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4068B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4068B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4068B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4068B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068B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068B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4068B3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240084" w:rsidP="004068B3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460</w:t>
      </w:r>
    </w:p>
    <w:p w:rsidR="002020A4" w:rsidRPr="002020A4" w:rsidRDefault="002020A4" w:rsidP="004068B3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068B3" w:rsidRPr="004068B3" w:rsidRDefault="004068B3" w:rsidP="004068B3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4068B3">
        <w:rPr>
          <w:rFonts w:eastAsia="Times New Roman" w:cs="Times New Roman"/>
          <w:b/>
          <w:bCs/>
          <w:szCs w:val="28"/>
          <w:lang w:eastAsia="ru-RU"/>
        </w:rPr>
        <w:t>Об утверждении муниципальной программы «Обеспечение безопасности граждан на водных объектах на территории Чернышевского муниципального округа на 2026-2030 годы</w:t>
      </w:r>
    </w:p>
    <w:p w:rsidR="002020A4" w:rsidRPr="002020A4" w:rsidRDefault="002020A4" w:rsidP="004068B3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4068B3" w:rsidP="004068B3">
      <w:pPr>
        <w:suppressAutoHyphens/>
        <w:spacing w:line="276" w:lineRule="auto"/>
        <w:ind w:firstLine="720"/>
        <w:jc w:val="both"/>
        <w:rPr>
          <w:b/>
          <w:spacing w:val="20"/>
          <w:szCs w:val="28"/>
          <w:lang w:eastAsia="ar-SA"/>
        </w:rPr>
      </w:pPr>
      <w:r w:rsidRPr="00322775">
        <w:rPr>
          <w:szCs w:val="28"/>
          <w:lang w:eastAsia="ar-SA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06.10.2003 г. № 131-ФЗ «Об общих принципах организации местного самоуправления в Российской Федерации», руководствуясь Уставом </w:t>
      </w:r>
      <w:r>
        <w:rPr>
          <w:szCs w:val="28"/>
          <w:lang w:eastAsia="ar-SA"/>
        </w:rPr>
        <w:t>Чернышевского муниципального округа</w:t>
      </w:r>
      <w:r>
        <w:rPr>
          <w:szCs w:val="28"/>
          <w:lang w:eastAsia="ar-SA"/>
        </w:rPr>
        <w:t xml:space="preserve"> </w:t>
      </w:r>
      <w:proofErr w:type="gramStart"/>
      <w:r w:rsidRPr="004068B3">
        <w:rPr>
          <w:b/>
          <w:spacing w:val="20"/>
          <w:szCs w:val="28"/>
          <w:lang w:eastAsia="ar-SA"/>
        </w:rPr>
        <w:t>постановляет :</w:t>
      </w:r>
      <w:proofErr w:type="gramEnd"/>
    </w:p>
    <w:p w:rsidR="004068B3" w:rsidRPr="00322775" w:rsidRDefault="004068B3" w:rsidP="004068B3">
      <w:pPr>
        <w:suppressAutoHyphens/>
        <w:spacing w:line="276" w:lineRule="auto"/>
        <w:ind w:firstLine="720"/>
        <w:jc w:val="both"/>
        <w:rPr>
          <w:szCs w:val="28"/>
          <w:lang w:eastAsia="ar-SA"/>
        </w:rPr>
      </w:pPr>
      <w:r w:rsidRPr="00322775">
        <w:rPr>
          <w:szCs w:val="28"/>
          <w:lang w:eastAsia="ar-SA"/>
        </w:rPr>
        <w:t>1.Утвердить муниципальную программу «Обеспечение безопасности граждан на водных объектах</w:t>
      </w:r>
      <w:r w:rsidRPr="00322775">
        <w:rPr>
          <w:color w:val="000000"/>
          <w:szCs w:val="28"/>
          <w:lang w:eastAsia="ar-SA"/>
        </w:rPr>
        <w:t xml:space="preserve"> на территории </w:t>
      </w:r>
      <w:r>
        <w:rPr>
          <w:color w:val="000000"/>
          <w:szCs w:val="28"/>
          <w:lang w:eastAsia="ar-SA"/>
        </w:rPr>
        <w:t>Чернышевского муниципального округа</w:t>
      </w:r>
      <w:r>
        <w:rPr>
          <w:szCs w:val="28"/>
          <w:lang w:eastAsia="ar-SA"/>
        </w:rPr>
        <w:t xml:space="preserve"> на 2026-2030</w:t>
      </w:r>
      <w:r w:rsidRPr="00322775">
        <w:rPr>
          <w:szCs w:val="28"/>
          <w:lang w:eastAsia="ar-SA"/>
        </w:rPr>
        <w:t xml:space="preserve"> год (далее – Программа), согласно Приложения к настоящему постановлению.</w:t>
      </w:r>
    </w:p>
    <w:p w:rsidR="004068B3" w:rsidRPr="00FD3B0B" w:rsidRDefault="004068B3" w:rsidP="004068B3">
      <w:pPr>
        <w:spacing w:line="276" w:lineRule="auto"/>
        <w:ind w:firstLine="709"/>
        <w:jc w:val="both"/>
        <w:rPr>
          <w:color w:val="000000"/>
          <w:szCs w:val="28"/>
        </w:rPr>
      </w:pPr>
      <w:r w:rsidRPr="00322775">
        <w:rPr>
          <w:szCs w:val="28"/>
          <w:lang w:eastAsia="ar-SA"/>
        </w:rPr>
        <w:t xml:space="preserve">2. </w:t>
      </w:r>
      <w:r w:rsidRPr="00FD3B0B">
        <w:rPr>
          <w:color w:val="000000"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hyperlink r:id="rId5" w:history="1">
        <w:r w:rsidRPr="009D2085">
          <w:rPr>
            <w:rStyle w:val="a3"/>
            <w:szCs w:val="28"/>
            <w:lang w:val="en-US"/>
          </w:rPr>
          <w:t>www</w:t>
        </w:r>
        <w:r w:rsidRPr="009D2085">
          <w:rPr>
            <w:rStyle w:val="a3"/>
            <w:szCs w:val="28"/>
          </w:rPr>
          <w:t>.</w:t>
        </w:r>
        <w:proofErr w:type="spellStart"/>
        <w:r w:rsidRPr="009D2085">
          <w:rPr>
            <w:rStyle w:val="a3"/>
            <w:szCs w:val="28"/>
            <w:lang w:val="en-US"/>
          </w:rPr>
          <w:t>chernishev</w:t>
        </w:r>
        <w:proofErr w:type="spellEnd"/>
        <w:r w:rsidRPr="009D2085">
          <w:rPr>
            <w:rStyle w:val="a3"/>
            <w:szCs w:val="28"/>
          </w:rPr>
          <w:t>.75.</w:t>
        </w:r>
        <w:proofErr w:type="spellStart"/>
        <w:r w:rsidRPr="009D2085">
          <w:rPr>
            <w:rStyle w:val="a3"/>
            <w:szCs w:val="28"/>
            <w:lang w:val="en-US"/>
          </w:rPr>
          <w:t>ru</w:t>
        </w:r>
        <w:proofErr w:type="spellEnd"/>
      </w:hyperlink>
      <w:r w:rsidRPr="00FD3B0B">
        <w:rPr>
          <w:color w:val="000000"/>
          <w:szCs w:val="28"/>
        </w:rPr>
        <w:t xml:space="preserve"> в разделе документы.</w:t>
      </w:r>
    </w:p>
    <w:p w:rsidR="004068B3" w:rsidRDefault="004068B3" w:rsidP="004068B3">
      <w:pPr>
        <w:suppressAutoHyphens/>
        <w:spacing w:line="276" w:lineRule="auto"/>
        <w:ind w:firstLine="720"/>
        <w:rPr>
          <w:szCs w:val="28"/>
          <w:lang w:eastAsia="ar-SA"/>
        </w:rPr>
      </w:pPr>
      <w:r w:rsidRPr="00322775">
        <w:rPr>
          <w:szCs w:val="28"/>
          <w:lang w:eastAsia="ar-SA"/>
        </w:rPr>
        <w:t xml:space="preserve">3. Контроль за исполнением настоящего постановления возложить на </w:t>
      </w:r>
      <w:r>
        <w:rPr>
          <w:szCs w:val="28"/>
          <w:lang w:eastAsia="ar-SA"/>
        </w:rPr>
        <w:t xml:space="preserve">начальника отдела по делам ГО и ЧС администрации Чернышевского муниципального округа </w:t>
      </w:r>
      <w:proofErr w:type="spellStart"/>
      <w:r>
        <w:rPr>
          <w:szCs w:val="28"/>
          <w:lang w:eastAsia="ar-SA"/>
        </w:rPr>
        <w:t>И.Г.Коренева</w:t>
      </w:r>
      <w:proofErr w:type="spellEnd"/>
      <w:r>
        <w:rPr>
          <w:szCs w:val="28"/>
          <w:lang w:eastAsia="ar-SA"/>
        </w:rPr>
        <w:t>.</w:t>
      </w:r>
    </w:p>
    <w:p w:rsidR="004068B3" w:rsidRPr="004068B3" w:rsidRDefault="004068B3" w:rsidP="004068B3">
      <w:pPr>
        <w:suppressAutoHyphens/>
        <w:spacing w:line="276" w:lineRule="auto"/>
        <w:ind w:firstLine="720"/>
        <w:jc w:val="both"/>
        <w:rPr>
          <w:b/>
          <w:spacing w:val="20"/>
          <w:szCs w:val="28"/>
          <w:lang w:eastAsia="ar-SA"/>
        </w:rPr>
      </w:pPr>
    </w:p>
    <w:p w:rsidR="002020A4" w:rsidRPr="002020A4" w:rsidRDefault="002020A4" w:rsidP="004068B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4068B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4068B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4068B3" w:rsidP="004068B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4068B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4068B3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4068B3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</w:p>
    <w:p w:rsidR="004068B3" w:rsidRDefault="004068B3" w:rsidP="004068B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4068B3" w:rsidRDefault="004068B3" w:rsidP="004068B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4068B3" w:rsidRDefault="004068B3" w:rsidP="004068B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4068B3" w:rsidRPr="000F14B5" w:rsidRDefault="004068B3" w:rsidP="004068B3">
      <w:pPr>
        <w:suppressAutoHyphens/>
        <w:spacing w:after="0"/>
        <w:ind w:firstLine="720"/>
        <w:jc w:val="right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Утверждена</w:t>
      </w:r>
    </w:p>
    <w:p w:rsidR="004068B3" w:rsidRDefault="004068B3" w:rsidP="004068B3">
      <w:pPr>
        <w:suppressAutoHyphens/>
        <w:spacing w:after="0"/>
        <w:ind w:firstLine="720"/>
        <w:jc w:val="right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постановлением </w:t>
      </w:r>
      <w:r>
        <w:rPr>
          <w:sz w:val="24"/>
          <w:szCs w:val="24"/>
          <w:lang w:eastAsia="ar-SA"/>
        </w:rPr>
        <w:t>Чернышевского                                                                                        муниципального округа</w:t>
      </w:r>
    </w:p>
    <w:p w:rsidR="004068B3" w:rsidRPr="000F14B5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от</w:t>
      </w:r>
      <w:r>
        <w:rPr>
          <w:sz w:val="24"/>
          <w:szCs w:val="24"/>
          <w:lang w:eastAsia="ar-SA"/>
        </w:rPr>
        <w:t xml:space="preserve"> 17 апреля</w:t>
      </w:r>
      <w:r>
        <w:rPr>
          <w:sz w:val="24"/>
          <w:szCs w:val="24"/>
          <w:lang w:eastAsia="ar-SA"/>
        </w:rPr>
        <w:t xml:space="preserve"> № </w:t>
      </w:r>
      <w:r>
        <w:rPr>
          <w:sz w:val="24"/>
          <w:szCs w:val="24"/>
          <w:lang w:eastAsia="ar-SA"/>
        </w:rPr>
        <w:t>460</w:t>
      </w:r>
    </w:p>
    <w:p w:rsidR="004068B3" w:rsidRPr="000F14B5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Pr="000D6F24" w:rsidRDefault="004068B3" w:rsidP="004068B3">
      <w:pPr>
        <w:suppressAutoHyphens/>
        <w:ind w:firstLine="720"/>
        <w:jc w:val="center"/>
        <w:rPr>
          <w:b/>
          <w:sz w:val="32"/>
          <w:szCs w:val="32"/>
          <w:lang w:eastAsia="ar-SA"/>
        </w:rPr>
      </w:pPr>
      <w:r w:rsidRPr="000D6F24">
        <w:rPr>
          <w:b/>
          <w:sz w:val="32"/>
          <w:szCs w:val="32"/>
          <w:lang w:eastAsia="ar-SA"/>
        </w:rPr>
        <w:t>МУНИЦИПАЛЬНАЯ ПРОГРАММА</w:t>
      </w:r>
    </w:p>
    <w:p w:rsidR="004068B3" w:rsidRPr="000D6F24" w:rsidRDefault="004068B3" w:rsidP="004068B3">
      <w:pPr>
        <w:suppressAutoHyphens/>
        <w:ind w:firstLine="720"/>
        <w:jc w:val="center"/>
        <w:rPr>
          <w:b/>
          <w:sz w:val="32"/>
          <w:szCs w:val="32"/>
          <w:lang w:eastAsia="ar-SA"/>
        </w:rPr>
      </w:pPr>
      <w:r w:rsidRPr="000D6F24">
        <w:rPr>
          <w:b/>
          <w:sz w:val="32"/>
          <w:szCs w:val="32"/>
          <w:lang w:eastAsia="ar-SA"/>
        </w:rPr>
        <w:t xml:space="preserve">«Обеспечение безопасности граждан на водных объектах на территории </w:t>
      </w:r>
      <w:r>
        <w:rPr>
          <w:b/>
          <w:sz w:val="32"/>
          <w:szCs w:val="32"/>
          <w:lang w:eastAsia="ar-SA"/>
        </w:rPr>
        <w:t>Чернышевского муниципального округа</w:t>
      </w:r>
      <w:r w:rsidRPr="000D6F24">
        <w:rPr>
          <w:b/>
          <w:sz w:val="32"/>
          <w:szCs w:val="32"/>
          <w:lang w:eastAsia="ar-SA"/>
        </w:rPr>
        <w:t xml:space="preserve"> </w:t>
      </w:r>
      <w:r>
        <w:rPr>
          <w:b/>
          <w:sz w:val="32"/>
          <w:szCs w:val="32"/>
          <w:lang w:eastAsia="ar-SA"/>
        </w:rPr>
        <w:t xml:space="preserve">                                      </w:t>
      </w:r>
      <w:r w:rsidRPr="000D6F24">
        <w:rPr>
          <w:b/>
          <w:sz w:val="32"/>
          <w:szCs w:val="32"/>
          <w:lang w:eastAsia="ar-SA"/>
        </w:rPr>
        <w:t>на 202</w:t>
      </w:r>
      <w:r>
        <w:rPr>
          <w:b/>
          <w:sz w:val="32"/>
          <w:szCs w:val="32"/>
          <w:lang w:eastAsia="ar-SA"/>
        </w:rPr>
        <w:t>6</w:t>
      </w:r>
      <w:r w:rsidRPr="000D6F24">
        <w:rPr>
          <w:b/>
          <w:sz w:val="32"/>
          <w:szCs w:val="32"/>
          <w:lang w:eastAsia="ar-SA"/>
        </w:rPr>
        <w:t>-20</w:t>
      </w:r>
      <w:r>
        <w:rPr>
          <w:b/>
          <w:sz w:val="32"/>
          <w:szCs w:val="32"/>
          <w:lang w:eastAsia="ar-SA"/>
        </w:rPr>
        <w:t xml:space="preserve">30 </w:t>
      </w:r>
      <w:r w:rsidRPr="000D6F24">
        <w:rPr>
          <w:b/>
          <w:sz w:val="32"/>
          <w:szCs w:val="32"/>
          <w:lang w:eastAsia="ar-SA"/>
        </w:rPr>
        <w:t>годы»</w:t>
      </w:r>
    </w:p>
    <w:p w:rsidR="004068B3" w:rsidRPr="000D6F24" w:rsidRDefault="004068B3" w:rsidP="004068B3">
      <w:pPr>
        <w:suppressAutoHyphens/>
        <w:ind w:firstLine="720"/>
        <w:jc w:val="center"/>
        <w:rPr>
          <w:b/>
          <w:sz w:val="32"/>
          <w:szCs w:val="32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lastRenderedPageBreak/>
        <w:t>Паспорт программы</w:t>
      </w:r>
    </w:p>
    <w:p w:rsidR="004068B3" w:rsidRPr="000F14B5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3"/>
        <w:gridCol w:w="5171"/>
      </w:tblGrid>
      <w:tr w:rsidR="004068B3" w:rsidRPr="000F14B5" w:rsidTr="00B27E03">
        <w:trPr>
          <w:trHeight w:val="669"/>
        </w:trPr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Наименование Муниципальной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«Обеспечение безопасности граждан на водных объектах на </w:t>
            </w:r>
            <w:r>
              <w:rPr>
                <w:sz w:val="24"/>
                <w:szCs w:val="24"/>
                <w:lang w:eastAsia="ar-SA"/>
              </w:rPr>
              <w:t>Чернышевского муниципального округа</w:t>
            </w:r>
            <w:r w:rsidRPr="000F14B5">
              <w:rPr>
                <w:sz w:val="24"/>
                <w:szCs w:val="24"/>
                <w:lang w:eastAsia="ar-SA"/>
              </w:rPr>
              <w:t xml:space="preserve"> на 20</w:t>
            </w:r>
            <w:r>
              <w:rPr>
                <w:sz w:val="24"/>
                <w:szCs w:val="24"/>
                <w:lang w:eastAsia="ar-SA"/>
              </w:rPr>
              <w:t>26</w:t>
            </w:r>
            <w:r w:rsidRPr="000F14B5">
              <w:rPr>
                <w:sz w:val="24"/>
                <w:szCs w:val="24"/>
                <w:lang w:eastAsia="ar-SA"/>
              </w:rPr>
              <w:t>-20</w:t>
            </w:r>
            <w:r>
              <w:rPr>
                <w:sz w:val="24"/>
                <w:szCs w:val="24"/>
                <w:lang w:eastAsia="ar-SA"/>
              </w:rPr>
              <w:t>30</w:t>
            </w:r>
            <w:r w:rsidRPr="000F14B5">
              <w:rPr>
                <w:sz w:val="24"/>
                <w:szCs w:val="24"/>
                <w:lang w:eastAsia="ar-SA"/>
              </w:rPr>
              <w:t xml:space="preserve"> годы (далее – Программа) </w:t>
            </w:r>
          </w:p>
        </w:tc>
      </w:tr>
      <w:tr w:rsidR="004068B3" w:rsidRPr="000F14B5" w:rsidTr="00B27E03">
        <w:trPr>
          <w:trHeight w:val="151"/>
        </w:trPr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3E2C5E"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proofErr w:type="gramStart"/>
            <w:r>
              <w:rPr>
                <w:sz w:val="24"/>
                <w:szCs w:val="24"/>
              </w:rPr>
              <w:t>Администрация  Чернышевского</w:t>
            </w:r>
            <w:proofErr w:type="gramEnd"/>
            <w:r>
              <w:rPr>
                <w:sz w:val="24"/>
                <w:szCs w:val="24"/>
              </w:rPr>
              <w:t xml:space="preserve"> МО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Основание для разработки Программы</w:t>
            </w:r>
          </w:p>
        </w:tc>
        <w:tc>
          <w:tcPr>
            <w:tcW w:w="5614" w:type="dxa"/>
          </w:tcPr>
          <w:p w:rsidR="004068B3" w:rsidRPr="000F14B5" w:rsidRDefault="004068B3" w:rsidP="004068B3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ind w:left="12" w:firstLine="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</w:p>
          <w:p w:rsidR="004068B3" w:rsidRPr="000F14B5" w:rsidRDefault="004068B3" w:rsidP="004068B3">
            <w:pPr>
              <w:widowControl w:val="0"/>
              <w:numPr>
                <w:ilvl w:val="0"/>
                <w:numId w:val="3"/>
              </w:numPr>
              <w:tabs>
                <w:tab w:val="num" w:pos="12"/>
              </w:tabs>
              <w:suppressAutoHyphens/>
              <w:autoSpaceDE w:val="0"/>
              <w:spacing w:after="0"/>
              <w:ind w:left="12" w:firstLine="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Федеральный закон от 06.10.2003г. № 131-ФЗ «Об общих принципах организации местного самоуправления в Российской Федерации»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Заказчик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</w:rPr>
              <w:t>Чернышевского МО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Разработчик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</w:rPr>
              <w:t>Чернышевского МО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Цели и задачи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Обеспечение безопасности в местах массового отдыха населения на водных объектах </w:t>
            </w:r>
            <w:r>
              <w:rPr>
                <w:sz w:val="24"/>
                <w:szCs w:val="24"/>
                <w:lang w:eastAsia="ar-SA"/>
              </w:rPr>
              <w:t xml:space="preserve">Чернышевского муниципального </w:t>
            </w:r>
            <w:proofErr w:type="gramStart"/>
            <w:r>
              <w:rPr>
                <w:sz w:val="24"/>
                <w:szCs w:val="24"/>
                <w:lang w:eastAsia="ar-SA"/>
              </w:rPr>
              <w:t>округа</w:t>
            </w:r>
            <w:r w:rsidRPr="000F14B5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>,</w:t>
            </w:r>
            <w:proofErr w:type="gramEnd"/>
            <w:r w:rsidRPr="000F14B5">
              <w:rPr>
                <w:sz w:val="24"/>
                <w:szCs w:val="24"/>
                <w:lang w:eastAsia="ar-SA"/>
              </w:rPr>
              <w:t xml:space="preserve"> развитие системы информирования, обучения населения мерам безопасности на водных объектах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Сроки реализации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Программа реализуется в течение </w:t>
            </w:r>
            <w:r>
              <w:rPr>
                <w:sz w:val="24"/>
                <w:szCs w:val="24"/>
                <w:lang w:eastAsia="ar-SA"/>
              </w:rPr>
              <w:t>пяти</w:t>
            </w:r>
            <w:r w:rsidRPr="000F14B5">
              <w:rPr>
                <w:sz w:val="24"/>
                <w:szCs w:val="24"/>
                <w:lang w:eastAsia="ar-SA"/>
              </w:rPr>
              <w:t xml:space="preserve"> лет (20</w:t>
            </w:r>
            <w:r>
              <w:rPr>
                <w:sz w:val="24"/>
                <w:szCs w:val="24"/>
                <w:lang w:eastAsia="ar-SA"/>
              </w:rPr>
              <w:t>26-2030</w:t>
            </w:r>
            <w:r w:rsidRPr="000F14B5">
              <w:rPr>
                <w:sz w:val="24"/>
                <w:szCs w:val="24"/>
                <w:lang w:eastAsia="ar-SA"/>
              </w:rPr>
              <w:t xml:space="preserve"> годы)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Объёмы и источники финансирования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ind w:firstLine="72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Источником финансирования Программы являются средства </w:t>
            </w:r>
            <w:r w:rsidRPr="00AC6C26">
              <w:rPr>
                <w:sz w:val="24"/>
                <w:szCs w:val="24"/>
                <w:lang w:eastAsia="ar-SA"/>
              </w:rPr>
              <w:t xml:space="preserve">муниципального образования </w:t>
            </w:r>
            <w:r>
              <w:rPr>
                <w:sz w:val="24"/>
                <w:szCs w:val="24"/>
                <w:lang w:eastAsia="ar-SA"/>
              </w:rPr>
              <w:t>Чернышевский муниципальный округ,</w:t>
            </w:r>
            <w:r w:rsidRPr="000F14B5">
              <w:rPr>
                <w:sz w:val="24"/>
                <w:szCs w:val="24"/>
                <w:lang w:eastAsia="ar-SA"/>
              </w:rPr>
              <w:t xml:space="preserve"> в сумме </w:t>
            </w:r>
            <w:r>
              <w:rPr>
                <w:sz w:val="24"/>
                <w:szCs w:val="24"/>
                <w:lang w:eastAsia="ar-SA"/>
              </w:rPr>
              <w:t>2</w:t>
            </w:r>
            <w:r w:rsidRPr="00355E7E">
              <w:rPr>
                <w:sz w:val="24"/>
                <w:szCs w:val="24"/>
                <w:lang w:eastAsia="ar-SA"/>
              </w:rPr>
              <w:t xml:space="preserve">5 тыс. рублей, в </w:t>
            </w:r>
            <w:proofErr w:type="spellStart"/>
            <w:r w:rsidRPr="00355E7E">
              <w:rPr>
                <w:sz w:val="24"/>
                <w:szCs w:val="24"/>
                <w:lang w:eastAsia="ar-SA"/>
              </w:rPr>
              <w:t>т.ч</w:t>
            </w:r>
            <w:proofErr w:type="spellEnd"/>
            <w:r w:rsidRPr="00355E7E">
              <w:rPr>
                <w:sz w:val="24"/>
                <w:szCs w:val="24"/>
                <w:lang w:eastAsia="ar-SA"/>
              </w:rPr>
              <w:t>. по годам</w:t>
            </w:r>
            <w:r w:rsidRPr="000F14B5">
              <w:rPr>
                <w:sz w:val="24"/>
                <w:szCs w:val="24"/>
                <w:lang w:eastAsia="ar-SA"/>
              </w:rPr>
              <w:t>:</w:t>
            </w:r>
          </w:p>
          <w:p w:rsidR="004068B3" w:rsidRPr="000F14B5" w:rsidRDefault="004068B3" w:rsidP="004068B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</w:t>
            </w:r>
            <w:r w:rsidRPr="000F14B5">
              <w:rPr>
                <w:sz w:val="24"/>
                <w:szCs w:val="24"/>
                <w:lang w:eastAsia="ar-SA"/>
              </w:rPr>
              <w:t xml:space="preserve"> год – </w:t>
            </w: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 xml:space="preserve"> тыс. рублей;</w:t>
            </w:r>
          </w:p>
          <w:p w:rsidR="004068B3" w:rsidRPr="000F14B5" w:rsidRDefault="004068B3" w:rsidP="004068B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2027 год - 5</w:t>
            </w:r>
            <w:r w:rsidRPr="000F14B5">
              <w:rPr>
                <w:sz w:val="24"/>
                <w:szCs w:val="24"/>
                <w:lang w:eastAsia="ar-SA"/>
              </w:rPr>
              <w:t xml:space="preserve"> тыс. рублей;</w:t>
            </w:r>
          </w:p>
          <w:p w:rsidR="004068B3" w:rsidRDefault="004068B3" w:rsidP="004068B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2028 год – 5</w:t>
            </w:r>
            <w:r w:rsidRPr="000F14B5">
              <w:rPr>
                <w:sz w:val="24"/>
                <w:szCs w:val="24"/>
                <w:lang w:eastAsia="ar-SA"/>
              </w:rPr>
              <w:t xml:space="preserve"> тыс. рублей.</w:t>
            </w:r>
          </w:p>
          <w:p w:rsidR="004068B3" w:rsidRDefault="004068B3" w:rsidP="004068B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2029 год – 5 тыс. рублей.</w:t>
            </w:r>
          </w:p>
          <w:p w:rsidR="004068B3" w:rsidRPr="00811704" w:rsidRDefault="004068B3" w:rsidP="004068B3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2030 год – 5</w:t>
            </w:r>
            <w:r w:rsidRPr="00811704">
              <w:rPr>
                <w:sz w:val="24"/>
                <w:szCs w:val="24"/>
                <w:lang w:eastAsia="ar-SA"/>
              </w:rPr>
              <w:t xml:space="preserve"> тыс. рублей.</w:t>
            </w:r>
          </w:p>
          <w:p w:rsidR="004068B3" w:rsidRPr="000F14B5" w:rsidRDefault="004068B3" w:rsidP="00B27E03">
            <w:pPr>
              <w:suppressAutoHyphens/>
              <w:ind w:left="12" w:firstLine="12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Объёмы финансирования Программы ежегодно уточняются при формировании местного бюджета на соответствующий финансовый и плановый период, исходя из возможностей местного бюджета и затрат, необходимых для реализации мероприятий программы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Ответственные исполнители Программы</w:t>
            </w:r>
          </w:p>
        </w:tc>
        <w:tc>
          <w:tcPr>
            <w:tcW w:w="5614" w:type="dxa"/>
          </w:tcPr>
          <w:p w:rsidR="004068B3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– </w:t>
            </w:r>
            <w:r>
              <w:rPr>
                <w:sz w:val="24"/>
                <w:szCs w:val="24"/>
                <w:lang w:eastAsia="ar-SA"/>
              </w:rPr>
              <w:t>Подойницын А.В.-Глава Чернышевского муниципального округа</w:t>
            </w:r>
            <w:r w:rsidRPr="000F14B5">
              <w:rPr>
                <w:sz w:val="24"/>
                <w:szCs w:val="24"/>
                <w:lang w:eastAsia="ar-SA"/>
              </w:rPr>
              <w:t xml:space="preserve">, тел. </w:t>
            </w:r>
            <w:r>
              <w:rPr>
                <w:sz w:val="24"/>
                <w:szCs w:val="24"/>
                <w:lang w:eastAsia="ar-SA"/>
              </w:rPr>
              <w:t>2-18-40;</w:t>
            </w:r>
          </w:p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 – </w:t>
            </w:r>
            <w:r>
              <w:rPr>
                <w:sz w:val="24"/>
                <w:szCs w:val="24"/>
                <w:lang w:eastAsia="ar-SA"/>
              </w:rPr>
              <w:t>Коренев И.Г.</w:t>
            </w:r>
            <w:r w:rsidRPr="000F14B5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>Начальник отдела по делам ГО и защиты населения от ЧС</w:t>
            </w:r>
            <w:r w:rsidRPr="000F14B5">
              <w:rPr>
                <w:sz w:val="24"/>
                <w:szCs w:val="24"/>
                <w:lang w:eastAsia="ar-SA"/>
              </w:rPr>
              <w:t xml:space="preserve"> тел. </w:t>
            </w:r>
            <w:r>
              <w:rPr>
                <w:sz w:val="24"/>
                <w:szCs w:val="24"/>
                <w:lang w:eastAsia="ar-SA"/>
              </w:rPr>
              <w:t>2-11-10</w:t>
            </w:r>
            <w:r w:rsidRPr="000F14B5">
              <w:rPr>
                <w:sz w:val="24"/>
                <w:szCs w:val="24"/>
                <w:lang w:eastAsia="ar-SA"/>
              </w:rPr>
              <w:t>;</w:t>
            </w:r>
          </w:p>
        </w:tc>
      </w:tr>
      <w:tr w:rsidR="004068B3" w:rsidRPr="000F14B5" w:rsidTr="00B27E03">
        <w:tc>
          <w:tcPr>
            <w:tcW w:w="4525" w:type="dxa"/>
          </w:tcPr>
          <w:p w:rsidR="004068B3" w:rsidRPr="000F14B5" w:rsidRDefault="004068B3" w:rsidP="00B27E03">
            <w:pPr>
              <w:suppressAutoHyphens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561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Реализация Программы будет способствовать: </w:t>
            </w:r>
          </w:p>
          <w:p w:rsidR="004068B3" w:rsidRPr="000F14B5" w:rsidRDefault="004068B3" w:rsidP="004068B3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ind w:left="0" w:firstLine="36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снижению количества несчастных случаев на водных объектах;</w:t>
            </w:r>
          </w:p>
          <w:p w:rsidR="004068B3" w:rsidRPr="000F14B5" w:rsidRDefault="004068B3" w:rsidP="004068B3">
            <w:pPr>
              <w:widowControl w:val="0"/>
              <w:numPr>
                <w:ilvl w:val="0"/>
                <w:numId w:val="5"/>
              </w:numPr>
              <w:tabs>
                <w:tab w:val="num" w:pos="12"/>
              </w:tabs>
              <w:suppressAutoHyphens/>
              <w:autoSpaceDE w:val="0"/>
              <w:spacing w:after="0"/>
              <w:ind w:left="12" w:firstLine="360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повышению эффективности пропаганды по обеспечению безопасности на водных объектах</w:t>
            </w:r>
          </w:p>
        </w:tc>
      </w:tr>
    </w:tbl>
    <w:p w:rsidR="004068B3" w:rsidRDefault="004068B3" w:rsidP="004068B3">
      <w:pPr>
        <w:suppressAutoHyphens/>
        <w:ind w:firstLine="720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tabs>
          <w:tab w:val="num" w:pos="0"/>
        </w:tabs>
        <w:suppressAutoHyphens/>
        <w:jc w:val="center"/>
        <w:outlineLvl w:val="0"/>
        <w:rPr>
          <w:b/>
          <w:bCs/>
          <w:sz w:val="24"/>
          <w:szCs w:val="24"/>
          <w:lang w:eastAsia="ar-SA"/>
        </w:rPr>
      </w:pPr>
      <w:bookmarkStart w:id="0" w:name="sub_1001"/>
      <w:r w:rsidRPr="000F14B5">
        <w:rPr>
          <w:b/>
          <w:bCs/>
          <w:sz w:val="24"/>
          <w:szCs w:val="24"/>
          <w:lang w:eastAsia="ar-SA"/>
        </w:rPr>
        <w:t>1. Содержание программы</w:t>
      </w:r>
    </w:p>
    <w:bookmarkEnd w:id="0"/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 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left="284" w:firstLine="709"/>
        <w:jc w:val="both"/>
        <w:rPr>
          <w:color w:val="00000A"/>
          <w:sz w:val="24"/>
          <w:szCs w:val="24"/>
          <w:lang w:eastAsia="ar-SA"/>
        </w:rPr>
      </w:pPr>
      <w:r w:rsidRPr="000F14B5">
        <w:rPr>
          <w:color w:val="00000A"/>
          <w:sz w:val="24"/>
          <w:szCs w:val="24"/>
          <w:lang w:eastAsia="ar-SA"/>
        </w:rPr>
        <w:t xml:space="preserve">Разработка муниципальной  программы </w:t>
      </w:r>
      <w:r w:rsidRPr="000F14B5">
        <w:rPr>
          <w:sz w:val="24"/>
          <w:szCs w:val="24"/>
          <w:lang w:eastAsia="ar-SA"/>
        </w:rPr>
        <w:t>«Обеспечение безопасности граждан на водных объектах</w:t>
      </w:r>
      <w:r w:rsidRPr="000F14B5">
        <w:rPr>
          <w:color w:val="000000"/>
          <w:sz w:val="24"/>
          <w:szCs w:val="24"/>
          <w:lang w:eastAsia="ar-SA"/>
        </w:rPr>
        <w:t xml:space="preserve"> на территории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color w:val="00000A"/>
          <w:sz w:val="24"/>
          <w:szCs w:val="24"/>
          <w:lang w:eastAsia="ar-SA"/>
        </w:rPr>
        <w:t xml:space="preserve"> обусловлена необходимостью реализации на местном уровне государственной политики в соответствии с Федеральным законом </w:t>
      </w:r>
      <w:r w:rsidRPr="000F14B5">
        <w:rPr>
          <w:sz w:val="24"/>
          <w:szCs w:val="24"/>
          <w:lang w:eastAsia="ar-SA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0F14B5">
        <w:rPr>
          <w:color w:val="00000A"/>
          <w:sz w:val="24"/>
          <w:szCs w:val="24"/>
          <w:lang w:eastAsia="ar-SA"/>
        </w:rPr>
        <w:t xml:space="preserve">Водным кодексом Российской Федерации, Федеральным законом от 6 октября 2003 года N 131-ФЗ "Об общих принципах организации местного самоуправления в Российской Федерации".  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left="284" w:firstLine="709"/>
        <w:jc w:val="both"/>
        <w:rPr>
          <w:color w:val="00000A"/>
          <w:sz w:val="24"/>
          <w:szCs w:val="24"/>
          <w:lang w:eastAsia="ar-SA"/>
        </w:rPr>
      </w:pPr>
      <w:r w:rsidRPr="000F14B5">
        <w:rPr>
          <w:color w:val="00000A"/>
          <w:sz w:val="24"/>
          <w:szCs w:val="24"/>
          <w:lang w:eastAsia="ar-SA"/>
        </w:rPr>
        <w:t xml:space="preserve">Актуальность проблемы определяется тем, что </w:t>
      </w:r>
      <w:r>
        <w:rPr>
          <w:color w:val="00000A"/>
          <w:sz w:val="24"/>
          <w:szCs w:val="24"/>
          <w:lang w:eastAsia="ar-SA"/>
        </w:rPr>
        <w:t xml:space="preserve">Чернышевский муниципальный округ расположен по </w:t>
      </w:r>
      <w:r w:rsidRPr="000F14B5">
        <w:rPr>
          <w:color w:val="00000A"/>
          <w:sz w:val="24"/>
          <w:szCs w:val="24"/>
          <w:lang w:eastAsia="ar-SA"/>
        </w:rPr>
        <w:t>берег</w:t>
      </w:r>
      <w:r>
        <w:rPr>
          <w:color w:val="00000A"/>
          <w:sz w:val="24"/>
          <w:szCs w:val="24"/>
          <w:lang w:eastAsia="ar-SA"/>
        </w:rPr>
        <w:t xml:space="preserve">ам рек </w:t>
      </w:r>
      <w:proofErr w:type="spellStart"/>
      <w:r>
        <w:rPr>
          <w:color w:val="00000A"/>
          <w:sz w:val="24"/>
          <w:szCs w:val="24"/>
          <w:lang w:eastAsia="ar-SA"/>
        </w:rPr>
        <w:t>Куэнга</w:t>
      </w:r>
      <w:proofErr w:type="spellEnd"/>
      <w:r w:rsidRPr="000F14B5">
        <w:rPr>
          <w:color w:val="00000A"/>
          <w:sz w:val="24"/>
          <w:szCs w:val="24"/>
          <w:lang w:eastAsia="ar-SA"/>
        </w:rPr>
        <w:t>,</w:t>
      </w:r>
      <w:r>
        <w:rPr>
          <w:color w:val="00000A"/>
          <w:sz w:val="24"/>
          <w:szCs w:val="24"/>
          <w:lang w:eastAsia="ar-SA"/>
        </w:rPr>
        <w:t xml:space="preserve"> </w:t>
      </w:r>
      <w:proofErr w:type="spellStart"/>
      <w:r>
        <w:rPr>
          <w:color w:val="00000A"/>
          <w:sz w:val="24"/>
          <w:szCs w:val="24"/>
          <w:lang w:eastAsia="ar-SA"/>
        </w:rPr>
        <w:t>Алеур</w:t>
      </w:r>
      <w:proofErr w:type="spellEnd"/>
      <w:r>
        <w:rPr>
          <w:color w:val="00000A"/>
          <w:sz w:val="24"/>
          <w:szCs w:val="24"/>
          <w:lang w:eastAsia="ar-SA"/>
        </w:rPr>
        <w:t xml:space="preserve">, </w:t>
      </w:r>
      <w:proofErr w:type="spellStart"/>
      <w:proofErr w:type="gramStart"/>
      <w:r>
        <w:rPr>
          <w:color w:val="00000A"/>
          <w:sz w:val="24"/>
          <w:szCs w:val="24"/>
          <w:lang w:eastAsia="ar-SA"/>
        </w:rPr>
        <w:t>БелыйУрюм,Агита</w:t>
      </w:r>
      <w:proofErr w:type="gramEnd"/>
      <w:r>
        <w:rPr>
          <w:color w:val="00000A"/>
          <w:sz w:val="24"/>
          <w:szCs w:val="24"/>
          <w:lang w:eastAsia="ar-SA"/>
        </w:rPr>
        <w:t>,Олов,Алеур</w:t>
      </w:r>
      <w:proofErr w:type="spellEnd"/>
      <w:r w:rsidRPr="000F14B5">
        <w:rPr>
          <w:color w:val="00000A"/>
          <w:sz w:val="24"/>
          <w:szCs w:val="24"/>
          <w:lang w:eastAsia="ar-SA"/>
        </w:rPr>
        <w:t xml:space="preserve"> однако, по-настоящему обустроенных в соответствии с потребностями людей мест массового отдыха у воды нет. Это приводит к тому, что организуются несанкционированные места отдыха, где осуществляется безнадзорный отдых и купание людей, что </w:t>
      </w:r>
      <w:r>
        <w:rPr>
          <w:color w:val="00000A"/>
          <w:sz w:val="24"/>
          <w:szCs w:val="24"/>
          <w:lang w:eastAsia="ar-SA"/>
        </w:rPr>
        <w:t xml:space="preserve">может </w:t>
      </w:r>
      <w:r w:rsidRPr="000F14B5">
        <w:rPr>
          <w:color w:val="00000A"/>
          <w:sz w:val="24"/>
          <w:szCs w:val="24"/>
          <w:lang w:eastAsia="ar-SA"/>
        </w:rPr>
        <w:t>прив</w:t>
      </w:r>
      <w:r>
        <w:rPr>
          <w:color w:val="00000A"/>
          <w:sz w:val="24"/>
          <w:szCs w:val="24"/>
          <w:lang w:eastAsia="ar-SA"/>
        </w:rPr>
        <w:t xml:space="preserve">ести </w:t>
      </w:r>
      <w:r w:rsidRPr="000F14B5">
        <w:rPr>
          <w:color w:val="00000A"/>
          <w:sz w:val="24"/>
          <w:szCs w:val="24"/>
          <w:lang w:eastAsia="ar-SA"/>
        </w:rPr>
        <w:t xml:space="preserve">к несчастным случаям и гибели людей. 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left="284" w:firstLine="709"/>
        <w:jc w:val="both"/>
        <w:rPr>
          <w:color w:val="00000A"/>
          <w:spacing w:val="-2"/>
          <w:sz w:val="24"/>
          <w:szCs w:val="24"/>
          <w:lang w:eastAsia="ar-SA"/>
        </w:rPr>
      </w:pPr>
      <w:r w:rsidRPr="000F14B5">
        <w:rPr>
          <w:color w:val="00000A"/>
          <w:sz w:val="24"/>
          <w:szCs w:val="24"/>
          <w:lang w:eastAsia="ar-SA"/>
        </w:rPr>
        <w:t xml:space="preserve">Следующий фактор, который определяет </w:t>
      </w:r>
      <w:r w:rsidRPr="000F14B5">
        <w:rPr>
          <w:color w:val="00000A"/>
          <w:spacing w:val="-2"/>
          <w:sz w:val="24"/>
          <w:szCs w:val="24"/>
          <w:lang w:eastAsia="ar-SA"/>
        </w:rPr>
        <w:t xml:space="preserve">неблагоприятную ситуацию с безопасностью на водных объектах, является недостаточная профилактическая работа с населением в этой сфере. Уровень проведения активной пропаганды по доведению мер безопасного поведения на воде остается низким. 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left="284" w:firstLine="709"/>
        <w:jc w:val="both"/>
        <w:rPr>
          <w:color w:val="00000A"/>
          <w:sz w:val="24"/>
          <w:szCs w:val="24"/>
          <w:lang w:eastAsia="ar-SA"/>
        </w:rPr>
      </w:pPr>
      <w:r w:rsidRPr="000F14B5">
        <w:rPr>
          <w:color w:val="00000A"/>
          <w:sz w:val="24"/>
          <w:szCs w:val="24"/>
          <w:lang w:eastAsia="ar-SA"/>
        </w:rPr>
        <w:t xml:space="preserve">Количество информационных материалов о правилах поведения на воде и оказания первой помощи пострадавшим остается не высоким и охватывает небольшой процент населения. 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left="284" w:firstLine="709"/>
        <w:jc w:val="both"/>
        <w:rPr>
          <w:color w:val="00000A"/>
          <w:sz w:val="24"/>
          <w:szCs w:val="24"/>
          <w:lang w:eastAsia="ar-SA"/>
        </w:rPr>
      </w:pPr>
      <w:r w:rsidRPr="000F14B5">
        <w:rPr>
          <w:color w:val="00000A"/>
          <w:sz w:val="24"/>
          <w:szCs w:val="24"/>
          <w:lang w:eastAsia="ar-SA"/>
        </w:rPr>
        <w:t>Все это подтверждает необходимость дальнейшего развития системы информирования и обучения населения безопасному поведению на водных объектах.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firstLine="709"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0F14B5">
        <w:rPr>
          <w:color w:val="00000A"/>
          <w:sz w:val="24"/>
          <w:szCs w:val="24"/>
          <w:lang w:eastAsia="ar-SA"/>
        </w:rPr>
        <w:t>П</w:t>
      </w:r>
      <w:r w:rsidRPr="000F14B5">
        <w:rPr>
          <w:rFonts w:eastAsia="Calibri"/>
          <w:color w:val="00000A"/>
          <w:sz w:val="24"/>
          <w:szCs w:val="24"/>
          <w:lang w:eastAsia="ar-SA"/>
        </w:rPr>
        <w:t>ри этом следует сместить приоритеты с культуры реагирования на происшествия на водоёмах на культуру предупреждения таких происшествий.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firstLine="709"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0F14B5">
        <w:rPr>
          <w:rFonts w:eastAsia="Calibri"/>
          <w:color w:val="00000A"/>
          <w:sz w:val="24"/>
          <w:szCs w:val="24"/>
          <w:lang w:eastAsia="ar-SA"/>
        </w:rPr>
        <w:t xml:space="preserve">Принятие муниципальной Программы «Обеспечение безопасности граждан на водных объектах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rFonts w:eastAsia="Calibri"/>
          <w:color w:val="00000A"/>
          <w:sz w:val="24"/>
          <w:szCs w:val="24"/>
          <w:lang w:eastAsia="ar-SA"/>
        </w:rPr>
        <w:t xml:space="preserve"> на 20</w:t>
      </w:r>
      <w:r>
        <w:rPr>
          <w:rFonts w:eastAsia="Calibri"/>
          <w:color w:val="00000A"/>
          <w:sz w:val="24"/>
          <w:szCs w:val="24"/>
          <w:lang w:eastAsia="ar-SA"/>
        </w:rPr>
        <w:t>26-2030</w:t>
      </w:r>
      <w:r w:rsidRPr="000F14B5">
        <w:rPr>
          <w:rFonts w:eastAsia="Calibri"/>
          <w:color w:val="00000A"/>
          <w:sz w:val="24"/>
          <w:szCs w:val="24"/>
          <w:lang w:eastAsia="ar-SA"/>
        </w:rPr>
        <w:t xml:space="preserve"> годы» активизирует следующие возможности в сфере обеспечения безопасности на водных объектах:</w:t>
      </w:r>
    </w:p>
    <w:p w:rsidR="004068B3" w:rsidRPr="000F14B5" w:rsidRDefault="004068B3" w:rsidP="004068B3">
      <w:pPr>
        <w:widowControl w:val="0"/>
        <w:numPr>
          <w:ilvl w:val="0"/>
          <w:numId w:val="2"/>
        </w:numPr>
        <w:tabs>
          <w:tab w:val="left" w:pos="449"/>
        </w:tabs>
        <w:suppressAutoHyphens/>
        <w:autoSpaceDE w:val="0"/>
        <w:spacing w:after="0" w:line="100" w:lineRule="atLeast"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0F14B5">
        <w:rPr>
          <w:rFonts w:eastAsia="Calibri"/>
          <w:color w:val="00000A"/>
          <w:sz w:val="24"/>
          <w:szCs w:val="24"/>
          <w:lang w:eastAsia="ar-SA"/>
        </w:rPr>
        <w:t xml:space="preserve">возможность привлечения средств бюджета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rFonts w:eastAsia="Calibri"/>
          <w:color w:val="00000A"/>
          <w:sz w:val="24"/>
          <w:szCs w:val="24"/>
          <w:lang w:eastAsia="ar-SA"/>
        </w:rPr>
        <w:t>, для решения проблемных вопросов в сфере обеспечения безопасности населения на водных объектах;</w:t>
      </w:r>
    </w:p>
    <w:p w:rsidR="004068B3" w:rsidRPr="000F14B5" w:rsidRDefault="004068B3" w:rsidP="004068B3">
      <w:pPr>
        <w:widowControl w:val="0"/>
        <w:numPr>
          <w:ilvl w:val="0"/>
          <w:numId w:val="2"/>
        </w:numPr>
        <w:tabs>
          <w:tab w:val="left" w:pos="449"/>
        </w:tabs>
        <w:suppressAutoHyphens/>
        <w:autoSpaceDE w:val="0"/>
        <w:spacing w:after="0" w:line="100" w:lineRule="atLeast"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0F14B5">
        <w:rPr>
          <w:rFonts w:eastAsia="Calibri"/>
          <w:color w:val="00000A"/>
          <w:sz w:val="24"/>
          <w:szCs w:val="24"/>
          <w:lang w:eastAsia="ar-SA"/>
        </w:rPr>
        <w:t>развитие культуры поведения населения на водных объектах.</w:t>
      </w:r>
    </w:p>
    <w:p w:rsidR="004068B3" w:rsidRPr="000F14B5" w:rsidRDefault="004068B3" w:rsidP="004068B3">
      <w:pPr>
        <w:tabs>
          <w:tab w:val="left" w:pos="449"/>
        </w:tabs>
        <w:suppressAutoHyphens/>
        <w:spacing w:line="100" w:lineRule="atLeast"/>
        <w:ind w:firstLine="567"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0F14B5">
        <w:rPr>
          <w:rFonts w:eastAsia="Calibri"/>
          <w:color w:val="00000A"/>
          <w:sz w:val="24"/>
          <w:szCs w:val="24"/>
          <w:lang w:eastAsia="ar-SA"/>
        </w:rPr>
        <w:lastRenderedPageBreak/>
        <w:t xml:space="preserve">В результате реализации данной Программы будет решена задача проведения комплекса мероприятий, направленных на снижение количества несчастных случаев, гибели людей и обеспечению их безопасности на водных объектах на территории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rFonts w:eastAsia="Calibri"/>
          <w:color w:val="00000A"/>
          <w:sz w:val="24"/>
          <w:szCs w:val="24"/>
          <w:lang w:eastAsia="ar-SA"/>
        </w:rPr>
        <w:t>.</w:t>
      </w:r>
    </w:p>
    <w:p w:rsidR="004068B3" w:rsidRPr="000F14B5" w:rsidRDefault="004068B3" w:rsidP="004068B3">
      <w:pPr>
        <w:tabs>
          <w:tab w:val="num" w:pos="0"/>
        </w:tabs>
        <w:suppressAutoHyphens/>
        <w:jc w:val="center"/>
        <w:outlineLvl w:val="0"/>
        <w:rPr>
          <w:b/>
          <w:bCs/>
          <w:sz w:val="24"/>
          <w:szCs w:val="24"/>
          <w:lang w:eastAsia="ar-SA"/>
        </w:rPr>
      </w:pPr>
      <w:bookmarkStart w:id="1" w:name="sub_1002"/>
    </w:p>
    <w:p w:rsidR="004068B3" w:rsidRPr="000F14B5" w:rsidRDefault="004068B3" w:rsidP="004068B3">
      <w:pPr>
        <w:suppressAutoHyphens/>
        <w:ind w:firstLine="720"/>
        <w:jc w:val="both"/>
        <w:rPr>
          <w:rFonts w:ascii="Arial" w:hAnsi="Arial"/>
          <w:lang w:eastAsia="ar-SA"/>
        </w:rPr>
      </w:pPr>
    </w:p>
    <w:p w:rsidR="004068B3" w:rsidRPr="000F14B5" w:rsidRDefault="004068B3" w:rsidP="004068B3">
      <w:pPr>
        <w:tabs>
          <w:tab w:val="num" w:pos="0"/>
        </w:tabs>
        <w:suppressAutoHyphens/>
        <w:jc w:val="center"/>
        <w:outlineLvl w:val="0"/>
        <w:rPr>
          <w:b/>
          <w:bCs/>
          <w:sz w:val="24"/>
          <w:szCs w:val="24"/>
          <w:lang w:eastAsia="ar-SA"/>
        </w:rPr>
      </w:pPr>
      <w:r w:rsidRPr="000F14B5">
        <w:rPr>
          <w:b/>
          <w:bCs/>
          <w:sz w:val="24"/>
          <w:szCs w:val="24"/>
          <w:lang w:eastAsia="ar-SA"/>
        </w:rPr>
        <w:t xml:space="preserve"> 2. Цели и задачи Программы, сроки её реализации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bookmarkStart w:id="2" w:name="sub_1003"/>
      <w:bookmarkEnd w:id="1"/>
      <w:r w:rsidRPr="000F14B5">
        <w:rPr>
          <w:sz w:val="24"/>
          <w:szCs w:val="24"/>
          <w:lang w:eastAsia="ar-SA"/>
        </w:rPr>
        <w:t xml:space="preserve">Целью Программы является развитие системы оповещения, обучения населения и обеспечение безопасности в местах массового отдыха населения на водных объектах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sz w:val="24"/>
          <w:szCs w:val="24"/>
          <w:lang w:eastAsia="ar-SA"/>
        </w:rPr>
        <w:t xml:space="preserve">. 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Достижение поставленной цели предполагает решение следующих задач:</w:t>
      </w:r>
    </w:p>
    <w:p w:rsidR="004068B3" w:rsidRPr="000F14B5" w:rsidRDefault="004068B3" w:rsidP="004068B3">
      <w:pPr>
        <w:widowControl w:val="0"/>
        <w:numPr>
          <w:ilvl w:val="0"/>
          <w:numId w:val="1"/>
        </w:numPr>
        <w:suppressAutoHyphens/>
        <w:autoSpaceDE w:val="0"/>
        <w:spacing w:after="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развитие и функционирование системы информирования населения о мерах безопасности на водных объектах;</w:t>
      </w:r>
    </w:p>
    <w:p w:rsidR="004068B3" w:rsidRPr="000F14B5" w:rsidRDefault="004068B3" w:rsidP="004068B3">
      <w:pPr>
        <w:tabs>
          <w:tab w:val="num" w:pos="0"/>
        </w:tabs>
        <w:suppressAutoHyphens/>
        <w:ind w:firstLine="360"/>
        <w:jc w:val="both"/>
        <w:outlineLvl w:val="0"/>
        <w:rPr>
          <w:bCs/>
          <w:sz w:val="24"/>
          <w:szCs w:val="24"/>
          <w:lang w:eastAsia="ar-SA"/>
        </w:rPr>
      </w:pPr>
      <w:r w:rsidRPr="000F14B5">
        <w:rPr>
          <w:bCs/>
          <w:sz w:val="24"/>
          <w:szCs w:val="24"/>
          <w:lang w:eastAsia="ar-SA"/>
        </w:rPr>
        <w:t>- обучение населения безопасным пользованием водными объектами, направленное на обеспечение безопасности, охраны жизни и здоровья людей.</w:t>
      </w:r>
    </w:p>
    <w:bookmarkEnd w:id="2"/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 Срок реализации Программы: 20</w:t>
      </w:r>
      <w:r>
        <w:rPr>
          <w:sz w:val="24"/>
          <w:szCs w:val="24"/>
          <w:lang w:eastAsia="ar-SA"/>
        </w:rPr>
        <w:t>26-2030</w:t>
      </w:r>
      <w:r w:rsidRPr="000F14B5">
        <w:rPr>
          <w:sz w:val="24"/>
          <w:szCs w:val="24"/>
          <w:lang w:eastAsia="ar-SA"/>
        </w:rPr>
        <w:t xml:space="preserve"> годы.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widowControl w:val="0"/>
        <w:numPr>
          <w:ilvl w:val="0"/>
          <w:numId w:val="3"/>
        </w:numPr>
        <w:suppressAutoHyphens/>
        <w:autoSpaceDE w:val="0"/>
        <w:spacing w:after="0"/>
        <w:jc w:val="center"/>
        <w:rPr>
          <w:b/>
          <w:sz w:val="24"/>
          <w:szCs w:val="24"/>
          <w:lang w:eastAsia="ar-SA"/>
        </w:rPr>
      </w:pPr>
      <w:r w:rsidRPr="000F14B5">
        <w:rPr>
          <w:b/>
          <w:sz w:val="24"/>
          <w:szCs w:val="24"/>
          <w:lang w:eastAsia="ar-SA"/>
        </w:rPr>
        <w:t>Планируемые программные мероприятия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>В соответствии с поставленными задачами реализация Программы включает в себя работу по следующим направлениям: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1. Обеспечение мер безопасного водопользования на территории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sz w:val="24"/>
          <w:szCs w:val="24"/>
          <w:lang w:eastAsia="ar-SA"/>
        </w:rPr>
        <w:t>.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>Мероприятия в соответствии, с которыми требуется проводить отсыпку общепринятыми ископаемыми (ОПИ) в зимний период для преграждения выезда автотранспорта на лёд.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2. Организация пропаганды о безопасном пользовании водными объектами, обучение населения правилам поведения на воде, на тонком льду.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>Мероприятия направлены на повышение эффективности безопасного использования водных объектов, информирования населения о поведении на водных объектах и вблизи водных объектов.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>Перечень мероприятий и объём финансирования представлен в таблице 1.</w:t>
      </w:r>
    </w:p>
    <w:p w:rsidR="004068B3" w:rsidRPr="000F14B5" w:rsidRDefault="004068B3" w:rsidP="004068B3">
      <w:pPr>
        <w:suppressAutoHyphens/>
        <w:ind w:left="360"/>
        <w:jc w:val="both"/>
        <w:rPr>
          <w:sz w:val="24"/>
          <w:szCs w:val="24"/>
          <w:lang w:eastAsia="ar-SA"/>
        </w:rPr>
      </w:pPr>
      <w:bookmarkStart w:id="3" w:name="sub_1006"/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jc w:val="right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lastRenderedPageBreak/>
        <w:t>Таблица 1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</w:p>
    <w:tbl>
      <w:tblPr>
        <w:tblW w:w="1047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20"/>
        <w:gridCol w:w="849"/>
        <w:gridCol w:w="993"/>
        <w:gridCol w:w="567"/>
        <w:gridCol w:w="591"/>
        <w:gridCol w:w="536"/>
        <w:gridCol w:w="574"/>
        <w:gridCol w:w="599"/>
        <w:gridCol w:w="2215"/>
      </w:tblGrid>
      <w:tr w:rsidR="004068B3" w:rsidRPr="000F14B5" w:rsidTr="00B27E03">
        <w:tc>
          <w:tcPr>
            <w:tcW w:w="426" w:type="dxa"/>
            <w:vMerge w:val="restart"/>
          </w:tcPr>
          <w:bookmarkEnd w:id="3"/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120" w:type="dxa"/>
            <w:vMerge w:val="restart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Наименование мероприятия </w:t>
            </w:r>
          </w:p>
        </w:tc>
        <w:tc>
          <w:tcPr>
            <w:tcW w:w="849" w:type="dxa"/>
            <w:vMerge w:val="restart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993" w:type="dxa"/>
            <w:vMerge w:val="restart"/>
          </w:tcPr>
          <w:p w:rsidR="004068B3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Общий объём фин. ср.</w:t>
            </w:r>
          </w:p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 т.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Pr="000F14B5">
              <w:rPr>
                <w:sz w:val="24"/>
                <w:szCs w:val="24"/>
                <w:lang w:eastAsia="ar-SA"/>
              </w:rPr>
              <w:t>р.</w:t>
            </w:r>
          </w:p>
        </w:tc>
        <w:tc>
          <w:tcPr>
            <w:tcW w:w="2867" w:type="dxa"/>
            <w:gridSpan w:val="5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0F14B5">
              <w:rPr>
                <w:sz w:val="24"/>
                <w:szCs w:val="24"/>
                <w:lang w:eastAsia="ar-SA"/>
              </w:rPr>
              <w:t>т.ч</w:t>
            </w:r>
            <w:proofErr w:type="spellEnd"/>
            <w:r w:rsidRPr="000F14B5">
              <w:rPr>
                <w:sz w:val="24"/>
                <w:szCs w:val="24"/>
                <w:lang w:eastAsia="ar-SA"/>
              </w:rPr>
              <w:t>. по годам тыс. руб.</w:t>
            </w:r>
          </w:p>
        </w:tc>
        <w:tc>
          <w:tcPr>
            <w:tcW w:w="2215" w:type="dxa"/>
            <w:vMerge w:val="restart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Ответственные исполнители</w:t>
            </w:r>
          </w:p>
        </w:tc>
      </w:tr>
      <w:tr w:rsidR="004068B3" w:rsidRPr="000F14B5" w:rsidTr="00B27E03">
        <w:trPr>
          <w:cantSplit/>
          <w:trHeight w:val="1134"/>
        </w:trPr>
        <w:tc>
          <w:tcPr>
            <w:tcW w:w="426" w:type="dxa"/>
            <w:vMerge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  <w:vMerge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vMerge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extDirection w:val="btLr"/>
          </w:tcPr>
          <w:p w:rsidR="004068B3" w:rsidRPr="000F14B5" w:rsidRDefault="004068B3" w:rsidP="00B27E03">
            <w:pPr>
              <w:suppressAutoHyphens/>
              <w:ind w:left="113" w:right="11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591" w:type="dxa"/>
            <w:textDirection w:val="btLr"/>
          </w:tcPr>
          <w:p w:rsidR="004068B3" w:rsidRPr="000F14B5" w:rsidRDefault="004068B3" w:rsidP="00B27E03">
            <w:pPr>
              <w:suppressAutoHyphens/>
              <w:ind w:left="113" w:right="11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536" w:type="dxa"/>
            <w:textDirection w:val="btLr"/>
          </w:tcPr>
          <w:p w:rsidR="004068B3" w:rsidRPr="000F14B5" w:rsidRDefault="004068B3" w:rsidP="00B27E03">
            <w:pPr>
              <w:suppressAutoHyphens/>
              <w:ind w:left="113" w:right="11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574" w:type="dxa"/>
            <w:textDirection w:val="btLr"/>
          </w:tcPr>
          <w:p w:rsidR="004068B3" w:rsidRPr="000F14B5" w:rsidRDefault="004068B3" w:rsidP="00B27E03">
            <w:pPr>
              <w:suppressAutoHyphens/>
              <w:ind w:left="113" w:right="113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599" w:type="dxa"/>
            <w:textDirection w:val="btLr"/>
          </w:tcPr>
          <w:p w:rsidR="004068B3" w:rsidRPr="000F14B5" w:rsidRDefault="004068B3" w:rsidP="00B27E03">
            <w:pPr>
              <w:suppressAutoHyphens/>
              <w:ind w:left="113" w:right="113"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215" w:type="dxa"/>
            <w:vMerge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4068B3" w:rsidRPr="000F14B5" w:rsidTr="00B27E03"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Приобретение аншлагов, табличек, памяток и инструкций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26-2030</w:t>
            </w: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Pr="000F14B5">
              <w:rPr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2215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  <w:lang w:eastAsia="ar-SA"/>
              </w:rPr>
              <w:t>МО</w:t>
            </w:r>
          </w:p>
        </w:tc>
      </w:tr>
      <w:tr w:rsidR="004068B3" w:rsidRPr="000F14B5" w:rsidTr="00B27E03"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Размещение в СМИ информации о ситуации, складывающейся в местах массового отдыха населения вблизи водных объектов </w:t>
            </w:r>
            <w:r>
              <w:rPr>
                <w:sz w:val="24"/>
                <w:szCs w:val="24"/>
                <w:lang w:eastAsia="ar-SA"/>
              </w:rPr>
              <w:t>Чернышевского муниципального округа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26-2030</w:t>
            </w: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5" w:type="dxa"/>
          </w:tcPr>
          <w:p w:rsidR="004068B3" w:rsidRDefault="004068B3" w:rsidP="00B27E03">
            <w:r w:rsidRPr="007B62EC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  <w:lang w:eastAsia="ar-SA"/>
              </w:rPr>
              <w:t>МО</w:t>
            </w:r>
          </w:p>
        </w:tc>
      </w:tr>
      <w:tr w:rsidR="004068B3" w:rsidRPr="000F14B5" w:rsidTr="00B27E03"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Приобретение ОПИ для преграждения проезда автотранспорта на лёд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26-2030</w:t>
            </w: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5" w:type="dxa"/>
          </w:tcPr>
          <w:p w:rsidR="004068B3" w:rsidRDefault="004068B3" w:rsidP="00B27E03">
            <w:r w:rsidRPr="007B62EC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  <w:lang w:eastAsia="ar-SA"/>
              </w:rPr>
              <w:t>МО</w:t>
            </w:r>
          </w:p>
        </w:tc>
      </w:tr>
      <w:tr w:rsidR="004068B3" w:rsidRPr="000F14B5" w:rsidTr="00B27E03"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Принятие нормативно-правовых актов по обеспечению безопасности на водных объектах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26-2030</w:t>
            </w: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5" w:type="dxa"/>
          </w:tcPr>
          <w:p w:rsidR="004068B3" w:rsidRDefault="004068B3" w:rsidP="00B27E03">
            <w:r w:rsidRPr="007B62EC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  <w:lang w:eastAsia="ar-SA"/>
              </w:rPr>
              <w:t>МО</w:t>
            </w:r>
          </w:p>
        </w:tc>
      </w:tr>
      <w:tr w:rsidR="004068B3" w:rsidRPr="000F14B5" w:rsidTr="00B27E03">
        <w:trPr>
          <w:trHeight w:val="1680"/>
        </w:trPr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 xml:space="preserve">Проведение совместных рейдов </w:t>
            </w:r>
            <w:proofErr w:type="gramStart"/>
            <w:r w:rsidRPr="000F14B5">
              <w:rPr>
                <w:sz w:val="24"/>
                <w:szCs w:val="24"/>
                <w:lang w:eastAsia="ar-SA"/>
              </w:rPr>
              <w:t xml:space="preserve">информированию  </w:t>
            </w:r>
            <w:r>
              <w:rPr>
                <w:sz w:val="24"/>
                <w:szCs w:val="24"/>
                <w:lang w:eastAsia="ar-SA"/>
              </w:rPr>
              <w:t>н</w:t>
            </w:r>
            <w:r w:rsidRPr="000F14B5">
              <w:rPr>
                <w:sz w:val="24"/>
                <w:szCs w:val="24"/>
                <w:lang w:eastAsia="ar-SA"/>
              </w:rPr>
              <w:t>аселения</w:t>
            </w:r>
            <w:proofErr w:type="gramEnd"/>
            <w:r w:rsidRPr="000F14B5">
              <w:rPr>
                <w:sz w:val="24"/>
                <w:szCs w:val="24"/>
                <w:lang w:eastAsia="ar-SA"/>
              </w:rPr>
              <w:t xml:space="preserve">  в местах массового отдыха</w:t>
            </w:r>
            <w:r>
              <w:rPr>
                <w:sz w:val="24"/>
                <w:szCs w:val="24"/>
                <w:lang w:eastAsia="ar-SA"/>
              </w:rPr>
              <w:t xml:space="preserve"> о безопасном поведении на воде.  .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26-2030</w:t>
            </w: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5" w:type="dxa"/>
          </w:tcPr>
          <w:p w:rsidR="004068B3" w:rsidRDefault="004068B3" w:rsidP="00B27E03">
            <w:r w:rsidRPr="007B62EC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  <w:lang w:eastAsia="ar-SA"/>
              </w:rPr>
              <w:t>МО</w:t>
            </w:r>
          </w:p>
        </w:tc>
      </w:tr>
      <w:tr w:rsidR="004068B3" w:rsidRPr="000F14B5" w:rsidTr="00B27E03">
        <w:trPr>
          <w:trHeight w:val="472"/>
        </w:trPr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Патрулирование несанкционированных мест для купания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20</w:t>
            </w:r>
            <w:r>
              <w:rPr>
                <w:sz w:val="24"/>
                <w:szCs w:val="24"/>
                <w:lang w:eastAsia="ar-SA"/>
              </w:rPr>
              <w:t>26-2030</w:t>
            </w: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5" w:type="dxa"/>
          </w:tcPr>
          <w:p w:rsidR="004068B3" w:rsidRPr="007B62EC" w:rsidRDefault="004068B3" w:rsidP="00B27E03">
            <w:pPr>
              <w:rPr>
                <w:sz w:val="24"/>
                <w:szCs w:val="24"/>
                <w:lang w:eastAsia="ar-SA"/>
              </w:rPr>
            </w:pPr>
            <w:r w:rsidRPr="007B62EC">
              <w:rPr>
                <w:sz w:val="24"/>
                <w:szCs w:val="24"/>
                <w:lang w:eastAsia="ar-SA"/>
              </w:rPr>
              <w:t xml:space="preserve">Администрация </w:t>
            </w:r>
            <w:r>
              <w:rPr>
                <w:sz w:val="24"/>
                <w:szCs w:val="24"/>
                <w:lang w:eastAsia="ar-SA"/>
              </w:rPr>
              <w:t>МО</w:t>
            </w:r>
          </w:p>
        </w:tc>
      </w:tr>
      <w:tr w:rsidR="004068B3" w:rsidRPr="000F14B5" w:rsidTr="00B27E03">
        <w:tc>
          <w:tcPr>
            <w:tcW w:w="426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20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0F14B5">
              <w:rPr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849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Pr="000F14B5">
              <w:rPr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567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91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536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574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599" w:type="dxa"/>
          </w:tcPr>
          <w:p w:rsidR="004068B3" w:rsidRPr="000F14B5" w:rsidRDefault="004068B3" w:rsidP="00B27E03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0F14B5">
              <w:rPr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2215" w:type="dxa"/>
          </w:tcPr>
          <w:p w:rsidR="004068B3" w:rsidRPr="000F14B5" w:rsidRDefault="004068B3" w:rsidP="00B27E0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4068B3" w:rsidRPr="000F14B5" w:rsidRDefault="004068B3" w:rsidP="004068B3">
      <w:pPr>
        <w:suppressAutoHyphens/>
        <w:ind w:firstLine="709"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 xml:space="preserve">Программные мероприятия, их финансирование, сроки выполнения могут корректироваться в порядке, установленном законодательством Российской Федерации и законодательством </w:t>
      </w:r>
      <w:r>
        <w:rPr>
          <w:sz w:val="24"/>
          <w:szCs w:val="24"/>
          <w:lang w:eastAsia="ar-SA"/>
        </w:rPr>
        <w:t>Забайкальского края</w:t>
      </w:r>
      <w:r w:rsidRPr="000F14B5">
        <w:rPr>
          <w:sz w:val="24"/>
          <w:szCs w:val="24"/>
          <w:lang w:eastAsia="ar-SA"/>
        </w:rPr>
        <w:t>.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widowControl w:val="0"/>
        <w:numPr>
          <w:ilvl w:val="0"/>
          <w:numId w:val="3"/>
        </w:numPr>
        <w:suppressAutoHyphens/>
        <w:autoSpaceDE w:val="0"/>
        <w:spacing w:after="0"/>
        <w:jc w:val="center"/>
        <w:rPr>
          <w:b/>
          <w:sz w:val="24"/>
          <w:szCs w:val="24"/>
          <w:lang w:eastAsia="ar-SA"/>
        </w:rPr>
      </w:pPr>
      <w:r w:rsidRPr="000F14B5">
        <w:rPr>
          <w:b/>
          <w:sz w:val="24"/>
          <w:szCs w:val="24"/>
          <w:lang w:eastAsia="ar-SA"/>
        </w:rPr>
        <w:t>Механизм реализации Программы</w:t>
      </w:r>
    </w:p>
    <w:p w:rsidR="004068B3" w:rsidRPr="000F14B5" w:rsidRDefault="004068B3" w:rsidP="004068B3">
      <w:pPr>
        <w:suppressAutoHyphens/>
        <w:ind w:left="360"/>
        <w:jc w:val="center"/>
        <w:rPr>
          <w:b/>
          <w:sz w:val="24"/>
          <w:szCs w:val="24"/>
          <w:lang w:eastAsia="ar-SA"/>
        </w:rPr>
      </w:pPr>
      <w:r w:rsidRPr="000F14B5">
        <w:rPr>
          <w:b/>
          <w:sz w:val="24"/>
          <w:szCs w:val="24"/>
          <w:lang w:eastAsia="ar-SA"/>
        </w:rPr>
        <w:t>и контроль за ходом её реализации</w:t>
      </w:r>
    </w:p>
    <w:p w:rsidR="004068B3" w:rsidRPr="000F14B5" w:rsidRDefault="004068B3" w:rsidP="004068B3">
      <w:pPr>
        <w:suppressAutoHyphens/>
        <w:ind w:left="360"/>
        <w:jc w:val="center"/>
        <w:rPr>
          <w:b/>
          <w:sz w:val="24"/>
          <w:szCs w:val="24"/>
          <w:lang w:eastAsia="ar-SA"/>
        </w:rPr>
      </w:pPr>
    </w:p>
    <w:p w:rsidR="004068B3" w:rsidRPr="000F14B5" w:rsidRDefault="004068B3" w:rsidP="004068B3">
      <w:pPr>
        <w:widowControl w:val="0"/>
        <w:numPr>
          <w:ilvl w:val="0"/>
          <w:numId w:val="6"/>
        </w:numPr>
        <w:tabs>
          <w:tab w:val="num" w:pos="720"/>
        </w:tabs>
        <w:suppressAutoHyphens/>
        <w:autoSpaceDE w:val="0"/>
        <w:spacing w:after="0"/>
        <w:ind w:left="0" w:firstLine="24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Реализация программных мероприятий осуществляется путём размещения заказов </w:t>
      </w:r>
      <w:r w:rsidRPr="000F14B5">
        <w:rPr>
          <w:sz w:val="24"/>
          <w:szCs w:val="24"/>
          <w:lang w:eastAsia="ar-SA"/>
        </w:rPr>
        <w:lastRenderedPageBreak/>
        <w:t>на поставку товаров, выполнение работ и оказание услуг для муниципальных нужд, заключения гражданско-правовых договоров в установленном законодательством порядке.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Мероприятия Программы финансируется за счёт средств, предусмотренных в бюджете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AC6C26">
        <w:rPr>
          <w:sz w:val="24"/>
          <w:szCs w:val="24"/>
          <w:lang w:eastAsia="ar-SA"/>
        </w:rPr>
        <w:t xml:space="preserve">, </w:t>
      </w:r>
      <w:r w:rsidRPr="000F14B5">
        <w:rPr>
          <w:sz w:val="24"/>
          <w:szCs w:val="24"/>
          <w:lang w:eastAsia="ar-SA"/>
        </w:rPr>
        <w:t>на соответствующие финансовые годы.</w:t>
      </w:r>
    </w:p>
    <w:p w:rsidR="004068B3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F15497">
        <w:rPr>
          <w:sz w:val="24"/>
          <w:szCs w:val="24"/>
          <w:lang w:eastAsia="ar-SA"/>
        </w:rPr>
        <w:t xml:space="preserve">Объёмы финансовых средств, предусмотренных на реализацию мероприятий Программы, подлежат ежегодному уточнению при формировании бюджета </w:t>
      </w:r>
      <w:r>
        <w:rPr>
          <w:sz w:val="24"/>
          <w:szCs w:val="24"/>
          <w:lang w:eastAsia="ar-SA"/>
        </w:rPr>
        <w:t>Чернышевского муниципального округа,</w:t>
      </w:r>
      <w:r w:rsidRPr="00F15497">
        <w:rPr>
          <w:sz w:val="24"/>
          <w:szCs w:val="24"/>
          <w:lang w:eastAsia="ar-SA"/>
        </w:rPr>
        <w:t xml:space="preserve"> на соответствующий финансовый год, с учётом возможностей местного бюджета.</w:t>
      </w:r>
    </w:p>
    <w:p w:rsidR="004068B3" w:rsidRPr="00F15497" w:rsidRDefault="004068B3" w:rsidP="004068B3">
      <w:pPr>
        <w:widowControl w:val="0"/>
        <w:numPr>
          <w:ilvl w:val="0"/>
          <w:numId w:val="6"/>
        </w:numPr>
        <w:tabs>
          <w:tab w:val="num" w:pos="720"/>
        </w:tabs>
        <w:suppressAutoHyphens/>
        <w:autoSpaceDE w:val="0"/>
        <w:spacing w:after="0"/>
        <w:ind w:left="0" w:firstLine="240"/>
        <w:jc w:val="both"/>
        <w:rPr>
          <w:sz w:val="24"/>
          <w:szCs w:val="24"/>
          <w:lang w:eastAsia="ar-SA"/>
        </w:rPr>
      </w:pPr>
      <w:r w:rsidRPr="00F15497">
        <w:rPr>
          <w:sz w:val="24"/>
          <w:szCs w:val="24"/>
          <w:lang w:eastAsia="ar-SA"/>
        </w:rPr>
        <w:t xml:space="preserve">Ответственными лицами Программы являются: </w:t>
      </w:r>
      <w:r>
        <w:rPr>
          <w:sz w:val="24"/>
          <w:szCs w:val="24"/>
          <w:lang w:eastAsia="ar-SA"/>
        </w:rPr>
        <w:t>Глава</w:t>
      </w:r>
      <w:r w:rsidRPr="00F15497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F15497">
        <w:rPr>
          <w:sz w:val="24"/>
          <w:szCs w:val="24"/>
          <w:lang w:eastAsia="ar-SA"/>
        </w:rPr>
        <w:t xml:space="preserve"> и </w:t>
      </w:r>
      <w:r>
        <w:rPr>
          <w:sz w:val="24"/>
          <w:szCs w:val="24"/>
          <w:lang w:eastAsia="ar-SA"/>
        </w:rPr>
        <w:t>Начальник отдела по делам ГО и защиты населения от ЧС</w:t>
      </w:r>
      <w:r w:rsidRPr="00F15497">
        <w:rPr>
          <w:sz w:val="24"/>
          <w:szCs w:val="24"/>
          <w:lang w:eastAsia="ar-SA"/>
        </w:rPr>
        <w:t>, которые координируют деятельность исполнителей Программы, обобщают сведения о ходе реализации Программы.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>Исполнители: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- обеспечивают выполнение мероприятий Программы в соответствии с действующим законодательством Российской Федерации;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- информируют ежеквартально ответственного исполнителя Программы о выполнении мероприятий и соответствующих работ, о ходе реализации Программы, освоении выделенных бюджетных средств;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- несут ответственность за целевое и эффективное использование выделяемых на выполнение Программы бюджетных средств;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ab/>
        <w:t>Контроль за реализацией Программы</w:t>
      </w:r>
      <w:r>
        <w:rPr>
          <w:sz w:val="24"/>
          <w:szCs w:val="24"/>
          <w:lang w:eastAsia="ar-SA"/>
        </w:rPr>
        <w:t xml:space="preserve"> осуществляет</w:t>
      </w:r>
      <w:r w:rsidRPr="000F14B5">
        <w:rPr>
          <w:sz w:val="24"/>
          <w:szCs w:val="24"/>
          <w:lang w:eastAsia="ar-SA"/>
        </w:rPr>
        <w:t>: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- </w:t>
      </w:r>
      <w:r>
        <w:rPr>
          <w:sz w:val="24"/>
          <w:szCs w:val="24"/>
          <w:lang w:eastAsia="ar-SA"/>
        </w:rPr>
        <w:t>Начальник отдела по делам ГО и защиты населения от ЧС</w:t>
      </w:r>
      <w:r w:rsidRPr="000F14B5">
        <w:rPr>
          <w:sz w:val="24"/>
          <w:szCs w:val="24"/>
          <w:lang w:eastAsia="ar-SA"/>
        </w:rPr>
        <w:t>;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 xml:space="preserve">- </w:t>
      </w:r>
      <w:r>
        <w:rPr>
          <w:sz w:val="24"/>
          <w:szCs w:val="24"/>
          <w:lang w:eastAsia="ar-SA"/>
        </w:rPr>
        <w:t>Главный бухгалтер</w:t>
      </w:r>
      <w:r w:rsidRPr="000F14B5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Чернышевского муниципального округа</w:t>
      </w:r>
      <w:r w:rsidRPr="000F14B5">
        <w:rPr>
          <w:sz w:val="24"/>
          <w:szCs w:val="24"/>
          <w:lang w:eastAsia="ar-SA"/>
        </w:rPr>
        <w:t>.</w:t>
      </w:r>
    </w:p>
    <w:p w:rsidR="004068B3" w:rsidRPr="000F14B5" w:rsidRDefault="004068B3" w:rsidP="004068B3">
      <w:pPr>
        <w:suppressAutoHyphens/>
        <w:jc w:val="both"/>
        <w:rPr>
          <w:sz w:val="24"/>
          <w:szCs w:val="24"/>
          <w:lang w:eastAsia="ar-SA"/>
        </w:rPr>
      </w:pPr>
    </w:p>
    <w:p w:rsidR="004068B3" w:rsidRPr="000F14B5" w:rsidRDefault="004068B3" w:rsidP="004068B3">
      <w:pPr>
        <w:widowControl w:val="0"/>
        <w:numPr>
          <w:ilvl w:val="0"/>
          <w:numId w:val="6"/>
        </w:numPr>
        <w:suppressAutoHyphens/>
        <w:autoSpaceDE w:val="0"/>
        <w:spacing w:after="0"/>
        <w:jc w:val="center"/>
        <w:rPr>
          <w:b/>
          <w:sz w:val="24"/>
          <w:szCs w:val="24"/>
          <w:lang w:eastAsia="ar-SA"/>
        </w:rPr>
      </w:pPr>
      <w:r w:rsidRPr="000F14B5">
        <w:rPr>
          <w:b/>
          <w:sz w:val="24"/>
          <w:szCs w:val="24"/>
          <w:lang w:eastAsia="ar-SA"/>
        </w:rPr>
        <w:t>Оценка эффективности реализации программы</w:t>
      </w:r>
    </w:p>
    <w:p w:rsidR="004068B3" w:rsidRPr="000F14B5" w:rsidRDefault="004068B3" w:rsidP="004068B3">
      <w:pPr>
        <w:suppressAutoHyphens/>
        <w:ind w:firstLine="720"/>
        <w:jc w:val="center"/>
        <w:rPr>
          <w:b/>
          <w:sz w:val="24"/>
          <w:szCs w:val="24"/>
          <w:lang w:eastAsia="ar-SA"/>
        </w:rPr>
      </w:pP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Оценка эффективности и социально-экономических последствий от реализации Программы основывается на достижении следующих результатов (прогноз):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- снижение числа погибших и травмированных на водных объектах;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- повышение уровня информированности граждан по вопросам безопасности на водных объектах;</w:t>
      </w:r>
    </w:p>
    <w:p w:rsidR="004068B3" w:rsidRPr="000F14B5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- повышение уровня культуры отдыха вблизи водоёмов.</w:t>
      </w:r>
    </w:p>
    <w:p w:rsidR="004068B3" w:rsidRPr="004068B3" w:rsidRDefault="004068B3" w:rsidP="004068B3">
      <w:pPr>
        <w:suppressAutoHyphens/>
        <w:ind w:firstLine="720"/>
        <w:jc w:val="both"/>
        <w:rPr>
          <w:sz w:val="24"/>
          <w:szCs w:val="24"/>
          <w:lang w:eastAsia="ar-SA"/>
        </w:rPr>
      </w:pPr>
      <w:r w:rsidRPr="000F14B5">
        <w:rPr>
          <w:sz w:val="24"/>
          <w:szCs w:val="24"/>
          <w:lang w:eastAsia="ar-SA"/>
        </w:rPr>
        <w:t>Оценка эффективности расходования бюджетных средств, производится в конце каждого отчётного года путём сопоставления фактического и планового значения целевы</w:t>
      </w:r>
      <w:r>
        <w:rPr>
          <w:sz w:val="24"/>
          <w:szCs w:val="24"/>
          <w:lang w:eastAsia="ar-SA"/>
        </w:rPr>
        <w:t>х показателей на данный период.</w:t>
      </w: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4068B3" w:rsidRDefault="004068B3" w:rsidP="004068B3">
      <w:pPr>
        <w:suppressAutoHyphens/>
        <w:ind w:firstLine="720"/>
        <w:jc w:val="center"/>
        <w:rPr>
          <w:sz w:val="24"/>
          <w:szCs w:val="24"/>
          <w:lang w:eastAsia="ar-SA"/>
        </w:rPr>
      </w:pPr>
    </w:p>
    <w:p w:rsidR="00F12C76" w:rsidRDefault="00F12C76" w:rsidP="004068B3">
      <w:pPr>
        <w:spacing w:after="0" w:line="276" w:lineRule="auto"/>
        <w:jc w:val="both"/>
      </w:pPr>
      <w:bookmarkStart w:id="4" w:name="_GoBack"/>
      <w:bookmarkEnd w:id="4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6D21CAC"/>
    <w:multiLevelType w:val="hybridMultilevel"/>
    <w:tmpl w:val="BB4839DA"/>
    <w:lvl w:ilvl="0" w:tplc="0A0852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BBC3E17"/>
    <w:multiLevelType w:val="hybridMultilevel"/>
    <w:tmpl w:val="8DE4CE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E23B5"/>
    <w:multiLevelType w:val="hybridMultilevel"/>
    <w:tmpl w:val="FA3696D2"/>
    <w:lvl w:ilvl="0" w:tplc="F2A8C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9F50B2"/>
    <w:multiLevelType w:val="hybridMultilevel"/>
    <w:tmpl w:val="9796E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CB6D94"/>
    <w:multiLevelType w:val="hybridMultilevel"/>
    <w:tmpl w:val="5D2268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240084"/>
    <w:rsid w:val="00405B68"/>
    <w:rsid w:val="004068B3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6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1625</Words>
  <Characters>9266</Characters>
  <Application>Microsoft Office Word</Application>
  <DocSecurity>0</DocSecurity>
  <Lines>77</Lines>
  <Paragraphs>21</Paragraphs>
  <ScaleCrop>false</ScaleCrop>
  <Company/>
  <LinksUpToDate>false</LinksUpToDate>
  <CharactersWithSpaces>10870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2026-04-22T02:21:00Z</dcterms:modified>
</cp:coreProperties>
</file>