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CF67A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CF67A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CF67A9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CF67A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CF67A9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CF67A9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F67A9" w:rsidP="00CF67A9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23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495</w:t>
      </w:r>
    </w:p>
    <w:p w:rsidR="002020A4" w:rsidRPr="002020A4" w:rsidRDefault="002020A4" w:rsidP="00CF67A9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F67A9" w:rsidRPr="00CF67A9" w:rsidRDefault="00CF67A9" w:rsidP="00CF67A9">
      <w:pPr>
        <w:spacing w:line="276" w:lineRule="auto"/>
        <w:ind w:right="1" w:firstLine="709"/>
        <w:jc w:val="center"/>
        <w:rPr>
          <w:b/>
          <w:bCs/>
          <w:szCs w:val="28"/>
        </w:rPr>
      </w:pPr>
      <w:r w:rsidRPr="00486FCE">
        <w:rPr>
          <w:b/>
          <w:szCs w:val="28"/>
        </w:rPr>
        <w:t>О</w:t>
      </w:r>
      <w:r>
        <w:rPr>
          <w:b/>
          <w:szCs w:val="28"/>
        </w:rPr>
        <w:t>б актуализации</w:t>
      </w:r>
      <w:r w:rsidRPr="00486FCE">
        <w:rPr>
          <w:b/>
          <w:szCs w:val="28"/>
        </w:rPr>
        <w:t xml:space="preserve"> пунктов временного размещения населения на территории </w:t>
      </w:r>
      <w:r>
        <w:rPr>
          <w:b/>
          <w:szCs w:val="28"/>
        </w:rPr>
        <w:t>Чернышевского муниципального округа</w:t>
      </w:r>
    </w:p>
    <w:p w:rsidR="00CF67A9" w:rsidRDefault="00CF67A9" w:rsidP="00CF67A9">
      <w:pPr>
        <w:shd w:val="clear" w:color="auto" w:fill="FFFFFF"/>
        <w:spacing w:line="276" w:lineRule="auto"/>
        <w:jc w:val="both"/>
        <w:rPr>
          <w:bCs/>
          <w:szCs w:val="28"/>
        </w:rPr>
      </w:pPr>
      <w:r>
        <w:rPr>
          <w:szCs w:val="28"/>
        </w:rPr>
        <w:t xml:space="preserve">         В</w:t>
      </w:r>
      <w:r w:rsidRPr="00486FCE">
        <w:rPr>
          <w:szCs w:val="28"/>
        </w:rPr>
        <w:t xml:space="preserve"> соответствии с Федеральным законом от 12 февраля 1998 года № 28-ФЗ «О гражданской обороне», Федеральным законом от 21 декабря 1994 года № 68-ФЗ «О защите населения и территорий от чрезвычайных ситуаций природного и техногенного характера»,</w:t>
      </w:r>
      <w:r w:rsidRPr="00486FCE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статьей 26 Устава Чернышевского муниципального округа,</w:t>
      </w:r>
      <w:r w:rsidRPr="00486FCE">
        <w:rPr>
          <w:szCs w:val="28"/>
        </w:rPr>
        <w:t xml:space="preserve"> </w:t>
      </w:r>
      <w:r>
        <w:rPr>
          <w:szCs w:val="28"/>
        </w:rPr>
        <w:t>в</w:t>
      </w:r>
      <w:r w:rsidRPr="00486FCE">
        <w:rPr>
          <w:szCs w:val="28"/>
        </w:rPr>
        <w:t xml:space="preserve"> целях организации временного размещения населения, пострадавшего при ведении военных действий или вследствие этих действий, а также при угрозе или возникновении чрезвычайных ситуаций природного и техногенного характера на терри</w:t>
      </w:r>
      <w:r>
        <w:rPr>
          <w:szCs w:val="28"/>
        </w:rPr>
        <w:t xml:space="preserve">тории </w:t>
      </w:r>
      <w:r>
        <w:rPr>
          <w:color w:val="000000" w:themeColor="text1"/>
          <w:szCs w:val="28"/>
        </w:rPr>
        <w:t>Чернышевского муниципального округа</w:t>
      </w:r>
      <w:r w:rsidRPr="00486FCE">
        <w:rPr>
          <w:szCs w:val="28"/>
        </w:rPr>
        <w:t>,</w:t>
      </w:r>
      <w:r>
        <w:rPr>
          <w:szCs w:val="28"/>
        </w:rPr>
        <w:t xml:space="preserve"> </w:t>
      </w:r>
      <w:r w:rsidRPr="001762AA">
        <w:rPr>
          <w:bCs/>
          <w:color w:val="000000" w:themeColor="text1"/>
          <w:szCs w:val="28"/>
        </w:rPr>
        <w:t xml:space="preserve">администрация </w:t>
      </w:r>
      <w:r>
        <w:rPr>
          <w:color w:val="000000" w:themeColor="text1"/>
          <w:szCs w:val="28"/>
        </w:rPr>
        <w:t>Чернышевского муниципального округа</w:t>
      </w:r>
      <w:r w:rsidRPr="001762AA">
        <w:rPr>
          <w:bCs/>
          <w:color w:val="000000" w:themeColor="text1"/>
          <w:szCs w:val="28"/>
        </w:rPr>
        <w:t xml:space="preserve"> </w:t>
      </w:r>
      <w:r w:rsidRPr="001762AA">
        <w:rPr>
          <w:b/>
          <w:bCs/>
          <w:color w:val="000000" w:themeColor="text1"/>
          <w:spacing w:val="70"/>
          <w:szCs w:val="28"/>
        </w:rPr>
        <w:t>постановляет</w:t>
      </w:r>
      <w:r w:rsidRPr="001762AA">
        <w:rPr>
          <w:b/>
          <w:bCs/>
          <w:color w:val="000000" w:themeColor="text1"/>
          <w:szCs w:val="28"/>
        </w:rPr>
        <w:t>:</w:t>
      </w:r>
      <w:r w:rsidRPr="00486FCE">
        <w:rPr>
          <w:bCs/>
          <w:szCs w:val="28"/>
        </w:rPr>
        <w:tab/>
        <w:t xml:space="preserve">        </w:t>
      </w:r>
    </w:p>
    <w:p w:rsidR="00CF67A9" w:rsidRPr="00486FCE" w:rsidRDefault="00CF67A9" w:rsidP="00CF67A9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szCs w:val="28"/>
        </w:rPr>
        <w:t xml:space="preserve">          </w:t>
      </w:r>
      <w:r w:rsidRPr="00486FCE">
        <w:rPr>
          <w:szCs w:val="28"/>
        </w:rPr>
        <w:t xml:space="preserve">1. Утвердить </w:t>
      </w:r>
      <w:r>
        <w:rPr>
          <w:szCs w:val="28"/>
        </w:rPr>
        <w:t xml:space="preserve">актуализированный </w:t>
      </w:r>
      <w:r w:rsidRPr="00486FCE">
        <w:rPr>
          <w:szCs w:val="28"/>
        </w:rPr>
        <w:t>перечень пунктов временного размещения населения</w:t>
      </w:r>
      <w:r>
        <w:rPr>
          <w:szCs w:val="28"/>
        </w:rPr>
        <w:t xml:space="preserve"> и их укомплектованность</w:t>
      </w:r>
      <w:r w:rsidRPr="00486FCE">
        <w:rPr>
          <w:szCs w:val="28"/>
        </w:rPr>
        <w:t xml:space="preserve"> на тер</w:t>
      </w:r>
      <w:r>
        <w:rPr>
          <w:szCs w:val="28"/>
        </w:rPr>
        <w:t xml:space="preserve">ритории </w:t>
      </w:r>
      <w:r>
        <w:rPr>
          <w:color w:val="000000" w:themeColor="text1"/>
          <w:szCs w:val="28"/>
        </w:rPr>
        <w:t>Чернышевского муниципального округа</w:t>
      </w:r>
      <w:r w:rsidRPr="00486FCE">
        <w:rPr>
          <w:szCs w:val="28"/>
        </w:rPr>
        <w:t>, согласно приложения № 1.</w:t>
      </w:r>
    </w:p>
    <w:p w:rsidR="00CF67A9" w:rsidRPr="00486FCE" w:rsidRDefault="00CF67A9" w:rsidP="00CF67A9">
      <w:pPr>
        <w:shd w:val="clear" w:color="auto" w:fill="FFFFFF"/>
        <w:spacing w:line="276" w:lineRule="auto"/>
        <w:jc w:val="both"/>
        <w:rPr>
          <w:bCs/>
          <w:szCs w:val="28"/>
        </w:rPr>
      </w:pPr>
      <w:r>
        <w:rPr>
          <w:color w:val="000000"/>
          <w:szCs w:val="28"/>
        </w:rPr>
        <w:t xml:space="preserve">         </w:t>
      </w:r>
      <w:r w:rsidRPr="00486FCE">
        <w:rPr>
          <w:color w:val="000000"/>
          <w:szCs w:val="28"/>
        </w:rPr>
        <w:t>3</w:t>
      </w:r>
      <w:r w:rsidRPr="00486FCE">
        <w:rPr>
          <w:bCs/>
          <w:szCs w:val="28"/>
        </w:rPr>
        <w:t xml:space="preserve">. Контроль исполнения настоящего постановления возложить на начальника отдела ГО и ЧС администрации </w:t>
      </w:r>
      <w:r>
        <w:rPr>
          <w:color w:val="000000" w:themeColor="text1"/>
          <w:szCs w:val="28"/>
        </w:rPr>
        <w:t>Чернышевского муниципального округа</w:t>
      </w:r>
      <w:r w:rsidRPr="00486FCE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И.Г.Коренева</w:t>
      </w:r>
      <w:proofErr w:type="spellEnd"/>
      <w:r w:rsidRPr="00486FCE">
        <w:rPr>
          <w:bCs/>
          <w:szCs w:val="28"/>
        </w:rPr>
        <w:t>.</w:t>
      </w:r>
    </w:p>
    <w:p w:rsidR="00CF67A9" w:rsidRPr="00486FCE" w:rsidRDefault="00CF67A9" w:rsidP="00CF67A9">
      <w:pPr>
        <w:shd w:val="clear" w:color="auto" w:fill="FFFFFF"/>
        <w:spacing w:line="276" w:lineRule="auto"/>
        <w:jc w:val="both"/>
        <w:rPr>
          <w:bCs/>
          <w:szCs w:val="28"/>
        </w:rPr>
      </w:pPr>
      <w:r w:rsidRPr="00486FCE">
        <w:rPr>
          <w:bCs/>
          <w:szCs w:val="28"/>
        </w:rPr>
        <w:t xml:space="preserve">         4.  Настоящие постановление вступает в силу после его подписания.</w:t>
      </w:r>
    </w:p>
    <w:p w:rsidR="002020A4" w:rsidRDefault="00CF67A9" w:rsidP="00CF67A9">
      <w:pPr>
        <w:shd w:val="clear" w:color="auto" w:fill="FFFFFF"/>
        <w:spacing w:line="276" w:lineRule="auto"/>
        <w:jc w:val="both"/>
        <w:rPr>
          <w:bCs/>
          <w:szCs w:val="28"/>
        </w:rPr>
      </w:pPr>
      <w:r w:rsidRPr="00486FCE">
        <w:rPr>
          <w:bCs/>
          <w:szCs w:val="28"/>
        </w:rPr>
        <w:t xml:space="preserve">         5. Настоящее постановление опубликовать в газете «Наше время» и разместить на официальном сайте </w:t>
      </w:r>
      <w:proofErr w:type="spellStart"/>
      <w:r w:rsidRPr="00486FCE">
        <w:rPr>
          <w:bCs/>
          <w:szCs w:val="28"/>
        </w:rPr>
        <w:t>www</w:t>
      </w:r>
      <w:proofErr w:type="spellEnd"/>
      <w:r w:rsidRPr="00486FCE">
        <w:rPr>
          <w:bCs/>
          <w:szCs w:val="28"/>
        </w:rPr>
        <w:t>.</w:t>
      </w:r>
      <w:proofErr w:type="spellStart"/>
      <w:r w:rsidRPr="00486FCE">
        <w:rPr>
          <w:bCs/>
          <w:szCs w:val="28"/>
          <w:lang w:val="en-US"/>
        </w:rPr>
        <w:t>chernihev</w:t>
      </w:r>
      <w:proofErr w:type="spellEnd"/>
      <w:r w:rsidRPr="00486FCE">
        <w:rPr>
          <w:bCs/>
          <w:szCs w:val="28"/>
        </w:rPr>
        <w:t>.75.</w:t>
      </w:r>
      <w:proofErr w:type="spellStart"/>
      <w:r w:rsidRPr="00486FCE">
        <w:rPr>
          <w:bCs/>
          <w:szCs w:val="28"/>
          <w:lang w:val="en-US"/>
        </w:rPr>
        <w:t>ru</w:t>
      </w:r>
      <w:proofErr w:type="spellEnd"/>
      <w:r w:rsidRPr="00486FCE">
        <w:rPr>
          <w:bCs/>
          <w:szCs w:val="28"/>
        </w:rPr>
        <w:t>, в разделе Документы.</w:t>
      </w:r>
    </w:p>
    <w:p w:rsidR="00CF67A9" w:rsidRPr="00CF67A9" w:rsidRDefault="00CF67A9" w:rsidP="00CF67A9">
      <w:pPr>
        <w:shd w:val="clear" w:color="auto" w:fill="FFFFFF"/>
        <w:spacing w:line="276" w:lineRule="auto"/>
        <w:jc w:val="both"/>
        <w:rPr>
          <w:bCs/>
          <w:szCs w:val="28"/>
        </w:rPr>
      </w:pPr>
      <w:bookmarkStart w:id="0" w:name="_GoBack"/>
      <w:bookmarkEnd w:id="0"/>
    </w:p>
    <w:p w:rsidR="002020A4" w:rsidRPr="002020A4" w:rsidRDefault="009F73C5" w:rsidP="00CF67A9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CF67A9" w:rsidRDefault="00FC0D5C" w:rsidP="00CF67A9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9F73C5">
        <w:rPr>
          <w:rFonts w:eastAsia="Times New Roman" w:cs="Times New Roman"/>
          <w:bCs/>
          <w:szCs w:val="28"/>
          <w:lang w:eastAsia="ru-RU"/>
        </w:rPr>
        <w:t xml:space="preserve">                           Л.И. Вологдина</w:t>
      </w:r>
    </w:p>
    <w:sectPr w:rsidR="00F12C76" w:rsidRPr="00CF67A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F67A9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2026-04-23T23:11:00Z</dcterms:modified>
</cp:coreProperties>
</file>