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92079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92079A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92079A" w:rsidP="0092079A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606</w:t>
      </w:r>
    </w:p>
    <w:p w:rsidR="002020A4" w:rsidRPr="002020A4" w:rsidRDefault="002020A4" w:rsidP="0092079A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92079A" w:rsidRPr="000C3E0B" w:rsidRDefault="0092079A" w:rsidP="0092079A">
      <w:pPr>
        <w:spacing w:after="0" w:line="276" w:lineRule="auto"/>
        <w:jc w:val="center"/>
        <w:rPr>
          <w:rFonts w:cs="Times New Roman"/>
          <w:b/>
          <w:szCs w:val="28"/>
        </w:rPr>
      </w:pPr>
      <w:r w:rsidRPr="000C3E0B">
        <w:rPr>
          <w:rFonts w:cs="Times New Roman"/>
          <w:b/>
          <w:szCs w:val="28"/>
        </w:rPr>
        <w:t xml:space="preserve">Об утверждении Перечня земельных участков, предназначенных для бесплатного предоставления в собственность гражданам </w:t>
      </w:r>
    </w:p>
    <w:p w:rsidR="0092079A" w:rsidRDefault="0092079A" w:rsidP="0092079A">
      <w:pPr>
        <w:spacing w:after="0" w:line="276" w:lineRule="auto"/>
        <w:jc w:val="center"/>
        <w:rPr>
          <w:rFonts w:cs="Times New Roman"/>
          <w:szCs w:val="28"/>
        </w:rPr>
      </w:pPr>
    </w:p>
    <w:p w:rsidR="0092079A" w:rsidRPr="00E46F71" w:rsidRDefault="0092079A" w:rsidP="0092079A">
      <w:pPr>
        <w:spacing w:after="0" w:line="276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Законом Забайкальского края от 01.04.2009 г. №152-ЗЗК «О регулировании земельных отношений на территории Забайкальского края», руководствуясь ст. 26, 40, 41 Устава Чернышевского муниципального округа забайкальского края, </w:t>
      </w:r>
      <w:r w:rsidRPr="00083176">
        <w:rPr>
          <w:rFonts w:cs="Times New Roman"/>
        </w:rPr>
        <w:t xml:space="preserve">администрация </w:t>
      </w:r>
      <w:r>
        <w:rPr>
          <w:rFonts w:cs="Times New Roman"/>
        </w:rPr>
        <w:t>Чернышевского муниципального округа Забайкальского края</w:t>
      </w:r>
      <w:r w:rsidRPr="00083176">
        <w:rPr>
          <w:rFonts w:cs="Times New Roman"/>
        </w:rPr>
        <w:t xml:space="preserve"> </w:t>
      </w:r>
      <w:r w:rsidRPr="0033357D">
        <w:rPr>
          <w:rFonts w:cs="Times New Roman"/>
          <w:b/>
          <w:spacing w:val="20"/>
        </w:rPr>
        <w:t>постановляет</w:t>
      </w:r>
      <w:r w:rsidRPr="00083176">
        <w:rPr>
          <w:rFonts w:cs="Times New Roman"/>
        </w:rPr>
        <w:t xml:space="preserve">: </w:t>
      </w:r>
    </w:p>
    <w:p w:rsidR="0092079A" w:rsidRDefault="0092079A" w:rsidP="0092079A">
      <w:pPr>
        <w:spacing w:after="0" w:line="276" w:lineRule="auto"/>
        <w:ind w:firstLine="709"/>
        <w:jc w:val="both"/>
        <w:rPr>
          <w:rFonts w:cs="Times New Roman"/>
        </w:rPr>
      </w:pPr>
    </w:p>
    <w:p w:rsidR="0092079A" w:rsidRPr="00D91D85" w:rsidRDefault="0092079A" w:rsidP="0092079A">
      <w:pPr>
        <w:spacing w:after="0" w:line="276" w:lineRule="auto"/>
        <w:ind w:left="705"/>
        <w:jc w:val="both"/>
        <w:rPr>
          <w:szCs w:val="28"/>
        </w:rPr>
      </w:pPr>
      <w:r>
        <w:rPr>
          <w:rFonts w:cs="Times New Roman"/>
          <w:szCs w:val="28"/>
        </w:rPr>
        <w:t xml:space="preserve">1. </w:t>
      </w:r>
      <w:r w:rsidRPr="00D91D85">
        <w:rPr>
          <w:rFonts w:cs="Times New Roman"/>
          <w:szCs w:val="28"/>
        </w:rPr>
        <w:t xml:space="preserve">Утвердить </w:t>
      </w:r>
      <w:r w:rsidRPr="00D91D85">
        <w:rPr>
          <w:szCs w:val="28"/>
        </w:rPr>
        <w:t xml:space="preserve">Перечень </w:t>
      </w:r>
      <w:proofErr w:type="gramStart"/>
      <w:r w:rsidRPr="00D91D85">
        <w:rPr>
          <w:szCs w:val="28"/>
        </w:rPr>
        <w:t>земельных участков</w:t>
      </w:r>
      <w:proofErr w:type="gramEnd"/>
      <w:r w:rsidRPr="00D91D85">
        <w:rPr>
          <w:szCs w:val="28"/>
        </w:rPr>
        <w:t xml:space="preserve"> предназначенных для</w:t>
      </w:r>
    </w:p>
    <w:p w:rsidR="0092079A" w:rsidRDefault="0092079A" w:rsidP="0092079A">
      <w:pPr>
        <w:spacing w:after="0" w:line="276" w:lineRule="auto"/>
        <w:jc w:val="both"/>
        <w:rPr>
          <w:szCs w:val="28"/>
        </w:rPr>
      </w:pPr>
      <w:r w:rsidRPr="00974EBC">
        <w:rPr>
          <w:szCs w:val="28"/>
        </w:rPr>
        <w:t>бесплатного предос</w:t>
      </w:r>
      <w:r>
        <w:rPr>
          <w:szCs w:val="28"/>
        </w:rPr>
        <w:t xml:space="preserve">тавления в собственность гражданам </w:t>
      </w:r>
      <w:r w:rsidRPr="00974EBC">
        <w:rPr>
          <w:szCs w:val="28"/>
        </w:rPr>
        <w:t xml:space="preserve">на территории </w:t>
      </w:r>
      <w:r>
        <w:rPr>
          <w:szCs w:val="28"/>
        </w:rPr>
        <w:t xml:space="preserve">Чернышевского муниципального </w:t>
      </w:r>
      <w:proofErr w:type="gramStart"/>
      <w:r>
        <w:rPr>
          <w:szCs w:val="28"/>
        </w:rPr>
        <w:t xml:space="preserve">округа </w:t>
      </w:r>
      <w:r w:rsidRPr="00974EBC">
        <w:rPr>
          <w:szCs w:val="28"/>
        </w:rPr>
        <w:t xml:space="preserve"> (</w:t>
      </w:r>
      <w:proofErr w:type="gramEnd"/>
      <w:r>
        <w:rPr>
          <w:szCs w:val="28"/>
        </w:rPr>
        <w:t>прилагается</w:t>
      </w:r>
      <w:r w:rsidRPr="00974EBC">
        <w:rPr>
          <w:szCs w:val="28"/>
        </w:rPr>
        <w:t>)</w:t>
      </w:r>
      <w:r>
        <w:rPr>
          <w:szCs w:val="28"/>
        </w:rPr>
        <w:t>.</w:t>
      </w:r>
    </w:p>
    <w:p w:rsidR="0092079A" w:rsidRPr="00E3389E" w:rsidRDefault="0092079A" w:rsidP="0092079A">
      <w:pPr>
        <w:spacing w:after="0" w:line="276" w:lineRule="auto"/>
        <w:ind w:firstLine="705"/>
        <w:jc w:val="both"/>
        <w:rPr>
          <w:rFonts w:cs="Times New Roman"/>
          <w:szCs w:val="28"/>
        </w:rPr>
      </w:pPr>
      <w:r w:rsidRPr="00974EBC">
        <w:rPr>
          <w:szCs w:val="28"/>
        </w:rPr>
        <w:t>2. </w:t>
      </w:r>
      <w:r>
        <w:rPr>
          <w:szCs w:val="28"/>
        </w:rPr>
        <w:t xml:space="preserve">Перечень земельных участков, предназначенных для бесплатного предоставления в собственность граждан, разместить на официальном сайте </w:t>
      </w:r>
      <w:hyperlink r:id="rId4" w:history="1">
        <w:r w:rsidRPr="00E3389E">
          <w:rPr>
            <w:rStyle w:val="a3"/>
            <w:rFonts w:cs="Times New Roman"/>
            <w:color w:val="00B0F0"/>
            <w:szCs w:val="28"/>
          </w:rPr>
          <w:t>www.</w:t>
        </w:r>
        <w:r w:rsidRPr="00E3389E">
          <w:rPr>
            <w:rStyle w:val="a3"/>
            <w:rFonts w:cs="Times New Roman"/>
            <w:color w:val="00B0F0"/>
            <w:szCs w:val="28"/>
            <w:lang w:val="en-US"/>
          </w:rPr>
          <w:t>http</w:t>
        </w:r>
        <w:r w:rsidRPr="00E3389E">
          <w:rPr>
            <w:rStyle w:val="a3"/>
            <w:rFonts w:cs="Times New Roman"/>
            <w:color w:val="00B0F0"/>
            <w:szCs w:val="28"/>
          </w:rPr>
          <w:t>://</w:t>
        </w:r>
        <w:r w:rsidRPr="00E3389E">
          <w:rPr>
            <w:rStyle w:val="a3"/>
            <w:rFonts w:cs="Times New Roman"/>
            <w:color w:val="00B0F0"/>
            <w:szCs w:val="28"/>
            <w:lang w:val="en-US"/>
          </w:rPr>
          <w:t>chernishev</w:t>
        </w:r>
        <w:r w:rsidRPr="00E3389E">
          <w:rPr>
            <w:rStyle w:val="a3"/>
            <w:rFonts w:cs="Times New Roman"/>
            <w:color w:val="00B0F0"/>
            <w:szCs w:val="28"/>
          </w:rPr>
          <w:t>.75.</w:t>
        </w:r>
        <w:proofErr w:type="spellStart"/>
        <w:r w:rsidRPr="00E3389E">
          <w:rPr>
            <w:rStyle w:val="a3"/>
            <w:rFonts w:cs="Times New Roman"/>
            <w:color w:val="00B0F0"/>
            <w:szCs w:val="28"/>
            <w:lang w:val="en-US"/>
          </w:rPr>
          <w:t>ru</w:t>
        </w:r>
        <w:proofErr w:type="spellEnd"/>
      </w:hyperlink>
      <w:r>
        <w:t xml:space="preserve"> </w:t>
      </w:r>
      <w:r w:rsidRPr="00E3389E">
        <w:rPr>
          <w:rFonts w:cs="Times New Roman"/>
          <w:szCs w:val="28"/>
        </w:rPr>
        <w:t>в разделе «предоставление земельных участков по 152-ЗЗК».</w:t>
      </w:r>
    </w:p>
    <w:p w:rsidR="0092079A" w:rsidRPr="00E3389E" w:rsidRDefault="0092079A" w:rsidP="0092079A">
      <w:pPr>
        <w:spacing w:after="0" w:line="276" w:lineRule="auto"/>
        <w:ind w:firstLine="703"/>
        <w:jc w:val="both"/>
        <w:rPr>
          <w:rFonts w:cs="Times New Roman"/>
          <w:szCs w:val="28"/>
        </w:rPr>
      </w:pPr>
      <w:r w:rsidRPr="00E3389E">
        <w:rPr>
          <w:rFonts w:cs="Times New Roman"/>
          <w:szCs w:val="28"/>
        </w:rPr>
        <w:t xml:space="preserve">3. Контроль исполнения настоящего постановления возложить на </w:t>
      </w:r>
      <w:r>
        <w:rPr>
          <w:rFonts w:eastAsia="Times New Roman" w:cs="Times New Roman"/>
          <w:szCs w:val="28"/>
        </w:rPr>
        <w:t>Управление земельно-имущественных отношений</w:t>
      </w:r>
      <w:r w:rsidRPr="00547760">
        <w:rPr>
          <w:rFonts w:eastAsia="Times New Roman" w:cs="Times New Roman"/>
          <w:szCs w:val="28"/>
        </w:rPr>
        <w:t xml:space="preserve"> администрации </w:t>
      </w:r>
      <w:r>
        <w:rPr>
          <w:rFonts w:eastAsia="Times New Roman" w:cs="Times New Roman"/>
          <w:szCs w:val="28"/>
        </w:rPr>
        <w:t>Чернышевского муниципального округа</w:t>
      </w:r>
      <w:r w:rsidRPr="00E3389E">
        <w:rPr>
          <w:rFonts w:cs="Times New Roman"/>
          <w:szCs w:val="28"/>
        </w:rPr>
        <w:t>.</w:t>
      </w:r>
    </w:p>
    <w:p w:rsidR="0092079A" w:rsidRPr="00E3389E" w:rsidRDefault="0092079A" w:rsidP="0092079A">
      <w:pPr>
        <w:spacing w:after="0" w:line="276" w:lineRule="auto"/>
        <w:ind w:firstLine="709"/>
        <w:jc w:val="both"/>
        <w:rPr>
          <w:rFonts w:cs="Times New Roman"/>
          <w:bCs/>
          <w:iCs/>
          <w:szCs w:val="28"/>
        </w:rPr>
      </w:pPr>
      <w:r>
        <w:rPr>
          <w:rFonts w:cs="Times New Roman"/>
          <w:szCs w:val="28"/>
        </w:rPr>
        <w:t>4</w:t>
      </w:r>
      <w:r w:rsidRPr="00E3389E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Pr="00E3389E">
        <w:rPr>
          <w:rFonts w:cs="Times New Roman"/>
          <w:szCs w:val="28"/>
        </w:rPr>
        <w:t xml:space="preserve"> Постановление вступает в законную силу с момента его подписания.</w:t>
      </w:r>
    </w:p>
    <w:p w:rsidR="002020A4" w:rsidRPr="002020A4" w:rsidRDefault="002020A4" w:rsidP="0092079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Default="002020A4" w:rsidP="0092079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92079A" w:rsidRDefault="0092079A" w:rsidP="0092079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92079A" w:rsidRPr="002020A4" w:rsidRDefault="0092079A" w:rsidP="0092079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92079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92079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92079A">
      <w:pPr>
        <w:spacing w:after="0" w:line="276" w:lineRule="auto"/>
        <w:ind w:firstLine="709"/>
        <w:jc w:val="both"/>
      </w:pPr>
    </w:p>
    <w:p w:rsidR="0092079A" w:rsidRDefault="0092079A" w:rsidP="0092079A">
      <w:pPr>
        <w:spacing w:after="0" w:line="276" w:lineRule="auto"/>
        <w:ind w:firstLine="709"/>
        <w:jc w:val="both"/>
      </w:pPr>
    </w:p>
    <w:p w:rsidR="0092079A" w:rsidRDefault="0092079A" w:rsidP="0092079A">
      <w:pPr>
        <w:spacing w:after="0" w:line="276" w:lineRule="auto"/>
        <w:ind w:firstLine="709"/>
        <w:jc w:val="both"/>
      </w:pPr>
    </w:p>
    <w:p w:rsidR="0092079A" w:rsidRPr="0092079A" w:rsidRDefault="0092079A" w:rsidP="0092079A">
      <w:pPr>
        <w:spacing w:after="0"/>
        <w:jc w:val="right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lastRenderedPageBreak/>
        <w:t xml:space="preserve">Приложение </w:t>
      </w:r>
    </w:p>
    <w:p w:rsidR="0092079A" w:rsidRPr="0092079A" w:rsidRDefault="0092079A" w:rsidP="0092079A">
      <w:pPr>
        <w:spacing w:after="0"/>
        <w:jc w:val="right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>к постановлению Чернышевского</w:t>
      </w:r>
    </w:p>
    <w:p w:rsidR="0092079A" w:rsidRPr="0092079A" w:rsidRDefault="0092079A" w:rsidP="0092079A">
      <w:pPr>
        <w:spacing w:after="0"/>
        <w:jc w:val="right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 xml:space="preserve"> муниципального округа</w:t>
      </w:r>
    </w:p>
    <w:p w:rsidR="0092079A" w:rsidRPr="0092079A" w:rsidRDefault="00DD336D" w:rsidP="0092079A">
      <w:pPr>
        <w:spacing w:after="0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от «13</w:t>
      </w:r>
      <w:bookmarkStart w:id="0" w:name="_GoBack"/>
      <w:bookmarkEnd w:id="0"/>
      <w:r>
        <w:rPr>
          <w:rFonts w:eastAsia="Times New Roman" w:cs="Times New Roman"/>
          <w:sz w:val="22"/>
          <w:lang w:eastAsia="ru-RU"/>
        </w:rPr>
        <w:t xml:space="preserve">» </w:t>
      </w:r>
      <w:r w:rsidR="0092079A">
        <w:rPr>
          <w:rFonts w:eastAsia="Times New Roman" w:cs="Times New Roman"/>
          <w:sz w:val="22"/>
          <w:lang w:eastAsia="ru-RU"/>
        </w:rPr>
        <w:t>мая</w:t>
      </w:r>
      <w:r w:rsidR="0092079A" w:rsidRPr="0092079A">
        <w:rPr>
          <w:rFonts w:eastAsia="Times New Roman" w:cs="Times New Roman"/>
          <w:sz w:val="22"/>
          <w:lang w:eastAsia="ru-RU"/>
        </w:rPr>
        <w:t xml:space="preserve">  2026 г. №</w:t>
      </w:r>
      <w:r w:rsidR="0092079A">
        <w:rPr>
          <w:rFonts w:eastAsia="Times New Roman" w:cs="Times New Roman"/>
          <w:sz w:val="22"/>
          <w:lang w:eastAsia="ru-RU"/>
        </w:rPr>
        <w:t xml:space="preserve"> 606</w:t>
      </w:r>
    </w:p>
    <w:p w:rsidR="0092079A" w:rsidRPr="0092079A" w:rsidRDefault="0092079A" w:rsidP="0092079A">
      <w:pPr>
        <w:spacing w:after="0"/>
        <w:jc w:val="right"/>
        <w:rPr>
          <w:rFonts w:eastAsia="Times New Roman" w:cs="Times New Roman"/>
          <w:sz w:val="22"/>
          <w:lang w:eastAsia="ru-RU"/>
        </w:rPr>
      </w:pP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>ПЕРЕЧЕНЬ</w:t>
      </w: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>ЗЕМЕЛЬНЫХ УЧАСТКОВ, ПРЕДНАЗНАЧЕННЫХ ДЛЯ</w:t>
      </w: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 xml:space="preserve">БЕСПЛАТНОГО ПРЕДОСТАВЛЕНИЯ В СОБСТВЕННОСТЬ </w:t>
      </w: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>ГРАЖДАН</w:t>
      </w: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5"/>
        <w:gridCol w:w="2870"/>
        <w:gridCol w:w="2065"/>
        <w:gridCol w:w="1418"/>
        <w:gridCol w:w="2326"/>
      </w:tblGrid>
      <w:tr w:rsidR="0092079A" w:rsidRPr="0092079A" w:rsidTr="00426040">
        <w:tc>
          <w:tcPr>
            <w:tcW w:w="675" w:type="dxa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п.п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2977" w:type="dxa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Местоположение</w:t>
            </w: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(адрес)</w:t>
            </w:r>
          </w:p>
        </w:tc>
        <w:tc>
          <w:tcPr>
            <w:tcW w:w="2090" w:type="dxa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Кадастровый номер</w:t>
            </w:r>
          </w:p>
        </w:tc>
        <w:tc>
          <w:tcPr>
            <w:tcW w:w="1454" w:type="dxa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Площадь участка, м</w:t>
            </w:r>
            <w:r w:rsidRPr="0092079A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</w:p>
        </w:tc>
        <w:tc>
          <w:tcPr>
            <w:tcW w:w="2375" w:type="dxa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Вид разрешенного использования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Алеур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, ул. 40 лет Победы, земельный участок 36</w:t>
            </w: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75:21:220101:786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1000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Алеур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, ул. 40 лет Победы, земельный участок 38</w:t>
            </w:r>
          </w:p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75:21:220101:785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1000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3. 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Мильгидун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, ул. Восточная, земельный участок 15</w:t>
            </w: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75:21:150102:448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1502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4.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Старый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Олов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, ул. Ленина, земельный участок 53 </w:t>
            </w: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</w:t>
            </w:r>
            <w:r w:rsidRPr="0092079A">
              <w:rPr>
                <w:rFonts w:ascii="Arial" w:eastAsia="Times New Roman" w:hAnsi="Arial" w:cs="Arial"/>
                <w:color w:val="252625"/>
                <w:sz w:val="22"/>
                <w:shd w:val="clear" w:color="auto" w:fill="FFFFFF"/>
                <w:lang w:eastAsia="ru-RU"/>
              </w:rPr>
              <w:t xml:space="preserve"> </w:t>
            </w:r>
            <w:r w:rsidRPr="0092079A">
              <w:rPr>
                <w:rFonts w:eastAsia="Times New Roman" w:cs="Times New Roman"/>
                <w:sz w:val="22"/>
                <w:lang w:eastAsia="ru-RU"/>
              </w:rPr>
              <w:t>250101:607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1000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Алеур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, ул. 40 лет Победы, земельный участок 40</w:t>
            </w: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75:21:220101:783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1000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  <w:tr w:rsidR="0092079A" w:rsidRPr="0092079A" w:rsidTr="00426040">
        <w:trPr>
          <w:trHeight w:val="1265"/>
        </w:trPr>
        <w:tc>
          <w:tcPr>
            <w:tcW w:w="6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2977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 xml:space="preserve">Забайкальский край, Чернышевский район, с. </w:t>
            </w:r>
            <w:proofErr w:type="spellStart"/>
            <w:r w:rsidRPr="0092079A">
              <w:rPr>
                <w:rFonts w:eastAsia="Times New Roman" w:cs="Times New Roman"/>
                <w:sz w:val="22"/>
                <w:lang w:eastAsia="ru-RU"/>
              </w:rPr>
              <w:t>Алеур</w:t>
            </w:r>
            <w:proofErr w:type="spellEnd"/>
            <w:r w:rsidRPr="0092079A">
              <w:rPr>
                <w:rFonts w:eastAsia="Times New Roman" w:cs="Times New Roman"/>
                <w:sz w:val="22"/>
                <w:lang w:eastAsia="ru-RU"/>
              </w:rPr>
              <w:t>, ул. 40 лет Победы, земельный участок 42</w:t>
            </w:r>
          </w:p>
        </w:tc>
        <w:tc>
          <w:tcPr>
            <w:tcW w:w="2090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75:21:220101:784</w:t>
            </w:r>
          </w:p>
        </w:tc>
        <w:tc>
          <w:tcPr>
            <w:tcW w:w="1454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1000</w:t>
            </w:r>
          </w:p>
        </w:tc>
        <w:tc>
          <w:tcPr>
            <w:tcW w:w="2375" w:type="dxa"/>
            <w:vAlign w:val="center"/>
          </w:tcPr>
          <w:p w:rsidR="0092079A" w:rsidRPr="0092079A" w:rsidRDefault="0092079A" w:rsidP="0092079A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079A">
              <w:rPr>
                <w:rFonts w:eastAsia="Times New Roman" w:cs="Times New Roman"/>
                <w:sz w:val="22"/>
                <w:lang w:eastAsia="ru-RU"/>
              </w:rPr>
              <w:t>для индивидуального жилищного строительства</w:t>
            </w:r>
          </w:p>
        </w:tc>
      </w:tr>
    </w:tbl>
    <w:p w:rsidR="0092079A" w:rsidRPr="0092079A" w:rsidRDefault="0092079A" w:rsidP="0092079A">
      <w:pPr>
        <w:spacing w:after="0"/>
        <w:rPr>
          <w:rFonts w:eastAsia="Times New Roman" w:cs="Times New Roman"/>
          <w:sz w:val="22"/>
          <w:lang w:eastAsia="ru-RU"/>
        </w:rPr>
      </w:pPr>
    </w:p>
    <w:p w:rsidR="0092079A" w:rsidRPr="0092079A" w:rsidRDefault="0092079A" w:rsidP="0092079A">
      <w:pPr>
        <w:spacing w:after="0"/>
        <w:rPr>
          <w:rFonts w:eastAsia="Times New Roman" w:cs="Times New Roman"/>
          <w:sz w:val="22"/>
          <w:lang w:eastAsia="ru-RU"/>
        </w:rPr>
      </w:pPr>
    </w:p>
    <w:p w:rsidR="0092079A" w:rsidRPr="0092079A" w:rsidRDefault="0092079A" w:rsidP="0092079A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92079A">
        <w:rPr>
          <w:rFonts w:eastAsia="Times New Roman" w:cs="Times New Roman"/>
          <w:sz w:val="22"/>
          <w:lang w:eastAsia="ru-RU"/>
        </w:rPr>
        <w:t>____________________</w:t>
      </w:r>
    </w:p>
    <w:p w:rsidR="0092079A" w:rsidRDefault="0092079A" w:rsidP="0092079A">
      <w:pPr>
        <w:spacing w:after="0" w:line="276" w:lineRule="auto"/>
        <w:jc w:val="both"/>
      </w:pPr>
    </w:p>
    <w:sectPr w:rsidR="0092079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079A"/>
    <w:rsid w:val="00922C48"/>
    <w:rsid w:val="009574CF"/>
    <w:rsid w:val="009F73C5"/>
    <w:rsid w:val="00B915B7"/>
    <w:rsid w:val="00BB3208"/>
    <w:rsid w:val="00C32F5D"/>
    <w:rsid w:val="00D729CC"/>
    <w:rsid w:val="00DD336D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2079A"/>
    <w:rPr>
      <w:color w:val="auto"/>
      <w:u w:val="single"/>
    </w:rPr>
  </w:style>
  <w:style w:type="table" w:customStyle="1" w:styleId="1">
    <w:name w:val="Сетка таблицы1"/>
    <w:basedOn w:val="a1"/>
    <w:next w:val="a4"/>
    <w:uiPriority w:val="59"/>
    <w:rsid w:val="009207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920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ttp://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2026-05-14T00:41:00Z</dcterms:modified>
</cp:coreProperties>
</file>