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5C1" w:rsidRPr="00D875C1" w:rsidRDefault="00D875C1" w:rsidP="00D875C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32"/>
          <w:szCs w:val="32"/>
        </w:rPr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513"/>
        <w:gridCol w:w="5441"/>
        <w:gridCol w:w="2835"/>
      </w:tblGrid>
      <w:tr w:rsidR="00D875C1" w:rsidRPr="00D875C1" w:rsidTr="00096520">
        <w:trPr>
          <w:trHeight w:val="129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5C1" w:rsidRPr="00D875C1" w:rsidRDefault="00D875C1" w:rsidP="00D875C1">
            <w:pPr>
              <w:rPr>
                <w:sz w:val="20"/>
                <w:szCs w:val="20"/>
              </w:rPr>
            </w:pPr>
          </w:p>
        </w:tc>
        <w:tc>
          <w:tcPr>
            <w:tcW w:w="8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5C1" w:rsidRPr="00D875C1" w:rsidRDefault="00D875C1" w:rsidP="00D875C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75C1">
              <w:rPr>
                <w:b/>
                <w:bCs/>
                <w:color w:val="000000"/>
                <w:sz w:val="22"/>
                <w:szCs w:val="22"/>
              </w:rPr>
              <w:t>Паспорт проекта постановления администрации Чернышевского муниципального  округа Забайкальского края</w:t>
            </w:r>
            <w:r w:rsidRPr="00D875C1">
              <w:rPr>
                <w:b/>
                <w:bCs/>
                <w:color w:val="000000"/>
                <w:sz w:val="22"/>
                <w:szCs w:val="22"/>
              </w:rPr>
              <w:br/>
              <w:t>Об утверждении муниципальной  программы «</w:t>
            </w:r>
            <w:r>
              <w:rPr>
                <w:b/>
                <w:bCs/>
                <w:color w:val="000000"/>
                <w:sz w:val="22"/>
                <w:szCs w:val="22"/>
              </w:rPr>
              <w:t>Территориальное планирование и обеспечение градостроительной деятельности на территории Чернышевского муниципального округа Забайкальского края</w:t>
            </w:r>
            <w:r w:rsidRPr="00D875C1">
              <w:rPr>
                <w:b/>
                <w:bCs/>
                <w:color w:val="000000"/>
                <w:sz w:val="22"/>
                <w:szCs w:val="22"/>
              </w:rPr>
              <w:t xml:space="preserve">» </w:t>
            </w:r>
          </w:p>
        </w:tc>
      </w:tr>
      <w:tr w:rsidR="00D875C1" w:rsidRPr="00D875C1" w:rsidTr="00096520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5C1" w:rsidRPr="00D875C1" w:rsidRDefault="00D875C1" w:rsidP="00D875C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5C1" w:rsidRPr="00D875C1" w:rsidRDefault="00D875C1" w:rsidP="00D875C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5C1" w:rsidRPr="00D875C1" w:rsidRDefault="00D875C1" w:rsidP="00D875C1">
            <w:pPr>
              <w:rPr>
                <w:sz w:val="20"/>
                <w:szCs w:val="20"/>
              </w:rPr>
            </w:pPr>
          </w:p>
        </w:tc>
      </w:tr>
      <w:tr w:rsidR="00D875C1" w:rsidRPr="00D875C1" w:rsidTr="00096520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jc w:val="center"/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Сведения паспорта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jc w:val="center"/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Показатель</w:t>
            </w:r>
          </w:p>
        </w:tc>
      </w:tr>
      <w:tr w:rsidR="00D875C1" w:rsidRPr="00D875C1" w:rsidTr="00096520">
        <w:trPr>
          <w:trHeight w:val="78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jc w:val="right"/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 xml:space="preserve"> наименование разработчика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администрация Чернышевского муниципального округа</w:t>
            </w:r>
          </w:p>
        </w:tc>
      </w:tr>
      <w:tr w:rsidR="00D875C1" w:rsidRPr="00D875C1" w:rsidTr="0009652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jc w:val="right"/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вид документа стратегического планирования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Постановление</w:t>
            </w:r>
          </w:p>
        </w:tc>
      </w:tr>
      <w:tr w:rsidR="00D875C1" w:rsidRPr="00D875C1" w:rsidTr="0009652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jc w:val="right"/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уровень документа стратегического планирования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 xml:space="preserve">муниципальный </w:t>
            </w:r>
          </w:p>
        </w:tc>
      </w:tr>
      <w:tr w:rsidR="00D875C1" w:rsidRPr="00D875C1" w:rsidTr="00096520">
        <w:trPr>
          <w:trHeight w:val="15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jc w:val="right"/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наименование проекта документа стратегического планирования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spacing w:after="240"/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Об утверждении муниципальной  программы «</w:t>
            </w:r>
            <w:r w:rsidRPr="00D875C1">
              <w:rPr>
                <w:bCs/>
                <w:color w:val="000000"/>
                <w:sz w:val="22"/>
                <w:szCs w:val="22"/>
              </w:rPr>
              <w:t>Территориальное планирование и обеспечение градостроительной деятельности на территории Чернышевского муниципального округа Забайкальского края</w:t>
            </w:r>
            <w:r w:rsidRPr="00D875C1">
              <w:rPr>
                <w:color w:val="000000"/>
                <w:sz w:val="22"/>
                <w:szCs w:val="22"/>
              </w:rPr>
              <w:t xml:space="preserve">» </w:t>
            </w:r>
          </w:p>
        </w:tc>
      </w:tr>
      <w:tr w:rsidR="00D875C1" w:rsidRPr="00D875C1" w:rsidTr="00096520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jc w:val="right"/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дата начала  общественного обсуждения проекта документа стратегического планирования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13.08.2026</w:t>
            </w:r>
          </w:p>
        </w:tc>
      </w:tr>
      <w:tr w:rsidR="00D875C1" w:rsidRPr="00D875C1" w:rsidTr="00096520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jc w:val="right"/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 xml:space="preserve">дата завершения  общественного обсуждения проекта документа стратегического планирования 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27.08.2026</w:t>
            </w:r>
          </w:p>
        </w:tc>
      </w:tr>
      <w:tr w:rsidR="00D875C1" w:rsidRPr="00D875C1" w:rsidTr="00096520">
        <w:trPr>
          <w:trHeight w:val="12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jc w:val="right"/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>контактная информация ответственного лица разработчика (фамилия, имя, отчество (при наличии), адрес электронной почты ответственного лица разработчика, номер контактного телефона)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5C1" w:rsidRPr="00D875C1" w:rsidRDefault="00D875C1" w:rsidP="00D875C1">
            <w:pPr>
              <w:rPr>
                <w:color w:val="000000"/>
                <w:sz w:val="22"/>
                <w:szCs w:val="22"/>
              </w:rPr>
            </w:pPr>
            <w:r w:rsidRPr="00D875C1">
              <w:rPr>
                <w:color w:val="000000"/>
                <w:sz w:val="22"/>
                <w:szCs w:val="22"/>
              </w:rPr>
              <w:t xml:space="preserve">Начальник </w:t>
            </w:r>
            <w:r>
              <w:rPr>
                <w:color w:val="000000"/>
                <w:sz w:val="22"/>
                <w:szCs w:val="22"/>
              </w:rPr>
              <w:t xml:space="preserve">отдела строительства, архитектуры, дорожного хозяйства и транспорта </w:t>
            </w:r>
            <w:r w:rsidRPr="00D875C1">
              <w:rPr>
                <w:color w:val="000000"/>
                <w:sz w:val="22"/>
                <w:szCs w:val="22"/>
              </w:rPr>
              <w:t xml:space="preserve">  администрации </w:t>
            </w:r>
            <w:r w:rsidRPr="00D875C1">
              <w:rPr>
                <w:color w:val="000000"/>
                <w:sz w:val="22"/>
                <w:szCs w:val="22"/>
              </w:rPr>
              <w:br/>
              <w:t xml:space="preserve">Чернышевский район </w:t>
            </w:r>
            <w:r>
              <w:rPr>
                <w:color w:val="000000"/>
                <w:sz w:val="22"/>
                <w:szCs w:val="22"/>
              </w:rPr>
              <w:t>Г.В.Раменская</w:t>
            </w:r>
            <w:r w:rsidRPr="00D875C1">
              <w:rPr>
                <w:color w:val="000000"/>
                <w:sz w:val="22"/>
                <w:szCs w:val="22"/>
              </w:rPr>
              <w:t xml:space="preserve">, Email: </w:t>
            </w:r>
            <w:r w:rsidRPr="00D875C1">
              <w:rPr>
                <w:color w:val="000000"/>
                <w:sz w:val="22"/>
                <w:szCs w:val="22"/>
              </w:rPr>
              <w:t>stroitelstva2020@mail.ru</w:t>
            </w:r>
            <w:r>
              <w:rPr>
                <w:color w:val="000000"/>
                <w:sz w:val="22"/>
                <w:szCs w:val="22"/>
              </w:rPr>
              <w:t>, 8(30265) 2-11-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60</w:t>
            </w:r>
          </w:p>
        </w:tc>
      </w:tr>
    </w:tbl>
    <w:p w:rsidR="00D875C1" w:rsidRDefault="00D875C1" w:rsidP="00255BC5">
      <w:pPr>
        <w:pStyle w:val="1"/>
        <w:rPr>
          <w:b/>
          <w:bCs/>
          <w:szCs w:val="28"/>
        </w:rPr>
      </w:pPr>
    </w:p>
    <w:p w:rsidR="00255BC5" w:rsidRPr="00852554" w:rsidRDefault="00255BC5" w:rsidP="00255BC5">
      <w:pPr>
        <w:pStyle w:val="1"/>
        <w:rPr>
          <w:b/>
          <w:bCs/>
          <w:szCs w:val="28"/>
        </w:rPr>
      </w:pPr>
      <w:r w:rsidRPr="00852554">
        <w:rPr>
          <w:b/>
          <w:bCs/>
          <w:szCs w:val="28"/>
        </w:rPr>
        <w:t>ПРОЕКТ</w:t>
      </w:r>
    </w:p>
    <w:p w:rsidR="00255BC5" w:rsidRDefault="00255BC5" w:rsidP="009A4F9B">
      <w:pPr>
        <w:pStyle w:val="1"/>
        <w:rPr>
          <w:b/>
          <w:bCs/>
          <w:szCs w:val="28"/>
        </w:rPr>
      </w:pPr>
      <w:r w:rsidRPr="00852554">
        <w:rPr>
          <w:b/>
          <w:bCs/>
          <w:szCs w:val="28"/>
        </w:rPr>
        <w:t xml:space="preserve">АДМИНИСТРАЦИЯ </w:t>
      </w:r>
      <w:r w:rsidR="004E3DE3">
        <w:rPr>
          <w:b/>
          <w:bCs/>
          <w:szCs w:val="28"/>
        </w:rPr>
        <w:t>ЧЕРНЫШЕВСКОГО МУНИЦИПАЛЬНОГО ОКРУГА</w:t>
      </w:r>
    </w:p>
    <w:p w:rsidR="009A4F9B" w:rsidRPr="009A4F9B" w:rsidRDefault="009A4F9B" w:rsidP="009A4F9B"/>
    <w:p w:rsidR="00255BC5" w:rsidRPr="00852554" w:rsidRDefault="00255BC5" w:rsidP="00255BC5">
      <w:pPr>
        <w:pStyle w:val="2"/>
        <w:rPr>
          <w:sz w:val="32"/>
          <w:szCs w:val="32"/>
        </w:rPr>
      </w:pPr>
      <w:r w:rsidRPr="00852554">
        <w:rPr>
          <w:sz w:val="32"/>
          <w:szCs w:val="32"/>
        </w:rPr>
        <w:t>ПОСТАНОВЛЕНИЕ</w:t>
      </w:r>
    </w:p>
    <w:p w:rsidR="00255BC5" w:rsidRPr="00852554" w:rsidRDefault="00255BC5" w:rsidP="00255BC5">
      <w:pPr>
        <w:jc w:val="center"/>
        <w:rPr>
          <w:sz w:val="28"/>
          <w:szCs w:val="28"/>
        </w:rPr>
      </w:pPr>
    </w:p>
    <w:p w:rsidR="00255BC5" w:rsidRPr="00852554" w:rsidRDefault="00255BC5" w:rsidP="00255BC5">
      <w:pPr>
        <w:rPr>
          <w:sz w:val="28"/>
        </w:rPr>
      </w:pPr>
      <w:r>
        <w:rPr>
          <w:sz w:val="28"/>
        </w:rPr>
        <w:t xml:space="preserve">         _______</w:t>
      </w:r>
      <w:r w:rsidRPr="00852554">
        <w:rPr>
          <w:sz w:val="28"/>
        </w:rPr>
        <w:t>20</w:t>
      </w:r>
      <w:r w:rsidR="00DA44AF">
        <w:rPr>
          <w:sz w:val="28"/>
        </w:rPr>
        <w:t>26</w:t>
      </w:r>
      <w:r>
        <w:rPr>
          <w:sz w:val="28"/>
        </w:rPr>
        <w:t xml:space="preserve"> год</w:t>
      </w:r>
      <w:r w:rsidRPr="00852554">
        <w:rPr>
          <w:sz w:val="28"/>
        </w:rPr>
        <w:tab/>
      </w:r>
      <w:r w:rsidRPr="00852554">
        <w:rPr>
          <w:sz w:val="28"/>
        </w:rPr>
        <w:tab/>
      </w:r>
      <w:r w:rsidRPr="00852554">
        <w:rPr>
          <w:sz w:val="28"/>
        </w:rPr>
        <w:tab/>
      </w:r>
      <w:r w:rsidRPr="00852554">
        <w:rPr>
          <w:sz w:val="28"/>
        </w:rPr>
        <w:tab/>
      </w:r>
      <w:r w:rsidRPr="00852554">
        <w:rPr>
          <w:sz w:val="28"/>
        </w:rPr>
        <w:tab/>
      </w:r>
      <w:r>
        <w:rPr>
          <w:sz w:val="28"/>
        </w:rPr>
        <w:t xml:space="preserve">                    </w:t>
      </w:r>
      <w:r w:rsidRPr="00852554">
        <w:rPr>
          <w:sz w:val="28"/>
        </w:rPr>
        <w:tab/>
        <w:t>№</w:t>
      </w:r>
    </w:p>
    <w:p w:rsidR="00255BC5" w:rsidRPr="00852554" w:rsidRDefault="00255BC5" w:rsidP="00255BC5">
      <w:pPr>
        <w:jc w:val="center"/>
        <w:rPr>
          <w:bCs/>
          <w:sz w:val="28"/>
          <w:szCs w:val="28"/>
        </w:rPr>
      </w:pPr>
      <w:r w:rsidRPr="00852554">
        <w:rPr>
          <w:bCs/>
          <w:sz w:val="28"/>
          <w:szCs w:val="28"/>
        </w:rPr>
        <w:t>пгт. Чернышевск</w:t>
      </w:r>
    </w:p>
    <w:p w:rsidR="00255BC5" w:rsidRPr="00852554" w:rsidRDefault="00255BC5" w:rsidP="00255BC5">
      <w:pPr>
        <w:jc w:val="both"/>
        <w:rPr>
          <w:bCs/>
          <w:sz w:val="28"/>
          <w:szCs w:val="28"/>
        </w:rPr>
      </w:pPr>
    </w:p>
    <w:p w:rsidR="00255BC5" w:rsidRPr="00081510" w:rsidRDefault="00255BC5" w:rsidP="00255BC5">
      <w:pPr>
        <w:jc w:val="center"/>
        <w:rPr>
          <w:b/>
          <w:bCs/>
          <w:sz w:val="28"/>
          <w:szCs w:val="28"/>
        </w:rPr>
      </w:pPr>
      <w:r w:rsidRPr="00081510">
        <w:rPr>
          <w:b/>
          <w:bCs/>
          <w:sz w:val="28"/>
          <w:szCs w:val="28"/>
        </w:rPr>
        <w:t>Об утверждении муниципальной программы «</w:t>
      </w:r>
      <w:r w:rsidRPr="00081510">
        <w:rPr>
          <w:b/>
          <w:sz w:val="28"/>
          <w:szCs w:val="28"/>
        </w:rPr>
        <w:t>Территориальное планирование и обеспечение градостроительной деятельности</w:t>
      </w:r>
      <w:r w:rsidRPr="00081510">
        <w:rPr>
          <w:b/>
          <w:bCs/>
          <w:sz w:val="28"/>
          <w:szCs w:val="28"/>
        </w:rPr>
        <w:t xml:space="preserve">» </w:t>
      </w:r>
      <w:r w:rsidRPr="00081510">
        <w:rPr>
          <w:b/>
          <w:bCs/>
          <w:color w:val="000000"/>
          <w:sz w:val="28"/>
          <w:szCs w:val="28"/>
        </w:rPr>
        <w:t xml:space="preserve">на </w:t>
      </w:r>
      <w:r w:rsidRPr="00081510">
        <w:rPr>
          <w:b/>
          <w:bCs/>
          <w:color w:val="000000"/>
          <w:sz w:val="28"/>
          <w:szCs w:val="28"/>
        </w:rPr>
        <w:lastRenderedPageBreak/>
        <w:t>территори</w:t>
      </w:r>
      <w:r w:rsidR="002C25A4">
        <w:rPr>
          <w:b/>
          <w:bCs/>
          <w:color w:val="000000"/>
          <w:sz w:val="28"/>
          <w:szCs w:val="28"/>
        </w:rPr>
        <w:t xml:space="preserve">и  Чернышевского муниципального округа  </w:t>
      </w:r>
      <w:r w:rsidR="00DA44AF">
        <w:rPr>
          <w:b/>
          <w:bCs/>
          <w:color w:val="000000"/>
          <w:sz w:val="28"/>
          <w:szCs w:val="28"/>
        </w:rPr>
        <w:t>Забайкальского края»</w:t>
      </w:r>
    </w:p>
    <w:p w:rsidR="00255BC5" w:rsidRDefault="00255BC5" w:rsidP="00255BC5"/>
    <w:p w:rsidR="00F16188" w:rsidRPr="00F16188" w:rsidRDefault="00F16188" w:rsidP="00F16188">
      <w:pPr>
        <w:ind w:firstLine="709"/>
        <w:jc w:val="both"/>
        <w:rPr>
          <w:rFonts w:eastAsiaTheme="minorEastAsia"/>
          <w:sz w:val="28"/>
          <w:szCs w:val="28"/>
        </w:rPr>
      </w:pPr>
      <w:r w:rsidRPr="00F16188">
        <w:rPr>
          <w:rFonts w:eastAsiaTheme="minorEastAsia"/>
          <w:sz w:val="28"/>
          <w:szCs w:val="28"/>
        </w:rPr>
        <w:t>В соответствии с Федеральным законом от 06.10.2003г №131 –ФЗ «Об общих принципах организации местного самоупра</w:t>
      </w:r>
      <w:r w:rsidR="006D5876">
        <w:rPr>
          <w:rFonts w:eastAsiaTheme="minorEastAsia"/>
          <w:sz w:val="28"/>
          <w:szCs w:val="28"/>
        </w:rPr>
        <w:t>вления в Российской Федерации»,</w:t>
      </w:r>
      <w:r w:rsidR="006D5876" w:rsidRPr="005902FA">
        <w:rPr>
          <w:color w:val="000000"/>
          <w:sz w:val="28"/>
          <w:szCs w:val="28"/>
        </w:rPr>
        <w:t xml:space="preserve"> со статьёй 8</w:t>
      </w:r>
      <w:r w:rsidR="00B50C4C">
        <w:rPr>
          <w:color w:val="000000"/>
          <w:sz w:val="28"/>
          <w:szCs w:val="28"/>
        </w:rPr>
        <w:t>, 9</w:t>
      </w:r>
      <w:r w:rsidR="006D5876" w:rsidRPr="005902FA">
        <w:rPr>
          <w:color w:val="000000"/>
          <w:sz w:val="28"/>
          <w:szCs w:val="28"/>
        </w:rPr>
        <w:t xml:space="preserve"> Градостроительного Кодекса Российской Федерации</w:t>
      </w:r>
      <w:r w:rsidR="006858A8">
        <w:rPr>
          <w:rFonts w:eastAsiaTheme="minorEastAsia"/>
          <w:sz w:val="28"/>
          <w:szCs w:val="28"/>
        </w:rPr>
        <w:t>, статьей 26</w:t>
      </w:r>
      <w:r w:rsidRPr="00F16188">
        <w:rPr>
          <w:rFonts w:eastAsiaTheme="minorEastAsia"/>
          <w:sz w:val="28"/>
          <w:szCs w:val="28"/>
        </w:rPr>
        <w:t xml:space="preserve"> Устава муниципального района «Чернышевский район», администрация муниципального района «Чернышевский район»   </w:t>
      </w:r>
      <w:r w:rsidRPr="00F16188">
        <w:rPr>
          <w:rFonts w:eastAsiaTheme="minorEastAsia"/>
          <w:b/>
          <w:sz w:val="28"/>
          <w:szCs w:val="28"/>
        </w:rPr>
        <w:t>п о с т а н о в л я е т:</w:t>
      </w:r>
    </w:p>
    <w:p w:rsidR="00255BC5" w:rsidRPr="00576A74" w:rsidRDefault="00255BC5" w:rsidP="00255BC5"/>
    <w:p w:rsidR="00255BC5" w:rsidRPr="000E630D" w:rsidRDefault="00255BC5" w:rsidP="00BD18C1">
      <w:pPr>
        <w:ind w:firstLine="851"/>
        <w:jc w:val="both"/>
        <w:rPr>
          <w:sz w:val="28"/>
          <w:szCs w:val="28"/>
        </w:rPr>
      </w:pPr>
      <w:r w:rsidRPr="000E630D">
        <w:rPr>
          <w:sz w:val="28"/>
          <w:szCs w:val="28"/>
        </w:rPr>
        <w:t>1.Утвердить</w:t>
      </w:r>
      <w:r>
        <w:rPr>
          <w:sz w:val="28"/>
          <w:szCs w:val="28"/>
        </w:rPr>
        <w:t xml:space="preserve"> </w:t>
      </w:r>
      <w:r w:rsidRPr="00707253">
        <w:rPr>
          <w:color w:val="000000"/>
          <w:sz w:val="28"/>
          <w:szCs w:val="28"/>
        </w:rPr>
        <w:t>муниципальн</w:t>
      </w:r>
      <w:r>
        <w:rPr>
          <w:color w:val="000000"/>
          <w:sz w:val="28"/>
          <w:szCs w:val="28"/>
        </w:rPr>
        <w:t xml:space="preserve">ую </w:t>
      </w:r>
      <w:r w:rsidRPr="00707253">
        <w:rPr>
          <w:color w:val="000000"/>
          <w:sz w:val="28"/>
          <w:szCs w:val="28"/>
        </w:rPr>
        <w:t>программ</w:t>
      </w:r>
      <w:r>
        <w:rPr>
          <w:color w:val="000000"/>
          <w:sz w:val="28"/>
          <w:szCs w:val="28"/>
        </w:rPr>
        <w:t>у</w:t>
      </w:r>
      <w:r w:rsidRPr="00707253">
        <w:rPr>
          <w:color w:val="000000"/>
          <w:sz w:val="28"/>
          <w:szCs w:val="28"/>
        </w:rPr>
        <w:t xml:space="preserve"> </w:t>
      </w:r>
      <w:r w:rsidRPr="00081510">
        <w:rPr>
          <w:bCs/>
          <w:sz w:val="28"/>
          <w:szCs w:val="28"/>
        </w:rPr>
        <w:t>«</w:t>
      </w:r>
      <w:r w:rsidRPr="00081510">
        <w:rPr>
          <w:sz w:val="28"/>
          <w:szCs w:val="28"/>
        </w:rPr>
        <w:t>Территориальное планирование и обеспечение градостроительной деятельности</w:t>
      </w:r>
      <w:r w:rsidRPr="00081510">
        <w:rPr>
          <w:bCs/>
          <w:sz w:val="28"/>
          <w:szCs w:val="28"/>
        </w:rPr>
        <w:t xml:space="preserve">» </w:t>
      </w:r>
      <w:r w:rsidRPr="00081510">
        <w:rPr>
          <w:bCs/>
          <w:color w:val="000000"/>
          <w:sz w:val="28"/>
          <w:szCs w:val="28"/>
        </w:rPr>
        <w:t xml:space="preserve">на территории  </w:t>
      </w:r>
      <w:r w:rsidR="00DA3928">
        <w:rPr>
          <w:bCs/>
          <w:color w:val="000000"/>
          <w:sz w:val="28"/>
          <w:szCs w:val="28"/>
        </w:rPr>
        <w:t>Чернышевского муни</w:t>
      </w:r>
      <w:r w:rsidR="006858A8">
        <w:rPr>
          <w:bCs/>
          <w:color w:val="000000"/>
          <w:sz w:val="28"/>
          <w:szCs w:val="28"/>
        </w:rPr>
        <w:t>ципального округа Забайкальского края</w:t>
      </w:r>
      <w:r w:rsidRPr="00081510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(прилагается)</w:t>
      </w:r>
      <w:r w:rsidRPr="00707253">
        <w:rPr>
          <w:color w:val="000000"/>
          <w:sz w:val="28"/>
          <w:szCs w:val="28"/>
        </w:rPr>
        <w:t>.</w:t>
      </w:r>
    </w:p>
    <w:p w:rsidR="00F16188" w:rsidRDefault="00255BC5" w:rsidP="00FF57B1">
      <w:pPr>
        <w:ind w:firstLine="851"/>
        <w:jc w:val="both"/>
        <w:rPr>
          <w:rFonts w:eastAsiaTheme="minorEastAsia"/>
          <w:sz w:val="28"/>
          <w:szCs w:val="28"/>
        </w:rPr>
      </w:pPr>
      <w:r w:rsidRPr="000E630D">
        <w:rPr>
          <w:sz w:val="28"/>
          <w:szCs w:val="28"/>
        </w:rPr>
        <w:t xml:space="preserve"> </w:t>
      </w:r>
      <w:r w:rsidR="00F16188" w:rsidRPr="00F16188">
        <w:rPr>
          <w:rFonts w:eastAsiaTheme="minorEastAsia"/>
          <w:sz w:val="28"/>
          <w:szCs w:val="28"/>
        </w:rPr>
        <w:t>2. Контроль исполнения настоящего поста</w:t>
      </w:r>
      <w:r w:rsidR="00F16188">
        <w:rPr>
          <w:rFonts w:eastAsiaTheme="minorEastAsia"/>
          <w:sz w:val="28"/>
          <w:szCs w:val="28"/>
        </w:rPr>
        <w:t>новления возложить на отдел строительства, архитектуры, дорожного хозяйства и транспорта</w:t>
      </w:r>
      <w:r w:rsidR="00F16188" w:rsidRPr="00F16188">
        <w:rPr>
          <w:rFonts w:eastAsiaTheme="minorEastAsia"/>
          <w:sz w:val="28"/>
          <w:szCs w:val="28"/>
        </w:rPr>
        <w:t xml:space="preserve"> администрации Чернышевского муниципального округа. </w:t>
      </w:r>
    </w:p>
    <w:p w:rsidR="006858A8" w:rsidRPr="00F16188" w:rsidRDefault="006858A8" w:rsidP="00BD18C1">
      <w:pPr>
        <w:ind w:firstLine="85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</w:t>
      </w:r>
      <w:r w:rsidRPr="006858A8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законную силу после его официального опубликования (обнародования).</w:t>
      </w:r>
    </w:p>
    <w:p w:rsidR="006858A8" w:rsidRPr="006858A8" w:rsidRDefault="00BD18C1" w:rsidP="00BD18C1">
      <w:pPr>
        <w:shd w:val="clear" w:color="auto" w:fill="FFFFFF"/>
        <w:tabs>
          <w:tab w:val="left" w:pos="567"/>
        </w:tabs>
        <w:autoSpaceDE w:val="0"/>
        <w:autoSpaceDN w:val="0"/>
        <w:adjustRightInd w:val="0"/>
        <w:ind w:right="1" w:firstLine="851"/>
        <w:jc w:val="both"/>
        <w:rPr>
          <w:bCs/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F16188" w:rsidRPr="00F16188">
        <w:rPr>
          <w:rFonts w:eastAsiaTheme="minorEastAsia"/>
          <w:sz w:val="28"/>
          <w:szCs w:val="28"/>
        </w:rPr>
        <w:t xml:space="preserve">. </w:t>
      </w:r>
      <w:r w:rsidR="006858A8" w:rsidRPr="006858A8">
        <w:rPr>
          <w:color w:val="000000"/>
          <w:sz w:val="28"/>
          <w:szCs w:val="28"/>
        </w:rPr>
        <w:t xml:space="preserve">Опубликовать (обнародовать) настоящее Постановление в порядке, установленном Уставом Чернышевского муниципального округа Забайкальского края  и разместить на сайте Администрации Чернышевского муниципального округа в информационно-телекомуникационной сети «Интернет» </w:t>
      </w:r>
      <w:hyperlink r:id="rId8" w:history="1">
        <w:r w:rsidR="006858A8" w:rsidRPr="006858A8">
          <w:rPr>
            <w:color w:val="0000FF"/>
            <w:sz w:val="28"/>
            <w:szCs w:val="28"/>
            <w:u w:val="single"/>
            <w:lang w:val="en-US"/>
          </w:rPr>
          <w:t>www</w:t>
        </w:r>
        <w:r w:rsidR="006858A8" w:rsidRPr="006858A8">
          <w:rPr>
            <w:color w:val="0000FF"/>
            <w:sz w:val="28"/>
            <w:szCs w:val="28"/>
            <w:u w:val="single"/>
          </w:rPr>
          <w:t>.</w:t>
        </w:r>
        <w:r w:rsidR="006858A8" w:rsidRPr="006858A8">
          <w:rPr>
            <w:color w:val="0000FF"/>
            <w:sz w:val="28"/>
            <w:szCs w:val="28"/>
            <w:u w:val="single"/>
            <w:lang w:val="en-US"/>
          </w:rPr>
          <w:t>chernishev</w:t>
        </w:r>
        <w:r w:rsidR="006858A8" w:rsidRPr="006858A8">
          <w:rPr>
            <w:color w:val="0000FF"/>
            <w:sz w:val="28"/>
            <w:szCs w:val="28"/>
            <w:u w:val="single"/>
          </w:rPr>
          <w:t>.75.</w:t>
        </w:r>
        <w:r w:rsidR="006858A8" w:rsidRPr="006858A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6858A8" w:rsidRPr="006858A8">
        <w:rPr>
          <w:color w:val="000000"/>
          <w:sz w:val="28"/>
          <w:szCs w:val="28"/>
        </w:rPr>
        <w:t xml:space="preserve"> </w:t>
      </w:r>
    </w:p>
    <w:p w:rsidR="006858A8" w:rsidRPr="00BD18C1" w:rsidRDefault="00BD18C1" w:rsidP="00BD18C1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right="1" w:firstLine="851"/>
        <w:contextualSpacing/>
        <w:jc w:val="both"/>
        <w:rPr>
          <w:bCs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F16188" w:rsidRPr="00BD18C1">
        <w:rPr>
          <w:rFonts w:eastAsiaTheme="minorEastAsia"/>
          <w:sz w:val="28"/>
          <w:szCs w:val="28"/>
        </w:rPr>
        <w:t xml:space="preserve">. </w:t>
      </w:r>
      <w:r w:rsidR="006858A8" w:rsidRPr="00BD18C1">
        <w:rPr>
          <w:color w:val="000000"/>
          <w:sz w:val="28"/>
          <w:szCs w:val="28"/>
        </w:rPr>
        <w:t>Действия настоящего Постановления распространяются на правоотношения с 1 января 2026г.</w:t>
      </w:r>
    </w:p>
    <w:p w:rsidR="006858A8" w:rsidRPr="006858A8" w:rsidRDefault="006858A8" w:rsidP="006858A8">
      <w:pPr>
        <w:jc w:val="both"/>
        <w:rPr>
          <w:spacing w:val="2"/>
          <w:sz w:val="28"/>
          <w:szCs w:val="28"/>
        </w:rPr>
      </w:pPr>
    </w:p>
    <w:p w:rsidR="00F16188" w:rsidRDefault="00F16188" w:rsidP="006858A8">
      <w:pPr>
        <w:ind w:firstLine="708"/>
        <w:jc w:val="both"/>
        <w:rPr>
          <w:rFonts w:eastAsiaTheme="minorEastAsia"/>
          <w:sz w:val="28"/>
          <w:szCs w:val="28"/>
        </w:rPr>
      </w:pPr>
    </w:p>
    <w:p w:rsidR="00F16188" w:rsidRPr="00F16188" w:rsidRDefault="00F16188" w:rsidP="00F16188">
      <w:pPr>
        <w:jc w:val="both"/>
        <w:rPr>
          <w:rFonts w:eastAsiaTheme="minorEastAsia"/>
          <w:sz w:val="28"/>
          <w:szCs w:val="28"/>
        </w:rPr>
      </w:pPr>
    </w:p>
    <w:p w:rsidR="00F16188" w:rsidRPr="00F16188" w:rsidRDefault="00F16188" w:rsidP="00F16188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C25A4" w:rsidRDefault="002C25A4" w:rsidP="00F16188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</w:t>
      </w:r>
      <w:r w:rsidR="00F85D9F">
        <w:rPr>
          <w:bCs/>
          <w:sz w:val="28"/>
          <w:szCs w:val="28"/>
        </w:rPr>
        <w:t>ава муниципального района</w:t>
      </w:r>
    </w:p>
    <w:p w:rsidR="00255BC5" w:rsidRDefault="00F85D9F" w:rsidP="00255BC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«Чернышевский район»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А.В. Подойницын</w:t>
      </w:r>
      <w:r w:rsidR="00255BC5">
        <w:rPr>
          <w:bCs/>
          <w:sz w:val="28"/>
          <w:szCs w:val="28"/>
        </w:rPr>
        <w:t xml:space="preserve">                                       </w:t>
      </w:r>
      <w:r w:rsidR="002C25A4">
        <w:rPr>
          <w:bCs/>
          <w:sz w:val="28"/>
          <w:szCs w:val="28"/>
        </w:rPr>
        <w:t xml:space="preserve">                   </w:t>
      </w:r>
      <w:r w:rsidR="00255BC5">
        <w:rPr>
          <w:bCs/>
          <w:sz w:val="28"/>
          <w:szCs w:val="28"/>
        </w:rPr>
        <w:t xml:space="preserve">                                            </w:t>
      </w:r>
    </w:p>
    <w:p w:rsidR="00255BC5" w:rsidRDefault="00255BC5" w:rsidP="00255BC5">
      <w:pPr>
        <w:jc w:val="right"/>
        <w:rPr>
          <w:spacing w:val="-1"/>
        </w:rPr>
      </w:pPr>
    </w:p>
    <w:p w:rsidR="00255BC5" w:rsidRDefault="00255BC5" w:rsidP="00255BC5">
      <w:pPr>
        <w:jc w:val="right"/>
        <w:rPr>
          <w:spacing w:val="-1"/>
        </w:rPr>
      </w:pPr>
    </w:p>
    <w:p w:rsidR="00255BC5" w:rsidRDefault="00255BC5" w:rsidP="00255BC5">
      <w:pPr>
        <w:jc w:val="right"/>
        <w:rPr>
          <w:spacing w:val="-1"/>
        </w:rPr>
      </w:pPr>
    </w:p>
    <w:p w:rsidR="004E3DE3" w:rsidRDefault="004E3DE3" w:rsidP="00C77269">
      <w:pPr>
        <w:widowControl w:val="0"/>
        <w:shd w:val="clear" w:color="auto" w:fill="FFFFFF" w:themeFill="background1"/>
        <w:wordWrap w:val="0"/>
        <w:autoSpaceDE w:val="0"/>
        <w:autoSpaceDN w:val="0"/>
        <w:rPr>
          <w:rFonts w:eastAsiaTheme="minorEastAsia"/>
          <w:sz w:val="28"/>
          <w:szCs w:val="28"/>
        </w:rPr>
      </w:pPr>
    </w:p>
    <w:p w:rsidR="004E3DE3" w:rsidRDefault="004E3DE3" w:rsidP="00F16188">
      <w:pPr>
        <w:widowControl w:val="0"/>
        <w:shd w:val="clear" w:color="auto" w:fill="FFFFFF" w:themeFill="background1"/>
        <w:wordWrap w:val="0"/>
        <w:autoSpaceDE w:val="0"/>
        <w:autoSpaceDN w:val="0"/>
        <w:jc w:val="right"/>
        <w:rPr>
          <w:rFonts w:eastAsiaTheme="minorEastAsia"/>
          <w:sz w:val="28"/>
          <w:szCs w:val="28"/>
        </w:rPr>
      </w:pPr>
    </w:p>
    <w:p w:rsidR="004E3DE3" w:rsidRDefault="004E3DE3" w:rsidP="00F16188">
      <w:pPr>
        <w:widowControl w:val="0"/>
        <w:shd w:val="clear" w:color="auto" w:fill="FFFFFF" w:themeFill="background1"/>
        <w:wordWrap w:val="0"/>
        <w:autoSpaceDE w:val="0"/>
        <w:autoSpaceDN w:val="0"/>
        <w:jc w:val="right"/>
        <w:rPr>
          <w:rFonts w:eastAsiaTheme="minorEastAsia"/>
          <w:sz w:val="28"/>
          <w:szCs w:val="28"/>
        </w:rPr>
      </w:pPr>
    </w:p>
    <w:p w:rsidR="00BF536F" w:rsidRPr="00BF536F" w:rsidRDefault="00BF536F" w:rsidP="00BF536F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2"/>
          <w:szCs w:val="22"/>
          <w:lang w:eastAsia="en-US"/>
        </w:rPr>
      </w:pPr>
      <w:r w:rsidRPr="00BF536F">
        <w:rPr>
          <w:rFonts w:eastAsiaTheme="minorHAnsi"/>
          <w:sz w:val="22"/>
          <w:szCs w:val="22"/>
          <w:lang w:eastAsia="en-US"/>
        </w:rPr>
        <w:t>УТВЕРЖДЕНА</w:t>
      </w:r>
    </w:p>
    <w:p w:rsidR="00BF536F" w:rsidRPr="00BF536F" w:rsidRDefault="00BF536F" w:rsidP="00BF536F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BF536F">
        <w:rPr>
          <w:rFonts w:eastAsiaTheme="minorHAnsi"/>
          <w:sz w:val="22"/>
          <w:szCs w:val="22"/>
          <w:lang w:eastAsia="en-US"/>
        </w:rPr>
        <w:t xml:space="preserve">постановлением администрации </w:t>
      </w:r>
    </w:p>
    <w:p w:rsidR="00BF536F" w:rsidRPr="00BF536F" w:rsidRDefault="00BF536F" w:rsidP="00BF536F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BF536F">
        <w:rPr>
          <w:rFonts w:eastAsiaTheme="minorHAnsi"/>
          <w:sz w:val="22"/>
          <w:szCs w:val="22"/>
          <w:lang w:eastAsia="en-US"/>
        </w:rPr>
        <w:t xml:space="preserve">Чернышевского муниципального округа </w:t>
      </w:r>
    </w:p>
    <w:p w:rsidR="00BF536F" w:rsidRPr="00BF536F" w:rsidRDefault="00BF536F" w:rsidP="00BF536F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BF536F">
        <w:rPr>
          <w:rFonts w:eastAsiaTheme="minorHAnsi"/>
          <w:sz w:val="22"/>
          <w:szCs w:val="22"/>
          <w:lang w:eastAsia="en-US"/>
        </w:rPr>
        <w:t xml:space="preserve">Забайкальского края </w:t>
      </w:r>
    </w:p>
    <w:p w:rsidR="00BF536F" w:rsidRPr="00BF536F" w:rsidRDefault="00BF536F" w:rsidP="00BF536F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BF536F">
        <w:rPr>
          <w:rFonts w:eastAsiaTheme="minorHAnsi"/>
          <w:sz w:val="22"/>
          <w:szCs w:val="22"/>
          <w:lang w:eastAsia="en-US"/>
        </w:rPr>
        <w:t xml:space="preserve">От________________   г. № </w:t>
      </w:r>
    </w:p>
    <w:p w:rsidR="00F16188" w:rsidRPr="005902FA" w:rsidRDefault="00F16188" w:rsidP="00BF536F">
      <w:pPr>
        <w:widowControl w:val="0"/>
        <w:shd w:val="clear" w:color="auto" w:fill="FFFFFF" w:themeFill="background1"/>
        <w:autoSpaceDE w:val="0"/>
        <w:autoSpaceDN w:val="0"/>
        <w:jc w:val="right"/>
        <w:rPr>
          <w:rFonts w:eastAsiaTheme="minorEastAsia"/>
          <w:sz w:val="28"/>
          <w:szCs w:val="28"/>
        </w:rPr>
      </w:pPr>
    </w:p>
    <w:p w:rsidR="00BF536F" w:rsidRDefault="00BF536F" w:rsidP="00F16188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</w:p>
    <w:p w:rsidR="00F16188" w:rsidRPr="005902FA" w:rsidRDefault="00355673" w:rsidP="00355673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Муниципальная программа</w:t>
      </w:r>
    </w:p>
    <w:p w:rsidR="00F16188" w:rsidRPr="00355673" w:rsidRDefault="00F16188" w:rsidP="00F16188">
      <w:pPr>
        <w:widowControl w:val="0"/>
        <w:shd w:val="clear" w:color="auto" w:fill="FFFFFF" w:themeFill="background1"/>
        <w:autoSpaceDE w:val="0"/>
        <w:autoSpaceDN w:val="0"/>
        <w:jc w:val="center"/>
        <w:rPr>
          <w:b/>
          <w:bCs/>
          <w:color w:val="000000"/>
          <w:sz w:val="28"/>
          <w:szCs w:val="28"/>
        </w:rPr>
      </w:pPr>
      <w:r w:rsidRPr="00355673">
        <w:rPr>
          <w:b/>
          <w:bCs/>
          <w:sz w:val="28"/>
          <w:szCs w:val="28"/>
        </w:rPr>
        <w:t>«</w:t>
      </w:r>
      <w:r w:rsidRPr="00355673">
        <w:rPr>
          <w:b/>
          <w:sz w:val="28"/>
          <w:szCs w:val="28"/>
        </w:rPr>
        <w:t>Территориальное планирование и обеспечение градостроительной деятельности</w:t>
      </w:r>
      <w:r w:rsidRPr="00355673">
        <w:rPr>
          <w:b/>
          <w:bCs/>
          <w:sz w:val="28"/>
          <w:szCs w:val="28"/>
        </w:rPr>
        <w:t xml:space="preserve"> </w:t>
      </w:r>
      <w:r w:rsidRPr="00355673">
        <w:rPr>
          <w:b/>
          <w:bCs/>
          <w:color w:val="000000"/>
          <w:sz w:val="28"/>
          <w:szCs w:val="28"/>
        </w:rPr>
        <w:t>на территории  Черн</w:t>
      </w:r>
      <w:r w:rsidR="00355673" w:rsidRPr="00355673">
        <w:rPr>
          <w:b/>
          <w:bCs/>
          <w:color w:val="000000"/>
          <w:sz w:val="28"/>
          <w:szCs w:val="28"/>
        </w:rPr>
        <w:t>ышевского муниципального округа</w:t>
      </w:r>
      <w:r w:rsidRPr="00355673">
        <w:rPr>
          <w:b/>
          <w:bCs/>
          <w:color w:val="000000"/>
          <w:sz w:val="28"/>
          <w:szCs w:val="28"/>
        </w:rPr>
        <w:t xml:space="preserve"> </w:t>
      </w:r>
      <w:r w:rsidRPr="00355673">
        <w:rPr>
          <w:b/>
          <w:bCs/>
          <w:color w:val="000000"/>
          <w:sz w:val="28"/>
          <w:szCs w:val="28"/>
        </w:rPr>
        <w:lastRenderedPageBreak/>
        <w:t>Забайкальского края</w:t>
      </w:r>
      <w:r w:rsidR="00355673" w:rsidRPr="00355673">
        <w:rPr>
          <w:b/>
          <w:bCs/>
          <w:color w:val="000000"/>
          <w:sz w:val="28"/>
          <w:szCs w:val="28"/>
        </w:rPr>
        <w:t>»</w:t>
      </w:r>
    </w:p>
    <w:p w:rsidR="00F16188" w:rsidRPr="004E3DE3" w:rsidRDefault="00F16188" w:rsidP="00F16188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  <w:bCs/>
          <w:sz w:val="28"/>
          <w:szCs w:val="28"/>
        </w:rPr>
      </w:pPr>
      <w:r w:rsidRPr="004E3DE3">
        <w:rPr>
          <w:rFonts w:eastAsiaTheme="minorEastAsia"/>
          <w:bCs/>
          <w:sz w:val="28"/>
          <w:szCs w:val="28"/>
        </w:rPr>
        <w:t xml:space="preserve"> (далее -муниципальная программа)</w:t>
      </w:r>
    </w:p>
    <w:p w:rsidR="00F16188" w:rsidRDefault="00F16188" w:rsidP="00F16188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  <w:bCs/>
          <w:sz w:val="28"/>
          <w:szCs w:val="28"/>
        </w:rPr>
      </w:pPr>
    </w:p>
    <w:p w:rsidR="00BF536F" w:rsidRDefault="00BF536F" w:rsidP="00BF536F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BF536F">
        <w:rPr>
          <w:rFonts w:eastAsiaTheme="minorHAnsi"/>
          <w:b/>
          <w:sz w:val="28"/>
          <w:szCs w:val="28"/>
          <w:lang w:eastAsia="en-US"/>
        </w:rPr>
        <w:t>Паспорт муниципальной программы «</w:t>
      </w:r>
      <w:r w:rsidR="00565322" w:rsidRPr="00355673">
        <w:rPr>
          <w:b/>
          <w:sz w:val="28"/>
          <w:szCs w:val="28"/>
        </w:rPr>
        <w:t>Территориальное планирование и обеспечение градостроительной деятельности</w:t>
      </w:r>
      <w:r w:rsidR="00565322" w:rsidRPr="00355673">
        <w:rPr>
          <w:b/>
          <w:bCs/>
          <w:sz w:val="28"/>
          <w:szCs w:val="28"/>
        </w:rPr>
        <w:t xml:space="preserve"> </w:t>
      </w:r>
      <w:r w:rsidR="00565322" w:rsidRPr="00355673">
        <w:rPr>
          <w:b/>
          <w:bCs/>
          <w:color w:val="000000"/>
          <w:sz w:val="28"/>
          <w:szCs w:val="28"/>
        </w:rPr>
        <w:t>на территории  Чернышевского муниципального округа Забайкальского края</w:t>
      </w:r>
      <w:r w:rsidRPr="00BF536F">
        <w:rPr>
          <w:rFonts w:eastAsiaTheme="minorHAnsi"/>
          <w:b/>
          <w:sz w:val="28"/>
          <w:szCs w:val="28"/>
          <w:lang w:eastAsia="en-US"/>
        </w:rPr>
        <w:t>»</w:t>
      </w:r>
    </w:p>
    <w:p w:rsidR="00676C5C" w:rsidRPr="00BF536F" w:rsidRDefault="00676C5C" w:rsidP="00BF536F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BF536F" w:rsidRDefault="00BF536F" w:rsidP="00565322">
      <w:pPr>
        <w:widowControl w:val="0"/>
        <w:shd w:val="clear" w:color="auto" w:fill="FFFFFF" w:themeFill="background1"/>
        <w:autoSpaceDE w:val="0"/>
        <w:autoSpaceDN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BF536F">
        <w:rPr>
          <w:rFonts w:eastAsiaTheme="minorHAnsi"/>
          <w:sz w:val="28"/>
          <w:szCs w:val="28"/>
          <w:lang w:eastAsia="en-US"/>
        </w:rPr>
        <w:t>Паспорт муниципальной программы «</w:t>
      </w:r>
      <w:r w:rsidR="00565322" w:rsidRPr="00565322">
        <w:rPr>
          <w:sz w:val="28"/>
          <w:szCs w:val="28"/>
        </w:rPr>
        <w:t>Территориальное планирование и обеспечение градостроительной деятельности</w:t>
      </w:r>
      <w:r w:rsidR="00565322" w:rsidRPr="00565322">
        <w:rPr>
          <w:bCs/>
          <w:sz w:val="28"/>
          <w:szCs w:val="28"/>
        </w:rPr>
        <w:t xml:space="preserve"> </w:t>
      </w:r>
      <w:r w:rsidR="00565322" w:rsidRPr="00565322">
        <w:rPr>
          <w:bCs/>
          <w:color w:val="000000"/>
          <w:sz w:val="28"/>
          <w:szCs w:val="28"/>
        </w:rPr>
        <w:t>на территории  Чернышевского муниципального округа Забайкальского края</w:t>
      </w:r>
      <w:r w:rsidRPr="00BF536F">
        <w:rPr>
          <w:rFonts w:eastAsiaTheme="minorHAnsi"/>
          <w:sz w:val="28"/>
          <w:szCs w:val="28"/>
          <w:lang w:eastAsia="en-US"/>
        </w:rPr>
        <w:t>» представлен в Приложении №1 к муниципальной программе</w:t>
      </w:r>
      <w:r w:rsidR="00565322">
        <w:rPr>
          <w:rFonts w:eastAsiaTheme="minorHAnsi"/>
          <w:sz w:val="28"/>
          <w:szCs w:val="28"/>
          <w:lang w:eastAsia="en-US"/>
        </w:rPr>
        <w:t>.</w:t>
      </w:r>
    </w:p>
    <w:p w:rsidR="00676C5C" w:rsidRDefault="00676C5C" w:rsidP="00565322">
      <w:pPr>
        <w:widowControl w:val="0"/>
        <w:shd w:val="clear" w:color="auto" w:fill="FFFFFF" w:themeFill="background1"/>
        <w:autoSpaceDE w:val="0"/>
        <w:autoSpaceDN w:val="0"/>
        <w:ind w:firstLine="851"/>
        <w:jc w:val="both"/>
        <w:rPr>
          <w:rFonts w:eastAsiaTheme="minorHAnsi"/>
          <w:sz w:val="28"/>
          <w:szCs w:val="28"/>
          <w:lang w:eastAsia="en-US"/>
        </w:rPr>
      </w:pPr>
    </w:p>
    <w:p w:rsidR="00676C5C" w:rsidRPr="00676C5C" w:rsidRDefault="00676C5C" w:rsidP="00676C5C">
      <w:pPr>
        <w:autoSpaceDE w:val="0"/>
        <w:autoSpaceDN w:val="0"/>
        <w:adjustRightInd w:val="0"/>
        <w:ind w:firstLine="851"/>
        <w:jc w:val="both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676C5C" w:rsidRPr="00676C5C" w:rsidRDefault="00676C5C" w:rsidP="00676C5C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284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676C5C">
        <w:rPr>
          <w:rFonts w:eastAsiaTheme="minorHAnsi"/>
          <w:b/>
          <w:sz w:val="28"/>
          <w:szCs w:val="28"/>
          <w:lang w:eastAsia="en-US"/>
        </w:rPr>
        <w:t>Стратегические приоритеты и цели  муниципальной программы «</w:t>
      </w:r>
      <w:r w:rsidRPr="00355673">
        <w:rPr>
          <w:b/>
          <w:sz w:val="28"/>
          <w:szCs w:val="28"/>
        </w:rPr>
        <w:t>Территориальное планирование и обеспечение градостроительной деятельности</w:t>
      </w:r>
      <w:r w:rsidRPr="00355673">
        <w:rPr>
          <w:b/>
          <w:bCs/>
          <w:sz w:val="28"/>
          <w:szCs w:val="28"/>
        </w:rPr>
        <w:t xml:space="preserve"> </w:t>
      </w:r>
      <w:r w:rsidRPr="00355673">
        <w:rPr>
          <w:b/>
          <w:bCs/>
          <w:color w:val="000000"/>
          <w:sz w:val="28"/>
          <w:szCs w:val="28"/>
        </w:rPr>
        <w:t>на территории  Чернышевского муниципального округа Забайкальского края</w:t>
      </w:r>
      <w:r w:rsidRPr="00676C5C">
        <w:rPr>
          <w:rFonts w:eastAsiaTheme="minorHAnsi"/>
          <w:b/>
          <w:sz w:val="28"/>
          <w:szCs w:val="28"/>
          <w:lang w:eastAsia="en-US"/>
        </w:rPr>
        <w:t>»</w:t>
      </w:r>
    </w:p>
    <w:p w:rsidR="00676C5C" w:rsidRDefault="00676C5C" w:rsidP="00565322">
      <w:pPr>
        <w:widowControl w:val="0"/>
        <w:shd w:val="clear" w:color="auto" w:fill="FFFFFF" w:themeFill="background1"/>
        <w:autoSpaceDE w:val="0"/>
        <w:autoSpaceDN w:val="0"/>
        <w:ind w:firstLine="851"/>
        <w:jc w:val="both"/>
        <w:rPr>
          <w:rFonts w:eastAsiaTheme="minorHAnsi"/>
          <w:sz w:val="28"/>
          <w:szCs w:val="28"/>
          <w:lang w:eastAsia="en-US"/>
        </w:rPr>
      </w:pPr>
    </w:p>
    <w:p w:rsidR="00676C5C" w:rsidRPr="004E3DE3" w:rsidRDefault="00676C5C" w:rsidP="00565322">
      <w:pPr>
        <w:widowControl w:val="0"/>
        <w:shd w:val="clear" w:color="auto" w:fill="FFFFFF" w:themeFill="background1"/>
        <w:autoSpaceDE w:val="0"/>
        <w:autoSpaceDN w:val="0"/>
        <w:ind w:firstLine="851"/>
        <w:jc w:val="both"/>
        <w:rPr>
          <w:rFonts w:eastAsiaTheme="minorEastAsia"/>
          <w:bCs/>
          <w:sz w:val="28"/>
          <w:szCs w:val="28"/>
        </w:rPr>
      </w:pPr>
    </w:p>
    <w:p w:rsidR="00676C5C" w:rsidRPr="00676C5C" w:rsidRDefault="00676C5C" w:rsidP="00676C5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F16188" w:rsidRPr="008844F5" w:rsidRDefault="00676C5C" w:rsidP="008844F5">
      <w:pPr>
        <w:numPr>
          <w:ilvl w:val="1"/>
          <w:numId w:val="11"/>
        </w:numPr>
        <w:autoSpaceDE w:val="0"/>
        <w:autoSpaceDN w:val="0"/>
        <w:adjustRightInd w:val="0"/>
        <w:spacing w:after="200" w:line="276" w:lineRule="auto"/>
        <w:ind w:left="0" w:firstLine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676C5C">
        <w:rPr>
          <w:rFonts w:eastAsiaTheme="minorHAnsi"/>
          <w:sz w:val="28"/>
          <w:szCs w:val="28"/>
          <w:lang w:eastAsia="en-US"/>
        </w:rPr>
        <w:t>Оценка текущего состояния сферы реализации муниципальной программы</w:t>
      </w:r>
    </w:p>
    <w:p w:rsidR="00F16188" w:rsidRPr="005902FA" w:rsidRDefault="00F16188" w:rsidP="00F16188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</w:p>
    <w:p w:rsidR="00383012" w:rsidRPr="005902FA" w:rsidRDefault="00383012" w:rsidP="0038301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5902FA">
        <w:rPr>
          <w:color w:val="000000"/>
          <w:sz w:val="28"/>
          <w:szCs w:val="28"/>
        </w:rPr>
        <w:t>Градостроительный кодекс Российской Фед</w:t>
      </w:r>
      <w:r w:rsidR="005902FA" w:rsidRPr="005902FA">
        <w:rPr>
          <w:color w:val="000000"/>
          <w:sz w:val="28"/>
          <w:szCs w:val="28"/>
        </w:rPr>
        <w:t>ерации требует наличия в округе</w:t>
      </w:r>
      <w:r w:rsidRPr="005902FA">
        <w:rPr>
          <w:color w:val="000000"/>
          <w:sz w:val="28"/>
          <w:szCs w:val="28"/>
        </w:rPr>
        <w:t xml:space="preserve"> следующих документов территориального планирования и градостроительного зонирования:</w:t>
      </w:r>
    </w:p>
    <w:p w:rsidR="005902FA" w:rsidRPr="005902FA" w:rsidRDefault="005902FA" w:rsidP="0038301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5902FA">
        <w:rPr>
          <w:color w:val="000000"/>
          <w:sz w:val="28"/>
          <w:szCs w:val="28"/>
        </w:rPr>
        <w:t>местные нормативы градостроительного проектирования;</w:t>
      </w:r>
    </w:p>
    <w:p w:rsidR="00383012" w:rsidRPr="005902FA" w:rsidRDefault="005902FA" w:rsidP="0038301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5902FA">
        <w:rPr>
          <w:color w:val="000000"/>
          <w:sz w:val="28"/>
          <w:szCs w:val="28"/>
        </w:rPr>
        <w:t>генеральный план Чернышевского муниципального округа</w:t>
      </w:r>
      <w:r w:rsidR="00383012" w:rsidRPr="005902FA">
        <w:rPr>
          <w:color w:val="000000"/>
          <w:sz w:val="28"/>
          <w:szCs w:val="28"/>
        </w:rPr>
        <w:t>;</w:t>
      </w:r>
    </w:p>
    <w:p w:rsidR="005902FA" w:rsidRPr="005902FA" w:rsidRDefault="00383012" w:rsidP="0038301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5902FA">
        <w:rPr>
          <w:color w:val="000000"/>
          <w:sz w:val="28"/>
          <w:szCs w:val="28"/>
        </w:rPr>
        <w:t xml:space="preserve">правила землепользования и застройки </w:t>
      </w:r>
      <w:r w:rsidR="005902FA" w:rsidRPr="005902FA">
        <w:rPr>
          <w:color w:val="000000"/>
          <w:sz w:val="28"/>
          <w:szCs w:val="28"/>
        </w:rPr>
        <w:t>Чернышевского муниципального округа.</w:t>
      </w:r>
    </w:p>
    <w:p w:rsidR="00383012" w:rsidRPr="005902FA" w:rsidRDefault="00383012" w:rsidP="00C246A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902FA">
        <w:rPr>
          <w:color w:val="000000"/>
          <w:sz w:val="28"/>
          <w:szCs w:val="28"/>
        </w:rPr>
        <w:t>Данные документы позволяют обеспечить обоснованность размещения объектов капитального строительства, прозрачность использования земельных участков, экологическую безопасность при выборе допустимых направлений использования соответствующих территорий и являются неотъемлемой частью планирования социально-экономического развития и инвестиционной деятельности.</w:t>
      </w:r>
    </w:p>
    <w:p w:rsidR="005902FA" w:rsidRPr="005902FA" w:rsidRDefault="005902FA" w:rsidP="00C246A6">
      <w:pPr>
        <w:pStyle w:val="a8"/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 w:rsidRPr="005902FA">
        <w:rPr>
          <w:color w:val="000000"/>
          <w:sz w:val="28"/>
          <w:szCs w:val="28"/>
        </w:rPr>
        <w:t>Действующие документы территориального планирования муниципальных образований  Чернышевского рай</w:t>
      </w:r>
      <w:r w:rsidR="00D84381">
        <w:rPr>
          <w:color w:val="000000"/>
          <w:sz w:val="28"/>
          <w:szCs w:val="28"/>
        </w:rPr>
        <w:t>она  разрабатывались в 2014 году</w:t>
      </w:r>
      <w:r w:rsidRPr="005902FA">
        <w:rPr>
          <w:color w:val="000000"/>
          <w:sz w:val="28"/>
          <w:szCs w:val="28"/>
        </w:rPr>
        <w:t xml:space="preserve">.  </w:t>
      </w:r>
    </w:p>
    <w:p w:rsidR="005902FA" w:rsidRPr="005902FA" w:rsidRDefault="005902FA" w:rsidP="00C246A6">
      <w:pPr>
        <w:pStyle w:val="a8"/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 w:rsidRPr="005902FA">
        <w:rPr>
          <w:color w:val="000000"/>
          <w:sz w:val="28"/>
          <w:szCs w:val="28"/>
        </w:rPr>
        <w:t>Законом Забайкальского края от 20 июня 2025 года «Об образовании Чернышевского края Забайкальского края» Чернышевский муниципальный район преобразован в Чернышевский муниципальный округ Забайкальского края.</w:t>
      </w:r>
    </w:p>
    <w:p w:rsidR="005902FA" w:rsidRPr="005902FA" w:rsidRDefault="00F944BA" w:rsidP="00C246A6">
      <w:pPr>
        <w:pStyle w:val="a8"/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Муниципальная программа «Т</w:t>
      </w:r>
      <w:r w:rsidR="005902FA" w:rsidRPr="005902FA">
        <w:rPr>
          <w:color w:val="000000"/>
          <w:sz w:val="28"/>
          <w:szCs w:val="28"/>
        </w:rPr>
        <w:t>ерриториальное планирование и обеспечение градостроительной деятельности на территории Чернышевского муниципального округа Забайка</w:t>
      </w:r>
      <w:r w:rsidR="006D5876">
        <w:rPr>
          <w:color w:val="000000"/>
          <w:sz w:val="28"/>
          <w:szCs w:val="28"/>
        </w:rPr>
        <w:t>льского края</w:t>
      </w:r>
      <w:r w:rsidR="005902FA" w:rsidRPr="005902FA">
        <w:rPr>
          <w:color w:val="000000"/>
          <w:sz w:val="28"/>
          <w:szCs w:val="28"/>
        </w:rPr>
        <w:t>» направлена на обеспечение полномочного органа местного самоуправления Чернышевского муниципального округа в области градостроительной деятельности, в соответствии со статьёй 8 Градостроительного Кодекса Российской Федерации  п.20 ст.14, п.15 ст. 15,Федерального закона от 6 октября 2003 года № 131 – ФЗ «Об общих принципах организации местного самоуправления в Российской Федерации».</w:t>
      </w:r>
    </w:p>
    <w:p w:rsidR="005902FA" w:rsidRPr="005902FA" w:rsidRDefault="005902FA" w:rsidP="00C246A6">
      <w:pPr>
        <w:pStyle w:val="a8"/>
        <w:shd w:val="clear" w:color="auto" w:fill="FFFFFF"/>
        <w:ind w:left="0" w:firstLine="851"/>
        <w:jc w:val="both"/>
        <w:rPr>
          <w:color w:val="000000"/>
          <w:sz w:val="28"/>
          <w:szCs w:val="28"/>
        </w:rPr>
      </w:pPr>
      <w:r w:rsidRPr="005902FA">
        <w:rPr>
          <w:color w:val="000000"/>
          <w:sz w:val="28"/>
          <w:szCs w:val="28"/>
        </w:rPr>
        <w:t>Документы территориального планирования, в соответствии с частью 3 статьи 9 Градостроительного кодекса Российской Федерации, являются обязательными для органов государственной власти, органов местного самоуправления при принятии ими управленческих решений.</w:t>
      </w:r>
    </w:p>
    <w:p w:rsidR="00D84381" w:rsidRDefault="00D84381" w:rsidP="00C246A6">
      <w:pPr>
        <w:shd w:val="clear" w:color="auto" w:fill="FFFFFF"/>
        <w:ind w:firstLine="851"/>
        <w:jc w:val="both"/>
        <w:rPr>
          <w:sz w:val="28"/>
          <w:szCs w:val="28"/>
        </w:rPr>
      </w:pPr>
      <w:r w:rsidRPr="00D84381">
        <w:rPr>
          <w:sz w:val="28"/>
          <w:szCs w:val="28"/>
        </w:rPr>
        <w:t xml:space="preserve">В сфере разработки, документов территориального планирования, градостроительного зонирования и внесения на основании указанной документации в Единый государственный реестр недвижимости (далее - ЕГРН) сведений о границах населенных пунктов </w:t>
      </w:r>
      <w:r>
        <w:rPr>
          <w:sz w:val="28"/>
          <w:szCs w:val="28"/>
        </w:rPr>
        <w:t>Чернышевского муниципального округа Забайкальского края</w:t>
      </w:r>
      <w:r w:rsidRPr="00D84381">
        <w:rPr>
          <w:sz w:val="28"/>
          <w:szCs w:val="28"/>
        </w:rPr>
        <w:t xml:space="preserve"> и территориальных зон. </w:t>
      </w:r>
    </w:p>
    <w:p w:rsidR="00D84381" w:rsidRDefault="00D84381" w:rsidP="00C246A6">
      <w:pPr>
        <w:shd w:val="clear" w:color="auto" w:fill="FFFFFF"/>
        <w:ind w:firstLine="851"/>
        <w:jc w:val="both"/>
        <w:rPr>
          <w:sz w:val="28"/>
          <w:szCs w:val="28"/>
        </w:rPr>
      </w:pPr>
      <w:r w:rsidRPr="00D84381">
        <w:rPr>
          <w:sz w:val="28"/>
          <w:szCs w:val="28"/>
        </w:rPr>
        <w:t xml:space="preserve">В соответствии с частью 2 статьи 7 Федерального закона от 31 декабря 2017 года № 507- ФЗ «О внесении изменений в Градостроительный кодекс Российской Федерации и отдельные законодательные акты Российской Федерации» (далее - Федеральный закон № 507-ФЗ) органы местного самоуправления обязаны направить в федеральный орган исполнительной власти, уполномоченный на осуществление государственного кадастрового учета, государственной регистрации прав, ведение ЕГРН и предоставление сведений, содержащихся в ЕГРН, документы, необходимые для внесения сведений соответственно о границах населенных пунктов, территориальных зон в ЕГРН, в целях обеспечения внесения таких сведений в ЕГРН в срок не позднее 1 января 2027 года. </w:t>
      </w:r>
    </w:p>
    <w:p w:rsidR="005902FA" w:rsidRDefault="00D84381" w:rsidP="00C246A6">
      <w:pPr>
        <w:shd w:val="clear" w:color="auto" w:fill="FFFFFF"/>
        <w:ind w:firstLine="851"/>
        <w:jc w:val="both"/>
        <w:rPr>
          <w:sz w:val="28"/>
          <w:szCs w:val="28"/>
        </w:rPr>
      </w:pPr>
      <w:r w:rsidRPr="00D84381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Чернышевского муниципального округа</w:t>
      </w:r>
      <w:r w:rsidRPr="00D84381">
        <w:rPr>
          <w:sz w:val="28"/>
          <w:szCs w:val="28"/>
        </w:rPr>
        <w:t xml:space="preserve"> расположено три населённых пункта</w:t>
      </w:r>
      <w:r w:rsidR="00176B21">
        <w:rPr>
          <w:sz w:val="28"/>
          <w:szCs w:val="28"/>
        </w:rPr>
        <w:t xml:space="preserve"> по которым не внесены соответствующие сведения</w:t>
      </w:r>
      <w:r w:rsidRPr="00D84381">
        <w:rPr>
          <w:sz w:val="28"/>
          <w:szCs w:val="28"/>
        </w:rPr>
        <w:t xml:space="preserve">: </w:t>
      </w:r>
      <w:r>
        <w:rPr>
          <w:sz w:val="28"/>
          <w:szCs w:val="28"/>
        </w:rPr>
        <w:t>п. ст. Ареда, с. Щебёночный Завод, п. ст. Ковекта</w:t>
      </w:r>
      <w:r w:rsidRPr="00D84381">
        <w:rPr>
          <w:sz w:val="28"/>
          <w:szCs w:val="28"/>
        </w:rPr>
        <w:t xml:space="preserve">. </w:t>
      </w:r>
    </w:p>
    <w:p w:rsidR="00176B21" w:rsidRDefault="00176B21" w:rsidP="00C246A6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176B21" w:rsidRDefault="00176B21" w:rsidP="00C246A6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176B21" w:rsidRPr="00D84381" w:rsidRDefault="00176B21" w:rsidP="00C246A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5902FA" w:rsidRPr="005902FA" w:rsidRDefault="005902FA" w:rsidP="005902FA">
      <w:pPr>
        <w:pStyle w:val="a8"/>
        <w:widowControl w:val="0"/>
        <w:numPr>
          <w:ilvl w:val="0"/>
          <w:numId w:val="6"/>
        </w:numPr>
        <w:shd w:val="clear" w:color="auto" w:fill="FFFFFF" w:themeFill="background1"/>
        <w:autoSpaceDE w:val="0"/>
        <w:autoSpaceDN w:val="0"/>
        <w:rPr>
          <w:rFonts w:eastAsiaTheme="minorEastAsia"/>
          <w:b/>
          <w:bCs/>
          <w:sz w:val="28"/>
          <w:szCs w:val="28"/>
        </w:rPr>
      </w:pPr>
      <w:r w:rsidRPr="005902FA">
        <w:rPr>
          <w:rFonts w:eastAsiaTheme="minorEastAsia"/>
          <w:b/>
          <w:bCs/>
          <w:sz w:val="28"/>
          <w:szCs w:val="28"/>
        </w:rPr>
        <w:t>Приоритеты и цели муниципальной политики в сфере реализации</w:t>
      </w:r>
    </w:p>
    <w:p w:rsidR="005902FA" w:rsidRPr="005902FA" w:rsidRDefault="005902FA" w:rsidP="005902FA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  <w:r w:rsidRPr="005902FA">
        <w:rPr>
          <w:rFonts w:eastAsiaTheme="minorEastAsia"/>
          <w:b/>
          <w:bCs/>
          <w:sz w:val="28"/>
          <w:szCs w:val="28"/>
        </w:rPr>
        <w:t>муниципальной программы</w:t>
      </w:r>
    </w:p>
    <w:p w:rsidR="005902FA" w:rsidRDefault="005902FA" w:rsidP="005902F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5164D4">
        <w:rPr>
          <w:color w:val="000000"/>
          <w:sz w:val="28"/>
          <w:szCs w:val="28"/>
        </w:rPr>
        <w:t xml:space="preserve">Приоритеты в </w:t>
      </w:r>
      <w:r>
        <w:rPr>
          <w:color w:val="000000"/>
          <w:sz w:val="28"/>
          <w:szCs w:val="28"/>
        </w:rPr>
        <w:t>сфере реализации муниципальной</w:t>
      </w:r>
      <w:r w:rsidRPr="005164D4">
        <w:rPr>
          <w:color w:val="000000"/>
          <w:sz w:val="28"/>
          <w:szCs w:val="28"/>
        </w:rPr>
        <w:t xml:space="preserve"> программы определены в соответствии с Градостроительным кодексом Российской Федерации, Стратегией социально-экономическ</w:t>
      </w:r>
      <w:r>
        <w:rPr>
          <w:color w:val="000000"/>
          <w:sz w:val="28"/>
          <w:szCs w:val="28"/>
        </w:rPr>
        <w:t>ого развития Чернышевского муниципального округа</w:t>
      </w:r>
      <w:r w:rsidRPr="005164D4">
        <w:rPr>
          <w:color w:val="000000"/>
          <w:sz w:val="28"/>
          <w:szCs w:val="28"/>
        </w:rPr>
        <w:t xml:space="preserve"> на период до 2030 года</w:t>
      </w:r>
      <w:r>
        <w:rPr>
          <w:color w:val="000000"/>
          <w:sz w:val="28"/>
          <w:szCs w:val="28"/>
        </w:rPr>
        <w:t>:</w:t>
      </w:r>
      <w:r w:rsidRPr="005164D4">
        <w:rPr>
          <w:color w:val="000000"/>
          <w:sz w:val="28"/>
          <w:szCs w:val="28"/>
        </w:rPr>
        <w:t xml:space="preserve"> </w:t>
      </w:r>
    </w:p>
    <w:p w:rsidR="005902FA" w:rsidRDefault="005902FA" w:rsidP="005902F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5164D4">
        <w:rPr>
          <w:color w:val="000000"/>
          <w:sz w:val="28"/>
          <w:szCs w:val="28"/>
        </w:rPr>
        <w:t xml:space="preserve">утверждение документов территориального планирования и градостроительного зонирования </w:t>
      </w:r>
      <w:r>
        <w:rPr>
          <w:color w:val="000000"/>
          <w:sz w:val="28"/>
          <w:szCs w:val="28"/>
        </w:rPr>
        <w:t>Чернышевского муниципального округа;</w:t>
      </w:r>
    </w:p>
    <w:p w:rsidR="005902FA" w:rsidRPr="005164D4" w:rsidRDefault="005902FA" w:rsidP="005902FA">
      <w:pPr>
        <w:shd w:val="clear" w:color="auto" w:fill="FFFFFF"/>
        <w:ind w:firstLine="720"/>
        <w:jc w:val="both"/>
        <w:rPr>
          <w:color w:val="000000"/>
        </w:rPr>
      </w:pPr>
      <w:r w:rsidRPr="005164D4">
        <w:rPr>
          <w:color w:val="000000"/>
          <w:sz w:val="28"/>
          <w:szCs w:val="28"/>
        </w:rPr>
        <w:t>актуализация нормативов градостроительного пр</w:t>
      </w:r>
      <w:r>
        <w:rPr>
          <w:color w:val="000000"/>
          <w:sz w:val="28"/>
          <w:szCs w:val="28"/>
        </w:rPr>
        <w:t>оектирования Чернышевского муниципального округа</w:t>
      </w:r>
      <w:r w:rsidRPr="005164D4">
        <w:rPr>
          <w:color w:val="000000"/>
          <w:sz w:val="28"/>
          <w:szCs w:val="28"/>
        </w:rPr>
        <w:t>;</w:t>
      </w:r>
    </w:p>
    <w:p w:rsidR="005902FA" w:rsidRDefault="005902FA" w:rsidP="005902FA">
      <w:pPr>
        <w:shd w:val="clear" w:color="auto" w:fill="FFFFFF"/>
        <w:ind w:firstLine="720"/>
        <w:jc w:val="both"/>
        <w:rPr>
          <w:color w:val="0000FF"/>
          <w:sz w:val="28"/>
          <w:szCs w:val="28"/>
        </w:rPr>
      </w:pPr>
      <w:r w:rsidRPr="005902FA">
        <w:rPr>
          <w:color w:val="000000" w:themeColor="text1"/>
          <w:sz w:val="28"/>
          <w:szCs w:val="28"/>
        </w:rPr>
        <w:lastRenderedPageBreak/>
        <w:t>ведение государственной</w:t>
      </w:r>
      <w:r w:rsidRPr="005164D4">
        <w:rPr>
          <w:color w:val="000000"/>
          <w:sz w:val="28"/>
          <w:szCs w:val="28"/>
        </w:rPr>
        <w:t> информационной системы обеспечения градостроительной деятельности;</w:t>
      </w:r>
      <w:r w:rsidRPr="005164D4">
        <w:rPr>
          <w:color w:val="0000FF"/>
          <w:sz w:val="28"/>
          <w:szCs w:val="28"/>
        </w:rPr>
        <w:t> </w:t>
      </w:r>
    </w:p>
    <w:p w:rsidR="005902FA" w:rsidRPr="005164D4" w:rsidRDefault="005902FA" w:rsidP="005902FA">
      <w:pPr>
        <w:shd w:val="clear" w:color="auto" w:fill="FFFFFF"/>
        <w:ind w:firstLine="720"/>
        <w:jc w:val="both"/>
        <w:rPr>
          <w:color w:val="000000"/>
        </w:rPr>
      </w:pPr>
      <w:r w:rsidRPr="005164D4">
        <w:rPr>
          <w:color w:val="000000"/>
          <w:sz w:val="28"/>
          <w:szCs w:val="28"/>
        </w:rPr>
        <w:t xml:space="preserve"> обеспечение инженерной инфраструктурой земельных участков под жилищное строительство;</w:t>
      </w:r>
    </w:p>
    <w:p w:rsidR="005902FA" w:rsidRPr="005164D4" w:rsidRDefault="005902FA" w:rsidP="005902FA">
      <w:pPr>
        <w:shd w:val="clear" w:color="auto" w:fill="FFFFFF"/>
        <w:ind w:firstLine="720"/>
        <w:jc w:val="both"/>
        <w:rPr>
          <w:color w:val="000000"/>
        </w:rPr>
      </w:pPr>
      <w:r w:rsidRPr="005164D4">
        <w:rPr>
          <w:color w:val="000000"/>
          <w:sz w:val="28"/>
          <w:szCs w:val="28"/>
        </w:rPr>
        <w:t>упрощение процедур технологического присоединения объектов капитального строительства к источникам </w:t>
      </w:r>
      <w:r w:rsidRPr="005164D4">
        <w:rPr>
          <w:color w:val="26282F"/>
          <w:sz w:val="28"/>
          <w:szCs w:val="28"/>
        </w:rPr>
        <w:t>тепло-, энерго-, водоснабжения и водоотведения;</w:t>
      </w:r>
    </w:p>
    <w:p w:rsidR="005902FA" w:rsidRDefault="005902FA" w:rsidP="005902FA">
      <w:pPr>
        <w:shd w:val="clear" w:color="auto" w:fill="FFFFFF"/>
        <w:ind w:firstLine="720"/>
        <w:jc w:val="both"/>
        <w:rPr>
          <w:color w:val="0000FF"/>
          <w:sz w:val="28"/>
          <w:szCs w:val="28"/>
        </w:rPr>
      </w:pPr>
      <w:r w:rsidRPr="005164D4">
        <w:rPr>
          <w:color w:val="000000"/>
          <w:sz w:val="28"/>
          <w:szCs w:val="28"/>
        </w:rPr>
        <w:t>создание условий для обеспечения населения объектами социальной</w:t>
      </w:r>
      <w:r w:rsidRPr="005164D4">
        <w:rPr>
          <w:color w:val="0000FF"/>
          <w:sz w:val="28"/>
          <w:szCs w:val="28"/>
        </w:rPr>
        <w:t xml:space="preserve">, </w:t>
      </w:r>
      <w:r w:rsidRPr="005902FA">
        <w:rPr>
          <w:color w:val="000000" w:themeColor="text1"/>
          <w:sz w:val="28"/>
          <w:szCs w:val="28"/>
        </w:rPr>
        <w:t>дорожной и инженерной</w:t>
      </w:r>
      <w:r w:rsidRPr="005164D4">
        <w:rPr>
          <w:color w:val="000000"/>
          <w:sz w:val="28"/>
          <w:szCs w:val="28"/>
        </w:rPr>
        <w:t> инфраструктуры.</w:t>
      </w:r>
      <w:r w:rsidRPr="005164D4">
        <w:rPr>
          <w:color w:val="0000FF"/>
          <w:sz w:val="28"/>
          <w:szCs w:val="28"/>
        </w:rPr>
        <w:t> </w:t>
      </w:r>
    </w:p>
    <w:p w:rsidR="005902FA" w:rsidRPr="005164D4" w:rsidRDefault="00107F8C" w:rsidP="005902FA">
      <w:pPr>
        <w:shd w:val="clear" w:color="auto" w:fill="FFFFFF"/>
        <w:ind w:firstLine="720"/>
        <w:jc w:val="both"/>
        <w:rPr>
          <w:color w:val="000000"/>
        </w:rPr>
      </w:pPr>
      <w:r w:rsidRPr="00107F8C">
        <w:rPr>
          <w:i/>
          <w:color w:val="000000"/>
          <w:sz w:val="28"/>
          <w:szCs w:val="28"/>
        </w:rPr>
        <w:t xml:space="preserve">Основной </w:t>
      </w:r>
      <w:r w:rsidR="005902FA" w:rsidRPr="00107F8C">
        <w:rPr>
          <w:i/>
          <w:color w:val="000000"/>
          <w:sz w:val="28"/>
          <w:szCs w:val="28"/>
        </w:rPr>
        <w:t xml:space="preserve"> целью </w:t>
      </w:r>
      <w:r w:rsidRPr="00107F8C">
        <w:rPr>
          <w:i/>
          <w:color w:val="000000"/>
          <w:sz w:val="28"/>
          <w:szCs w:val="28"/>
        </w:rPr>
        <w:t>муниципальной программы</w:t>
      </w:r>
      <w:r>
        <w:rPr>
          <w:color w:val="000000"/>
          <w:sz w:val="28"/>
          <w:szCs w:val="28"/>
        </w:rPr>
        <w:t xml:space="preserve"> является </w:t>
      </w:r>
      <w:r w:rsidR="005902FA" w:rsidRPr="005164D4">
        <w:rPr>
          <w:color w:val="000000"/>
          <w:sz w:val="28"/>
          <w:szCs w:val="28"/>
        </w:rPr>
        <w:t>создание условий для комплексного и устойч</w:t>
      </w:r>
      <w:r w:rsidR="005902FA">
        <w:rPr>
          <w:color w:val="000000"/>
          <w:sz w:val="28"/>
          <w:szCs w:val="28"/>
        </w:rPr>
        <w:t>ивого развития Чернышевского муниципального округа</w:t>
      </w:r>
      <w:r w:rsidR="005902FA" w:rsidRPr="005164D4">
        <w:rPr>
          <w:color w:val="000000"/>
          <w:sz w:val="28"/>
          <w:szCs w:val="28"/>
        </w:rPr>
        <w:t>.</w:t>
      </w:r>
    </w:p>
    <w:p w:rsidR="005902FA" w:rsidRPr="005164D4" w:rsidRDefault="005902FA" w:rsidP="005902FA">
      <w:pPr>
        <w:shd w:val="clear" w:color="auto" w:fill="FFFFFF"/>
        <w:ind w:firstLine="720"/>
        <w:jc w:val="both"/>
        <w:rPr>
          <w:color w:val="000000"/>
        </w:rPr>
      </w:pPr>
      <w:r w:rsidRPr="005164D4">
        <w:rPr>
          <w:color w:val="000000"/>
          <w:sz w:val="28"/>
          <w:szCs w:val="28"/>
        </w:rPr>
        <w:t>Данная цель объединяет различные направления деятельности в сфере территориального развития и представляет консолидированный результат усилий в этих направлениях.</w:t>
      </w:r>
    </w:p>
    <w:p w:rsidR="005902FA" w:rsidRPr="005164D4" w:rsidRDefault="005902FA" w:rsidP="005902FA">
      <w:pPr>
        <w:shd w:val="clear" w:color="auto" w:fill="FFFFFF"/>
        <w:jc w:val="center"/>
        <w:rPr>
          <w:color w:val="000000"/>
        </w:rPr>
      </w:pPr>
      <w:r w:rsidRPr="005164D4">
        <w:rPr>
          <w:b/>
          <w:bCs/>
          <w:color w:val="000000"/>
          <w:sz w:val="28"/>
          <w:szCs w:val="28"/>
        </w:rPr>
        <w:t> </w:t>
      </w:r>
    </w:p>
    <w:p w:rsidR="005902FA" w:rsidRPr="005902FA" w:rsidRDefault="005902FA" w:rsidP="005902FA">
      <w:pPr>
        <w:widowControl w:val="0"/>
        <w:numPr>
          <w:ilvl w:val="0"/>
          <w:numId w:val="7"/>
        </w:numPr>
        <w:shd w:val="clear" w:color="auto" w:fill="FFFFFF" w:themeFill="background1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  <w:r w:rsidRPr="005902FA">
        <w:rPr>
          <w:rFonts w:eastAsiaTheme="minorEastAsia"/>
          <w:b/>
          <w:bCs/>
          <w:sz w:val="28"/>
          <w:szCs w:val="28"/>
        </w:rPr>
        <w:t xml:space="preserve">Сведения о взаимосвязи со стратегическими приоритетами, </w:t>
      </w:r>
    </w:p>
    <w:p w:rsidR="005902FA" w:rsidRPr="005902FA" w:rsidRDefault="005902FA" w:rsidP="005902FA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  <w:b/>
          <w:bCs/>
        </w:rPr>
      </w:pPr>
      <w:r w:rsidRPr="005902FA">
        <w:rPr>
          <w:rFonts w:eastAsiaTheme="minorEastAsia"/>
          <w:b/>
          <w:bCs/>
          <w:sz w:val="28"/>
          <w:szCs w:val="28"/>
        </w:rPr>
        <w:t>целями и показателями государственных программ</w:t>
      </w:r>
      <w:r w:rsidRPr="005902FA">
        <w:rPr>
          <w:rFonts w:eastAsiaTheme="minorEastAsia"/>
          <w:b/>
          <w:bCs/>
        </w:rPr>
        <w:t>.</w:t>
      </w:r>
    </w:p>
    <w:p w:rsidR="005902FA" w:rsidRPr="005164D4" w:rsidRDefault="005902FA" w:rsidP="005902FA">
      <w:pPr>
        <w:shd w:val="clear" w:color="auto" w:fill="FFFFFF"/>
        <w:ind w:firstLine="720"/>
        <w:jc w:val="both"/>
        <w:rPr>
          <w:color w:val="000000"/>
        </w:rPr>
      </w:pPr>
    </w:p>
    <w:p w:rsidR="005902FA" w:rsidRPr="000E4F56" w:rsidRDefault="005902FA" w:rsidP="005902FA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5902FA">
        <w:rPr>
          <w:color w:val="020C22"/>
          <w:sz w:val="28"/>
          <w:szCs w:val="28"/>
          <w:shd w:val="clear" w:color="auto" w:fill="FFFFFF"/>
        </w:rPr>
        <w:t xml:space="preserve"> </w:t>
      </w:r>
      <w:r>
        <w:rPr>
          <w:color w:val="020C22"/>
          <w:sz w:val="28"/>
          <w:szCs w:val="28"/>
          <w:shd w:val="clear" w:color="auto" w:fill="FFFFFF"/>
        </w:rPr>
        <w:tab/>
      </w:r>
      <w:r w:rsidR="003F544E">
        <w:rPr>
          <w:sz w:val="28"/>
          <w:szCs w:val="28"/>
          <w:shd w:val="clear" w:color="auto" w:fill="FFFFFF"/>
        </w:rPr>
        <w:t>Мероприятия муниципальной</w:t>
      </w:r>
      <w:r w:rsidRPr="000E4F56">
        <w:rPr>
          <w:sz w:val="28"/>
          <w:szCs w:val="28"/>
          <w:shd w:val="clear" w:color="auto" w:fill="FFFFFF"/>
        </w:rPr>
        <w:t xml:space="preserve"> программы направлены на </w:t>
      </w:r>
      <w:r w:rsidR="003F544E">
        <w:rPr>
          <w:sz w:val="28"/>
          <w:szCs w:val="28"/>
          <w:shd w:val="clear" w:color="auto" w:fill="FFFFFF"/>
        </w:rPr>
        <w:t>достижение национальных целей развития Российской Федерации на период до 2030 года «Комфортная и безопасная среда</w:t>
      </w:r>
      <w:r w:rsidR="00695C04">
        <w:rPr>
          <w:sz w:val="28"/>
          <w:szCs w:val="28"/>
          <w:shd w:val="clear" w:color="auto" w:fill="FFFFFF"/>
        </w:rPr>
        <w:t xml:space="preserve"> для жизни»</w:t>
      </w:r>
      <w:r w:rsidRPr="000E4F56">
        <w:rPr>
          <w:sz w:val="28"/>
          <w:szCs w:val="28"/>
          <w:shd w:val="clear" w:color="auto" w:fill="FFFFFF"/>
        </w:rPr>
        <w:t xml:space="preserve">, определенных </w:t>
      </w:r>
      <w:hyperlink r:id="rId9" w:anchor="64S0IJ" w:history="1">
        <w:r w:rsidR="000E4F56" w:rsidRPr="000E4F56">
          <w:rPr>
            <w:sz w:val="28"/>
            <w:szCs w:val="28"/>
            <w:shd w:val="clear" w:color="auto" w:fill="FFFFFF"/>
          </w:rPr>
          <w:t>Указом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</w:t>
        </w:r>
      </w:hyperlink>
      <w:r w:rsidRPr="000E4F56">
        <w:rPr>
          <w:sz w:val="28"/>
          <w:szCs w:val="28"/>
          <w:shd w:val="clear" w:color="auto" w:fill="FFFFFF"/>
        </w:rPr>
        <w:t xml:space="preserve">, </w:t>
      </w:r>
      <w:hyperlink r:id="rId10" w:anchor="64U0IK" w:history="1">
        <w:r w:rsidR="000E4F56" w:rsidRPr="000E4F56">
          <w:rPr>
            <w:sz w:val="28"/>
            <w:szCs w:val="28"/>
            <w:shd w:val="clear" w:color="auto" w:fill="FFFFFF"/>
          </w:rPr>
          <w:t>Указом Президента Российской Федерации от 2 июля 2021 года N 400 "О Стратегии национальной безопасности Российской Федерации"</w:t>
        </w:r>
      </w:hyperlink>
      <w:r w:rsidR="000E4F56" w:rsidRPr="000E4F56">
        <w:rPr>
          <w:sz w:val="28"/>
          <w:szCs w:val="28"/>
          <w:shd w:val="clear" w:color="auto" w:fill="FFFFFF"/>
        </w:rPr>
        <w:t xml:space="preserve">; </w:t>
      </w:r>
      <w:r w:rsidRPr="000E4F56">
        <w:rPr>
          <w:sz w:val="28"/>
          <w:szCs w:val="28"/>
          <w:shd w:val="clear" w:color="auto" w:fill="FFFFFF"/>
        </w:rPr>
        <w:t>Постановлением Правительства Забайкальского края № 65 от 12.02.2016 г «Об утверждении государственной программы Забайкальского края «Обеспечение градостроительной деятельности на территории Забайкальского края»</w:t>
      </w:r>
      <w:r w:rsidR="000E4F56" w:rsidRPr="000E4F56">
        <w:rPr>
          <w:sz w:val="28"/>
          <w:szCs w:val="28"/>
          <w:shd w:val="clear" w:color="auto" w:fill="FFFFFF"/>
        </w:rPr>
        <w:t xml:space="preserve"> (с изменениями на 22 июня 2026 года)</w:t>
      </w:r>
      <w:r w:rsidRPr="000E4F56">
        <w:rPr>
          <w:sz w:val="28"/>
          <w:szCs w:val="28"/>
          <w:shd w:val="clear" w:color="auto" w:fill="FFFFFF"/>
        </w:rPr>
        <w:t>, Градостроительным кодексом Российской Федерации.</w:t>
      </w:r>
    </w:p>
    <w:p w:rsidR="005902FA" w:rsidRPr="00AB5813" w:rsidRDefault="005902FA" w:rsidP="00AB5813">
      <w:pPr>
        <w:shd w:val="clear" w:color="auto" w:fill="FFFFFF"/>
        <w:ind w:firstLine="480"/>
        <w:textAlignment w:val="baseline"/>
        <w:rPr>
          <w:rFonts w:ascii="Arial" w:hAnsi="Arial" w:cs="Arial"/>
          <w:color w:val="444444"/>
        </w:rPr>
      </w:pPr>
    </w:p>
    <w:p w:rsidR="005902FA" w:rsidRDefault="005902FA" w:rsidP="0038301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5902FA" w:rsidRPr="005902FA" w:rsidRDefault="005902FA" w:rsidP="005902FA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  <w:r w:rsidRPr="005902FA">
        <w:rPr>
          <w:rFonts w:eastAsiaTheme="minorEastAsia"/>
          <w:b/>
          <w:bCs/>
          <w:sz w:val="28"/>
          <w:szCs w:val="28"/>
        </w:rPr>
        <w:t>4.Задачи муниципального управления, способы их эффективного</w:t>
      </w:r>
    </w:p>
    <w:p w:rsidR="005902FA" w:rsidRDefault="005902FA" w:rsidP="005902FA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  <w:r w:rsidRPr="005902FA">
        <w:rPr>
          <w:rFonts w:eastAsiaTheme="minorEastAsia"/>
          <w:b/>
          <w:bCs/>
          <w:sz w:val="28"/>
          <w:szCs w:val="28"/>
        </w:rPr>
        <w:t>решения в сфере реализации муниципальной программы.</w:t>
      </w:r>
    </w:p>
    <w:p w:rsidR="005902FA" w:rsidRPr="005902FA" w:rsidRDefault="005902FA" w:rsidP="005902FA">
      <w:pPr>
        <w:widowControl w:val="0"/>
        <w:shd w:val="clear" w:color="auto" w:fill="FFFFFF" w:themeFill="background1"/>
        <w:autoSpaceDE w:val="0"/>
        <w:autoSpaceDN w:val="0"/>
        <w:rPr>
          <w:rFonts w:eastAsiaTheme="minorEastAsia"/>
          <w:b/>
          <w:bCs/>
          <w:sz w:val="28"/>
          <w:szCs w:val="28"/>
        </w:rPr>
      </w:pPr>
    </w:p>
    <w:p w:rsidR="00F16188" w:rsidRDefault="005902FA" w:rsidP="005902FA">
      <w:pPr>
        <w:shd w:val="clear" w:color="auto" w:fill="FFFFFF"/>
        <w:ind w:firstLine="720"/>
        <w:jc w:val="both"/>
        <w:rPr>
          <w:sz w:val="28"/>
          <w:szCs w:val="28"/>
        </w:rPr>
      </w:pPr>
      <w:r w:rsidRPr="005902FA">
        <w:rPr>
          <w:sz w:val="28"/>
          <w:szCs w:val="28"/>
        </w:rPr>
        <w:t xml:space="preserve">Территориальное планирование является </w:t>
      </w:r>
      <w:r>
        <w:rPr>
          <w:sz w:val="28"/>
          <w:szCs w:val="28"/>
        </w:rPr>
        <w:t>выражением функции планирования</w:t>
      </w:r>
      <w:r w:rsidRPr="005902FA">
        <w:rPr>
          <w:sz w:val="28"/>
          <w:szCs w:val="28"/>
        </w:rPr>
        <w:t xml:space="preserve"> менеджмента территорий, управления земельными ресурсами. Для достижения эффективности</w:t>
      </w:r>
      <w:r>
        <w:rPr>
          <w:sz w:val="28"/>
          <w:szCs w:val="28"/>
        </w:rPr>
        <w:t xml:space="preserve"> управления земельными ресурсами, получения высоких социально-</w:t>
      </w:r>
      <w:r w:rsidRPr="005902FA">
        <w:rPr>
          <w:sz w:val="28"/>
          <w:szCs w:val="28"/>
        </w:rPr>
        <w:t>э</w:t>
      </w:r>
      <w:r>
        <w:rPr>
          <w:sz w:val="28"/>
          <w:szCs w:val="28"/>
        </w:rPr>
        <w:t>кономических показателей разви</w:t>
      </w:r>
      <w:r w:rsidRPr="005902FA">
        <w:rPr>
          <w:sz w:val="28"/>
          <w:szCs w:val="28"/>
        </w:rPr>
        <w:t>тия территорий необходимо осуществлять грамотное планирование, в том числе и территориальное. Схема территориального плани</w:t>
      </w:r>
      <w:r>
        <w:rPr>
          <w:sz w:val="28"/>
          <w:szCs w:val="28"/>
        </w:rPr>
        <w:t>рования субъекта Российской Фе</w:t>
      </w:r>
      <w:r w:rsidRPr="005902FA">
        <w:rPr>
          <w:sz w:val="28"/>
          <w:szCs w:val="28"/>
        </w:rPr>
        <w:t>дерации и муниципальные докуме</w:t>
      </w:r>
      <w:r>
        <w:rPr>
          <w:sz w:val="28"/>
          <w:szCs w:val="28"/>
        </w:rPr>
        <w:t>нты территориального планирова</w:t>
      </w:r>
      <w:r w:rsidRPr="005902FA">
        <w:rPr>
          <w:sz w:val="28"/>
          <w:szCs w:val="28"/>
        </w:rPr>
        <w:t>ния являются основанием для принятия органами государственной власти и местного самоуправления решений о резервировании земель, об изъятии, в том числе путем выкуп</w:t>
      </w:r>
      <w:r>
        <w:rPr>
          <w:sz w:val="28"/>
          <w:szCs w:val="28"/>
        </w:rPr>
        <w:t>а, земельных участков для госу</w:t>
      </w:r>
      <w:r w:rsidRPr="005902FA">
        <w:rPr>
          <w:sz w:val="28"/>
          <w:szCs w:val="28"/>
        </w:rPr>
        <w:t xml:space="preserve">дарственных </w:t>
      </w:r>
      <w:r w:rsidRPr="005902FA">
        <w:rPr>
          <w:sz w:val="28"/>
          <w:szCs w:val="28"/>
        </w:rPr>
        <w:lastRenderedPageBreak/>
        <w:t>или муниципальных нужд</w:t>
      </w:r>
      <w:r>
        <w:rPr>
          <w:sz w:val="28"/>
          <w:szCs w:val="28"/>
        </w:rPr>
        <w:t>, о переводе земель из одной   ка</w:t>
      </w:r>
      <w:r w:rsidRPr="005902FA">
        <w:rPr>
          <w:sz w:val="28"/>
          <w:szCs w:val="28"/>
        </w:rPr>
        <w:t>тегории в другую. При отсутствии д</w:t>
      </w:r>
      <w:r>
        <w:rPr>
          <w:sz w:val="28"/>
          <w:szCs w:val="28"/>
        </w:rPr>
        <w:t>окументов территориального пла</w:t>
      </w:r>
      <w:r w:rsidRPr="005902FA">
        <w:rPr>
          <w:sz w:val="28"/>
          <w:szCs w:val="28"/>
        </w:rPr>
        <w:t>нирования совершать указанные действия нельзя. В основе принятия управленчес</w:t>
      </w:r>
      <w:r>
        <w:rPr>
          <w:sz w:val="28"/>
          <w:szCs w:val="28"/>
        </w:rPr>
        <w:t>ких решений по распоряжению зе</w:t>
      </w:r>
      <w:r w:rsidRPr="005902FA">
        <w:rPr>
          <w:sz w:val="28"/>
          <w:szCs w:val="28"/>
        </w:rPr>
        <w:t>мельными ресурсами и развитию те</w:t>
      </w:r>
      <w:r>
        <w:rPr>
          <w:sz w:val="28"/>
          <w:szCs w:val="28"/>
        </w:rPr>
        <w:t>рриторий лежат документы терри</w:t>
      </w:r>
      <w:r w:rsidRPr="005902FA">
        <w:rPr>
          <w:sz w:val="28"/>
          <w:szCs w:val="28"/>
        </w:rPr>
        <w:t xml:space="preserve">ториального планирования, так как </w:t>
      </w:r>
      <w:r>
        <w:rPr>
          <w:sz w:val="28"/>
          <w:szCs w:val="28"/>
        </w:rPr>
        <w:t>именно они определяют направле</w:t>
      </w:r>
      <w:r w:rsidRPr="005902FA">
        <w:rPr>
          <w:sz w:val="28"/>
          <w:szCs w:val="28"/>
        </w:rPr>
        <w:t xml:space="preserve">ния развития территорий, вид и параметры их использования. </w:t>
      </w:r>
    </w:p>
    <w:p w:rsidR="005902FA" w:rsidRDefault="005902FA" w:rsidP="005902FA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1600FB" w:rsidRPr="005164D4" w:rsidRDefault="001600FB" w:rsidP="001600FB">
      <w:pPr>
        <w:shd w:val="clear" w:color="auto" w:fill="FFFFFF"/>
        <w:ind w:firstLine="720"/>
        <w:jc w:val="both"/>
        <w:rPr>
          <w:color w:val="000000"/>
        </w:rPr>
      </w:pPr>
      <w:r w:rsidRPr="005164D4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достижения цели муниципальной</w:t>
      </w:r>
      <w:r w:rsidRPr="005164D4">
        <w:rPr>
          <w:color w:val="000000"/>
          <w:sz w:val="28"/>
          <w:szCs w:val="28"/>
        </w:rPr>
        <w:t xml:space="preserve"> программы </w:t>
      </w:r>
      <w:r w:rsidR="008F674C">
        <w:rPr>
          <w:color w:val="000000"/>
          <w:sz w:val="28"/>
          <w:szCs w:val="28"/>
        </w:rPr>
        <w:t>планируется реализация следующей</w:t>
      </w:r>
      <w:r w:rsidRPr="005164D4">
        <w:rPr>
          <w:color w:val="000000"/>
          <w:sz w:val="28"/>
          <w:szCs w:val="28"/>
        </w:rPr>
        <w:t xml:space="preserve"> задач</w:t>
      </w:r>
      <w:r w:rsidR="008F674C">
        <w:rPr>
          <w:color w:val="000000"/>
          <w:sz w:val="28"/>
          <w:szCs w:val="28"/>
        </w:rPr>
        <w:t>и</w:t>
      </w:r>
      <w:r w:rsidRPr="005164D4">
        <w:rPr>
          <w:color w:val="000000"/>
          <w:sz w:val="28"/>
          <w:szCs w:val="28"/>
        </w:rPr>
        <w:t>:</w:t>
      </w:r>
    </w:p>
    <w:p w:rsidR="008F674C" w:rsidRDefault="008F674C" w:rsidP="001600FB">
      <w:pPr>
        <w:shd w:val="clear" w:color="auto" w:fill="FFFFFF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</w:t>
      </w:r>
      <w:r w:rsidR="001600FB" w:rsidRPr="005164D4">
        <w:rPr>
          <w:rFonts w:ascii="Times New Roman CYR" w:hAnsi="Times New Roman CYR" w:cs="Times New Roman CYR"/>
          <w:color w:val="000000"/>
          <w:sz w:val="28"/>
          <w:szCs w:val="28"/>
        </w:rPr>
        <w:t xml:space="preserve">создание условий для совершенствования </w:t>
      </w:r>
      <w:r w:rsidR="002F6672" w:rsidRPr="005164D4">
        <w:rPr>
          <w:color w:val="000000"/>
          <w:sz w:val="28"/>
          <w:szCs w:val="28"/>
        </w:rPr>
        <w:t>системы территориального планирования и градостроительной деятельности</w:t>
      </w:r>
      <w:r w:rsidR="002F6672">
        <w:rPr>
          <w:color w:val="000000"/>
          <w:sz w:val="28"/>
          <w:szCs w:val="28"/>
        </w:rPr>
        <w:t>.</w:t>
      </w:r>
      <w:r w:rsidR="002F6672" w:rsidRPr="005164D4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7450EC" w:rsidRDefault="00C85415" w:rsidP="001600FB">
      <w:pPr>
        <w:shd w:val="clear" w:color="auto" w:fill="FFFFFF"/>
        <w:ind w:firstLine="720"/>
        <w:jc w:val="both"/>
        <w:rPr>
          <w:sz w:val="28"/>
          <w:szCs w:val="28"/>
        </w:rPr>
      </w:pPr>
      <w:r w:rsidRPr="00C85415">
        <w:rPr>
          <w:sz w:val="28"/>
          <w:szCs w:val="28"/>
        </w:rPr>
        <w:t xml:space="preserve">Муниципальное управление, направленное на достижение цели и задач муниципальной программы, осуществляется администрацией </w:t>
      </w:r>
      <w:r>
        <w:rPr>
          <w:sz w:val="28"/>
          <w:szCs w:val="28"/>
        </w:rPr>
        <w:t xml:space="preserve">Чернышевского муниципального округа </w:t>
      </w:r>
      <w:r w:rsidRPr="00C85415">
        <w:rPr>
          <w:sz w:val="28"/>
          <w:szCs w:val="28"/>
        </w:rPr>
        <w:t>в пределах полномочий</w:t>
      </w:r>
      <w:r>
        <w:rPr>
          <w:sz w:val="28"/>
          <w:szCs w:val="28"/>
        </w:rPr>
        <w:t xml:space="preserve">. </w:t>
      </w:r>
      <w:r w:rsidRPr="00C85415">
        <w:rPr>
          <w:sz w:val="28"/>
          <w:szCs w:val="28"/>
        </w:rPr>
        <w:t xml:space="preserve"> В рамках задачи </w:t>
      </w:r>
      <w:r w:rsidR="008F674C">
        <w:rPr>
          <w:sz w:val="28"/>
          <w:szCs w:val="28"/>
        </w:rPr>
        <w:t>комплекса процессных мероприятий</w:t>
      </w:r>
      <w:r w:rsidR="002F6672">
        <w:rPr>
          <w:sz w:val="28"/>
          <w:szCs w:val="28"/>
        </w:rPr>
        <w:t xml:space="preserve"> </w:t>
      </w:r>
      <w:r w:rsidRPr="00C85415">
        <w:rPr>
          <w:sz w:val="28"/>
          <w:szCs w:val="28"/>
        </w:rPr>
        <w:t>" Реализация муниципальной политики в сфере град</w:t>
      </w:r>
      <w:r w:rsidR="00B8053F">
        <w:rPr>
          <w:sz w:val="28"/>
          <w:szCs w:val="28"/>
        </w:rPr>
        <w:t>остроительной</w:t>
      </w:r>
      <w:r w:rsidRPr="00C85415">
        <w:rPr>
          <w:sz w:val="28"/>
          <w:szCs w:val="28"/>
        </w:rPr>
        <w:t xml:space="preserve"> деятельности (планирования) на территории </w:t>
      </w:r>
      <w:r w:rsidR="008F674C">
        <w:rPr>
          <w:sz w:val="28"/>
          <w:szCs w:val="28"/>
        </w:rPr>
        <w:t>Чернышевского муниципального округа</w:t>
      </w:r>
      <w:r w:rsidRPr="00C85415">
        <w:rPr>
          <w:sz w:val="28"/>
          <w:szCs w:val="28"/>
        </w:rPr>
        <w:t xml:space="preserve"> " будут достигнуты и решены следующи</w:t>
      </w:r>
      <w:r w:rsidR="008F674C">
        <w:rPr>
          <w:sz w:val="28"/>
          <w:szCs w:val="28"/>
        </w:rPr>
        <w:t>е задачи:</w:t>
      </w:r>
    </w:p>
    <w:p w:rsidR="007450EC" w:rsidRDefault="008F674C" w:rsidP="001600FB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получены субсидий из краевого</w:t>
      </w:r>
      <w:r w:rsidR="00C85415" w:rsidRPr="00C85415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>Забайкальского края</w:t>
      </w:r>
      <w:r w:rsidR="00C85415" w:rsidRPr="00C85415">
        <w:rPr>
          <w:sz w:val="28"/>
          <w:szCs w:val="28"/>
        </w:rPr>
        <w:t xml:space="preserve"> в целях софинансирования расходных обязательств на подготовку или актуализацию документов территориального планирования, подготовку или актуализацию документов градостроительного зонирования, на проведение работ в отношении постановки на кадастровый учет границ населенных пунктов, территориальных зон, на подготовку документации по планировке территорий (проектов планировки территорий и (или) проектов межевания территорий); </w:t>
      </w:r>
    </w:p>
    <w:p w:rsidR="00C85415" w:rsidRPr="00C85415" w:rsidRDefault="00C85415" w:rsidP="001600F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C85415">
        <w:rPr>
          <w:sz w:val="28"/>
          <w:szCs w:val="28"/>
        </w:rPr>
        <w:t xml:space="preserve">создание условий для внесения в ЕГРН сведений о границах населенных пунктов </w:t>
      </w:r>
      <w:r w:rsidR="008F674C">
        <w:rPr>
          <w:sz w:val="28"/>
          <w:szCs w:val="28"/>
        </w:rPr>
        <w:t>Забайкальского края и территориальных зон.</w:t>
      </w:r>
    </w:p>
    <w:p w:rsidR="005902FA" w:rsidRDefault="005902FA" w:rsidP="005902FA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</w:rPr>
      </w:pPr>
    </w:p>
    <w:p w:rsidR="005902FA" w:rsidRDefault="005902FA" w:rsidP="005902FA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</w:rPr>
      </w:pPr>
    </w:p>
    <w:p w:rsidR="004532BF" w:rsidRPr="004532BF" w:rsidRDefault="004532BF" w:rsidP="004532BF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4532BF">
        <w:rPr>
          <w:rFonts w:eastAsiaTheme="minorHAnsi"/>
          <w:b/>
          <w:sz w:val="28"/>
          <w:szCs w:val="28"/>
          <w:lang w:eastAsia="en-US"/>
        </w:rPr>
        <w:t>5.Анализ рисков муниципальной программы</w:t>
      </w:r>
    </w:p>
    <w:p w:rsidR="004532BF" w:rsidRPr="004532BF" w:rsidRDefault="004532BF" w:rsidP="004532B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E61D2" w:rsidRPr="00AE61D2" w:rsidRDefault="00AE61D2" w:rsidP="00AE61D2">
      <w:pPr>
        <w:pStyle w:val="a8"/>
        <w:autoSpaceDE w:val="0"/>
        <w:autoSpaceDN w:val="0"/>
        <w:adjustRightInd w:val="0"/>
        <w:ind w:left="0" w:firstLine="851"/>
        <w:contextualSpacing/>
        <w:jc w:val="both"/>
        <w:rPr>
          <w:sz w:val="28"/>
          <w:szCs w:val="28"/>
        </w:rPr>
      </w:pPr>
      <w:r w:rsidRPr="00AE61D2">
        <w:rPr>
          <w:sz w:val="28"/>
          <w:szCs w:val="28"/>
        </w:rPr>
        <w:t>Основные риски реализации  программы связаны со следующими обстоятельствами:</w:t>
      </w:r>
    </w:p>
    <w:p w:rsidR="00AE61D2" w:rsidRDefault="00AE61D2" w:rsidP="00AE61D2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AE61D2">
        <w:rPr>
          <w:sz w:val="28"/>
          <w:szCs w:val="28"/>
        </w:rPr>
        <w:t>сложностью изыскания финансовых ресурсов для подготовки недостающих документов территориального планирования и градостроительного зонирования;</w:t>
      </w:r>
    </w:p>
    <w:p w:rsidR="00757A47" w:rsidRPr="00757A47" w:rsidRDefault="00757A47" w:rsidP="007A36DB">
      <w:pPr>
        <w:shd w:val="clear" w:color="auto" w:fill="FFFFFF"/>
        <w:spacing w:before="120" w:after="120" w:line="330" w:lineRule="atLeast"/>
        <w:ind w:firstLine="85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</w:t>
      </w:r>
      <w:r w:rsidRPr="00757A47">
        <w:rPr>
          <w:color w:val="333333"/>
          <w:sz w:val="28"/>
          <w:szCs w:val="28"/>
        </w:rPr>
        <w:t>тсутствие или неполнота исходных данных (например, о состоянии земель, инфраструктурных объектах, экологических ограничениях).</w:t>
      </w:r>
    </w:p>
    <w:p w:rsidR="00AE61D2" w:rsidRPr="00AE61D2" w:rsidRDefault="00AE61D2" w:rsidP="00AE61D2">
      <w:pPr>
        <w:pStyle w:val="a8"/>
        <w:autoSpaceDE w:val="0"/>
        <w:autoSpaceDN w:val="0"/>
        <w:adjustRightInd w:val="0"/>
        <w:ind w:left="0" w:firstLine="851"/>
        <w:contextualSpacing/>
        <w:jc w:val="both"/>
        <w:rPr>
          <w:sz w:val="28"/>
          <w:szCs w:val="28"/>
        </w:rPr>
      </w:pPr>
      <w:r w:rsidRPr="00AE61D2">
        <w:rPr>
          <w:sz w:val="28"/>
          <w:szCs w:val="28"/>
        </w:rPr>
        <w:t>сложностями взаимодействия с подрядчиками, недостаточным качеством выполняемых ими работ.</w:t>
      </w:r>
    </w:p>
    <w:p w:rsidR="00AE61D2" w:rsidRPr="00AE61D2" w:rsidRDefault="00AE61D2" w:rsidP="00AE61D2">
      <w:pPr>
        <w:pStyle w:val="a8"/>
        <w:widowControl w:val="0"/>
        <w:ind w:left="0" w:firstLine="851"/>
        <w:contextualSpacing/>
        <w:jc w:val="both"/>
        <w:rPr>
          <w:sz w:val="28"/>
          <w:szCs w:val="28"/>
        </w:rPr>
      </w:pPr>
      <w:r w:rsidRPr="00AE61D2">
        <w:rPr>
          <w:sz w:val="28"/>
          <w:szCs w:val="28"/>
        </w:rPr>
        <w:t>В целях минимизации данных рисков планируется:</w:t>
      </w:r>
    </w:p>
    <w:p w:rsidR="00AE61D2" w:rsidRPr="00AE61D2" w:rsidRDefault="00AE61D2" w:rsidP="00AE61D2">
      <w:pPr>
        <w:pStyle w:val="a8"/>
        <w:autoSpaceDE w:val="0"/>
        <w:autoSpaceDN w:val="0"/>
        <w:adjustRightInd w:val="0"/>
        <w:ind w:left="0" w:firstLine="851"/>
        <w:contextualSpacing/>
        <w:jc w:val="both"/>
        <w:rPr>
          <w:sz w:val="28"/>
          <w:szCs w:val="28"/>
        </w:rPr>
      </w:pPr>
      <w:r w:rsidRPr="00AE61D2">
        <w:rPr>
          <w:sz w:val="28"/>
          <w:szCs w:val="28"/>
        </w:rPr>
        <w:t>принимать меры по поиску и привлечению к финансированию разработке документов различных источников, включая внебюджетные;</w:t>
      </w:r>
    </w:p>
    <w:p w:rsidR="00AE61D2" w:rsidRPr="00AE61D2" w:rsidRDefault="00AE61D2" w:rsidP="00AE61D2">
      <w:pPr>
        <w:pStyle w:val="a8"/>
        <w:autoSpaceDE w:val="0"/>
        <w:autoSpaceDN w:val="0"/>
        <w:adjustRightInd w:val="0"/>
        <w:ind w:left="0" w:firstLine="851"/>
        <w:contextualSpacing/>
        <w:jc w:val="both"/>
        <w:rPr>
          <w:sz w:val="28"/>
          <w:szCs w:val="28"/>
        </w:rPr>
      </w:pPr>
      <w:r w:rsidRPr="00AE61D2">
        <w:rPr>
          <w:sz w:val="28"/>
          <w:szCs w:val="28"/>
        </w:rPr>
        <w:lastRenderedPageBreak/>
        <w:t>координировать деятельность органов местного самоуправления при разработке документов территориального планирования и градостроительного зонирования;</w:t>
      </w:r>
    </w:p>
    <w:p w:rsidR="00AE61D2" w:rsidRPr="00AE61D2" w:rsidRDefault="00AE61D2" w:rsidP="00AE61D2">
      <w:pPr>
        <w:pStyle w:val="a8"/>
        <w:autoSpaceDE w:val="0"/>
        <w:autoSpaceDN w:val="0"/>
        <w:adjustRightInd w:val="0"/>
        <w:ind w:left="0" w:firstLine="851"/>
        <w:contextualSpacing/>
        <w:jc w:val="both"/>
        <w:rPr>
          <w:sz w:val="28"/>
          <w:szCs w:val="28"/>
        </w:rPr>
      </w:pPr>
      <w:r w:rsidRPr="00AE61D2">
        <w:rPr>
          <w:sz w:val="28"/>
          <w:szCs w:val="28"/>
        </w:rPr>
        <w:t>использовать все возможности законодательства о государственных и муниципальных закупках в целях получения от исполнителей, привлеченных к разработке документов территориального планирования и градостроительного зонирования, качественного продукта и сохранения возможностей проверки его качества и при необходимости доработки.</w:t>
      </w:r>
    </w:p>
    <w:p w:rsidR="00DC199A" w:rsidRDefault="00757A47" w:rsidP="00751006">
      <w:pPr>
        <w:shd w:val="clear" w:color="auto" w:fill="FFFFFF"/>
        <w:spacing w:after="120" w:line="330" w:lineRule="atLeast"/>
        <w:ind w:firstLine="851"/>
        <w:jc w:val="both"/>
        <w:rPr>
          <w:sz w:val="28"/>
          <w:szCs w:val="28"/>
        </w:rPr>
      </w:pPr>
      <w:r w:rsidRPr="00757A47">
        <w:rPr>
          <w:color w:val="333333"/>
          <w:sz w:val="28"/>
          <w:szCs w:val="28"/>
        </w:rPr>
        <w:t xml:space="preserve"> </w:t>
      </w:r>
      <w:r w:rsidRPr="00D66003">
        <w:rPr>
          <w:sz w:val="28"/>
          <w:szCs w:val="28"/>
        </w:rPr>
        <w:t>использование объективных статистических и прогнозных показателей, регулярный мониторинг социально-экономических и экологических индикаторов.</w:t>
      </w:r>
    </w:p>
    <w:p w:rsidR="00DC199A" w:rsidRPr="00DC199A" w:rsidRDefault="00DC199A" w:rsidP="00DC199A">
      <w:pPr>
        <w:rPr>
          <w:sz w:val="28"/>
          <w:szCs w:val="28"/>
        </w:rPr>
      </w:pPr>
    </w:p>
    <w:p w:rsidR="00DC199A" w:rsidRPr="00DC199A" w:rsidRDefault="00DC199A" w:rsidP="00DC199A">
      <w:pPr>
        <w:rPr>
          <w:sz w:val="28"/>
          <w:szCs w:val="28"/>
        </w:rPr>
      </w:pPr>
    </w:p>
    <w:p w:rsidR="00DC199A" w:rsidRDefault="00DC199A" w:rsidP="00DC199A">
      <w:pPr>
        <w:rPr>
          <w:sz w:val="28"/>
          <w:szCs w:val="28"/>
        </w:rPr>
      </w:pPr>
    </w:p>
    <w:p w:rsidR="00DC199A" w:rsidRPr="00DC199A" w:rsidRDefault="00B8053F" w:rsidP="00DC199A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6</w:t>
      </w:r>
      <w:r w:rsidR="00DC199A" w:rsidRPr="00DC199A">
        <w:rPr>
          <w:rFonts w:eastAsiaTheme="minorHAnsi"/>
          <w:b/>
          <w:sz w:val="28"/>
          <w:szCs w:val="28"/>
          <w:lang w:eastAsia="en-US"/>
        </w:rPr>
        <w:t>. Паспорта структурных элементов муниципальной программы «</w:t>
      </w:r>
      <w:r w:rsidRPr="00355673">
        <w:rPr>
          <w:b/>
          <w:sz w:val="28"/>
          <w:szCs w:val="28"/>
        </w:rPr>
        <w:t>Территориальное планирование и обеспечение градостроительной деятельности</w:t>
      </w:r>
      <w:r w:rsidRPr="00355673">
        <w:rPr>
          <w:b/>
          <w:bCs/>
          <w:sz w:val="28"/>
          <w:szCs w:val="28"/>
        </w:rPr>
        <w:t xml:space="preserve"> </w:t>
      </w:r>
      <w:r w:rsidRPr="00355673">
        <w:rPr>
          <w:b/>
          <w:bCs/>
          <w:color w:val="000000"/>
          <w:sz w:val="28"/>
          <w:szCs w:val="28"/>
        </w:rPr>
        <w:t>на территории  Чернышевского муниципального округа Забайкальского края</w:t>
      </w:r>
      <w:r w:rsidR="00DC199A" w:rsidRPr="00DC199A">
        <w:rPr>
          <w:rFonts w:eastAsiaTheme="minorHAnsi"/>
          <w:b/>
          <w:sz w:val="28"/>
          <w:szCs w:val="28"/>
          <w:lang w:eastAsia="en-US"/>
        </w:rPr>
        <w:t>»</w:t>
      </w:r>
    </w:p>
    <w:p w:rsidR="00DC199A" w:rsidRPr="00DC199A" w:rsidRDefault="00DC199A" w:rsidP="00DC199A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DC199A" w:rsidRPr="00DC199A" w:rsidRDefault="00DC199A" w:rsidP="00DC199A">
      <w:pPr>
        <w:autoSpaceDE w:val="0"/>
        <w:autoSpaceDN w:val="0"/>
        <w:adjustRightInd w:val="0"/>
        <w:ind w:firstLine="851"/>
        <w:jc w:val="both"/>
        <w:outlineLvl w:val="1"/>
        <w:rPr>
          <w:b/>
        </w:rPr>
      </w:pPr>
      <w:r w:rsidRPr="00DC199A">
        <w:rPr>
          <w:rFonts w:eastAsiaTheme="minorHAnsi"/>
          <w:sz w:val="28"/>
          <w:szCs w:val="28"/>
          <w:lang w:eastAsia="en-US"/>
        </w:rPr>
        <w:t>Паспорт комплекса процессных мероприятий «</w:t>
      </w:r>
      <w:r w:rsidR="00B8053F">
        <w:rPr>
          <w:rFonts w:eastAsiaTheme="minorHAnsi"/>
          <w:sz w:val="28"/>
          <w:szCs w:val="28"/>
          <w:lang w:eastAsia="en-US"/>
        </w:rPr>
        <w:t>Реализация муниципальной политики в сфере градостроительной деятельности (планирования)территории) на территории Чернышевского муниципального округа Забайкальского края</w:t>
      </w:r>
      <w:r w:rsidRPr="00DC199A">
        <w:rPr>
          <w:rFonts w:eastAsiaTheme="minorHAnsi"/>
          <w:sz w:val="28"/>
          <w:szCs w:val="28"/>
          <w:lang w:eastAsia="en-US"/>
        </w:rPr>
        <w:t>» представлен в приложении 2 к муниципальной программе.</w:t>
      </w:r>
    </w:p>
    <w:p w:rsidR="00751006" w:rsidRPr="00DC199A" w:rsidRDefault="00DC199A" w:rsidP="00DC199A">
      <w:pPr>
        <w:tabs>
          <w:tab w:val="left" w:pos="870"/>
        </w:tabs>
        <w:rPr>
          <w:sz w:val="28"/>
          <w:szCs w:val="28"/>
        </w:rPr>
        <w:sectPr w:rsidR="00751006" w:rsidRPr="00DC199A" w:rsidSect="00751006">
          <w:pgSz w:w="11906" w:h="16838"/>
          <w:pgMar w:top="1021" w:right="851" w:bottom="1021" w:left="1701" w:header="0" w:footer="0" w:gutter="0"/>
          <w:cols w:space="720"/>
          <w:titlePg/>
          <w:docGrid w:linePitch="354"/>
        </w:sectPr>
      </w:pPr>
      <w:r>
        <w:rPr>
          <w:sz w:val="28"/>
          <w:szCs w:val="28"/>
        </w:rPr>
        <w:tab/>
      </w:r>
    </w:p>
    <w:p w:rsidR="00E05B3F" w:rsidRPr="00751006" w:rsidRDefault="00E05B3F" w:rsidP="00751006">
      <w:pPr>
        <w:widowControl w:val="0"/>
        <w:contextualSpacing/>
        <w:jc w:val="both"/>
        <w:rPr>
          <w:sz w:val="28"/>
          <w:szCs w:val="28"/>
        </w:rPr>
      </w:pPr>
    </w:p>
    <w:p w:rsidR="00E05B3F" w:rsidRDefault="00E05B3F" w:rsidP="005902FA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</w:rPr>
      </w:pPr>
    </w:p>
    <w:p w:rsidR="00751006" w:rsidRPr="00751006" w:rsidRDefault="00751006" w:rsidP="00751006">
      <w:pPr>
        <w:autoSpaceDE w:val="0"/>
        <w:autoSpaceDN w:val="0"/>
        <w:adjustRightInd w:val="0"/>
        <w:jc w:val="right"/>
        <w:outlineLvl w:val="1"/>
        <w:rPr>
          <w:rFonts w:eastAsiaTheme="minorHAnsi"/>
          <w:b/>
          <w:sz w:val="28"/>
          <w:szCs w:val="28"/>
          <w:lang w:eastAsia="en-US"/>
        </w:rPr>
      </w:pPr>
      <w:r w:rsidRPr="00751006">
        <w:rPr>
          <w:rFonts w:eastAsiaTheme="minorHAnsi"/>
          <w:b/>
          <w:sz w:val="28"/>
          <w:szCs w:val="28"/>
          <w:lang w:eastAsia="en-US"/>
        </w:rPr>
        <w:t>Приложение 1</w:t>
      </w:r>
    </w:p>
    <w:p w:rsidR="00751006" w:rsidRPr="00751006" w:rsidRDefault="00751006" w:rsidP="00751006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751006" w:rsidRPr="00751006" w:rsidRDefault="00751006" w:rsidP="00751006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751006" w:rsidRPr="00751006" w:rsidRDefault="00751006" w:rsidP="00751006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751006" w:rsidRPr="00751006" w:rsidRDefault="00751006" w:rsidP="00751006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751006">
        <w:rPr>
          <w:rFonts w:eastAsiaTheme="minorHAnsi"/>
          <w:b/>
          <w:sz w:val="28"/>
          <w:szCs w:val="28"/>
          <w:lang w:eastAsia="en-US"/>
        </w:rPr>
        <w:t>Паспорт</w:t>
      </w:r>
    </w:p>
    <w:p w:rsidR="00751006" w:rsidRPr="00751006" w:rsidRDefault="00751006" w:rsidP="00751006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751006">
        <w:rPr>
          <w:rFonts w:eastAsiaTheme="minorHAnsi"/>
          <w:b/>
          <w:sz w:val="28"/>
          <w:szCs w:val="28"/>
          <w:lang w:eastAsia="en-US"/>
        </w:rPr>
        <w:t xml:space="preserve"> муниципальной программы </w:t>
      </w:r>
    </w:p>
    <w:p w:rsidR="00751006" w:rsidRPr="00751006" w:rsidRDefault="00751006" w:rsidP="00751006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751006">
        <w:rPr>
          <w:rFonts w:eastAsiaTheme="minorHAnsi"/>
          <w:b/>
          <w:sz w:val="28"/>
          <w:szCs w:val="28"/>
          <w:lang w:eastAsia="en-US"/>
        </w:rPr>
        <w:t>«</w:t>
      </w:r>
      <w:r w:rsidR="003A2E95">
        <w:rPr>
          <w:rFonts w:eastAsiaTheme="minorHAnsi"/>
          <w:b/>
          <w:sz w:val="28"/>
          <w:szCs w:val="28"/>
          <w:lang w:eastAsia="en-US"/>
        </w:rPr>
        <w:t>Территориальное планирование и обеспечение градостроительной деятельности на территории Чернышевского муниципального округа Забайкальского края</w:t>
      </w:r>
      <w:r w:rsidRPr="00751006">
        <w:rPr>
          <w:rFonts w:eastAsiaTheme="minorHAnsi"/>
          <w:b/>
          <w:sz w:val="28"/>
          <w:szCs w:val="28"/>
          <w:lang w:eastAsia="en-US"/>
        </w:rPr>
        <w:t>»</w:t>
      </w:r>
    </w:p>
    <w:p w:rsidR="00751006" w:rsidRPr="00751006" w:rsidRDefault="00751006" w:rsidP="0075100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51006" w:rsidRPr="00751006" w:rsidRDefault="00751006" w:rsidP="00751006">
      <w:pPr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751006">
        <w:rPr>
          <w:rFonts w:eastAsiaTheme="minorHAnsi"/>
          <w:sz w:val="28"/>
          <w:szCs w:val="28"/>
          <w:lang w:eastAsia="en-US"/>
        </w:rPr>
        <w:t>Общие положения.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4928"/>
        <w:gridCol w:w="9858"/>
      </w:tblGrid>
      <w:tr w:rsidR="00751006" w:rsidRPr="00751006" w:rsidTr="00AF032C">
        <w:tc>
          <w:tcPr>
            <w:tcW w:w="4928" w:type="dxa"/>
          </w:tcPr>
          <w:p w:rsidR="00751006" w:rsidRPr="00751006" w:rsidRDefault="00751006" w:rsidP="0075100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751006">
              <w:rPr>
                <w:rFonts w:ascii="Times New Roman" w:eastAsiaTheme="minorHAnsi" w:hAnsi="Times New Roman" w:cs="Times New Roman"/>
                <w:lang w:eastAsia="en-US"/>
              </w:rPr>
              <w:t>Наименование муниципальной программы</w:t>
            </w:r>
          </w:p>
        </w:tc>
        <w:tc>
          <w:tcPr>
            <w:tcW w:w="9858" w:type="dxa"/>
          </w:tcPr>
          <w:p w:rsidR="00751006" w:rsidRPr="00751006" w:rsidRDefault="00EF6FE4" w:rsidP="00751006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F6FE4">
              <w:rPr>
                <w:rFonts w:ascii="Times New Roman" w:eastAsiaTheme="minorHAnsi" w:hAnsi="Times New Roman" w:cs="Times New Roman"/>
                <w:lang w:eastAsia="en-US"/>
              </w:rPr>
              <w:t>Территориальное планирование и обеспечение градостроительной деятельности на территории Чернышевского муниципального округа Забайкальского края</w:t>
            </w:r>
          </w:p>
        </w:tc>
      </w:tr>
      <w:tr w:rsidR="00751006" w:rsidRPr="00751006" w:rsidTr="00AF032C">
        <w:tc>
          <w:tcPr>
            <w:tcW w:w="4928" w:type="dxa"/>
          </w:tcPr>
          <w:p w:rsidR="00751006" w:rsidRPr="00751006" w:rsidRDefault="00751006" w:rsidP="0075100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75100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Куратор муниципальной  программы</w:t>
            </w:r>
          </w:p>
        </w:tc>
        <w:tc>
          <w:tcPr>
            <w:tcW w:w="9858" w:type="dxa"/>
          </w:tcPr>
          <w:p w:rsidR="00751006" w:rsidRPr="00751006" w:rsidRDefault="002C2506" w:rsidP="0075100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З</w:t>
            </w:r>
            <w:r w:rsidR="00751006" w:rsidRPr="00751006">
              <w:rPr>
                <w:rFonts w:ascii="Times New Roman" w:eastAsiaTheme="minorHAnsi" w:hAnsi="Times New Roman" w:cs="Times New Roman"/>
                <w:lang w:eastAsia="en-US"/>
              </w:rPr>
              <w:t>аместитель главы администрации Черн</w:t>
            </w:r>
            <w:r w:rsidR="007450EC">
              <w:rPr>
                <w:rFonts w:ascii="Times New Roman" w:eastAsiaTheme="minorHAnsi" w:hAnsi="Times New Roman" w:cs="Times New Roman"/>
                <w:lang w:eastAsia="en-US"/>
              </w:rPr>
              <w:t>ышевского муниципального округа</w:t>
            </w:r>
            <w:r w:rsidR="00751006" w:rsidRPr="00751006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</w:tr>
      <w:tr w:rsidR="00751006" w:rsidRPr="00751006" w:rsidTr="00AF032C">
        <w:tc>
          <w:tcPr>
            <w:tcW w:w="4928" w:type="dxa"/>
          </w:tcPr>
          <w:p w:rsidR="00751006" w:rsidRPr="00751006" w:rsidRDefault="00751006" w:rsidP="0075100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75100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Ответственный исполнитель муниципальной  программы</w:t>
            </w:r>
          </w:p>
        </w:tc>
        <w:tc>
          <w:tcPr>
            <w:tcW w:w="9858" w:type="dxa"/>
          </w:tcPr>
          <w:p w:rsidR="00751006" w:rsidRPr="00751006" w:rsidRDefault="00EF6FE4" w:rsidP="00EF6FE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Раменская Г.В.</w:t>
            </w:r>
            <w:r w:rsidR="00751006" w:rsidRPr="00751006">
              <w:rPr>
                <w:rFonts w:ascii="Times New Roman" w:eastAsiaTheme="minorHAnsi" w:hAnsi="Times New Roman" w:cs="Times New Roman"/>
                <w:lang w:eastAsia="en-US"/>
              </w:rPr>
              <w:t xml:space="preserve">. Начальник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отдела строительства, архитектуры, дорожного хозяйства и транспорта</w:t>
            </w:r>
            <w:r w:rsidR="00751006" w:rsidRPr="00751006">
              <w:rPr>
                <w:rFonts w:ascii="Times New Roman" w:eastAsiaTheme="minorHAnsi" w:hAnsi="Times New Roman" w:cs="Times New Roman"/>
                <w:lang w:eastAsia="en-US"/>
              </w:rPr>
              <w:t xml:space="preserve"> администрации Чернышевского муниципального округа</w:t>
            </w:r>
          </w:p>
        </w:tc>
      </w:tr>
      <w:tr w:rsidR="00751006" w:rsidRPr="00751006" w:rsidTr="00AF032C">
        <w:tc>
          <w:tcPr>
            <w:tcW w:w="4928" w:type="dxa"/>
          </w:tcPr>
          <w:p w:rsidR="00751006" w:rsidRPr="00751006" w:rsidRDefault="00751006" w:rsidP="0075100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751006">
              <w:rPr>
                <w:rFonts w:ascii="Times New Roman" w:eastAsiaTheme="minorHAnsi" w:hAnsi="Times New Roman" w:cs="Times New Roman"/>
                <w:lang w:eastAsia="en-US"/>
              </w:rPr>
              <w:t>Срок реализации проекта</w:t>
            </w:r>
          </w:p>
        </w:tc>
        <w:tc>
          <w:tcPr>
            <w:tcW w:w="9858" w:type="dxa"/>
          </w:tcPr>
          <w:p w:rsidR="00751006" w:rsidRPr="00751006" w:rsidRDefault="00751006" w:rsidP="00751006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5100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2026-2030 гг</w:t>
            </w:r>
            <w:r w:rsidRPr="00751006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</w:tr>
      <w:tr w:rsidR="00751006" w:rsidRPr="00751006" w:rsidTr="00AF032C">
        <w:trPr>
          <w:trHeight w:val="1292"/>
        </w:trPr>
        <w:tc>
          <w:tcPr>
            <w:tcW w:w="4928" w:type="dxa"/>
            <w:vAlign w:val="center"/>
          </w:tcPr>
          <w:p w:rsidR="00751006" w:rsidRPr="00751006" w:rsidRDefault="00751006" w:rsidP="00751006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5100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Цели муниципальной  программы</w:t>
            </w:r>
          </w:p>
        </w:tc>
        <w:tc>
          <w:tcPr>
            <w:tcW w:w="9858" w:type="dxa"/>
          </w:tcPr>
          <w:p w:rsidR="00751006" w:rsidRPr="00751006" w:rsidRDefault="00751006" w:rsidP="00EF6FE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751006">
              <w:rPr>
                <w:rFonts w:ascii="Times New Roman" w:eastAsiaTheme="minorHAnsi" w:hAnsi="Times New Roman" w:cs="Times New Roman"/>
                <w:lang w:eastAsia="en-US"/>
              </w:rPr>
              <w:t>«</w:t>
            </w:r>
            <w:r w:rsidR="00EF6FE4" w:rsidRPr="00EF6FE4">
              <w:rPr>
                <w:rFonts w:ascii="Times New Roman" w:hAnsi="Times New Roman" w:cs="Times New Roman"/>
                <w:color w:val="000000"/>
              </w:rPr>
              <w:t>Создание условий для комплексного устойчивого развития территорий Чернышевского муниципального округа Забайкальского края на основании утвержденных документов территориального планирования и градостроительного зонирования</w:t>
            </w:r>
            <w:r w:rsidRPr="00751006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</w:tr>
      <w:tr w:rsidR="00751006" w:rsidRPr="00751006" w:rsidTr="00AF032C">
        <w:tc>
          <w:tcPr>
            <w:tcW w:w="4928" w:type="dxa"/>
          </w:tcPr>
          <w:p w:rsidR="00751006" w:rsidRPr="00751006" w:rsidRDefault="00751006" w:rsidP="0075100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75100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Объемы финансового обеспечения за весь период реализации, тыс. руб.</w:t>
            </w:r>
          </w:p>
        </w:tc>
        <w:tc>
          <w:tcPr>
            <w:tcW w:w="9858" w:type="dxa"/>
          </w:tcPr>
          <w:p w:rsidR="00751006" w:rsidRPr="00751006" w:rsidRDefault="00021C2C" w:rsidP="00751006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9 870,00</w:t>
            </w:r>
            <w:r w:rsidR="00751006" w:rsidRPr="0075100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тыс. руб.</w:t>
            </w:r>
          </w:p>
        </w:tc>
      </w:tr>
      <w:tr w:rsidR="00021C2C" w:rsidRPr="00751006" w:rsidTr="00AF032C">
        <w:tc>
          <w:tcPr>
            <w:tcW w:w="4928" w:type="dxa"/>
          </w:tcPr>
          <w:p w:rsidR="00021C2C" w:rsidRPr="00021C2C" w:rsidRDefault="00021C2C" w:rsidP="0075100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21C2C">
              <w:rPr>
                <w:rFonts w:ascii="Times New Roman" w:eastAsiaTheme="minorHAnsi" w:hAnsi="Times New Roman" w:cs="Times New Roman"/>
                <w:lang w:eastAsia="en-US"/>
              </w:rPr>
              <w:t>Связь с национальными целями развития РФ</w:t>
            </w:r>
          </w:p>
        </w:tc>
        <w:tc>
          <w:tcPr>
            <w:tcW w:w="9858" w:type="dxa"/>
          </w:tcPr>
          <w:p w:rsidR="00021C2C" w:rsidRPr="00862496" w:rsidRDefault="00862496" w:rsidP="0075100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862496">
              <w:rPr>
                <w:rFonts w:ascii="Times New Roman" w:eastAsiaTheme="minorHAnsi" w:hAnsi="Times New Roman" w:cs="Times New Roman"/>
                <w:lang w:eastAsia="en-US"/>
              </w:rPr>
              <w:t>Инфраструктура для жизни</w:t>
            </w:r>
            <w:r w:rsidR="002C2506">
              <w:rPr>
                <w:rFonts w:ascii="Times New Roman" w:eastAsiaTheme="minorHAnsi" w:hAnsi="Times New Roman" w:cs="Times New Roman"/>
                <w:lang w:eastAsia="en-US"/>
              </w:rPr>
              <w:t>, Комфортная  и безопасная  среда для жизни</w:t>
            </w:r>
          </w:p>
        </w:tc>
      </w:tr>
      <w:tr w:rsidR="00021C2C" w:rsidRPr="00751006" w:rsidTr="00AF032C">
        <w:tc>
          <w:tcPr>
            <w:tcW w:w="4928" w:type="dxa"/>
          </w:tcPr>
          <w:p w:rsidR="00021C2C" w:rsidRPr="00021C2C" w:rsidRDefault="00021C2C" w:rsidP="0075100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21C2C">
              <w:rPr>
                <w:rFonts w:ascii="Times New Roman" w:eastAsiaTheme="minorHAnsi" w:hAnsi="Times New Roman" w:cs="Times New Roman"/>
                <w:lang w:eastAsia="en-US"/>
              </w:rPr>
              <w:t>Связь с государственной программой Забайкальского края</w:t>
            </w:r>
          </w:p>
        </w:tc>
        <w:tc>
          <w:tcPr>
            <w:tcW w:w="9858" w:type="dxa"/>
          </w:tcPr>
          <w:p w:rsidR="00021C2C" w:rsidRPr="002F4B7B" w:rsidRDefault="00AF032C" w:rsidP="00751006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F4B7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Программа Забайкальского края «Обеспечение градостроительной деятельности на территории Забайкальского края</w:t>
            </w:r>
            <w:r w:rsidR="002F4B7B" w:rsidRPr="002F4B7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»</w:t>
            </w:r>
            <w:r w:rsidR="002F4B7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Постановление №65 от 12.02.2016г</w:t>
            </w:r>
            <w:r w:rsidR="00BA468A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(в редакции от 26.08.2025г</w:t>
            </w:r>
            <w:r w:rsidR="002C250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)</w:t>
            </w:r>
          </w:p>
        </w:tc>
      </w:tr>
    </w:tbl>
    <w:p w:rsidR="00751006" w:rsidRPr="00751006" w:rsidRDefault="00751006" w:rsidP="0075100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51006" w:rsidRPr="00751006" w:rsidRDefault="00751006" w:rsidP="0075100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51006" w:rsidRPr="00751006" w:rsidRDefault="00751006" w:rsidP="0075100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51006" w:rsidRPr="00751006" w:rsidRDefault="00751006" w:rsidP="00751006">
      <w:pPr>
        <w:jc w:val="center"/>
        <w:rPr>
          <w:rFonts w:eastAsiaTheme="minorEastAsia" w:cstheme="minorBidi"/>
        </w:rPr>
      </w:pPr>
      <w:r w:rsidRPr="00751006">
        <w:rPr>
          <w:rFonts w:eastAsiaTheme="minorEastAsia" w:cstheme="minorBidi"/>
        </w:rPr>
        <w:t xml:space="preserve">2. Показатели муниципальной программы </w:t>
      </w:r>
    </w:p>
    <w:p w:rsidR="00751006" w:rsidRPr="00751006" w:rsidRDefault="00751006" w:rsidP="00751006">
      <w:pPr>
        <w:jc w:val="center"/>
        <w:rPr>
          <w:rFonts w:eastAsiaTheme="minorEastAsia" w:cstheme="minorBidi"/>
          <w:sz w:val="20"/>
          <w:szCs w:val="20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098"/>
        <w:gridCol w:w="1202"/>
        <w:gridCol w:w="1385"/>
        <w:gridCol w:w="1061"/>
        <w:gridCol w:w="657"/>
        <w:gridCol w:w="864"/>
        <w:gridCol w:w="675"/>
        <w:gridCol w:w="675"/>
        <w:gridCol w:w="681"/>
        <w:gridCol w:w="793"/>
        <w:gridCol w:w="2602"/>
        <w:gridCol w:w="1418"/>
      </w:tblGrid>
      <w:tr w:rsidR="00751006" w:rsidRPr="00751006" w:rsidTr="003554DE">
        <w:trPr>
          <w:trHeight w:val="444"/>
        </w:trPr>
        <w:tc>
          <w:tcPr>
            <w:tcW w:w="212" w:type="pct"/>
            <w:vMerge w:val="restar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№ п/п</w:t>
            </w:r>
          </w:p>
        </w:tc>
        <w:tc>
          <w:tcPr>
            <w:tcW w:w="712" w:type="pct"/>
            <w:vMerge w:val="restar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08" w:type="pct"/>
            <w:vMerge w:val="restar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470" w:type="pct"/>
            <w:vMerge w:val="restart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</w:p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Уровень показателя</w:t>
            </w:r>
          </w:p>
        </w:tc>
        <w:tc>
          <w:tcPr>
            <w:tcW w:w="583" w:type="pct"/>
            <w:gridSpan w:val="2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Базовое значение</w:t>
            </w:r>
          </w:p>
        </w:tc>
        <w:tc>
          <w:tcPr>
            <w:tcW w:w="1251" w:type="pct"/>
            <w:gridSpan w:val="5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883" w:type="pct"/>
            <w:vMerge w:val="restar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481" w:type="pct"/>
            <w:vMerge w:val="restart"/>
            <w:shd w:val="clear" w:color="auto" w:fill="FFFFFF" w:themeFill="background1"/>
            <w:vAlign w:val="center"/>
          </w:tcPr>
          <w:p w:rsidR="00751006" w:rsidRPr="00565643" w:rsidRDefault="00751006" w:rsidP="00751006">
            <w:pPr>
              <w:jc w:val="center"/>
              <w:rPr>
                <w:rFonts w:eastAsiaTheme="minorEastAsia" w:cstheme="minorBidi"/>
                <w:sz w:val="16"/>
                <w:szCs w:val="16"/>
              </w:rPr>
            </w:pPr>
            <w:r w:rsidRPr="00565643">
              <w:rPr>
                <w:rFonts w:eastAsiaTheme="minorEastAsia" w:cstheme="minorBidi"/>
                <w:sz w:val="16"/>
                <w:szCs w:val="16"/>
              </w:rPr>
              <w:t>Связь с государственными программами Забайкальского края</w:t>
            </w:r>
          </w:p>
        </w:tc>
      </w:tr>
      <w:tr w:rsidR="00751006" w:rsidRPr="00751006" w:rsidTr="003554DE">
        <w:trPr>
          <w:trHeight w:val="594"/>
        </w:trPr>
        <w:tc>
          <w:tcPr>
            <w:tcW w:w="212" w:type="pct"/>
            <w:vMerge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</w:p>
        </w:tc>
        <w:tc>
          <w:tcPr>
            <w:tcW w:w="712" w:type="pct"/>
            <w:vMerge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</w:p>
        </w:tc>
        <w:tc>
          <w:tcPr>
            <w:tcW w:w="408" w:type="pct"/>
            <w:vMerge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</w:p>
        </w:tc>
        <w:tc>
          <w:tcPr>
            <w:tcW w:w="470" w:type="pct"/>
            <w:vMerge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</w:p>
        </w:tc>
        <w:tc>
          <w:tcPr>
            <w:tcW w:w="360" w:type="pc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значение</w:t>
            </w:r>
          </w:p>
        </w:tc>
        <w:tc>
          <w:tcPr>
            <w:tcW w:w="223" w:type="pc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год</w:t>
            </w:r>
          </w:p>
        </w:tc>
        <w:tc>
          <w:tcPr>
            <w:tcW w:w="293" w:type="pc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2026</w:t>
            </w:r>
          </w:p>
        </w:tc>
        <w:tc>
          <w:tcPr>
            <w:tcW w:w="229" w:type="pc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2027</w:t>
            </w:r>
          </w:p>
        </w:tc>
        <w:tc>
          <w:tcPr>
            <w:tcW w:w="229" w:type="pc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2028</w:t>
            </w:r>
          </w:p>
        </w:tc>
        <w:tc>
          <w:tcPr>
            <w:tcW w:w="231" w:type="pc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2029</w:t>
            </w:r>
          </w:p>
        </w:tc>
        <w:tc>
          <w:tcPr>
            <w:tcW w:w="269" w:type="pct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2030</w:t>
            </w:r>
          </w:p>
        </w:tc>
        <w:tc>
          <w:tcPr>
            <w:tcW w:w="883" w:type="pct"/>
            <w:vMerge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</w:p>
        </w:tc>
        <w:tc>
          <w:tcPr>
            <w:tcW w:w="481" w:type="pct"/>
            <w:vMerge/>
            <w:shd w:val="clear" w:color="auto" w:fill="FFFFFF" w:themeFill="background1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</w:p>
        </w:tc>
      </w:tr>
      <w:tr w:rsidR="00751006" w:rsidRPr="00751006" w:rsidTr="003554DE">
        <w:trPr>
          <w:trHeight w:val="298"/>
        </w:trPr>
        <w:tc>
          <w:tcPr>
            <w:tcW w:w="212" w:type="pc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712" w:type="pct"/>
            <w:vAlign w:val="center"/>
          </w:tcPr>
          <w:p w:rsidR="00751006" w:rsidRPr="00751006" w:rsidRDefault="00751006" w:rsidP="00751006">
            <w:pPr>
              <w:ind w:right="-21"/>
              <w:contextualSpacing/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2</w:t>
            </w:r>
          </w:p>
        </w:tc>
        <w:tc>
          <w:tcPr>
            <w:tcW w:w="408" w:type="pc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3</w:t>
            </w:r>
          </w:p>
        </w:tc>
        <w:tc>
          <w:tcPr>
            <w:tcW w:w="470" w:type="pct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4</w:t>
            </w:r>
          </w:p>
        </w:tc>
        <w:tc>
          <w:tcPr>
            <w:tcW w:w="360" w:type="pc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5</w:t>
            </w:r>
          </w:p>
        </w:tc>
        <w:tc>
          <w:tcPr>
            <w:tcW w:w="223" w:type="pct"/>
            <w:vAlign w:val="center"/>
          </w:tcPr>
          <w:p w:rsidR="00751006" w:rsidRPr="00751006" w:rsidRDefault="00751006" w:rsidP="00751006">
            <w:pPr>
              <w:ind w:left="27"/>
              <w:contextualSpacing/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6</w:t>
            </w:r>
          </w:p>
        </w:tc>
        <w:tc>
          <w:tcPr>
            <w:tcW w:w="293" w:type="pct"/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7</w:t>
            </w:r>
          </w:p>
        </w:tc>
        <w:tc>
          <w:tcPr>
            <w:tcW w:w="229" w:type="pct"/>
            <w:vAlign w:val="center"/>
          </w:tcPr>
          <w:p w:rsidR="00751006" w:rsidRPr="00751006" w:rsidRDefault="00751006" w:rsidP="00751006">
            <w:pPr>
              <w:ind w:left="-2"/>
              <w:contextualSpacing/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8</w:t>
            </w:r>
          </w:p>
        </w:tc>
        <w:tc>
          <w:tcPr>
            <w:tcW w:w="229" w:type="pct"/>
            <w:vAlign w:val="center"/>
          </w:tcPr>
          <w:p w:rsidR="00751006" w:rsidRPr="00751006" w:rsidRDefault="00751006" w:rsidP="00751006">
            <w:pPr>
              <w:contextualSpacing/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9</w:t>
            </w:r>
          </w:p>
        </w:tc>
        <w:tc>
          <w:tcPr>
            <w:tcW w:w="231" w:type="pct"/>
            <w:vAlign w:val="center"/>
          </w:tcPr>
          <w:p w:rsidR="00751006" w:rsidRPr="00751006" w:rsidRDefault="00751006" w:rsidP="00751006">
            <w:pPr>
              <w:contextualSpacing/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10</w:t>
            </w:r>
          </w:p>
        </w:tc>
        <w:tc>
          <w:tcPr>
            <w:tcW w:w="269" w:type="pct"/>
            <w:vAlign w:val="center"/>
          </w:tcPr>
          <w:p w:rsidR="00751006" w:rsidRPr="00751006" w:rsidRDefault="00751006" w:rsidP="00751006">
            <w:pPr>
              <w:contextualSpacing/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11</w:t>
            </w:r>
          </w:p>
        </w:tc>
        <w:tc>
          <w:tcPr>
            <w:tcW w:w="883" w:type="pct"/>
            <w:vAlign w:val="center"/>
          </w:tcPr>
          <w:p w:rsidR="00751006" w:rsidRPr="00751006" w:rsidRDefault="00751006" w:rsidP="00751006">
            <w:pPr>
              <w:contextualSpacing/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12</w:t>
            </w:r>
          </w:p>
        </w:tc>
        <w:tc>
          <w:tcPr>
            <w:tcW w:w="481" w:type="pct"/>
            <w:vAlign w:val="center"/>
          </w:tcPr>
          <w:p w:rsidR="00751006" w:rsidRPr="00751006" w:rsidRDefault="00751006" w:rsidP="00751006">
            <w:pPr>
              <w:contextualSpacing/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13</w:t>
            </w:r>
          </w:p>
        </w:tc>
      </w:tr>
      <w:tr w:rsidR="00751006" w:rsidRPr="00751006" w:rsidTr="00565643">
        <w:trPr>
          <w:trHeight w:val="372"/>
        </w:trPr>
        <w:tc>
          <w:tcPr>
            <w:tcW w:w="212" w:type="pct"/>
          </w:tcPr>
          <w:p w:rsidR="00751006" w:rsidRPr="00751006" w:rsidRDefault="00751006" w:rsidP="00751006">
            <w:pPr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1.</w:t>
            </w:r>
          </w:p>
        </w:tc>
        <w:tc>
          <w:tcPr>
            <w:tcW w:w="4788" w:type="pct"/>
            <w:gridSpan w:val="12"/>
          </w:tcPr>
          <w:p w:rsidR="00751006" w:rsidRPr="003B0139" w:rsidRDefault="00751006" w:rsidP="00751006">
            <w:pPr>
              <w:rPr>
                <w:rFonts w:eastAsiaTheme="minorEastAsia" w:cstheme="minorBidi"/>
                <w:b/>
                <w:sz w:val="22"/>
                <w:szCs w:val="22"/>
              </w:rPr>
            </w:pPr>
            <w:r w:rsidRPr="003B0139">
              <w:rPr>
                <w:rFonts w:eastAsiaTheme="minorEastAsia" w:cstheme="minorBidi"/>
                <w:b/>
                <w:sz w:val="22"/>
                <w:szCs w:val="22"/>
              </w:rPr>
              <w:t xml:space="preserve">Цель муниципальной программы </w:t>
            </w:r>
            <w:r w:rsidR="003B0139" w:rsidRPr="003B0139">
              <w:rPr>
                <w:rFonts w:eastAsiaTheme="minorHAnsi"/>
                <w:b/>
                <w:lang w:eastAsia="en-US"/>
              </w:rPr>
              <w:t>«</w:t>
            </w:r>
            <w:r w:rsidR="003B0139" w:rsidRPr="003B0139">
              <w:rPr>
                <w:b/>
                <w:color w:val="000000"/>
              </w:rPr>
              <w:t>Создание условий для комплексного устойчивого развития территорий Чернышевского муниципального округа Забайкальского края на основании утвержденных документов территориального планирования и градостроительного зонирования</w:t>
            </w:r>
            <w:r w:rsidR="003B0139" w:rsidRPr="003B0139">
              <w:rPr>
                <w:rFonts w:eastAsiaTheme="minorHAnsi"/>
                <w:b/>
                <w:lang w:eastAsia="en-US"/>
              </w:rPr>
              <w:t>»</w:t>
            </w:r>
            <w:r w:rsidRPr="003B0139">
              <w:rPr>
                <w:rFonts w:eastAsiaTheme="minorEastAsia" w:cstheme="minorBidi"/>
                <w:b/>
                <w:sz w:val="22"/>
                <w:szCs w:val="22"/>
              </w:rPr>
              <w:t>_______________________________</w:t>
            </w:r>
          </w:p>
        </w:tc>
      </w:tr>
      <w:tr w:rsidR="003554DE" w:rsidRPr="00751006" w:rsidTr="003554DE">
        <w:trPr>
          <w:trHeight w:val="373"/>
        </w:trPr>
        <w:tc>
          <w:tcPr>
            <w:tcW w:w="212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1.1.</w:t>
            </w:r>
          </w:p>
        </w:tc>
        <w:tc>
          <w:tcPr>
            <w:tcW w:w="712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Утверждены местные нормативы градостроительного проектирования</w:t>
            </w:r>
          </w:p>
        </w:tc>
        <w:tc>
          <w:tcPr>
            <w:tcW w:w="408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Единиц</w:t>
            </w:r>
          </w:p>
        </w:tc>
        <w:tc>
          <w:tcPr>
            <w:tcW w:w="470" w:type="pct"/>
          </w:tcPr>
          <w:p w:rsidR="003554DE" w:rsidRPr="00751006" w:rsidRDefault="003554DE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МП</w:t>
            </w:r>
          </w:p>
        </w:tc>
        <w:tc>
          <w:tcPr>
            <w:tcW w:w="360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23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2025</w:t>
            </w:r>
          </w:p>
        </w:tc>
        <w:tc>
          <w:tcPr>
            <w:tcW w:w="293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29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29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31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69" w:type="pct"/>
          </w:tcPr>
          <w:p w:rsidR="003554DE" w:rsidRPr="00751006" w:rsidRDefault="00E43B52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883" w:type="pct"/>
          </w:tcPr>
          <w:p w:rsidR="003554DE" w:rsidRPr="00FA69EA" w:rsidRDefault="003554DE" w:rsidP="00751006">
            <w:pPr>
              <w:jc w:val="center"/>
              <w:rPr>
                <w:rFonts w:eastAsiaTheme="minorEastAsia" w:cstheme="minorBidi"/>
                <w:sz w:val="20"/>
                <w:szCs w:val="20"/>
              </w:rPr>
            </w:pPr>
            <w:r w:rsidRPr="00FA69EA">
              <w:rPr>
                <w:rFonts w:eastAsiaTheme="minorHAnsi"/>
                <w:sz w:val="20"/>
                <w:szCs w:val="20"/>
                <w:lang w:eastAsia="en-US"/>
              </w:rPr>
              <w:t>Отдел строительства, архитектуры, дорожного хозяйства и транспорта администрации Чернышевского муниципального округа</w:t>
            </w:r>
          </w:p>
        </w:tc>
        <w:tc>
          <w:tcPr>
            <w:tcW w:w="481" w:type="pct"/>
            <w:vMerge w:val="restar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 w:rsidRPr="002F4B7B">
              <w:rPr>
                <w:rFonts w:eastAsiaTheme="minorHAnsi"/>
                <w:sz w:val="22"/>
                <w:szCs w:val="22"/>
                <w:lang w:eastAsia="en-US"/>
              </w:rPr>
              <w:t>Программа Забайкальского края «Обеспечение градостроительной деятельности на территории Забайкальского края»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Постановление №65 от 12.02.2016г (в редакции от 26.08.2025г)</w:t>
            </w:r>
          </w:p>
        </w:tc>
      </w:tr>
      <w:tr w:rsidR="003554DE" w:rsidRPr="00751006" w:rsidTr="003554DE">
        <w:trPr>
          <w:trHeight w:val="373"/>
        </w:trPr>
        <w:tc>
          <w:tcPr>
            <w:tcW w:w="212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1.2.</w:t>
            </w:r>
          </w:p>
        </w:tc>
        <w:tc>
          <w:tcPr>
            <w:tcW w:w="712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Описаны границы населённых пунктов</w:t>
            </w:r>
          </w:p>
        </w:tc>
        <w:tc>
          <w:tcPr>
            <w:tcW w:w="408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Единиц</w:t>
            </w:r>
          </w:p>
        </w:tc>
        <w:tc>
          <w:tcPr>
            <w:tcW w:w="470" w:type="pct"/>
          </w:tcPr>
          <w:p w:rsidR="003554DE" w:rsidRPr="00751006" w:rsidRDefault="003554DE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МП</w:t>
            </w:r>
          </w:p>
        </w:tc>
        <w:tc>
          <w:tcPr>
            <w:tcW w:w="360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23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2025</w:t>
            </w:r>
          </w:p>
        </w:tc>
        <w:tc>
          <w:tcPr>
            <w:tcW w:w="293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3</w:t>
            </w:r>
          </w:p>
        </w:tc>
        <w:tc>
          <w:tcPr>
            <w:tcW w:w="229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29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31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69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883" w:type="pct"/>
          </w:tcPr>
          <w:p w:rsidR="003554DE" w:rsidRPr="00FA69EA" w:rsidRDefault="003554DE" w:rsidP="007510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A69EA">
              <w:rPr>
                <w:rFonts w:eastAsiaTheme="minorHAnsi"/>
                <w:sz w:val="20"/>
                <w:szCs w:val="20"/>
                <w:lang w:eastAsia="en-US"/>
              </w:rPr>
              <w:t>Отдел строительства, архитектуры, дорожного хозяйства и транспорта администрации Чернышевского муниципального округа</w:t>
            </w:r>
          </w:p>
        </w:tc>
        <w:tc>
          <w:tcPr>
            <w:tcW w:w="481" w:type="pct"/>
            <w:vMerge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</w:p>
        </w:tc>
      </w:tr>
      <w:tr w:rsidR="003554DE" w:rsidRPr="00751006" w:rsidTr="003554DE">
        <w:trPr>
          <w:trHeight w:val="373"/>
        </w:trPr>
        <w:tc>
          <w:tcPr>
            <w:tcW w:w="212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1.3</w:t>
            </w:r>
          </w:p>
        </w:tc>
        <w:tc>
          <w:tcPr>
            <w:tcW w:w="712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Утверждён генеральный план муниципального образования</w:t>
            </w:r>
          </w:p>
        </w:tc>
        <w:tc>
          <w:tcPr>
            <w:tcW w:w="408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Единиц</w:t>
            </w:r>
          </w:p>
        </w:tc>
        <w:tc>
          <w:tcPr>
            <w:tcW w:w="470" w:type="pct"/>
          </w:tcPr>
          <w:p w:rsidR="003554DE" w:rsidRPr="00751006" w:rsidRDefault="003554DE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МП</w:t>
            </w:r>
          </w:p>
        </w:tc>
        <w:tc>
          <w:tcPr>
            <w:tcW w:w="360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23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2025</w:t>
            </w:r>
          </w:p>
        </w:tc>
        <w:tc>
          <w:tcPr>
            <w:tcW w:w="293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29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29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31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69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883" w:type="pct"/>
          </w:tcPr>
          <w:p w:rsidR="003554DE" w:rsidRPr="00FA69EA" w:rsidRDefault="003554DE" w:rsidP="007510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A69EA">
              <w:rPr>
                <w:rFonts w:eastAsiaTheme="minorHAnsi"/>
                <w:sz w:val="20"/>
                <w:szCs w:val="20"/>
                <w:lang w:eastAsia="en-US"/>
              </w:rPr>
              <w:t>Отдел строительства, архитектуры, дорожного хозяйства и транспорта администрации Чернышевского муниципального округа</w:t>
            </w:r>
          </w:p>
        </w:tc>
        <w:tc>
          <w:tcPr>
            <w:tcW w:w="481" w:type="pct"/>
            <w:vMerge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</w:p>
        </w:tc>
      </w:tr>
      <w:tr w:rsidR="003554DE" w:rsidRPr="00751006" w:rsidTr="003554DE">
        <w:trPr>
          <w:trHeight w:val="373"/>
        </w:trPr>
        <w:tc>
          <w:tcPr>
            <w:tcW w:w="212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1.4.</w:t>
            </w:r>
          </w:p>
        </w:tc>
        <w:tc>
          <w:tcPr>
            <w:tcW w:w="712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Утверждены правила землепользования и застройки</w:t>
            </w:r>
          </w:p>
        </w:tc>
        <w:tc>
          <w:tcPr>
            <w:tcW w:w="408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Единиц</w:t>
            </w:r>
          </w:p>
        </w:tc>
        <w:tc>
          <w:tcPr>
            <w:tcW w:w="470" w:type="pct"/>
          </w:tcPr>
          <w:p w:rsidR="003554DE" w:rsidRPr="00751006" w:rsidRDefault="003554DE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 w:rsidRPr="00751006">
              <w:rPr>
                <w:rFonts w:eastAsiaTheme="minorEastAsia" w:cstheme="minorBidi"/>
                <w:sz w:val="22"/>
                <w:szCs w:val="22"/>
              </w:rPr>
              <w:t>МП</w:t>
            </w:r>
          </w:p>
        </w:tc>
        <w:tc>
          <w:tcPr>
            <w:tcW w:w="360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23" w:type="pct"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2025</w:t>
            </w:r>
          </w:p>
        </w:tc>
        <w:tc>
          <w:tcPr>
            <w:tcW w:w="293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29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29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31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269" w:type="pct"/>
          </w:tcPr>
          <w:p w:rsidR="003554DE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0</w:t>
            </w:r>
          </w:p>
        </w:tc>
        <w:tc>
          <w:tcPr>
            <w:tcW w:w="883" w:type="pct"/>
          </w:tcPr>
          <w:p w:rsidR="003554DE" w:rsidRPr="00FA69EA" w:rsidRDefault="003554DE" w:rsidP="007510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A69EA">
              <w:rPr>
                <w:rFonts w:eastAsiaTheme="minorHAnsi"/>
                <w:sz w:val="20"/>
                <w:szCs w:val="20"/>
                <w:lang w:eastAsia="en-US"/>
              </w:rPr>
              <w:t>Отдел строительства, архитектуры, дорожного хозяйства и транспорта администрации Чернышевского муниципального округа</w:t>
            </w:r>
          </w:p>
        </w:tc>
        <w:tc>
          <w:tcPr>
            <w:tcW w:w="481" w:type="pct"/>
            <w:vMerge/>
          </w:tcPr>
          <w:p w:rsidR="003554DE" w:rsidRPr="00751006" w:rsidRDefault="003554DE" w:rsidP="00751006">
            <w:pPr>
              <w:rPr>
                <w:rFonts w:eastAsiaTheme="minorEastAsia" w:cstheme="minorBidi"/>
                <w:sz w:val="22"/>
                <w:szCs w:val="22"/>
              </w:rPr>
            </w:pPr>
          </w:p>
        </w:tc>
      </w:tr>
    </w:tbl>
    <w:p w:rsidR="00751006" w:rsidRPr="00751006" w:rsidRDefault="00751006" w:rsidP="0075100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51006" w:rsidRPr="00751006" w:rsidRDefault="00751006" w:rsidP="0075100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51006" w:rsidRPr="00751006" w:rsidRDefault="00751006" w:rsidP="00751006">
      <w:pPr>
        <w:ind w:left="1211"/>
        <w:contextualSpacing/>
        <w:jc w:val="center"/>
        <w:rPr>
          <w:rFonts w:eastAsiaTheme="minorEastAsia" w:cstheme="minorBidi"/>
        </w:rPr>
      </w:pPr>
      <w:r w:rsidRPr="00751006">
        <w:rPr>
          <w:rFonts w:eastAsiaTheme="minorEastAsia" w:cstheme="minorBidi"/>
        </w:rPr>
        <w:lastRenderedPageBreak/>
        <w:t xml:space="preserve">3.Структура </w:t>
      </w:r>
      <w:r w:rsidRPr="00751006">
        <w:rPr>
          <w:rFonts w:eastAsiaTheme="minorEastAsia"/>
        </w:rPr>
        <w:t>муниципальной</w:t>
      </w:r>
      <w:r w:rsidRPr="00751006">
        <w:rPr>
          <w:rFonts w:eastAsiaTheme="minorEastAsia" w:cstheme="minorBidi"/>
        </w:rPr>
        <w:t xml:space="preserve"> программы</w:t>
      </w:r>
    </w:p>
    <w:p w:rsidR="00751006" w:rsidRPr="00751006" w:rsidRDefault="00751006" w:rsidP="00751006">
      <w:pPr>
        <w:jc w:val="center"/>
        <w:rPr>
          <w:rFonts w:eastAsiaTheme="minorEastAsia" w:cstheme="minorBidi"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57"/>
        <w:gridCol w:w="6902"/>
        <w:gridCol w:w="62"/>
        <w:gridCol w:w="3448"/>
        <w:gridCol w:w="33"/>
        <w:gridCol w:w="3484"/>
      </w:tblGrid>
      <w:tr w:rsidR="00751006" w:rsidRPr="00751006" w:rsidTr="00AF032C">
        <w:trPr>
          <w:trHeight w:val="49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№ п/п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Задачи структурного элемента</w:t>
            </w:r>
            <w:r w:rsidRPr="00751006">
              <w:rPr>
                <w:rFonts w:eastAsiaTheme="minorEastAsi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  <w:r w:rsidRPr="00751006">
              <w:rPr>
                <w:rFonts w:eastAsiaTheme="minorEastAsia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Связь</w:t>
            </w:r>
          </w:p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с показателями</w:t>
            </w:r>
            <w:r w:rsidRPr="00751006">
              <w:rPr>
                <w:rFonts w:eastAsiaTheme="minorEastAsia"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751006" w:rsidRPr="00751006" w:rsidTr="00AF032C">
        <w:trPr>
          <w:trHeight w:val="27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4</w:t>
            </w:r>
          </w:p>
        </w:tc>
      </w:tr>
      <w:tr w:rsidR="00751006" w:rsidRPr="00751006" w:rsidTr="00AF032C">
        <w:trPr>
          <w:trHeight w:val="27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1.3.</w:t>
            </w:r>
          </w:p>
        </w:tc>
        <w:tc>
          <w:tcPr>
            <w:tcW w:w="47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FC314B" w:rsidRDefault="00751006" w:rsidP="00751006">
            <w:pPr>
              <w:jc w:val="center"/>
              <w:rPr>
                <w:rFonts w:eastAsiaTheme="minorEastAsia"/>
                <w:b/>
              </w:rPr>
            </w:pPr>
            <w:r w:rsidRPr="00FC314B">
              <w:rPr>
                <w:rFonts w:eastAsiaTheme="minorEastAsia"/>
                <w:b/>
              </w:rPr>
              <w:t>Комплекс процессных мероприятий «</w:t>
            </w:r>
            <w:r w:rsidR="00B8053F" w:rsidRPr="00FC314B">
              <w:rPr>
                <w:rFonts w:eastAsiaTheme="minorHAnsi"/>
                <w:b/>
                <w:lang w:eastAsia="en-US"/>
              </w:rPr>
              <w:t>Реализация муниципальной политики в сфере градостроительной деятельности (планирования)территории) на территории Чернышевского муниципального округа Забайкальского края</w:t>
            </w:r>
            <w:r w:rsidRPr="00FC314B">
              <w:rPr>
                <w:rFonts w:eastAsiaTheme="minorEastAsia"/>
                <w:b/>
              </w:rPr>
              <w:t>»</w:t>
            </w:r>
          </w:p>
        </w:tc>
      </w:tr>
      <w:tr w:rsidR="00751006" w:rsidRPr="00751006" w:rsidTr="00AF032C">
        <w:trPr>
          <w:trHeight w:val="27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B8053F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Ответственный исполнитель</w:t>
            </w:r>
            <w:r w:rsidR="00B8053F">
              <w:rPr>
                <w:rFonts w:eastAsiaTheme="minorEastAsia"/>
                <w:sz w:val="20"/>
                <w:szCs w:val="20"/>
              </w:rPr>
              <w:t>: отдел строительства, архитектуры, транспорта и дорожного хозяйства</w:t>
            </w:r>
            <w:r w:rsidRPr="00751006">
              <w:rPr>
                <w:rFonts w:eastAsiaTheme="minorEastAsia"/>
                <w:sz w:val="20"/>
                <w:szCs w:val="20"/>
              </w:rPr>
              <w:t xml:space="preserve"> администрации Чернышевского муниципального округа</w:t>
            </w:r>
          </w:p>
        </w:tc>
        <w:tc>
          <w:tcPr>
            <w:tcW w:w="2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51006">
              <w:rPr>
                <w:rFonts w:eastAsiaTheme="minorEastAsia"/>
                <w:sz w:val="20"/>
                <w:szCs w:val="20"/>
              </w:rPr>
              <w:t>Срок реализации:2026-2030</w:t>
            </w:r>
          </w:p>
        </w:tc>
      </w:tr>
      <w:tr w:rsidR="00751006" w:rsidRPr="00751006" w:rsidTr="00AF032C">
        <w:trPr>
          <w:trHeight w:val="279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Pr="001B1271" w:rsidRDefault="00751006" w:rsidP="00B805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B1271">
              <w:rPr>
                <w:rFonts w:eastAsiaTheme="minorHAnsi"/>
                <w:lang w:eastAsia="en-US"/>
              </w:rPr>
              <w:t>Задача 1.</w:t>
            </w:r>
            <w:r w:rsidR="00B8053F" w:rsidRPr="001B1271">
              <w:rPr>
                <w:rFonts w:eastAsiaTheme="minorHAnsi"/>
                <w:b/>
                <w:lang w:eastAsia="en-US"/>
              </w:rPr>
              <w:t xml:space="preserve"> </w:t>
            </w:r>
            <w:r w:rsidR="00B8053F" w:rsidRPr="001B1271">
              <w:rPr>
                <w:rFonts w:eastAsiaTheme="minorHAnsi"/>
                <w:lang w:eastAsia="en-US"/>
              </w:rPr>
              <w:t>Обеспечение актуализации документов территориального планирования и градостроительного зонирования.</w:t>
            </w:r>
          </w:p>
        </w:tc>
        <w:tc>
          <w:tcPr>
            <w:tcW w:w="1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Default="008D729D" w:rsidP="008D729D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Привлечение субсидии из краевого бюджета Забайкальского края в целях софинансирования расходных обязательств на подготовку и актуализацию </w:t>
            </w:r>
            <w:r w:rsidR="00B8053F">
              <w:rPr>
                <w:rFonts w:eastAsiaTheme="minorEastAsia"/>
                <w:sz w:val="20"/>
                <w:szCs w:val="20"/>
              </w:rPr>
              <w:t>документов территориального планирования</w:t>
            </w:r>
            <w:r>
              <w:rPr>
                <w:rFonts w:eastAsiaTheme="minorEastAsia"/>
                <w:sz w:val="20"/>
                <w:szCs w:val="20"/>
              </w:rPr>
              <w:t>, подготовку и актуализацию документов градостроительного зонирования</w:t>
            </w:r>
            <w:r w:rsidR="00F84290">
              <w:rPr>
                <w:rFonts w:eastAsiaTheme="minorEastAsia"/>
                <w:sz w:val="20"/>
                <w:szCs w:val="20"/>
              </w:rPr>
              <w:t>, на проведение работ в отношении постановки на кадастровый учёт границ населённых пунктов. Совершенствование градостроительной деятельности на территории Чернышевского муниципального округа</w:t>
            </w:r>
            <w:r w:rsidR="001B1271">
              <w:rPr>
                <w:rFonts w:eastAsiaTheme="minorEastAsia"/>
                <w:sz w:val="20"/>
                <w:szCs w:val="20"/>
              </w:rPr>
              <w:t>.</w:t>
            </w:r>
          </w:p>
          <w:p w:rsidR="001B1271" w:rsidRPr="00751006" w:rsidRDefault="001B1271" w:rsidP="008D729D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Выполнены требования ст. 23,24,9,25 Градостроительного Кодекса РФ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06" w:rsidRDefault="001B1271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Утверждены местные нормативы градостроительного проектирования.</w:t>
            </w:r>
          </w:p>
          <w:p w:rsidR="001B1271" w:rsidRDefault="001B1271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Описаны границы населённых пунктов.</w:t>
            </w:r>
          </w:p>
          <w:p w:rsidR="001B1271" w:rsidRDefault="001B1271" w:rsidP="00751006">
            <w:pPr>
              <w:jc w:val="center"/>
              <w:rPr>
                <w:rFonts w:eastAsiaTheme="minorEastAsia" w:cstheme="minorBidi"/>
                <w:sz w:val="22"/>
                <w:szCs w:val="22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Утверждён генеральный план муниципального образования.</w:t>
            </w:r>
          </w:p>
          <w:p w:rsidR="001B1271" w:rsidRPr="00751006" w:rsidRDefault="001B1271" w:rsidP="00751006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cstheme="minorBidi"/>
                <w:sz w:val="22"/>
                <w:szCs w:val="22"/>
              </w:rPr>
              <w:t>Утверждены правила землепользования и застройки.</w:t>
            </w:r>
          </w:p>
        </w:tc>
      </w:tr>
    </w:tbl>
    <w:p w:rsidR="00751006" w:rsidRPr="00751006" w:rsidRDefault="00751006" w:rsidP="0075100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51006" w:rsidRPr="00751006" w:rsidRDefault="00751006" w:rsidP="00751006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</w:p>
    <w:p w:rsidR="00751006" w:rsidRPr="00751006" w:rsidRDefault="00751006" w:rsidP="00751006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</w:p>
    <w:p w:rsidR="00751006" w:rsidRPr="00751006" w:rsidRDefault="00751006" w:rsidP="00751006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</w:p>
    <w:p w:rsidR="00751006" w:rsidRPr="00751006" w:rsidRDefault="00751006" w:rsidP="00751006">
      <w:pPr>
        <w:jc w:val="center"/>
        <w:rPr>
          <w:rFonts w:eastAsiaTheme="minorEastAsia" w:cstheme="minorBidi"/>
        </w:rPr>
      </w:pPr>
      <w:r w:rsidRPr="00751006">
        <w:rPr>
          <w:rFonts w:eastAsiaTheme="minorHAnsi"/>
          <w:sz w:val="26"/>
          <w:szCs w:val="26"/>
          <w:lang w:eastAsia="en-US"/>
        </w:rPr>
        <w:tab/>
      </w:r>
      <w:r w:rsidRPr="00751006">
        <w:rPr>
          <w:rFonts w:eastAsiaTheme="minorEastAsia" w:cstheme="minorBidi"/>
        </w:rPr>
        <w:t>4. Финансовое обеспечение муниципальной программы</w:t>
      </w:r>
    </w:p>
    <w:p w:rsidR="00751006" w:rsidRPr="00751006" w:rsidRDefault="00751006" w:rsidP="00751006">
      <w:pPr>
        <w:spacing w:after="120"/>
        <w:jc w:val="right"/>
        <w:rPr>
          <w:rFonts w:eastAsiaTheme="minorEastAsia" w:cstheme="minorBidi"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71"/>
        <w:gridCol w:w="7762"/>
        <w:gridCol w:w="997"/>
        <w:gridCol w:w="997"/>
        <w:gridCol w:w="997"/>
        <w:gridCol w:w="997"/>
        <w:gridCol w:w="1088"/>
        <w:gridCol w:w="1177"/>
      </w:tblGrid>
      <w:tr w:rsidR="00751006" w:rsidRPr="00751006" w:rsidTr="00AF032C">
        <w:trPr>
          <w:trHeight w:val="343"/>
        </w:trPr>
        <w:tc>
          <w:tcPr>
            <w:tcW w:w="261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</w:p>
        </w:tc>
        <w:tc>
          <w:tcPr>
            <w:tcW w:w="26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 xml:space="preserve">Наименование муниципальной  программы, структурного элемента, </w:t>
            </w:r>
            <w:r w:rsidRPr="00751006">
              <w:rPr>
                <w:rFonts w:eastAsiaTheme="minorEastAsia"/>
              </w:rPr>
              <w:br/>
              <w:t>источник финансового обеспечения</w:t>
            </w:r>
            <w:r w:rsidRPr="00751006">
              <w:rPr>
                <w:rFonts w:eastAsiaTheme="minorEastAsia"/>
                <w:vertAlign w:val="superscript"/>
              </w:rPr>
              <w:footnoteReference w:id="4"/>
            </w:r>
          </w:p>
        </w:tc>
        <w:tc>
          <w:tcPr>
            <w:tcW w:w="211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Объем финансового обеспечения по годам, тыс. рублей</w:t>
            </w:r>
          </w:p>
        </w:tc>
      </w:tr>
      <w:tr w:rsidR="00751006" w:rsidRPr="00751006" w:rsidTr="00AF032C">
        <w:trPr>
          <w:trHeight w:val="348"/>
        </w:trPr>
        <w:tc>
          <w:tcPr>
            <w:tcW w:w="261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</w:p>
        </w:tc>
        <w:tc>
          <w:tcPr>
            <w:tcW w:w="2625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2026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2027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2028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2029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2030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Всего</w:t>
            </w:r>
          </w:p>
        </w:tc>
      </w:tr>
      <w:tr w:rsidR="00751006" w:rsidRPr="00751006" w:rsidTr="00AF032C">
        <w:trPr>
          <w:trHeight w:val="282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</w:t>
            </w:r>
          </w:p>
        </w:tc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3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4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5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7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8</w:t>
            </w:r>
          </w:p>
        </w:tc>
      </w:tr>
      <w:tr w:rsidR="00751006" w:rsidRPr="00751006" w:rsidTr="00AF032C">
        <w:trPr>
          <w:trHeight w:val="359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  <w:b/>
              </w:rPr>
            </w:pPr>
          </w:p>
        </w:tc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rPr>
                <w:rFonts w:eastAsiaTheme="minorEastAsia"/>
                <w:b/>
                <w:sz w:val="22"/>
                <w:szCs w:val="22"/>
              </w:rPr>
            </w:pPr>
            <w:r w:rsidRPr="00751006">
              <w:rPr>
                <w:rFonts w:eastAsiaTheme="minorEastAsia"/>
                <w:b/>
                <w:sz w:val="22"/>
                <w:szCs w:val="22"/>
              </w:rPr>
              <w:t>Муниципальная  программа «</w:t>
            </w:r>
            <w:r w:rsidR="00565643" w:rsidRPr="00565643">
              <w:rPr>
                <w:rFonts w:eastAsiaTheme="minorHAnsi"/>
                <w:b/>
                <w:sz w:val="22"/>
                <w:szCs w:val="22"/>
                <w:lang w:eastAsia="en-US"/>
              </w:rPr>
              <w:t>Территориальное планирование и обеспечение градостроительной деятельности на территории Чернышевского муниципального округа Забайкальского края</w:t>
            </w:r>
            <w:r w:rsidRPr="00751006">
              <w:rPr>
                <w:rFonts w:eastAsiaTheme="minorHAnsi"/>
                <w:b/>
                <w:sz w:val="22"/>
                <w:szCs w:val="22"/>
                <w:lang w:eastAsia="en-US"/>
              </w:rPr>
              <w:t>»</w:t>
            </w:r>
            <w:r w:rsidRPr="00751006">
              <w:rPr>
                <w:rFonts w:eastAsiaTheme="minorEastAsia"/>
                <w:b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854A76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400,00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854A76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5070,00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854A76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4400,00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854A76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E43B52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854A76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9870,0</w:t>
            </w:r>
          </w:p>
        </w:tc>
      </w:tr>
      <w:tr w:rsidR="00751006" w:rsidRPr="00751006" w:rsidTr="00AF032C">
        <w:trPr>
          <w:trHeight w:val="309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</w:p>
        </w:tc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 xml:space="preserve">       Федеральный бюджет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</w:tr>
      <w:tr w:rsidR="00751006" w:rsidRPr="00751006" w:rsidDel="007765FE" w:rsidTr="00AF032C">
        <w:trPr>
          <w:trHeight w:val="359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ind w:left="340" w:firstLine="96"/>
              <w:jc w:val="both"/>
              <w:rPr>
                <w:rFonts w:eastAsiaTheme="minorEastAsia"/>
                <w:iCs/>
              </w:rPr>
            </w:pPr>
          </w:p>
        </w:tc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06" w:rsidRPr="00751006" w:rsidRDefault="00751006" w:rsidP="00751006">
            <w:pPr>
              <w:ind w:left="340" w:firstLine="96"/>
              <w:jc w:val="both"/>
              <w:rPr>
                <w:rFonts w:eastAsiaTheme="minorEastAsia"/>
                <w:i/>
              </w:rPr>
            </w:pPr>
            <w:r w:rsidRPr="00751006">
              <w:rPr>
                <w:rFonts w:eastAsiaTheme="minorEastAsia"/>
                <w:iCs/>
              </w:rPr>
              <w:t>Краевой бюджет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Del="007765FE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Del="007765FE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Del="007765FE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Del="007765FE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Del="007765FE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Del="007765FE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</w:tr>
      <w:tr w:rsidR="00854A76" w:rsidRPr="00751006" w:rsidDel="007765FE" w:rsidTr="00AF032C">
        <w:trPr>
          <w:trHeight w:val="413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4A76" w:rsidRPr="00751006" w:rsidRDefault="00854A76" w:rsidP="00854A76">
            <w:pPr>
              <w:ind w:left="340" w:firstLine="96"/>
              <w:jc w:val="both"/>
              <w:rPr>
                <w:rFonts w:eastAsiaTheme="minorEastAsia"/>
                <w:iCs/>
              </w:rPr>
            </w:pPr>
          </w:p>
        </w:tc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4A76" w:rsidRPr="00751006" w:rsidRDefault="00854A76" w:rsidP="00854A76">
            <w:pPr>
              <w:ind w:left="340" w:firstLine="96"/>
              <w:jc w:val="both"/>
              <w:rPr>
                <w:rFonts w:eastAsiaTheme="minorEastAsia"/>
                <w:iCs/>
              </w:rPr>
            </w:pPr>
            <w:r w:rsidRPr="00751006">
              <w:rPr>
                <w:rFonts w:eastAsiaTheme="minorEastAsia"/>
                <w:iCs/>
              </w:rPr>
              <w:t>Местный бюджет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400,00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5070,00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4400,00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9870,0</w:t>
            </w:r>
          </w:p>
        </w:tc>
      </w:tr>
      <w:tr w:rsidR="00751006" w:rsidRPr="00751006" w:rsidTr="00AF032C">
        <w:trPr>
          <w:trHeight w:val="298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</w:p>
        </w:tc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 xml:space="preserve">        Внебюджетные источники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</w:tr>
      <w:tr w:rsidR="00854A76" w:rsidRPr="00751006" w:rsidTr="00AF032C">
        <w:trPr>
          <w:trHeight w:val="417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4A76" w:rsidRPr="00751006" w:rsidRDefault="00854A76" w:rsidP="00854A76">
            <w:pPr>
              <w:ind w:left="147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1.1.</w:t>
            </w:r>
          </w:p>
        </w:tc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4A76" w:rsidRPr="00565643" w:rsidRDefault="00854A76" w:rsidP="00854A76">
            <w:pPr>
              <w:ind w:left="147"/>
              <w:rPr>
                <w:rFonts w:eastAsiaTheme="minorEastAsia"/>
              </w:rPr>
            </w:pPr>
            <w:r w:rsidRPr="00565643">
              <w:rPr>
                <w:rFonts w:eastAsiaTheme="minorEastAsia"/>
                <w:b/>
              </w:rPr>
              <w:t>Комплекс процессных мероприятий</w:t>
            </w:r>
            <w:r w:rsidRPr="00565643">
              <w:rPr>
                <w:rFonts w:eastAsiaTheme="minorEastAsia"/>
              </w:rPr>
              <w:t xml:space="preserve"> «</w:t>
            </w:r>
            <w:r w:rsidRPr="00565643">
              <w:rPr>
                <w:rFonts w:eastAsiaTheme="minorHAnsi"/>
                <w:lang w:eastAsia="en-US"/>
              </w:rPr>
              <w:t>Реализация муниципальной политики в сфере градостроительной деятельности (планирования)территории) на территории Чернышевского муниципального округа Забайкальского края</w:t>
            </w:r>
            <w:r w:rsidRPr="00565643">
              <w:rPr>
                <w:rFonts w:eastAsiaTheme="minorEastAsia"/>
              </w:rPr>
              <w:t>» (всего), в том числе: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400,00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5070,00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4400,00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E100FB" w:rsidP="00854A7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9870,0</w:t>
            </w:r>
          </w:p>
        </w:tc>
      </w:tr>
      <w:tr w:rsidR="00751006" w:rsidRPr="00751006" w:rsidTr="00AF032C">
        <w:trPr>
          <w:trHeight w:val="298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</w:p>
        </w:tc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 xml:space="preserve">       Федеральный бюджет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</w:tr>
      <w:tr w:rsidR="00751006" w:rsidRPr="00751006" w:rsidTr="00AF032C">
        <w:trPr>
          <w:trHeight w:val="364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ind w:left="340" w:firstLine="96"/>
              <w:jc w:val="both"/>
              <w:rPr>
                <w:rFonts w:eastAsiaTheme="minorEastAsia"/>
                <w:iCs/>
              </w:rPr>
            </w:pPr>
          </w:p>
        </w:tc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ind w:left="340" w:firstLine="96"/>
              <w:jc w:val="both"/>
              <w:rPr>
                <w:rFonts w:eastAsiaTheme="minorEastAsia"/>
                <w:i/>
              </w:rPr>
            </w:pPr>
            <w:r w:rsidRPr="00751006">
              <w:rPr>
                <w:rFonts w:eastAsiaTheme="minorEastAsia"/>
                <w:iCs/>
              </w:rPr>
              <w:t>Краевой бюджет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</w:tr>
      <w:tr w:rsidR="00854A76" w:rsidRPr="00751006" w:rsidTr="00AF032C">
        <w:trPr>
          <w:trHeight w:val="401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4A76" w:rsidRPr="00751006" w:rsidRDefault="00854A76" w:rsidP="00854A76">
            <w:pPr>
              <w:ind w:left="340" w:firstLine="96"/>
              <w:jc w:val="both"/>
              <w:rPr>
                <w:rFonts w:eastAsiaTheme="minorEastAsia"/>
                <w:iCs/>
              </w:rPr>
            </w:pPr>
          </w:p>
        </w:tc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4A76" w:rsidRPr="00751006" w:rsidRDefault="00854A76" w:rsidP="00854A76">
            <w:pPr>
              <w:ind w:left="340" w:firstLine="96"/>
              <w:jc w:val="both"/>
              <w:rPr>
                <w:rFonts w:eastAsiaTheme="minorEastAsia"/>
                <w:iCs/>
              </w:rPr>
            </w:pPr>
            <w:r w:rsidRPr="00751006">
              <w:rPr>
                <w:rFonts w:eastAsiaTheme="minorEastAsia"/>
                <w:iCs/>
              </w:rPr>
              <w:t>Местный бюджет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400,00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5070,00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4400,00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B975C8" w:rsidP="00854A7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A76" w:rsidRPr="00B975C8" w:rsidRDefault="00854A76" w:rsidP="00854A76">
            <w:pPr>
              <w:rPr>
                <w:rFonts w:eastAsiaTheme="minorEastAsia"/>
              </w:rPr>
            </w:pPr>
            <w:r w:rsidRPr="00B975C8">
              <w:rPr>
                <w:rFonts w:eastAsiaTheme="minorEastAsia"/>
              </w:rPr>
              <w:t>9870,0</w:t>
            </w:r>
          </w:p>
        </w:tc>
      </w:tr>
      <w:tr w:rsidR="00751006" w:rsidRPr="00751006" w:rsidTr="00AF032C">
        <w:trPr>
          <w:trHeight w:val="298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</w:p>
        </w:tc>
        <w:tc>
          <w:tcPr>
            <w:tcW w:w="2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 xml:space="preserve">       Внебюджетные источники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</w:tr>
    </w:tbl>
    <w:p w:rsidR="00751006" w:rsidRPr="00751006" w:rsidRDefault="00751006" w:rsidP="00751006">
      <w:pPr>
        <w:tabs>
          <w:tab w:val="left" w:pos="6930"/>
        </w:tabs>
        <w:spacing w:after="200" w:line="276" w:lineRule="auto"/>
        <w:rPr>
          <w:rFonts w:eastAsiaTheme="minorHAnsi"/>
          <w:sz w:val="26"/>
          <w:szCs w:val="26"/>
          <w:lang w:eastAsia="en-US"/>
        </w:rPr>
      </w:pPr>
    </w:p>
    <w:p w:rsidR="00751006" w:rsidRPr="00751006" w:rsidRDefault="00751006" w:rsidP="00751006">
      <w:pPr>
        <w:tabs>
          <w:tab w:val="left" w:pos="6930"/>
        </w:tabs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751006">
        <w:rPr>
          <w:rFonts w:eastAsiaTheme="minorHAnsi"/>
          <w:sz w:val="26"/>
          <w:szCs w:val="26"/>
          <w:lang w:eastAsia="en-US"/>
        </w:rPr>
        <w:tab/>
      </w:r>
    </w:p>
    <w:p w:rsidR="00751006" w:rsidRPr="00751006" w:rsidRDefault="00751006" w:rsidP="00751006">
      <w:pPr>
        <w:tabs>
          <w:tab w:val="left" w:pos="6930"/>
        </w:tabs>
        <w:spacing w:after="200" w:line="276" w:lineRule="auto"/>
        <w:rPr>
          <w:rFonts w:eastAsiaTheme="minorHAnsi"/>
          <w:sz w:val="26"/>
          <w:szCs w:val="26"/>
          <w:lang w:eastAsia="en-US"/>
        </w:rPr>
      </w:pPr>
    </w:p>
    <w:p w:rsidR="00751006" w:rsidRPr="00751006" w:rsidRDefault="00751006" w:rsidP="00751006">
      <w:pPr>
        <w:tabs>
          <w:tab w:val="left" w:pos="6930"/>
        </w:tabs>
        <w:spacing w:after="200" w:line="276" w:lineRule="auto"/>
        <w:jc w:val="right"/>
        <w:rPr>
          <w:rFonts w:eastAsiaTheme="minorHAnsi"/>
          <w:sz w:val="26"/>
          <w:szCs w:val="26"/>
          <w:lang w:eastAsia="en-US"/>
        </w:rPr>
      </w:pPr>
      <w:r w:rsidRPr="00751006">
        <w:rPr>
          <w:rFonts w:eastAsiaTheme="minorHAnsi"/>
          <w:sz w:val="26"/>
          <w:szCs w:val="26"/>
          <w:lang w:eastAsia="en-US"/>
        </w:rPr>
        <w:lastRenderedPageBreak/>
        <w:t>Приложение 2</w:t>
      </w:r>
    </w:p>
    <w:p w:rsidR="00751006" w:rsidRPr="00751006" w:rsidRDefault="00751006" w:rsidP="00751006">
      <w:pPr>
        <w:tabs>
          <w:tab w:val="left" w:pos="6930"/>
          <w:tab w:val="center" w:pos="7398"/>
          <w:tab w:val="right" w:pos="14796"/>
        </w:tabs>
        <w:spacing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751006">
        <w:rPr>
          <w:rFonts w:eastAsiaTheme="minorHAnsi"/>
          <w:b/>
          <w:sz w:val="28"/>
          <w:szCs w:val="28"/>
          <w:lang w:eastAsia="en-US"/>
        </w:rPr>
        <w:t>Паспорт</w:t>
      </w:r>
    </w:p>
    <w:p w:rsidR="00751006" w:rsidRPr="005B219F" w:rsidRDefault="00751006" w:rsidP="00751006">
      <w:pPr>
        <w:tabs>
          <w:tab w:val="left" w:pos="6930"/>
          <w:tab w:val="center" w:pos="7398"/>
          <w:tab w:val="right" w:pos="14796"/>
        </w:tabs>
        <w:spacing w:line="276" w:lineRule="auto"/>
        <w:contextualSpacing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5B219F">
        <w:rPr>
          <w:rFonts w:eastAsiaTheme="minorHAnsi"/>
          <w:b/>
          <w:sz w:val="28"/>
          <w:szCs w:val="28"/>
          <w:u w:val="single"/>
          <w:lang w:eastAsia="en-US"/>
        </w:rPr>
        <w:t>Комплекса процессных мероприятий</w:t>
      </w:r>
    </w:p>
    <w:p w:rsidR="00751006" w:rsidRPr="00BA23F3" w:rsidRDefault="00751006" w:rsidP="00751006">
      <w:pPr>
        <w:tabs>
          <w:tab w:val="left" w:pos="6930"/>
          <w:tab w:val="center" w:pos="7398"/>
          <w:tab w:val="right" w:pos="14796"/>
        </w:tabs>
        <w:spacing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751006">
        <w:rPr>
          <w:rFonts w:eastAsiaTheme="minorHAnsi"/>
          <w:b/>
          <w:sz w:val="28"/>
          <w:szCs w:val="28"/>
          <w:lang w:eastAsia="en-US"/>
        </w:rPr>
        <w:t>«</w:t>
      </w:r>
      <w:r w:rsidR="00BA23F3" w:rsidRPr="00BA23F3">
        <w:rPr>
          <w:rFonts w:eastAsiaTheme="minorHAnsi"/>
          <w:b/>
          <w:sz w:val="28"/>
          <w:szCs w:val="28"/>
          <w:lang w:eastAsia="en-US"/>
        </w:rPr>
        <w:t>Реализация муниципальной политики в сфере градостроительной деятельности (планирования)территории) на территории Чернышевского муниципального округа Забайкальского края</w:t>
      </w:r>
      <w:r w:rsidRPr="00BA23F3">
        <w:rPr>
          <w:rFonts w:eastAsiaTheme="minorEastAsia"/>
          <w:b/>
          <w:sz w:val="28"/>
          <w:szCs w:val="28"/>
        </w:rPr>
        <w:t>»</w:t>
      </w:r>
    </w:p>
    <w:p w:rsidR="00751006" w:rsidRPr="00751006" w:rsidRDefault="00751006" w:rsidP="00751006">
      <w:pPr>
        <w:tabs>
          <w:tab w:val="left" w:pos="6930"/>
        </w:tabs>
        <w:spacing w:after="200" w:line="276" w:lineRule="auto"/>
        <w:rPr>
          <w:rFonts w:eastAsiaTheme="minorHAnsi"/>
          <w:sz w:val="26"/>
          <w:szCs w:val="26"/>
          <w:lang w:eastAsia="en-US"/>
        </w:rPr>
      </w:pPr>
    </w:p>
    <w:p w:rsidR="00751006" w:rsidRPr="00751006" w:rsidRDefault="00751006" w:rsidP="00751006">
      <w:pPr>
        <w:numPr>
          <w:ilvl w:val="0"/>
          <w:numId w:val="19"/>
        </w:numPr>
        <w:tabs>
          <w:tab w:val="left" w:pos="6930"/>
        </w:tabs>
        <w:spacing w:after="200" w:line="276" w:lineRule="auto"/>
        <w:contextualSpacing/>
        <w:jc w:val="center"/>
        <w:rPr>
          <w:rFonts w:eastAsiaTheme="minorHAnsi"/>
          <w:sz w:val="26"/>
          <w:szCs w:val="26"/>
          <w:lang w:eastAsia="en-US"/>
        </w:rPr>
      </w:pPr>
      <w:r w:rsidRPr="00751006">
        <w:rPr>
          <w:rFonts w:eastAsiaTheme="minorHAnsi"/>
          <w:sz w:val="26"/>
          <w:szCs w:val="26"/>
          <w:lang w:eastAsia="en-US"/>
        </w:rPr>
        <w:t>Общие положения</w:t>
      </w:r>
    </w:p>
    <w:p w:rsidR="00751006" w:rsidRPr="00751006" w:rsidRDefault="00751006" w:rsidP="00751006">
      <w:pPr>
        <w:rPr>
          <w:rFonts w:eastAsiaTheme="minorEastAsia" w:cstheme="minorBidi"/>
          <w:sz w:val="16"/>
          <w:szCs w:val="1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417"/>
        <w:gridCol w:w="7369"/>
      </w:tblGrid>
      <w:tr w:rsidR="00751006" w:rsidRPr="00751006" w:rsidTr="00AF032C">
        <w:trPr>
          <w:trHeight w:val="668"/>
        </w:trPr>
        <w:tc>
          <w:tcPr>
            <w:tcW w:w="2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 xml:space="preserve">Ответственный исполнительно-распорядительный орган муниципального образования (отраслевой (функциональный) орган (структурное подразделение), организация) </w:t>
            </w:r>
          </w:p>
        </w:tc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127B72" w:rsidRDefault="00127B72" w:rsidP="00751006">
            <w:pPr>
              <w:rPr>
                <w:rFonts w:eastAsiaTheme="minorEastAsia"/>
              </w:rPr>
            </w:pPr>
            <w:r w:rsidRPr="00127B72">
              <w:rPr>
                <w:rFonts w:eastAsiaTheme="minorHAnsi"/>
                <w:lang w:eastAsia="en-US"/>
              </w:rPr>
              <w:t>Отдел строительства, архитектуры, дорожного хозяйства и транспорта администрации Чернышевского муниципального округа</w:t>
            </w:r>
          </w:p>
        </w:tc>
      </w:tr>
      <w:tr w:rsidR="00751006" w:rsidRPr="00751006" w:rsidTr="00AF032C">
        <w:trPr>
          <w:trHeight w:val="379"/>
        </w:trPr>
        <w:tc>
          <w:tcPr>
            <w:tcW w:w="2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Связь с муниципальной  программой Чернышевского муниципального округа</w:t>
            </w:r>
          </w:p>
        </w:tc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127B72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  <w:sz w:val="22"/>
                <w:szCs w:val="22"/>
              </w:rPr>
              <w:t>Муниципальная  программа «</w:t>
            </w:r>
            <w:r w:rsidR="00127B72">
              <w:rPr>
                <w:rFonts w:eastAsiaTheme="minorHAnsi"/>
                <w:sz w:val="22"/>
                <w:szCs w:val="22"/>
                <w:lang w:eastAsia="en-US"/>
              </w:rPr>
              <w:t>Территориальное планирование и обеспечение градостроительной деятельности на территории Чернышевского муниципального округа Забайкальского края</w:t>
            </w:r>
            <w:r w:rsidRPr="00751006">
              <w:rPr>
                <w:rFonts w:eastAsiaTheme="minorHAnsi"/>
                <w:sz w:val="22"/>
                <w:szCs w:val="22"/>
                <w:lang w:eastAsia="en-US"/>
              </w:rPr>
              <w:t>»</w:t>
            </w:r>
          </w:p>
        </w:tc>
      </w:tr>
    </w:tbl>
    <w:p w:rsidR="00751006" w:rsidRPr="00751006" w:rsidRDefault="00751006" w:rsidP="00751006">
      <w:pPr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5B219F" w:rsidRDefault="005B219F" w:rsidP="00751006">
      <w:pPr>
        <w:ind w:left="720"/>
        <w:contextualSpacing/>
        <w:jc w:val="center"/>
        <w:rPr>
          <w:rFonts w:eastAsiaTheme="minorEastAsia"/>
        </w:rPr>
      </w:pPr>
    </w:p>
    <w:p w:rsidR="00751006" w:rsidRPr="00751006" w:rsidRDefault="00751006" w:rsidP="00751006">
      <w:pPr>
        <w:ind w:left="720"/>
        <w:contextualSpacing/>
        <w:jc w:val="center"/>
        <w:rPr>
          <w:rFonts w:eastAsiaTheme="minorEastAsia"/>
        </w:rPr>
      </w:pPr>
      <w:r w:rsidRPr="00751006">
        <w:rPr>
          <w:rFonts w:eastAsiaTheme="minorEastAsia"/>
        </w:rPr>
        <w:lastRenderedPageBreak/>
        <w:t>2.Показатели комплекса процессных мероприятий</w:t>
      </w:r>
      <w:r w:rsidRPr="00751006">
        <w:rPr>
          <w:rFonts w:eastAsiaTheme="minorEastAsia"/>
          <w:vertAlign w:val="superscript"/>
        </w:rPr>
        <w:footnoteReference w:id="5"/>
      </w:r>
    </w:p>
    <w:p w:rsidR="00751006" w:rsidRPr="00751006" w:rsidRDefault="00751006" w:rsidP="00751006">
      <w:pPr>
        <w:jc w:val="center"/>
        <w:rPr>
          <w:rFonts w:eastAsiaTheme="minorEastAsi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6"/>
        <w:gridCol w:w="2558"/>
        <w:gridCol w:w="1582"/>
        <w:gridCol w:w="1381"/>
        <w:gridCol w:w="1224"/>
        <w:gridCol w:w="852"/>
        <w:gridCol w:w="893"/>
        <w:gridCol w:w="982"/>
        <w:gridCol w:w="852"/>
        <w:gridCol w:w="858"/>
        <w:gridCol w:w="917"/>
        <w:gridCol w:w="2061"/>
      </w:tblGrid>
      <w:tr w:rsidR="00751006" w:rsidRPr="00751006" w:rsidTr="00F944A0">
        <w:trPr>
          <w:trHeight w:val="286"/>
        </w:trPr>
        <w:tc>
          <w:tcPr>
            <w:tcW w:w="2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№</w:t>
            </w:r>
          </w:p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п/п</w:t>
            </w:r>
          </w:p>
        </w:tc>
        <w:tc>
          <w:tcPr>
            <w:tcW w:w="8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Наименование показателя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Уровень показателя</w:t>
            </w:r>
            <w:r w:rsidRPr="00751006">
              <w:rPr>
                <w:rFonts w:eastAsiaTheme="minorEastAsia"/>
                <w:vertAlign w:val="superscript"/>
              </w:rPr>
              <w:footnoteReference w:id="6"/>
            </w:r>
          </w:p>
        </w:tc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Единица измерения</w:t>
            </w:r>
          </w:p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(по ОКЕИ)</w:t>
            </w:r>
          </w:p>
        </w:tc>
        <w:tc>
          <w:tcPr>
            <w:tcW w:w="7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Базовое значение</w:t>
            </w:r>
            <w:bookmarkStart w:id="1" w:name="_Ref129119499"/>
            <w:r w:rsidRPr="00751006">
              <w:rPr>
                <w:rFonts w:eastAsiaTheme="minorEastAsia"/>
                <w:vertAlign w:val="superscript"/>
              </w:rPr>
              <w:footnoteReference w:id="7"/>
            </w:r>
            <w:bookmarkEnd w:id="1"/>
          </w:p>
        </w:tc>
        <w:tc>
          <w:tcPr>
            <w:tcW w:w="152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Значение показателей по годам</w:t>
            </w:r>
          </w:p>
        </w:tc>
        <w:tc>
          <w:tcPr>
            <w:tcW w:w="6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Ответственный за достижение показателя</w:t>
            </w:r>
            <w:r w:rsidRPr="00751006">
              <w:rPr>
                <w:rFonts w:eastAsiaTheme="minorEastAsia"/>
                <w:vertAlign w:val="superscript"/>
              </w:rPr>
              <w:footnoteReference w:id="8"/>
            </w:r>
          </w:p>
        </w:tc>
      </w:tr>
      <w:tr w:rsidR="00751006" w:rsidRPr="00751006" w:rsidTr="00F944A0">
        <w:trPr>
          <w:trHeight w:val="403"/>
        </w:trPr>
        <w:tc>
          <w:tcPr>
            <w:tcW w:w="2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</w:p>
        </w:tc>
        <w:tc>
          <w:tcPr>
            <w:tcW w:w="86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</w:p>
        </w:tc>
        <w:tc>
          <w:tcPr>
            <w:tcW w:w="5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</w:p>
        </w:tc>
        <w:tc>
          <w:tcPr>
            <w:tcW w:w="4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</w:p>
        </w:tc>
        <w:tc>
          <w:tcPr>
            <w:tcW w:w="41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значение</w:t>
            </w:r>
          </w:p>
        </w:tc>
        <w:tc>
          <w:tcPr>
            <w:tcW w:w="2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2025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2026</w:t>
            </w:r>
            <w:r w:rsidRPr="00751006">
              <w:rPr>
                <w:rFonts w:eastAsiaTheme="minorEastAsia"/>
                <w:vertAlign w:val="superscript"/>
              </w:rPr>
              <w:footnoteReference w:id="9"/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2028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2029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2030</w:t>
            </w: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</w:p>
        </w:tc>
      </w:tr>
      <w:tr w:rsidR="00751006" w:rsidRPr="00751006" w:rsidTr="00F944A0">
        <w:trPr>
          <w:trHeight w:val="281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4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6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8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9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11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12</w:t>
            </w:r>
          </w:p>
        </w:tc>
      </w:tr>
      <w:tr w:rsidR="00751006" w:rsidRPr="00751006" w:rsidTr="00AF032C">
        <w:trPr>
          <w:trHeight w:val="281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1.Задача «</w:t>
            </w:r>
            <w:r w:rsidR="00127B72" w:rsidRPr="001B1271">
              <w:rPr>
                <w:rFonts w:eastAsiaTheme="minorHAnsi"/>
                <w:lang w:eastAsia="en-US"/>
              </w:rPr>
              <w:t>Обеспечение актуализации документов территориального планирования и</w:t>
            </w:r>
            <w:r w:rsidR="00CD118C">
              <w:rPr>
                <w:rFonts w:eastAsiaTheme="minorHAnsi"/>
                <w:lang w:eastAsia="en-US"/>
              </w:rPr>
              <w:t xml:space="preserve"> градостроительного зонирования</w:t>
            </w:r>
            <w:r w:rsidRPr="00751006">
              <w:rPr>
                <w:rFonts w:eastAsiaTheme="minorEastAsia"/>
              </w:rPr>
              <w:t>»</w:t>
            </w:r>
          </w:p>
          <w:p w:rsidR="00751006" w:rsidRPr="00751006" w:rsidRDefault="00751006" w:rsidP="00751006">
            <w:pPr>
              <w:rPr>
                <w:rFonts w:eastAsiaTheme="minorEastAsia"/>
              </w:rPr>
            </w:pPr>
          </w:p>
        </w:tc>
      </w:tr>
      <w:tr w:rsidR="00F944A0" w:rsidRPr="00751006" w:rsidTr="00FC314B">
        <w:trPr>
          <w:trHeight w:val="428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A0" w:rsidRPr="00751006" w:rsidRDefault="00F944A0" w:rsidP="00F944A0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1.1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F977F3" w:rsidRDefault="00F944A0" w:rsidP="00F944A0">
            <w:r w:rsidRPr="00F977F3">
              <w:t>Утверждены местные нормативы градостроительного проектирования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МП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единица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F31F73" w:rsidRDefault="00F944A0" w:rsidP="00F944A0">
            <w:r w:rsidRPr="00F31F73"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2025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C77F4B" w:rsidRDefault="00F944A0" w:rsidP="00F944A0">
            <w:r w:rsidRPr="00C77F4B"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C77F4B" w:rsidRDefault="00F944A0" w:rsidP="00F944A0">
            <w:r w:rsidRPr="00C77F4B"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C77F4B" w:rsidRDefault="00F944A0" w:rsidP="00F944A0">
            <w:r w:rsidRPr="00C77F4B">
              <w:t>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C77F4B" w:rsidRDefault="00F944A0" w:rsidP="00F944A0">
            <w:r w:rsidRPr="00C77F4B">
              <w:t>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Default="00E43B52" w:rsidP="00F944A0">
            <w:r>
              <w:t>0</w:t>
            </w:r>
          </w:p>
        </w:tc>
        <w:tc>
          <w:tcPr>
            <w:tcW w:w="6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jc w:val="center"/>
              <w:rPr>
                <w:rFonts w:eastAsiaTheme="minorEastAsia"/>
              </w:rPr>
            </w:pPr>
            <w:r w:rsidRPr="00F944A0">
              <w:rPr>
                <w:rFonts w:eastAsiaTheme="minorEastAsia"/>
              </w:rPr>
              <w:t>Отдел строительства, архитектуры, дорожного хозяйства и транспорта администрации Чернышевского муниципального округа</w:t>
            </w:r>
          </w:p>
        </w:tc>
      </w:tr>
      <w:tr w:rsidR="00F944A0" w:rsidRPr="00751006" w:rsidTr="00FC314B">
        <w:trPr>
          <w:trHeight w:val="428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A0" w:rsidRPr="00751006" w:rsidRDefault="00F944A0" w:rsidP="00F944A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1.2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F977F3" w:rsidRDefault="00F944A0" w:rsidP="00F944A0">
            <w:r w:rsidRPr="00F977F3">
              <w:t>Описаны границы населённых пунктов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МП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единица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F31F73" w:rsidRDefault="00F944A0" w:rsidP="00F944A0">
            <w:r w:rsidRPr="00F31F73"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2025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0</w:t>
            </w:r>
          </w:p>
        </w:tc>
        <w:tc>
          <w:tcPr>
            <w:tcW w:w="69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jc w:val="center"/>
              <w:rPr>
                <w:rFonts w:eastAsiaTheme="minorEastAsia"/>
              </w:rPr>
            </w:pPr>
          </w:p>
        </w:tc>
      </w:tr>
      <w:tr w:rsidR="00F944A0" w:rsidRPr="00751006" w:rsidTr="00FC314B">
        <w:trPr>
          <w:trHeight w:val="428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A0" w:rsidRPr="00751006" w:rsidRDefault="00F944A0" w:rsidP="00F944A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1.3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F977F3" w:rsidRDefault="00F944A0" w:rsidP="00F944A0">
            <w:r w:rsidRPr="00F977F3">
              <w:t>Утверждён генеральный план муниципального образования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МП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единица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F31F73" w:rsidRDefault="00F944A0" w:rsidP="00F944A0">
            <w:r w:rsidRPr="00F31F73"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2025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1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0</w:t>
            </w:r>
          </w:p>
        </w:tc>
        <w:tc>
          <w:tcPr>
            <w:tcW w:w="69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jc w:val="center"/>
              <w:rPr>
                <w:rFonts w:eastAsiaTheme="minorEastAsia"/>
              </w:rPr>
            </w:pPr>
          </w:p>
        </w:tc>
      </w:tr>
      <w:tr w:rsidR="00F944A0" w:rsidRPr="00751006" w:rsidTr="00FC314B">
        <w:trPr>
          <w:trHeight w:val="428"/>
        </w:trPr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A0" w:rsidRPr="00751006" w:rsidRDefault="00F944A0" w:rsidP="00F944A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1.4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Default="00F944A0" w:rsidP="00F944A0">
            <w:r w:rsidRPr="00F977F3">
              <w:t>Утверждены правила землепользования и застройки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МП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единица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Default="00F944A0" w:rsidP="00F944A0">
            <w:r w:rsidRPr="00F31F73"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2025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265426" w:rsidRDefault="00F944A0" w:rsidP="00F944A0">
            <w:r w:rsidRPr="00265426">
              <w:t>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Default="00F944A0" w:rsidP="00F944A0">
            <w:r w:rsidRPr="00265426">
              <w:t>0</w:t>
            </w:r>
          </w:p>
        </w:tc>
        <w:tc>
          <w:tcPr>
            <w:tcW w:w="69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A0" w:rsidRPr="00751006" w:rsidRDefault="00F944A0" w:rsidP="00F944A0">
            <w:pPr>
              <w:jc w:val="center"/>
              <w:rPr>
                <w:rFonts w:eastAsiaTheme="minorEastAsia"/>
              </w:rPr>
            </w:pPr>
          </w:p>
        </w:tc>
      </w:tr>
    </w:tbl>
    <w:p w:rsidR="00751006" w:rsidRPr="00751006" w:rsidRDefault="00751006" w:rsidP="00751006">
      <w:pPr>
        <w:rPr>
          <w:rFonts w:eastAsiaTheme="minorEastAsia" w:cstheme="minorBidi"/>
          <w:sz w:val="20"/>
          <w:szCs w:val="20"/>
        </w:rPr>
      </w:pPr>
    </w:p>
    <w:p w:rsidR="00751006" w:rsidRPr="00751006" w:rsidRDefault="00751006" w:rsidP="00751006">
      <w:pPr>
        <w:jc w:val="right"/>
        <w:rPr>
          <w:rFonts w:eastAsiaTheme="minorEastAsia" w:cstheme="minorBidi"/>
          <w:sz w:val="20"/>
          <w:szCs w:val="20"/>
        </w:rPr>
      </w:pPr>
    </w:p>
    <w:p w:rsidR="005B219F" w:rsidRDefault="005B219F" w:rsidP="005B219F">
      <w:pPr>
        <w:rPr>
          <w:rFonts w:eastAsiaTheme="minorEastAsia" w:cstheme="minorBidi"/>
          <w:sz w:val="20"/>
          <w:szCs w:val="20"/>
        </w:rPr>
      </w:pPr>
    </w:p>
    <w:p w:rsidR="005B219F" w:rsidRPr="00751006" w:rsidRDefault="005B219F" w:rsidP="00751006">
      <w:pPr>
        <w:jc w:val="right"/>
        <w:rPr>
          <w:rFonts w:eastAsiaTheme="minorEastAsia" w:cstheme="minorBidi"/>
          <w:sz w:val="20"/>
          <w:szCs w:val="20"/>
        </w:rPr>
      </w:pPr>
    </w:p>
    <w:p w:rsidR="00751006" w:rsidRPr="00751006" w:rsidRDefault="00751006" w:rsidP="00751006">
      <w:pPr>
        <w:jc w:val="right"/>
        <w:rPr>
          <w:rFonts w:eastAsiaTheme="minorEastAsia" w:cstheme="minorBidi"/>
          <w:sz w:val="20"/>
          <w:szCs w:val="20"/>
        </w:rPr>
      </w:pPr>
    </w:p>
    <w:p w:rsidR="00751006" w:rsidRPr="00751006" w:rsidRDefault="00751006" w:rsidP="00751006">
      <w:pPr>
        <w:jc w:val="right"/>
        <w:rPr>
          <w:rFonts w:eastAsiaTheme="minorEastAsia" w:cstheme="minorBidi"/>
          <w:sz w:val="20"/>
          <w:szCs w:val="20"/>
        </w:rPr>
      </w:pPr>
    </w:p>
    <w:p w:rsidR="00751006" w:rsidRPr="00751006" w:rsidRDefault="00751006" w:rsidP="00751006">
      <w:pPr>
        <w:jc w:val="center"/>
        <w:rPr>
          <w:rFonts w:eastAsiaTheme="minorEastAsia"/>
        </w:rPr>
      </w:pPr>
      <w:r w:rsidRPr="00751006">
        <w:rPr>
          <w:rFonts w:eastAsiaTheme="minorEastAsia" w:cstheme="minorBidi"/>
          <w:sz w:val="20"/>
          <w:szCs w:val="20"/>
        </w:rPr>
        <w:tab/>
      </w:r>
      <w:r w:rsidRPr="00751006">
        <w:rPr>
          <w:rFonts w:eastAsiaTheme="minorEastAsia" w:cstheme="minorBidi"/>
        </w:rPr>
        <w:t>3</w:t>
      </w:r>
      <w:r w:rsidRPr="00751006">
        <w:rPr>
          <w:rFonts w:eastAsiaTheme="minorEastAsia"/>
        </w:rPr>
        <w:t>. Перечень мероприятий (результатов) комплекса процессных мероприятий</w:t>
      </w:r>
    </w:p>
    <w:tbl>
      <w:tblPr>
        <w:tblW w:w="4883" w:type="pct"/>
        <w:tblLook w:val="01E0" w:firstRow="1" w:lastRow="1" w:firstColumn="1" w:lastColumn="1" w:noHBand="0" w:noVBand="0"/>
      </w:tblPr>
      <w:tblGrid>
        <w:gridCol w:w="756"/>
        <w:gridCol w:w="3835"/>
        <w:gridCol w:w="1302"/>
        <w:gridCol w:w="1138"/>
        <w:gridCol w:w="1063"/>
        <w:gridCol w:w="1268"/>
        <w:gridCol w:w="1268"/>
        <w:gridCol w:w="1268"/>
        <w:gridCol w:w="1274"/>
        <w:gridCol w:w="1268"/>
      </w:tblGrid>
      <w:tr w:rsidR="00751006" w:rsidRPr="00751006" w:rsidTr="00AF032C">
        <w:trPr>
          <w:trHeight w:val="420"/>
        </w:trPr>
        <w:tc>
          <w:tcPr>
            <w:tcW w:w="2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№ п/п</w:t>
            </w:r>
          </w:p>
        </w:tc>
        <w:tc>
          <w:tcPr>
            <w:tcW w:w="13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Наименование мероприятия (результата)</w:t>
            </w:r>
          </w:p>
        </w:tc>
        <w:tc>
          <w:tcPr>
            <w:tcW w:w="4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Единица измерения</w:t>
            </w:r>
          </w:p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(по ОКЕИ)</w:t>
            </w:r>
          </w:p>
        </w:tc>
        <w:tc>
          <w:tcPr>
            <w:tcW w:w="7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Базовое значение</w:t>
            </w:r>
          </w:p>
        </w:tc>
        <w:tc>
          <w:tcPr>
            <w:tcW w:w="219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Значения мероприятия (результата)</w:t>
            </w:r>
            <w:r w:rsidRPr="00751006">
              <w:rPr>
                <w:rFonts w:eastAsiaTheme="minorEastAsia"/>
              </w:rPr>
              <w:br/>
              <w:t>по годам</w:t>
            </w:r>
          </w:p>
        </w:tc>
      </w:tr>
      <w:tr w:rsidR="00751006" w:rsidRPr="00751006" w:rsidTr="00AF032C">
        <w:trPr>
          <w:trHeight w:val="272"/>
        </w:trPr>
        <w:tc>
          <w:tcPr>
            <w:tcW w:w="2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</w:p>
        </w:tc>
        <w:tc>
          <w:tcPr>
            <w:tcW w:w="13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</w:p>
        </w:tc>
        <w:tc>
          <w:tcPr>
            <w:tcW w:w="45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</w:p>
        </w:tc>
        <w:tc>
          <w:tcPr>
            <w:tcW w:w="3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значение</w:t>
            </w:r>
          </w:p>
        </w:tc>
        <w:tc>
          <w:tcPr>
            <w:tcW w:w="3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год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2026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2027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2028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2029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2030</w:t>
            </w:r>
          </w:p>
        </w:tc>
      </w:tr>
      <w:tr w:rsidR="00751006" w:rsidRPr="00751006" w:rsidTr="00AF032C">
        <w:trPr>
          <w:trHeight w:val="316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3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4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6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7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8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9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10</w:t>
            </w:r>
          </w:p>
        </w:tc>
      </w:tr>
      <w:tr w:rsidR="00751006" w:rsidRPr="00751006" w:rsidTr="00AF032C">
        <w:trPr>
          <w:trHeight w:val="316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5B219F">
            <w:pPr>
              <w:rPr>
                <w:rFonts w:eastAsiaTheme="minorEastAsia"/>
                <w:b/>
                <w:sz w:val="22"/>
                <w:szCs w:val="22"/>
              </w:rPr>
            </w:pPr>
            <w:r w:rsidRPr="00751006">
              <w:rPr>
                <w:rFonts w:eastAsiaTheme="minorEastAsia"/>
                <w:b/>
                <w:sz w:val="22"/>
                <w:szCs w:val="22"/>
              </w:rPr>
              <w:t xml:space="preserve">1.Задача </w:t>
            </w:r>
            <w:r w:rsidRPr="005B219F">
              <w:rPr>
                <w:rFonts w:eastAsiaTheme="minorEastAsia"/>
                <w:b/>
                <w:sz w:val="22"/>
                <w:szCs w:val="22"/>
              </w:rPr>
              <w:t>«</w:t>
            </w:r>
            <w:r w:rsidR="005B219F" w:rsidRPr="005B219F">
              <w:rPr>
                <w:rFonts w:eastAsiaTheme="minorHAnsi"/>
                <w:b/>
                <w:lang w:eastAsia="en-US"/>
              </w:rPr>
              <w:t>Обеспечение актуализации документов территориального планирования и градостроительного зонирования</w:t>
            </w:r>
            <w:r w:rsidRPr="005B219F">
              <w:rPr>
                <w:rFonts w:eastAsiaTheme="minorEastAsia"/>
                <w:b/>
                <w:sz w:val="22"/>
                <w:szCs w:val="22"/>
              </w:rPr>
              <w:t>»</w:t>
            </w:r>
          </w:p>
        </w:tc>
      </w:tr>
      <w:tr w:rsidR="00751006" w:rsidRPr="00751006" w:rsidTr="00AF032C">
        <w:trPr>
          <w:trHeight w:val="316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E45945">
            <w:pPr>
              <w:numPr>
                <w:ilvl w:val="1"/>
                <w:numId w:val="20"/>
              </w:numPr>
              <w:spacing w:after="200" w:line="276" w:lineRule="auto"/>
              <w:contextualSpacing/>
              <w:rPr>
                <w:rFonts w:eastAsiaTheme="minorEastAsia"/>
                <w:i/>
                <w:sz w:val="22"/>
                <w:szCs w:val="22"/>
              </w:rPr>
            </w:pPr>
            <w:r w:rsidRPr="00751006">
              <w:rPr>
                <w:rFonts w:eastAsiaTheme="minorEastAsia"/>
                <w:i/>
                <w:sz w:val="22"/>
                <w:szCs w:val="22"/>
              </w:rPr>
              <w:t>Мероприятие «_</w:t>
            </w:r>
            <w:r w:rsidR="00E45945">
              <w:rPr>
                <w:rFonts w:eastAsiaTheme="minorEastAsia"/>
                <w:i/>
                <w:sz w:val="22"/>
                <w:szCs w:val="22"/>
              </w:rPr>
              <w:t>Заключение контракта на выполнение работ по разработке нормативов градостроительного проектирования</w:t>
            </w:r>
            <w:r w:rsidR="00440037">
              <w:rPr>
                <w:rFonts w:eastAsiaTheme="minorEastAsia"/>
                <w:i/>
                <w:sz w:val="22"/>
                <w:szCs w:val="22"/>
              </w:rPr>
              <w:t xml:space="preserve"> Чернышевского муниципального округа</w:t>
            </w:r>
            <w:r w:rsidRPr="00751006">
              <w:rPr>
                <w:rFonts w:eastAsiaTheme="minorEastAsia"/>
                <w:i/>
                <w:sz w:val="22"/>
                <w:szCs w:val="22"/>
              </w:rPr>
              <w:t>»</w:t>
            </w:r>
          </w:p>
        </w:tc>
      </w:tr>
      <w:tr w:rsidR="00751006" w:rsidRPr="00751006" w:rsidTr="00AF032C">
        <w:trPr>
          <w:trHeight w:val="387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1.1.1.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E459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751006">
              <w:rPr>
                <w:rFonts w:eastAsiaTheme="minorEastAsia"/>
                <w:b/>
                <w:sz w:val="22"/>
                <w:szCs w:val="22"/>
              </w:rPr>
              <w:t xml:space="preserve">Результат </w:t>
            </w:r>
            <w:r w:rsidRPr="00751006">
              <w:rPr>
                <w:rFonts w:eastAsiaTheme="minorEastAsia"/>
                <w:sz w:val="22"/>
                <w:szCs w:val="22"/>
              </w:rPr>
              <w:t xml:space="preserve"> «</w:t>
            </w:r>
            <w:r w:rsidR="00E45945">
              <w:rPr>
                <w:rFonts w:eastAsiaTheme="minorEastAsia"/>
                <w:sz w:val="22"/>
                <w:szCs w:val="22"/>
              </w:rPr>
              <w:t>Приобретение товара, работ, услуг</w:t>
            </w:r>
            <w:r w:rsidRPr="00751006">
              <w:rPr>
                <w:rFonts w:eastAsiaTheme="minorEastAsia"/>
                <w:sz w:val="22"/>
                <w:szCs w:val="22"/>
              </w:rPr>
              <w:t xml:space="preserve">»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Единиц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990C7C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  <w:tr w:rsidR="00751006" w:rsidRPr="00751006" w:rsidTr="00AF032C">
        <w:trPr>
          <w:trHeight w:val="387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E45945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center"/>
              <w:rPr>
                <w:rFonts w:eastAsiaTheme="minorEastAsia"/>
                <w:i/>
              </w:rPr>
            </w:pPr>
            <w:r w:rsidRPr="00751006">
              <w:rPr>
                <w:rFonts w:eastAsiaTheme="minorEastAsia"/>
                <w:i/>
              </w:rPr>
              <w:t>Мероприятие «</w:t>
            </w:r>
            <w:r w:rsidR="00E45945">
              <w:rPr>
                <w:rFonts w:eastAsiaTheme="minorEastAsia"/>
                <w:i/>
              </w:rPr>
              <w:t>Заключ</w:t>
            </w:r>
            <w:r w:rsidR="001E1727">
              <w:rPr>
                <w:rFonts w:eastAsiaTheme="minorEastAsia"/>
                <w:i/>
              </w:rPr>
              <w:t>ение контракта на выполнение работ</w:t>
            </w:r>
            <w:r w:rsidR="00E45945">
              <w:rPr>
                <w:rFonts w:eastAsiaTheme="minorEastAsia"/>
                <w:i/>
              </w:rPr>
              <w:t xml:space="preserve"> по описанию границ населённых пунктов</w:t>
            </w:r>
            <w:r w:rsidR="00440037">
              <w:rPr>
                <w:rFonts w:eastAsiaTheme="minorEastAsia"/>
                <w:i/>
              </w:rPr>
              <w:t xml:space="preserve"> Чернышевского муниципального округа</w:t>
            </w:r>
            <w:r w:rsidRPr="00751006">
              <w:rPr>
                <w:rFonts w:eastAsiaTheme="minorEastAsia"/>
                <w:i/>
              </w:rPr>
              <w:t>»</w:t>
            </w:r>
          </w:p>
        </w:tc>
      </w:tr>
      <w:tr w:rsidR="00751006" w:rsidRPr="00751006" w:rsidTr="00AF032C">
        <w:trPr>
          <w:trHeight w:val="387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2.1.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E459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751006">
              <w:rPr>
                <w:rFonts w:eastAsiaTheme="minorEastAsia"/>
                <w:b/>
                <w:sz w:val="22"/>
                <w:szCs w:val="22"/>
              </w:rPr>
              <w:t>Результат</w:t>
            </w:r>
            <w:r w:rsidRPr="00751006">
              <w:rPr>
                <w:rFonts w:eastAsiaTheme="minorEastAsia"/>
                <w:sz w:val="22"/>
                <w:szCs w:val="22"/>
              </w:rPr>
              <w:t xml:space="preserve"> «</w:t>
            </w:r>
            <w:r w:rsidR="00E45945">
              <w:rPr>
                <w:rFonts w:eastAsiaTheme="minorEastAsia"/>
                <w:sz w:val="22"/>
                <w:szCs w:val="22"/>
              </w:rPr>
              <w:t>Приобретение работ, услуг. Описания границ населённых пунктов загружены в РосКадастр»</w:t>
            </w:r>
            <w:r w:rsidRPr="00751006">
              <w:rPr>
                <w:rFonts w:eastAsiaTheme="minorEastAsia"/>
                <w:sz w:val="22"/>
                <w:szCs w:val="22"/>
              </w:rPr>
              <w:t>»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Единиц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E45945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  <w:tr w:rsidR="00751006" w:rsidRPr="00751006" w:rsidTr="00AF032C">
        <w:trPr>
          <w:trHeight w:val="387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E45945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center"/>
              <w:rPr>
                <w:rFonts w:eastAsiaTheme="minorEastAsia"/>
                <w:i/>
              </w:rPr>
            </w:pPr>
            <w:r w:rsidRPr="00751006">
              <w:rPr>
                <w:rFonts w:eastAsiaTheme="minorEastAsia"/>
                <w:i/>
              </w:rPr>
              <w:t>Мероприятие «</w:t>
            </w:r>
            <w:r w:rsidR="00E45945">
              <w:rPr>
                <w:rFonts w:eastAsiaTheme="minorEastAsia"/>
                <w:i/>
              </w:rPr>
              <w:t>Заключение контракта на выполнение работ по разработке Генерального плана Чернышевского муниципального округа</w:t>
            </w:r>
            <w:r w:rsidRPr="00751006">
              <w:rPr>
                <w:rFonts w:eastAsiaTheme="minorEastAsia"/>
                <w:i/>
              </w:rPr>
              <w:t>»</w:t>
            </w:r>
          </w:p>
        </w:tc>
      </w:tr>
      <w:tr w:rsidR="00751006" w:rsidRPr="00751006" w:rsidTr="00AF032C">
        <w:trPr>
          <w:trHeight w:val="387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3.1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1E1727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751006">
              <w:rPr>
                <w:rFonts w:eastAsiaTheme="minorEastAsia"/>
                <w:b/>
                <w:sz w:val="22"/>
                <w:szCs w:val="22"/>
              </w:rPr>
              <w:t>Результат</w:t>
            </w:r>
            <w:r w:rsidRPr="00751006">
              <w:rPr>
                <w:rFonts w:eastAsiaTheme="minorEastAsia"/>
                <w:sz w:val="22"/>
                <w:szCs w:val="22"/>
              </w:rPr>
              <w:t xml:space="preserve"> «</w:t>
            </w:r>
            <w:r w:rsidR="001E1727">
              <w:rPr>
                <w:rFonts w:eastAsiaTheme="minorEastAsia"/>
                <w:sz w:val="22"/>
                <w:szCs w:val="22"/>
              </w:rPr>
              <w:t>Приобретение товаров, работ, услуг»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шт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1E1727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1E1727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1E1727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1E1727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1E1727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1E1727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  <w:tr w:rsidR="00751006" w:rsidRPr="00751006" w:rsidTr="00AF032C">
        <w:trPr>
          <w:trHeight w:val="387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990C7C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center"/>
              <w:rPr>
                <w:rFonts w:eastAsiaTheme="minorEastAsia"/>
                <w:i/>
              </w:rPr>
            </w:pPr>
            <w:r w:rsidRPr="00751006">
              <w:rPr>
                <w:rFonts w:eastAsiaTheme="minorEastAsia"/>
                <w:i/>
              </w:rPr>
              <w:t>Мероприятие «</w:t>
            </w:r>
            <w:r w:rsidR="00990C7C">
              <w:rPr>
                <w:rFonts w:eastAsiaTheme="minorEastAsia"/>
                <w:i/>
              </w:rPr>
              <w:t>Заключение контракта на выполнение работ</w:t>
            </w:r>
            <w:r w:rsidR="005C2143">
              <w:rPr>
                <w:rFonts w:eastAsiaTheme="minorEastAsia"/>
                <w:i/>
              </w:rPr>
              <w:t xml:space="preserve">  по разработке Правил землепользования</w:t>
            </w:r>
            <w:r w:rsidR="00440037">
              <w:rPr>
                <w:rFonts w:eastAsiaTheme="minorEastAsia"/>
                <w:i/>
              </w:rPr>
              <w:t xml:space="preserve"> и застройки Чернышевского муниципального округа</w:t>
            </w:r>
            <w:r w:rsidRPr="00751006">
              <w:rPr>
                <w:rFonts w:eastAsiaTheme="minorEastAsia"/>
                <w:i/>
              </w:rPr>
              <w:t>»</w:t>
            </w:r>
          </w:p>
        </w:tc>
      </w:tr>
      <w:tr w:rsidR="00751006" w:rsidRPr="00751006" w:rsidTr="00AF032C">
        <w:trPr>
          <w:trHeight w:val="387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4.1.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1E5582">
            <w:pPr>
              <w:jc w:val="both"/>
              <w:rPr>
                <w:rFonts w:eastAsiaTheme="minorEastAsia"/>
              </w:rPr>
            </w:pPr>
            <w:r w:rsidRPr="00751006">
              <w:rPr>
                <w:rFonts w:eastAsiaTheme="minorEastAsia"/>
                <w:b/>
              </w:rPr>
              <w:t>Результат</w:t>
            </w:r>
            <w:r w:rsidRPr="00751006">
              <w:rPr>
                <w:rFonts w:eastAsiaTheme="minorEastAsia"/>
              </w:rPr>
              <w:t xml:space="preserve"> «</w:t>
            </w:r>
            <w:r w:rsidR="001E5582">
              <w:rPr>
                <w:rFonts w:eastAsiaTheme="minorEastAsia"/>
                <w:sz w:val="22"/>
                <w:szCs w:val="22"/>
              </w:rPr>
              <w:t>Приобретение товаров, работ, услуг</w:t>
            </w:r>
            <w:r w:rsidRPr="00751006">
              <w:rPr>
                <w:rFonts w:eastAsiaTheme="minorEastAsia"/>
              </w:rPr>
              <w:t>»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шт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1E5582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1E5582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1E5582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1E5582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1E5582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1E5582" w:rsidP="0075100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</w:tbl>
    <w:p w:rsidR="00751006" w:rsidRPr="00751006" w:rsidRDefault="00751006" w:rsidP="00751006">
      <w:pPr>
        <w:jc w:val="right"/>
        <w:rPr>
          <w:rFonts w:eastAsiaTheme="minorEastAsia" w:cstheme="minorBidi"/>
          <w:sz w:val="20"/>
          <w:szCs w:val="20"/>
        </w:rPr>
      </w:pPr>
    </w:p>
    <w:p w:rsidR="00751006" w:rsidRPr="00751006" w:rsidRDefault="00751006" w:rsidP="00751006">
      <w:pPr>
        <w:jc w:val="center"/>
        <w:rPr>
          <w:rFonts w:eastAsiaTheme="minorEastAsia" w:cstheme="minorBidi"/>
        </w:rPr>
      </w:pPr>
    </w:p>
    <w:p w:rsidR="00751006" w:rsidRPr="00751006" w:rsidRDefault="00751006" w:rsidP="00751006">
      <w:pPr>
        <w:jc w:val="center"/>
        <w:rPr>
          <w:rFonts w:eastAsiaTheme="minorEastAsia" w:cstheme="minorBidi"/>
        </w:rPr>
      </w:pPr>
    </w:p>
    <w:p w:rsidR="00751006" w:rsidRDefault="00751006" w:rsidP="00751006">
      <w:pPr>
        <w:jc w:val="center"/>
        <w:rPr>
          <w:rFonts w:eastAsiaTheme="minorEastAsia" w:cstheme="minorBidi"/>
        </w:rPr>
      </w:pPr>
    </w:p>
    <w:p w:rsidR="001E5582" w:rsidRDefault="001E5582" w:rsidP="00751006">
      <w:pPr>
        <w:jc w:val="center"/>
        <w:rPr>
          <w:rFonts w:eastAsiaTheme="minorEastAsia" w:cstheme="minorBidi"/>
        </w:rPr>
      </w:pPr>
    </w:p>
    <w:p w:rsidR="001E5582" w:rsidRPr="00751006" w:rsidRDefault="001E5582" w:rsidP="00751006">
      <w:pPr>
        <w:jc w:val="center"/>
        <w:rPr>
          <w:rFonts w:eastAsiaTheme="minorEastAsia" w:cstheme="minorBidi"/>
        </w:rPr>
      </w:pPr>
    </w:p>
    <w:p w:rsidR="00751006" w:rsidRPr="00751006" w:rsidRDefault="00751006" w:rsidP="00751006">
      <w:pPr>
        <w:jc w:val="center"/>
        <w:rPr>
          <w:rFonts w:eastAsiaTheme="minorEastAsia" w:cstheme="minorBidi"/>
        </w:rPr>
      </w:pPr>
    </w:p>
    <w:p w:rsidR="00751006" w:rsidRPr="00751006" w:rsidRDefault="00751006" w:rsidP="00751006">
      <w:pPr>
        <w:jc w:val="center"/>
        <w:rPr>
          <w:rFonts w:eastAsiaTheme="minorEastAsia" w:cstheme="minorBidi"/>
        </w:rPr>
      </w:pPr>
    </w:p>
    <w:p w:rsidR="00751006" w:rsidRPr="00751006" w:rsidRDefault="00751006" w:rsidP="00751006">
      <w:pPr>
        <w:jc w:val="center"/>
        <w:rPr>
          <w:rFonts w:eastAsiaTheme="minorEastAsia" w:cstheme="minorBidi"/>
        </w:rPr>
      </w:pPr>
      <w:r w:rsidRPr="00751006">
        <w:rPr>
          <w:rFonts w:eastAsiaTheme="minorEastAsia" w:cstheme="minorBidi"/>
        </w:rPr>
        <w:lastRenderedPageBreak/>
        <w:t>4. Финансовое обеспечение комплекса процессных мероприятий</w:t>
      </w:r>
    </w:p>
    <w:p w:rsidR="00751006" w:rsidRPr="00751006" w:rsidRDefault="00751006" w:rsidP="00751006">
      <w:pPr>
        <w:spacing w:after="120"/>
        <w:ind w:firstLine="720"/>
        <w:jc w:val="both"/>
        <w:rPr>
          <w:rFonts w:eastAsiaTheme="minorEastAsia" w:cstheme="minorBidi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73"/>
        <w:gridCol w:w="6804"/>
        <w:gridCol w:w="1278"/>
        <w:gridCol w:w="1275"/>
        <w:gridCol w:w="1133"/>
        <w:gridCol w:w="1278"/>
        <w:gridCol w:w="1133"/>
        <w:gridCol w:w="1212"/>
      </w:tblGrid>
      <w:tr w:rsidR="00751006" w:rsidRPr="00751006" w:rsidTr="00AF032C">
        <w:trPr>
          <w:trHeight w:val="695"/>
        </w:trPr>
        <w:tc>
          <w:tcPr>
            <w:tcW w:w="228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Наименование мероприятия (результата) /</w:t>
            </w:r>
          </w:p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источник финансового обеспечения</w:t>
            </w:r>
            <w:r w:rsidRPr="00751006">
              <w:rPr>
                <w:rFonts w:eastAsiaTheme="minorEastAsia"/>
                <w:vertAlign w:val="superscript"/>
              </w:rPr>
              <w:footnoteReference w:id="10"/>
            </w:r>
          </w:p>
        </w:tc>
        <w:tc>
          <w:tcPr>
            <w:tcW w:w="24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</w:p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Объем финансового обеспечения по годам, тыс. рублей</w:t>
            </w:r>
          </w:p>
        </w:tc>
      </w:tr>
      <w:tr w:rsidR="00751006" w:rsidRPr="00751006" w:rsidTr="00AF032C">
        <w:trPr>
          <w:trHeight w:val="467"/>
        </w:trPr>
        <w:tc>
          <w:tcPr>
            <w:tcW w:w="228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2026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2027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2028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2029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2030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Всего</w:t>
            </w:r>
          </w:p>
        </w:tc>
      </w:tr>
      <w:tr w:rsidR="00751006" w:rsidRPr="00751006" w:rsidTr="00AF032C">
        <w:trPr>
          <w:trHeight w:val="28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2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3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4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6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7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8</w:t>
            </w:r>
          </w:p>
        </w:tc>
      </w:tr>
      <w:tr w:rsidR="00751006" w:rsidRPr="00751006" w:rsidTr="00AF032C">
        <w:trPr>
          <w:trHeight w:val="28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1.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ind w:left="147"/>
              <w:rPr>
                <w:rFonts w:eastAsiaTheme="minorEastAsia"/>
                <w:b/>
              </w:rPr>
            </w:pPr>
            <w:r w:rsidRPr="00751006">
              <w:rPr>
                <w:rFonts w:eastAsiaTheme="minorEastAsia"/>
                <w:b/>
              </w:rPr>
              <w:t>Комплекс процессных мероприятий «</w:t>
            </w:r>
            <w:r w:rsidR="003500FA" w:rsidRPr="003500FA">
              <w:rPr>
                <w:rFonts w:eastAsiaTheme="minorHAnsi"/>
                <w:b/>
                <w:sz w:val="22"/>
                <w:szCs w:val="22"/>
                <w:lang w:eastAsia="en-US"/>
              </w:rPr>
              <w:t>Реализация муниципальной политики в сфере градостроительной деятельности (планирования)территории) на территории Чернышевского муниципального округа Забайкальского края</w:t>
            </w:r>
            <w:r w:rsidRPr="00751006">
              <w:rPr>
                <w:rFonts w:eastAsiaTheme="minorEastAsia"/>
                <w:b/>
              </w:rPr>
              <w:t>» (всего), в том числе: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3500FA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400,00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3500FA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5070,00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3500FA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4400,00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3500FA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3500FA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3500FA" w:rsidP="00751006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9870,00</w:t>
            </w:r>
          </w:p>
        </w:tc>
      </w:tr>
      <w:tr w:rsidR="00751006" w:rsidRPr="00751006" w:rsidTr="00AF032C">
        <w:trPr>
          <w:trHeight w:val="361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 xml:space="preserve">       Федеральный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</w:tr>
      <w:tr w:rsidR="00751006" w:rsidRPr="00751006" w:rsidTr="00AF032C">
        <w:trPr>
          <w:trHeight w:val="281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ind w:left="340" w:firstLine="96"/>
              <w:jc w:val="both"/>
              <w:rPr>
                <w:rFonts w:eastAsiaTheme="minorEastAsia"/>
                <w:i/>
              </w:rPr>
            </w:pPr>
            <w:r w:rsidRPr="00751006">
              <w:rPr>
                <w:rFonts w:eastAsiaTheme="minorEastAsia"/>
                <w:iCs/>
              </w:rPr>
              <w:t>Краевой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</w:tr>
      <w:tr w:rsidR="003500FA" w:rsidRPr="00751006" w:rsidTr="00AF032C">
        <w:trPr>
          <w:trHeight w:val="143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00FA" w:rsidRPr="00751006" w:rsidRDefault="003500FA" w:rsidP="003500FA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00FA" w:rsidRPr="00751006" w:rsidRDefault="003500FA" w:rsidP="003500FA">
            <w:pPr>
              <w:ind w:left="340" w:firstLine="96"/>
              <w:jc w:val="both"/>
              <w:rPr>
                <w:rFonts w:eastAsiaTheme="minorEastAsia"/>
                <w:iCs/>
              </w:rPr>
            </w:pPr>
            <w:r w:rsidRPr="00751006">
              <w:rPr>
                <w:rFonts w:eastAsiaTheme="minorEastAsia"/>
                <w:iCs/>
              </w:rPr>
              <w:t>Местный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0FA" w:rsidRPr="003C34BB" w:rsidRDefault="003500FA" w:rsidP="003500FA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400,00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0FA" w:rsidRPr="003C34BB" w:rsidRDefault="003500FA" w:rsidP="003500FA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5070,00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0FA" w:rsidRPr="003C34BB" w:rsidRDefault="003500FA" w:rsidP="003500FA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4400,00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0FA" w:rsidRPr="003C34BB" w:rsidRDefault="003500FA" w:rsidP="003500FA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0FA" w:rsidRPr="003C34BB" w:rsidRDefault="003500FA" w:rsidP="003500FA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0FA" w:rsidRPr="003C34BB" w:rsidRDefault="003500FA" w:rsidP="003500FA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9870,00</w:t>
            </w:r>
          </w:p>
        </w:tc>
      </w:tr>
      <w:tr w:rsidR="00751006" w:rsidRPr="00751006" w:rsidTr="00AF032C">
        <w:trPr>
          <w:trHeight w:val="2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1.1.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06" w:rsidRPr="00751006" w:rsidRDefault="003500FA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  <w:i/>
                <w:sz w:val="22"/>
                <w:szCs w:val="22"/>
              </w:rPr>
              <w:t>Мероприятие «_</w:t>
            </w:r>
            <w:r>
              <w:rPr>
                <w:rFonts w:eastAsiaTheme="minorEastAsia"/>
                <w:i/>
                <w:sz w:val="22"/>
                <w:szCs w:val="22"/>
              </w:rPr>
              <w:t>Заключение контракта на выполнение работ по разработке нормативов градостроительного проектирования Чернышевского муниципального округа</w:t>
            </w:r>
            <w:r w:rsidRPr="00751006">
              <w:rPr>
                <w:rFonts w:eastAsiaTheme="minorEastAsia"/>
                <w:i/>
                <w:sz w:val="22"/>
                <w:szCs w:val="22"/>
              </w:rPr>
              <w:t>»</w:t>
            </w:r>
            <w:r w:rsidR="00B12F28"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i/>
                <w:sz w:val="22"/>
                <w:szCs w:val="22"/>
              </w:rPr>
              <w:t>(</w:t>
            </w:r>
            <w:r w:rsidR="00751006" w:rsidRPr="00751006">
              <w:rPr>
                <w:rFonts w:eastAsiaTheme="minorEastAsia"/>
              </w:rPr>
              <w:t>всего), в том числе: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300,00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3C34B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3C34B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3C34B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3C34B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3C34BB">
              <w:rPr>
                <w:rFonts w:eastAsiaTheme="minorHAnsi"/>
                <w:sz w:val="26"/>
                <w:szCs w:val="26"/>
                <w:lang w:eastAsia="en-US"/>
              </w:rPr>
              <w:t>300,00</w:t>
            </w:r>
          </w:p>
        </w:tc>
      </w:tr>
      <w:tr w:rsidR="00751006" w:rsidRPr="00751006" w:rsidTr="00AF032C">
        <w:trPr>
          <w:trHeight w:val="2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 xml:space="preserve">       Федеральный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</w:tr>
      <w:tr w:rsidR="00751006" w:rsidRPr="00751006" w:rsidTr="00AF032C">
        <w:trPr>
          <w:trHeight w:val="2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ind w:left="340" w:firstLine="96"/>
              <w:jc w:val="both"/>
              <w:rPr>
                <w:rFonts w:eastAsiaTheme="minorEastAsia"/>
                <w:i/>
              </w:rPr>
            </w:pPr>
            <w:r w:rsidRPr="00751006">
              <w:rPr>
                <w:rFonts w:eastAsiaTheme="minorEastAsia"/>
                <w:iCs/>
              </w:rPr>
              <w:t>Краевой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</w:tr>
      <w:tr w:rsidR="003C34BB" w:rsidRPr="00751006" w:rsidTr="00AF032C">
        <w:trPr>
          <w:trHeight w:val="220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4BB" w:rsidRPr="00751006" w:rsidRDefault="003C34BB" w:rsidP="003C34BB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C34BB" w:rsidRPr="00751006" w:rsidRDefault="003C34BB" w:rsidP="003C34BB">
            <w:pPr>
              <w:ind w:left="340" w:firstLine="96"/>
              <w:jc w:val="both"/>
              <w:rPr>
                <w:rFonts w:eastAsiaTheme="minorEastAsia"/>
                <w:iCs/>
              </w:rPr>
            </w:pPr>
            <w:r w:rsidRPr="00751006">
              <w:rPr>
                <w:rFonts w:eastAsiaTheme="minorEastAsia"/>
                <w:iCs/>
              </w:rPr>
              <w:t>Местный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300,00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3C34B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3C34B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3C34B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3C34BB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spacing w:after="200"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3C34BB">
              <w:rPr>
                <w:rFonts w:eastAsiaTheme="minorHAnsi"/>
                <w:sz w:val="26"/>
                <w:szCs w:val="26"/>
                <w:lang w:eastAsia="en-US"/>
              </w:rPr>
              <w:t>300,00</w:t>
            </w:r>
          </w:p>
        </w:tc>
      </w:tr>
      <w:tr w:rsidR="00751006" w:rsidRPr="00751006" w:rsidTr="00AF032C">
        <w:trPr>
          <w:trHeight w:val="449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B12F28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1.2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3500FA" w:rsidP="00751006">
            <w:pPr>
              <w:jc w:val="both"/>
              <w:rPr>
                <w:rFonts w:eastAsiaTheme="minorEastAsia"/>
              </w:rPr>
            </w:pPr>
            <w:r w:rsidRPr="00751006">
              <w:rPr>
                <w:rFonts w:eastAsiaTheme="minorEastAsia"/>
                <w:i/>
              </w:rPr>
              <w:t>Мероприятие «</w:t>
            </w:r>
            <w:r>
              <w:rPr>
                <w:rFonts w:eastAsiaTheme="minorEastAsia"/>
                <w:i/>
              </w:rPr>
              <w:t>Заключение контракта на выполнение работ по описанию границ населённых пунктов Чернышевского муниципального округа</w:t>
            </w:r>
            <w:r w:rsidRPr="00751006">
              <w:rPr>
                <w:rFonts w:eastAsiaTheme="minorEastAsia"/>
                <w:i/>
              </w:rPr>
              <w:t>»</w:t>
            </w:r>
            <w:r w:rsidR="00751006" w:rsidRPr="00751006">
              <w:rPr>
                <w:rFonts w:eastAsiaTheme="minorEastAsia"/>
                <w:b/>
              </w:rPr>
              <w:t xml:space="preserve"> (всего), в том числе: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100,00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100,00</w:t>
            </w:r>
          </w:p>
        </w:tc>
      </w:tr>
      <w:tr w:rsidR="00751006" w:rsidRPr="00751006" w:rsidTr="00AF032C">
        <w:trPr>
          <w:trHeight w:val="449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 xml:space="preserve">       Федеральный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</w:tr>
      <w:tr w:rsidR="00751006" w:rsidRPr="00751006" w:rsidTr="00AF032C">
        <w:trPr>
          <w:trHeight w:val="449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ind w:left="340" w:firstLine="96"/>
              <w:jc w:val="both"/>
              <w:rPr>
                <w:rFonts w:eastAsiaTheme="minorEastAsia"/>
                <w:i/>
              </w:rPr>
            </w:pPr>
            <w:r w:rsidRPr="00751006">
              <w:rPr>
                <w:rFonts w:eastAsiaTheme="minorEastAsia"/>
                <w:iCs/>
              </w:rPr>
              <w:t>Краевой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>0</w:t>
            </w:r>
          </w:p>
        </w:tc>
      </w:tr>
      <w:tr w:rsidR="003C34BB" w:rsidRPr="00751006" w:rsidTr="00AF032C">
        <w:trPr>
          <w:trHeight w:val="449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4BB" w:rsidRPr="00751006" w:rsidRDefault="003C34BB" w:rsidP="003C34BB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C34BB" w:rsidRPr="00751006" w:rsidRDefault="003C34BB" w:rsidP="003C34BB">
            <w:pPr>
              <w:ind w:left="340" w:firstLine="96"/>
              <w:jc w:val="both"/>
              <w:rPr>
                <w:rFonts w:eastAsiaTheme="minorEastAsia"/>
                <w:iCs/>
              </w:rPr>
            </w:pPr>
            <w:r w:rsidRPr="00751006">
              <w:rPr>
                <w:rFonts w:eastAsiaTheme="minorEastAsia"/>
                <w:iCs/>
              </w:rPr>
              <w:t>Местный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100,00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100,00</w:t>
            </w:r>
          </w:p>
        </w:tc>
      </w:tr>
      <w:tr w:rsidR="00751006" w:rsidRPr="00751006" w:rsidTr="00AF032C">
        <w:trPr>
          <w:trHeight w:val="294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B12F28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1.3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3500FA" w:rsidP="00751006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751006">
              <w:rPr>
                <w:rFonts w:eastAsiaTheme="minorEastAsia"/>
                <w:i/>
              </w:rPr>
              <w:t>Мероприятие «</w:t>
            </w:r>
            <w:r>
              <w:rPr>
                <w:rFonts w:eastAsiaTheme="minorEastAsia"/>
                <w:i/>
              </w:rPr>
              <w:t>Заключение контракта на выполнение работ по разработке Генерального плана Чернышевского муниципального округа</w:t>
            </w:r>
            <w:r w:rsidRPr="00751006">
              <w:rPr>
                <w:rFonts w:eastAsiaTheme="minorEastAsia"/>
                <w:i/>
              </w:rPr>
              <w:t>»</w:t>
            </w:r>
            <w:r w:rsidRPr="00751006">
              <w:rPr>
                <w:rFonts w:eastAsiaTheme="minorEastAsia"/>
                <w:b/>
              </w:rPr>
              <w:t xml:space="preserve"> </w:t>
            </w:r>
            <w:r w:rsidR="00751006" w:rsidRPr="00751006">
              <w:rPr>
                <w:rFonts w:eastAsiaTheme="minorEastAsia"/>
                <w:b/>
              </w:rPr>
              <w:t>(всего), в том числе: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5070,00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5070,00</w:t>
            </w:r>
          </w:p>
        </w:tc>
      </w:tr>
      <w:tr w:rsidR="00751006" w:rsidRPr="00751006" w:rsidTr="00AF032C">
        <w:trPr>
          <w:trHeight w:val="294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 xml:space="preserve">       Федеральный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</w:tr>
      <w:tr w:rsidR="00751006" w:rsidRPr="00751006" w:rsidTr="00AF032C">
        <w:trPr>
          <w:trHeight w:val="294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ind w:left="340" w:firstLine="96"/>
              <w:jc w:val="both"/>
              <w:rPr>
                <w:rFonts w:eastAsiaTheme="minorEastAsia"/>
                <w:i/>
              </w:rPr>
            </w:pPr>
            <w:r w:rsidRPr="00751006">
              <w:rPr>
                <w:rFonts w:eastAsiaTheme="minorEastAsia"/>
                <w:iCs/>
              </w:rPr>
              <w:t>Краевой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</w:tr>
      <w:tr w:rsidR="003C34BB" w:rsidRPr="00751006" w:rsidTr="00AF032C">
        <w:trPr>
          <w:trHeight w:val="294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4BB" w:rsidRPr="00751006" w:rsidRDefault="003C34BB" w:rsidP="003C34BB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C34BB" w:rsidRPr="00751006" w:rsidRDefault="003C34BB" w:rsidP="003C34BB">
            <w:pPr>
              <w:ind w:left="340" w:firstLine="96"/>
              <w:jc w:val="both"/>
              <w:rPr>
                <w:rFonts w:eastAsiaTheme="minorEastAsia"/>
                <w:iCs/>
              </w:rPr>
            </w:pPr>
            <w:r w:rsidRPr="00751006">
              <w:rPr>
                <w:rFonts w:eastAsiaTheme="minorEastAsia"/>
                <w:iCs/>
              </w:rPr>
              <w:t>Местный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5070,00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5070,00</w:t>
            </w:r>
          </w:p>
        </w:tc>
      </w:tr>
      <w:tr w:rsidR="00751006" w:rsidRPr="00751006" w:rsidTr="00AF032C">
        <w:trPr>
          <w:trHeight w:val="294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B12F28" w:rsidP="00751006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1.4</w:t>
            </w: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06" w:rsidRPr="00751006" w:rsidRDefault="003500FA" w:rsidP="00751006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751006">
              <w:rPr>
                <w:rFonts w:eastAsiaTheme="minorEastAsia"/>
                <w:i/>
              </w:rPr>
              <w:t>Мероприятие «</w:t>
            </w:r>
            <w:r>
              <w:rPr>
                <w:rFonts w:eastAsiaTheme="minorEastAsia"/>
                <w:i/>
              </w:rPr>
              <w:t>Заключение контракта на выполнение работ  по разработке Правил землепользования и застройки Чернышевского муниципального округа</w:t>
            </w:r>
            <w:r w:rsidRPr="00751006">
              <w:rPr>
                <w:rFonts w:eastAsiaTheme="minorEastAsia"/>
                <w:b/>
              </w:rPr>
              <w:t xml:space="preserve"> </w:t>
            </w:r>
            <w:r w:rsidR="00751006" w:rsidRPr="00751006">
              <w:rPr>
                <w:rFonts w:eastAsiaTheme="minorEastAsia"/>
                <w:b/>
              </w:rPr>
              <w:t>(всего), в том числе: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4400,00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3C34BB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4400,00</w:t>
            </w:r>
          </w:p>
        </w:tc>
      </w:tr>
      <w:tr w:rsidR="00751006" w:rsidRPr="00751006" w:rsidTr="00AF032C">
        <w:trPr>
          <w:trHeight w:val="294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jc w:val="both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rPr>
                <w:rFonts w:eastAsiaTheme="minorEastAsia"/>
              </w:rPr>
            </w:pPr>
            <w:r w:rsidRPr="00751006">
              <w:rPr>
                <w:rFonts w:eastAsiaTheme="minorEastAsia"/>
              </w:rPr>
              <w:t xml:space="preserve">       Федеральный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</w:tr>
      <w:tr w:rsidR="00751006" w:rsidRPr="00751006" w:rsidTr="00AF032C">
        <w:trPr>
          <w:trHeight w:val="294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006" w:rsidRPr="00751006" w:rsidRDefault="00751006" w:rsidP="00751006">
            <w:pPr>
              <w:jc w:val="both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1006" w:rsidRPr="00751006" w:rsidRDefault="00751006" w:rsidP="00751006">
            <w:pPr>
              <w:ind w:left="340" w:firstLine="96"/>
              <w:jc w:val="both"/>
              <w:rPr>
                <w:rFonts w:eastAsiaTheme="minorEastAsia"/>
                <w:i/>
              </w:rPr>
            </w:pPr>
            <w:r w:rsidRPr="00751006">
              <w:rPr>
                <w:rFonts w:eastAsiaTheme="minorEastAsia"/>
                <w:iCs/>
              </w:rPr>
              <w:t>Краевой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06" w:rsidRPr="003C34BB" w:rsidRDefault="00751006" w:rsidP="00751006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</w:tr>
      <w:tr w:rsidR="003C34BB" w:rsidRPr="00751006" w:rsidTr="00AF032C">
        <w:trPr>
          <w:trHeight w:val="294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4BB" w:rsidRPr="00751006" w:rsidRDefault="003C34BB" w:rsidP="003C34BB">
            <w:pPr>
              <w:jc w:val="both"/>
              <w:rPr>
                <w:rFonts w:eastAsiaTheme="minorEastAsia"/>
              </w:rPr>
            </w:pPr>
          </w:p>
        </w:tc>
        <w:tc>
          <w:tcPr>
            <w:tcW w:w="2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C34BB" w:rsidRPr="00751006" w:rsidRDefault="003C34BB" w:rsidP="003C34BB">
            <w:pPr>
              <w:ind w:left="340" w:firstLine="96"/>
              <w:jc w:val="both"/>
              <w:rPr>
                <w:rFonts w:eastAsiaTheme="minorEastAsia"/>
                <w:iCs/>
              </w:rPr>
            </w:pPr>
            <w:r w:rsidRPr="00751006">
              <w:rPr>
                <w:rFonts w:eastAsiaTheme="minorEastAsia"/>
                <w:iCs/>
              </w:rPr>
              <w:t>Местный бюджет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4400,00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0</w:t>
            </w:r>
          </w:p>
        </w:tc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BB" w:rsidRPr="003C34BB" w:rsidRDefault="003C34BB" w:rsidP="003C34BB">
            <w:pPr>
              <w:rPr>
                <w:rFonts w:eastAsiaTheme="minorEastAsia"/>
              </w:rPr>
            </w:pPr>
            <w:r w:rsidRPr="003C34BB">
              <w:rPr>
                <w:rFonts w:eastAsiaTheme="minorEastAsia"/>
              </w:rPr>
              <w:t>4400,00</w:t>
            </w:r>
          </w:p>
        </w:tc>
      </w:tr>
    </w:tbl>
    <w:p w:rsidR="00751006" w:rsidRPr="00751006" w:rsidRDefault="00751006" w:rsidP="00751006">
      <w:pPr>
        <w:tabs>
          <w:tab w:val="left" w:pos="6930"/>
        </w:tabs>
        <w:spacing w:after="200"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p w:rsidR="00751006" w:rsidRPr="00751006" w:rsidRDefault="00751006" w:rsidP="00751006">
      <w:pPr>
        <w:tabs>
          <w:tab w:val="left" w:pos="6930"/>
        </w:tabs>
        <w:spacing w:after="200" w:line="276" w:lineRule="auto"/>
        <w:rPr>
          <w:rFonts w:eastAsiaTheme="minorHAnsi"/>
          <w:sz w:val="26"/>
          <w:szCs w:val="26"/>
          <w:lang w:eastAsia="en-US"/>
        </w:rPr>
        <w:sectPr w:rsidR="00751006" w:rsidRPr="00751006" w:rsidSect="00751006">
          <w:pgSz w:w="16838" w:h="11906" w:orient="landscape"/>
          <w:pgMar w:top="1701" w:right="1021" w:bottom="851" w:left="1021" w:header="0" w:footer="0" w:gutter="0"/>
          <w:cols w:space="720"/>
          <w:titlePg/>
          <w:docGrid w:linePitch="354"/>
        </w:sectPr>
      </w:pPr>
    </w:p>
    <w:p w:rsidR="004E3DE3" w:rsidRDefault="004E3DE3" w:rsidP="005902FA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Theme="minorEastAsia"/>
        </w:rPr>
      </w:pPr>
    </w:p>
    <w:p w:rsidR="004E3DE3" w:rsidRDefault="004E3DE3" w:rsidP="00AF3A0E">
      <w:pPr>
        <w:widowControl w:val="0"/>
        <w:shd w:val="clear" w:color="auto" w:fill="FFFFFF" w:themeFill="background1"/>
        <w:autoSpaceDE w:val="0"/>
        <w:autoSpaceDN w:val="0"/>
        <w:rPr>
          <w:rFonts w:eastAsiaTheme="minorEastAsia"/>
        </w:rPr>
      </w:pPr>
    </w:p>
    <w:p w:rsidR="00AF3A0E" w:rsidRDefault="00AF3A0E" w:rsidP="00AF3A0E">
      <w:pPr>
        <w:widowControl w:val="0"/>
        <w:shd w:val="clear" w:color="auto" w:fill="FFFFFF" w:themeFill="background1"/>
        <w:autoSpaceDE w:val="0"/>
        <w:autoSpaceDN w:val="0"/>
        <w:rPr>
          <w:rFonts w:eastAsiaTheme="minorEastAsia"/>
        </w:rPr>
      </w:pPr>
    </w:p>
    <w:p w:rsidR="005902FA" w:rsidRDefault="005902FA" w:rsidP="003500FA">
      <w:pPr>
        <w:pStyle w:val="ConsPlusNormal"/>
        <w:widowControl/>
        <w:ind w:left="5041" w:firstLine="0"/>
        <w:jc w:val="center"/>
        <w:outlineLvl w:val="0"/>
        <w:rPr>
          <w:sz w:val="24"/>
          <w:szCs w:val="24"/>
        </w:rPr>
        <w:sectPr w:rsidR="005902FA" w:rsidSect="005902FA">
          <w:footerReference w:type="default" r:id="rId11"/>
          <w:pgSz w:w="16838" w:h="11906" w:orient="landscape"/>
          <w:pgMar w:top="567" w:right="425" w:bottom="1191" w:left="567" w:header="709" w:footer="709" w:gutter="0"/>
          <w:cols w:space="708"/>
          <w:docGrid w:linePitch="360"/>
        </w:sectPr>
      </w:pPr>
    </w:p>
    <w:p w:rsidR="005902FA" w:rsidRDefault="005902FA" w:rsidP="003500FA">
      <w:pPr>
        <w:pStyle w:val="ConsPlusNormal"/>
        <w:widowControl/>
        <w:ind w:firstLine="0"/>
        <w:outlineLvl w:val="0"/>
        <w:rPr>
          <w:sz w:val="24"/>
          <w:szCs w:val="24"/>
        </w:rPr>
      </w:pPr>
    </w:p>
    <w:sectPr w:rsidR="005902FA" w:rsidSect="005902FA">
      <w:pgSz w:w="11906" w:h="16838"/>
      <w:pgMar w:top="425" w:right="119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0E3" w:rsidRDefault="000560E3" w:rsidP="00781454">
      <w:r>
        <w:separator/>
      </w:r>
    </w:p>
  </w:endnote>
  <w:endnote w:type="continuationSeparator" w:id="0">
    <w:p w:rsidR="000560E3" w:rsidRDefault="000560E3" w:rsidP="0078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14B" w:rsidRDefault="00FC314B">
    <w:pPr>
      <w:pStyle w:val="a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875C1">
      <w:rPr>
        <w:noProof/>
      </w:rPr>
      <w:t>18</w:t>
    </w:r>
    <w:r>
      <w:rPr>
        <w:noProof/>
      </w:rPr>
      <w:fldChar w:fldCharType="end"/>
    </w:r>
  </w:p>
  <w:p w:rsidR="00FC314B" w:rsidRDefault="00FC31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0E3" w:rsidRDefault="000560E3" w:rsidP="00781454">
      <w:r>
        <w:separator/>
      </w:r>
    </w:p>
  </w:footnote>
  <w:footnote w:type="continuationSeparator" w:id="0">
    <w:p w:rsidR="000560E3" w:rsidRDefault="000560E3" w:rsidP="00781454">
      <w:r>
        <w:continuationSeparator/>
      </w:r>
    </w:p>
  </w:footnote>
  <w:footnote w:id="1">
    <w:p w:rsidR="00FC314B" w:rsidRPr="000D6AAB" w:rsidRDefault="00FC314B" w:rsidP="00751006">
      <w:pPr>
        <w:jc w:val="both"/>
        <w:rPr>
          <w:sz w:val="20"/>
          <w:szCs w:val="20"/>
        </w:rPr>
      </w:pPr>
    </w:p>
  </w:footnote>
  <w:footnote w:id="2">
    <w:p w:rsidR="00FC314B" w:rsidRPr="000D6AAB" w:rsidRDefault="00FC314B" w:rsidP="00751006">
      <w:pPr>
        <w:pStyle w:val="af1"/>
        <w:jc w:val="both"/>
      </w:pPr>
    </w:p>
  </w:footnote>
  <w:footnote w:id="3">
    <w:p w:rsidR="00FC314B" w:rsidRPr="000D6AAB" w:rsidRDefault="00FC314B" w:rsidP="00751006">
      <w:pPr>
        <w:jc w:val="both"/>
        <w:rPr>
          <w:sz w:val="20"/>
          <w:szCs w:val="20"/>
        </w:rPr>
      </w:pPr>
    </w:p>
  </w:footnote>
  <w:footnote w:id="4">
    <w:p w:rsidR="00FC314B" w:rsidRPr="000C4A9A" w:rsidRDefault="00FC314B" w:rsidP="00751006">
      <w:pPr>
        <w:pStyle w:val="af1"/>
        <w:jc w:val="both"/>
      </w:pPr>
      <w:r w:rsidRPr="000C4A9A">
        <w:rPr>
          <w:rStyle w:val="af0"/>
        </w:rPr>
        <w:footnoteRef/>
      </w:r>
      <w:r w:rsidRPr="000C4A9A">
        <w:t xml:space="preserve"> В случае отсутствия финансового обеспечения за счет отдельных источников финансирования, такие источники не приводятся.</w:t>
      </w:r>
    </w:p>
  </w:footnote>
  <w:footnote w:id="5">
    <w:p w:rsidR="00FC314B" w:rsidRDefault="00FC314B" w:rsidP="00751006">
      <w:pPr>
        <w:pStyle w:val="af1"/>
        <w:jc w:val="both"/>
      </w:pPr>
      <w:r w:rsidRPr="00E633AD">
        <w:rPr>
          <w:rStyle w:val="af0"/>
        </w:rPr>
        <w:footnoteRef/>
      </w:r>
      <w:r w:rsidRPr="00E633AD">
        <w:rPr>
          <w:sz w:val="16"/>
          <w:szCs w:val="16"/>
        </w:rPr>
        <w:t xml:space="preserve"> Приводится при необходимости.</w:t>
      </w:r>
    </w:p>
  </w:footnote>
  <w:footnote w:id="6">
    <w:p w:rsidR="00FC314B" w:rsidRDefault="00FC314B" w:rsidP="00751006">
      <w:pPr>
        <w:pStyle w:val="af1"/>
        <w:jc w:val="both"/>
      </w:pPr>
      <w:r w:rsidRPr="00F50596">
        <w:rPr>
          <w:rStyle w:val="af0"/>
        </w:rPr>
        <w:footnoteRef/>
      </w:r>
      <w:r w:rsidRPr="00F50596">
        <w:rPr>
          <w:sz w:val="16"/>
        </w:rPr>
        <w:t xml:space="preserve"> </w:t>
      </w:r>
      <w:r>
        <w:rPr>
          <w:sz w:val="16"/>
        </w:rPr>
        <w:t>Здесь и далее у</w:t>
      </w:r>
      <w:r w:rsidRPr="005E53A3">
        <w:rPr>
          <w:sz w:val="16"/>
          <w:szCs w:val="16"/>
        </w:rPr>
        <w:t xml:space="preserve">казывается уровень соответствия, декомпозированного до субъекта Российской Федерации </w:t>
      </w:r>
      <w:r>
        <w:rPr>
          <w:sz w:val="16"/>
          <w:szCs w:val="16"/>
        </w:rPr>
        <w:t>параметра</w:t>
      </w:r>
      <w:r w:rsidRPr="005E53A3">
        <w:rPr>
          <w:sz w:val="16"/>
          <w:szCs w:val="16"/>
        </w:rPr>
        <w:t xml:space="preserve">. Для </w:t>
      </w:r>
      <w:r>
        <w:rPr>
          <w:sz w:val="16"/>
          <w:szCs w:val="16"/>
        </w:rPr>
        <w:t>комплекса процессных мероприятий</w:t>
      </w:r>
      <w:r w:rsidRPr="005E53A3">
        <w:rPr>
          <w:sz w:val="16"/>
          <w:szCs w:val="16"/>
        </w:rPr>
        <w:t xml:space="preserve">: </w:t>
      </w:r>
      <w:r w:rsidRPr="00E034DC">
        <w:rPr>
          <w:sz w:val="16"/>
          <w:szCs w:val="16"/>
        </w:rPr>
        <w:t>«ГП</w:t>
      </w:r>
      <w:r>
        <w:rPr>
          <w:sz w:val="16"/>
          <w:szCs w:val="16"/>
        </w:rPr>
        <w:t xml:space="preserve"> РФ</w:t>
      </w:r>
      <w:r w:rsidRPr="00E034DC">
        <w:rPr>
          <w:sz w:val="16"/>
          <w:szCs w:val="16"/>
        </w:rPr>
        <w:t>» (государственной программы Российской Федерации), «</w:t>
      </w:r>
      <w:r>
        <w:rPr>
          <w:sz w:val="16"/>
          <w:szCs w:val="16"/>
        </w:rPr>
        <w:t>ГП</w:t>
      </w:r>
      <w:r w:rsidRPr="00E034DC">
        <w:rPr>
          <w:sz w:val="16"/>
          <w:szCs w:val="16"/>
        </w:rPr>
        <w:t xml:space="preserve">» </w:t>
      </w:r>
      <w:r>
        <w:rPr>
          <w:sz w:val="16"/>
          <w:szCs w:val="16"/>
        </w:rPr>
        <w:t>(</w:t>
      </w:r>
      <w:r w:rsidRPr="00F92E99">
        <w:rPr>
          <w:sz w:val="16"/>
          <w:szCs w:val="16"/>
        </w:rPr>
        <w:t>государственной программы субъекта Российской Федерации)</w:t>
      </w:r>
      <w:r w:rsidRPr="00E034DC">
        <w:rPr>
          <w:sz w:val="16"/>
          <w:szCs w:val="16"/>
        </w:rPr>
        <w:t xml:space="preserve"> «</w:t>
      </w:r>
      <w:r>
        <w:rPr>
          <w:sz w:val="16"/>
          <w:szCs w:val="16"/>
        </w:rPr>
        <w:t>КПМ</w:t>
      </w:r>
      <w:r w:rsidRPr="00E034DC">
        <w:rPr>
          <w:sz w:val="16"/>
          <w:szCs w:val="16"/>
        </w:rPr>
        <w:t>» (</w:t>
      </w:r>
      <w:r>
        <w:rPr>
          <w:sz w:val="16"/>
          <w:szCs w:val="16"/>
        </w:rPr>
        <w:t>комплекса процессных мероприятий</w:t>
      </w:r>
      <w:r w:rsidRPr="00E034DC">
        <w:rPr>
          <w:sz w:val="16"/>
          <w:szCs w:val="16"/>
        </w:rPr>
        <w:t>),</w:t>
      </w:r>
      <w:r w:rsidRPr="00D33122">
        <w:rPr>
          <w:sz w:val="16"/>
          <w:szCs w:val="16"/>
        </w:rPr>
        <w:t xml:space="preserve"> «</w:t>
      </w:r>
      <w:r>
        <w:rPr>
          <w:sz w:val="16"/>
          <w:szCs w:val="16"/>
        </w:rPr>
        <w:t>ФП</w:t>
      </w:r>
      <w:r w:rsidRPr="00D33122">
        <w:rPr>
          <w:sz w:val="16"/>
          <w:szCs w:val="16"/>
        </w:rPr>
        <w:t>» (</w:t>
      </w:r>
      <w:r>
        <w:rPr>
          <w:sz w:val="16"/>
          <w:szCs w:val="16"/>
        </w:rPr>
        <w:t>федерального проекта, не входящего в состав национального проекта</w:t>
      </w:r>
      <w:r w:rsidRPr="00D33122">
        <w:rPr>
          <w:sz w:val="16"/>
          <w:szCs w:val="16"/>
        </w:rPr>
        <w:t>)</w:t>
      </w:r>
      <w:r w:rsidRPr="005E53A3" w:rsidDel="006C417D">
        <w:rPr>
          <w:sz w:val="16"/>
          <w:szCs w:val="16"/>
        </w:rPr>
        <w:t xml:space="preserve"> </w:t>
      </w:r>
      <w:r w:rsidRPr="005E53A3">
        <w:rPr>
          <w:sz w:val="16"/>
          <w:szCs w:val="16"/>
        </w:rPr>
        <w:t>Допускается установление одновременно нескольких уровней.</w:t>
      </w:r>
    </w:p>
  </w:footnote>
  <w:footnote w:id="7">
    <w:p w:rsidR="00FC314B" w:rsidRPr="003C449D" w:rsidRDefault="00FC314B" w:rsidP="00751006">
      <w:pPr>
        <w:pStyle w:val="af1"/>
        <w:jc w:val="both"/>
      </w:pPr>
      <w:r w:rsidRPr="003C449D">
        <w:rPr>
          <w:rStyle w:val="af0"/>
        </w:rPr>
        <w:footnoteRef/>
      </w:r>
      <w:r w:rsidRPr="003C449D">
        <w:rPr>
          <w:rStyle w:val="af0"/>
        </w:rPr>
        <w:t xml:space="preserve"> </w:t>
      </w:r>
      <w:r w:rsidRPr="003C449D">
        <w:rPr>
          <w:sz w:val="16"/>
          <w:szCs w:val="16"/>
        </w:rPr>
        <w:t xml:space="preserve">Здесь и далее в качестве базового значения указывается фактическое значение за год, предшествующий году разработки комплекса процессных </w:t>
      </w:r>
      <w:r w:rsidRPr="00F50596">
        <w:rPr>
          <w:sz w:val="16"/>
          <w:szCs w:val="16"/>
        </w:rPr>
        <w:t>мероприятий</w:t>
      </w:r>
      <w:r w:rsidRPr="003C449D">
        <w:rPr>
          <w:sz w:val="16"/>
          <w:szCs w:val="16"/>
        </w:rPr>
        <w:t>. В случае отсутствия фактических данных, в качестве базового значения приводится плановое (прогнозное) значение.</w:t>
      </w:r>
    </w:p>
  </w:footnote>
  <w:footnote w:id="8">
    <w:p w:rsidR="00FC314B" w:rsidRPr="003C449D" w:rsidRDefault="00FC314B" w:rsidP="00751006">
      <w:pPr>
        <w:jc w:val="both"/>
      </w:pPr>
      <w:r w:rsidRPr="003C449D">
        <w:rPr>
          <w:rStyle w:val="af0"/>
        </w:rPr>
        <w:footnoteRef/>
      </w:r>
      <w:r w:rsidRPr="003C449D">
        <w:rPr>
          <w:sz w:val="16"/>
          <w:szCs w:val="16"/>
        </w:rPr>
        <w:t xml:space="preserve"> </w:t>
      </w:r>
      <w:r>
        <w:rPr>
          <w:sz w:val="16"/>
          <w:szCs w:val="16"/>
        </w:rPr>
        <w:t>Здесь и далее у</w:t>
      </w:r>
      <w:r w:rsidRPr="003C449D">
        <w:rPr>
          <w:sz w:val="16"/>
          <w:szCs w:val="16"/>
        </w:rPr>
        <w:t>казывается наименование органа исполнительной власти субъекта Российской Федерации (иного государственного органа, организации), ответственного за достижение показателя.</w:t>
      </w:r>
    </w:p>
  </w:footnote>
  <w:footnote w:id="9">
    <w:p w:rsidR="00FC314B" w:rsidRPr="00DD14A7" w:rsidRDefault="00FC314B" w:rsidP="00751006">
      <w:pPr>
        <w:pStyle w:val="af1"/>
        <w:jc w:val="both"/>
        <w:rPr>
          <w:sz w:val="16"/>
          <w:szCs w:val="16"/>
        </w:rPr>
      </w:pPr>
      <w:r w:rsidRPr="00DD14A7">
        <w:rPr>
          <w:rStyle w:val="af0"/>
        </w:rPr>
        <w:footnoteRef/>
      </w:r>
      <w:r w:rsidRPr="00DD14A7">
        <w:rPr>
          <w:sz w:val="16"/>
          <w:szCs w:val="16"/>
        </w:rPr>
        <w:t xml:space="preserve"> </w:t>
      </w:r>
      <w:r w:rsidRPr="002A4CD1">
        <w:rPr>
          <w:sz w:val="16"/>
          <w:szCs w:val="16"/>
        </w:rPr>
        <w:t xml:space="preserve">Здесь и далее за «N» принимается период (год/квартал/месяц) реализации комплекса процессных мероприятий с учетом положений Методических рекомендаций или год начала реализации комплекса процессных мероприятий (для новых </w:t>
      </w:r>
      <w:r>
        <w:rPr>
          <w:sz w:val="16"/>
          <w:szCs w:val="16"/>
        </w:rPr>
        <w:t>комплексов процессных мероприятий</w:t>
      </w:r>
      <w:r w:rsidRPr="002A4CD1">
        <w:rPr>
          <w:sz w:val="16"/>
          <w:szCs w:val="16"/>
        </w:rPr>
        <w:t>).</w:t>
      </w:r>
    </w:p>
  </w:footnote>
  <w:footnote w:id="10">
    <w:p w:rsidR="00FC314B" w:rsidRDefault="00FC314B" w:rsidP="00751006">
      <w:pPr>
        <w:pStyle w:val="af1"/>
        <w:jc w:val="both"/>
      </w:pPr>
      <w:r w:rsidRPr="00A76824">
        <w:rPr>
          <w:rStyle w:val="af0"/>
        </w:rPr>
        <w:footnoteRef/>
      </w:r>
      <w:r w:rsidRPr="00A76824">
        <w:rPr>
          <w:sz w:val="16"/>
          <w:szCs w:val="16"/>
        </w:rPr>
        <w:t xml:space="preserve"> В случае отсутствия финансового обеспечения за счет отдельных источников финансирования, такие источники не приводятся.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1A26448"/>
    <w:multiLevelType w:val="singleLevel"/>
    <w:tmpl w:val="A1A2644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96861E2"/>
    <w:multiLevelType w:val="singleLevel"/>
    <w:tmpl w:val="D96861E2"/>
    <w:lvl w:ilvl="0">
      <w:start w:val="2029"/>
      <w:numFmt w:val="decimal"/>
      <w:suff w:val="space"/>
      <w:lvlText w:val="%1-"/>
      <w:lvlJc w:val="left"/>
    </w:lvl>
  </w:abstractNum>
  <w:abstractNum w:abstractNumId="2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3729DD"/>
    <w:multiLevelType w:val="hybridMultilevel"/>
    <w:tmpl w:val="F84C01F2"/>
    <w:lvl w:ilvl="0" w:tplc="5620A10C">
      <w:start w:val="6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0D011D4D"/>
    <w:multiLevelType w:val="multilevel"/>
    <w:tmpl w:val="07A24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5226E39"/>
    <w:multiLevelType w:val="hybridMultilevel"/>
    <w:tmpl w:val="D2F49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13F21"/>
    <w:multiLevelType w:val="hybridMultilevel"/>
    <w:tmpl w:val="8A1863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D4928"/>
    <w:multiLevelType w:val="multilevel"/>
    <w:tmpl w:val="900CC702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8" w15:restartNumberingAfterBreak="0">
    <w:nsid w:val="359D041B"/>
    <w:multiLevelType w:val="hybridMultilevel"/>
    <w:tmpl w:val="054449F2"/>
    <w:lvl w:ilvl="0" w:tplc="A23AFF4E">
      <w:start w:val="5"/>
      <w:numFmt w:val="decimal"/>
      <w:lvlText w:val="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6B2175D"/>
    <w:multiLevelType w:val="hybridMultilevel"/>
    <w:tmpl w:val="057849D4"/>
    <w:lvl w:ilvl="0" w:tplc="A1D4C80E">
      <w:start w:val="1"/>
      <w:numFmt w:val="decimal"/>
      <w:lvlText w:val="%1."/>
      <w:lvlJc w:val="left"/>
      <w:pPr>
        <w:ind w:left="1429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3742FB6B"/>
    <w:multiLevelType w:val="multilevel"/>
    <w:tmpl w:val="64B6EFB0"/>
    <w:lvl w:ilvl="0">
      <w:start w:val="3"/>
      <w:numFmt w:val="decimal"/>
      <w:suff w:val="space"/>
      <w:lvlText w:val="%1."/>
      <w:lvlJc w:val="left"/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D2D80"/>
    <w:multiLevelType w:val="hybridMultilevel"/>
    <w:tmpl w:val="92D8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F70A9"/>
    <w:multiLevelType w:val="hybridMultilevel"/>
    <w:tmpl w:val="8E84CD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B0227"/>
    <w:multiLevelType w:val="hybridMultilevel"/>
    <w:tmpl w:val="31666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649A7"/>
    <w:multiLevelType w:val="singleLevel"/>
    <w:tmpl w:val="494649A7"/>
    <w:lvl w:ilvl="0">
      <w:start w:val="2029"/>
      <w:numFmt w:val="decimal"/>
      <w:suff w:val="space"/>
      <w:lvlText w:val="%1-"/>
      <w:lvlJc w:val="left"/>
    </w:lvl>
  </w:abstractNum>
  <w:abstractNum w:abstractNumId="15" w15:restartNumberingAfterBreak="0">
    <w:nsid w:val="4C5F1700"/>
    <w:multiLevelType w:val="hybridMultilevel"/>
    <w:tmpl w:val="92BE0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B2E69"/>
    <w:multiLevelType w:val="multilevel"/>
    <w:tmpl w:val="560B2E6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92010"/>
    <w:multiLevelType w:val="hybridMultilevel"/>
    <w:tmpl w:val="5262DA70"/>
    <w:lvl w:ilvl="0" w:tplc="3460BA3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1A5FE8"/>
    <w:multiLevelType w:val="multilevel"/>
    <w:tmpl w:val="3D04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66348A"/>
    <w:multiLevelType w:val="hybridMultilevel"/>
    <w:tmpl w:val="9F24ABB4"/>
    <w:lvl w:ilvl="0" w:tplc="E43C5E72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 w15:restartNumberingAfterBreak="0">
    <w:nsid w:val="664F2959"/>
    <w:multiLevelType w:val="hybridMultilevel"/>
    <w:tmpl w:val="01047084"/>
    <w:lvl w:ilvl="0" w:tplc="DE4A5D2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19"/>
  </w:num>
  <w:num w:numId="5">
    <w:abstractNumId w:val="0"/>
  </w:num>
  <w:num w:numId="6">
    <w:abstractNumId w:val="6"/>
  </w:num>
  <w:num w:numId="7">
    <w:abstractNumId w:val="10"/>
  </w:num>
  <w:num w:numId="8">
    <w:abstractNumId w:val="12"/>
  </w:num>
  <w:num w:numId="9">
    <w:abstractNumId w:val="20"/>
  </w:num>
  <w:num w:numId="10">
    <w:abstractNumId w:val="8"/>
  </w:num>
  <w:num w:numId="11">
    <w:abstractNumId w:val="7"/>
  </w:num>
  <w:num w:numId="12">
    <w:abstractNumId w:val="18"/>
  </w:num>
  <w:num w:numId="13">
    <w:abstractNumId w:val="2"/>
  </w:num>
  <w:num w:numId="14">
    <w:abstractNumId w:val="14"/>
  </w:num>
  <w:num w:numId="15">
    <w:abstractNumId w:val="16"/>
  </w:num>
  <w:num w:numId="16">
    <w:abstractNumId w:val="1"/>
  </w:num>
  <w:num w:numId="17">
    <w:abstractNumId w:val="9"/>
  </w:num>
  <w:num w:numId="18">
    <w:abstractNumId w:val="15"/>
  </w:num>
  <w:num w:numId="19">
    <w:abstractNumId w:val="11"/>
  </w:num>
  <w:num w:numId="20">
    <w:abstractNumId w:val="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BC5"/>
    <w:rsid w:val="00021C2C"/>
    <w:rsid w:val="0002676D"/>
    <w:rsid w:val="00035C19"/>
    <w:rsid w:val="00037F4F"/>
    <w:rsid w:val="0004423E"/>
    <w:rsid w:val="000560E3"/>
    <w:rsid w:val="0006756E"/>
    <w:rsid w:val="0009238F"/>
    <w:rsid w:val="00093D2A"/>
    <w:rsid w:val="000B0892"/>
    <w:rsid w:val="000E4F56"/>
    <w:rsid w:val="00104313"/>
    <w:rsid w:val="00107F8C"/>
    <w:rsid w:val="0011234D"/>
    <w:rsid w:val="00127B72"/>
    <w:rsid w:val="00147F65"/>
    <w:rsid w:val="001600FB"/>
    <w:rsid w:val="001700AB"/>
    <w:rsid w:val="00176B21"/>
    <w:rsid w:val="0019449A"/>
    <w:rsid w:val="001A247E"/>
    <w:rsid w:val="001A7815"/>
    <w:rsid w:val="001B1271"/>
    <w:rsid w:val="001C0569"/>
    <w:rsid w:val="001C5287"/>
    <w:rsid w:val="001D1089"/>
    <w:rsid w:val="001D7A63"/>
    <w:rsid w:val="001E1727"/>
    <w:rsid w:val="001E5582"/>
    <w:rsid w:val="001F2748"/>
    <w:rsid w:val="00211EB8"/>
    <w:rsid w:val="0021508C"/>
    <w:rsid w:val="00223445"/>
    <w:rsid w:val="00226881"/>
    <w:rsid w:val="0024249B"/>
    <w:rsid w:val="00242B23"/>
    <w:rsid w:val="00255BC5"/>
    <w:rsid w:val="00270EBC"/>
    <w:rsid w:val="00273D2F"/>
    <w:rsid w:val="002B231A"/>
    <w:rsid w:val="002C2506"/>
    <w:rsid w:val="002C25A4"/>
    <w:rsid w:val="002C31C7"/>
    <w:rsid w:val="002D3123"/>
    <w:rsid w:val="002D53CC"/>
    <w:rsid w:val="002F4B7B"/>
    <w:rsid w:val="002F6672"/>
    <w:rsid w:val="003146DB"/>
    <w:rsid w:val="00324A64"/>
    <w:rsid w:val="003500FA"/>
    <w:rsid w:val="003554DE"/>
    <w:rsid w:val="00355673"/>
    <w:rsid w:val="00365D60"/>
    <w:rsid w:val="00383012"/>
    <w:rsid w:val="00385425"/>
    <w:rsid w:val="00393752"/>
    <w:rsid w:val="003A20E2"/>
    <w:rsid w:val="003A2E95"/>
    <w:rsid w:val="003A5B8B"/>
    <w:rsid w:val="003B0139"/>
    <w:rsid w:val="003C0710"/>
    <w:rsid w:val="003C34BB"/>
    <w:rsid w:val="003D43D9"/>
    <w:rsid w:val="003F544E"/>
    <w:rsid w:val="00413329"/>
    <w:rsid w:val="00440037"/>
    <w:rsid w:val="004532BF"/>
    <w:rsid w:val="00461B48"/>
    <w:rsid w:val="004A59F4"/>
    <w:rsid w:val="004A67DA"/>
    <w:rsid w:val="004B03CB"/>
    <w:rsid w:val="004E3DE3"/>
    <w:rsid w:val="005360A9"/>
    <w:rsid w:val="00541478"/>
    <w:rsid w:val="0055396A"/>
    <w:rsid w:val="00565322"/>
    <w:rsid w:val="00565643"/>
    <w:rsid w:val="0058204B"/>
    <w:rsid w:val="0058736A"/>
    <w:rsid w:val="005902FA"/>
    <w:rsid w:val="005B219F"/>
    <w:rsid w:val="005C2143"/>
    <w:rsid w:val="005C2770"/>
    <w:rsid w:val="005D2A91"/>
    <w:rsid w:val="005F611A"/>
    <w:rsid w:val="00617359"/>
    <w:rsid w:val="00640786"/>
    <w:rsid w:val="00663C2F"/>
    <w:rsid w:val="006710C0"/>
    <w:rsid w:val="00676C5C"/>
    <w:rsid w:val="006858A8"/>
    <w:rsid w:val="00692BA7"/>
    <w:rsid w:val="00695C04"/>
    <w:rsid w:val="00695F8F"/>
    <w:rsid w:val="006B2689"/>
    <w:rsid w:val="006C0AE1"/>
    <w:rsid w:val="006D2397"/>
    <w:rsid w:val="006D5876"/>
    <w:rsid w:val="006D7B6A"/>
    <w:rsid w:val="006E0377"/>
    <w:rsid w:val="007274B0"/>
    <w:rsid w:val="0073169A"/>
    <w:rsid w:val="00737216"/>
    <w:rsid w:val="0074273E"/>
    <w:rsid w:val="007450EC"/>
    <w:rsid w:val="00751006"/>
    <w:rsid w:val="00756B09"/>
    <w:rsid w:val="00757A47"/>
    <w:rsid w:val="00781454"/>
    <w:rsid w:val="007A36DB"/>
    <w:rsid w:val="007D5577"/>
    <w:rsid w:val="00824DDA"/>
    <w:rsid w:val="00854A76"/>
    <w:rsid w:val="00862496"/>
    <w:rsid w:val="00875F6C"/>
    <w:rsid w:val="008844F5"/>
    <w:rsid w:val="00896E66"/>
    <w:rsid w:val="008A6B40"/>
    <w:rsid w:val="008D729D"/>
    <w:rsid w:val="008F674C"/>
    <w:rsid w:val="009036B3"/>
    <w:rsid w:val="009125F6"/>
    <w:rsid w:val="00913611"/>
    <w:rsid w:val="00957F31"/>
    <w:rsid w:val="009679A5"/>
    <w:rsid w:val="00985E13"/>
    <w:rsid w:val="00990C7C"/>
    <w:rsid w:val="009A4F9B"/>
    <w:rsid w:val="009C186E"/>
    <w:rsid w:val="009F3D47"/>
    <w:rsid w:val="009F5AFA"/>
    <w:rsid w:val="00A12FC7"/>
    <w:rsid w:val="00A3516D"/>
    <w:rsid w:val="00A9714E"/>
    <w:rsid w:val="00AB5813"/>
    <w:rsid w:val="00AD7BFD"/>
    <w:rsid w:val="00AE1EE0"/>
    <w:rsid w:val="00AE61D2"/>
    <w:rsid w:val="00AF032C"/>
    <w:rsid w:val="00AF3A0E"/>
    <w:rsid w:val="00AF41BE"/>
    <w:rsid w:val="00B034D4"/>
    <w:rsid w:val="00B12F28"/>
    <w:rsid w:val="00B4511C"/>
    <w:rsid w:val="00B50C4C"/>
    <w:rsid w:val="00B51B6B"/>
    <w:rsid w:val="00B5722A"/>
    <w:rsid w:val="00B7311F"/>
    <w:rsid w:val="00B8053F"/>
    <w:rsid w:val="00B86D40"/>
    <w:rsid w:val="00B975C8"/>
    <w:rsid w:val="00BA23F3"/>
    <w:rsid w:val="00BA3144"/>
    <w:rsid w:val="00BA468A"/>
    <w:rsid w:val="00BA50B3"/>
    <w:rsid w:val="00BA5223"/>
    <w:rsid w:val="00BD18C1"/>
    <w:rsid w:val="00BD222B"/>
    <w:rsid w:val="00BD31AD"/>
    <w:rsid w:val="00BF20D6"/>
    <w:rsid w:val="00BF536F"/>
    <w:rsid w:val="00C018FA"/>
    <w:rsid w:val="00C028C1"/>
    <w:rsid w:val="00C246A6"/>
    <w:rsid w:val="00C55DA6"/>
    <w:rsid w:val="00C56124"/>
    <w:rsid w:val="00C56E5D"/>
    <w:rsid w:val="00C77269"/>
    <w:rsid w:val="00C85415"/>
    <w:rsid w:val="00CA4203"/>
    <w:rsid w:val="00CD118C"/>
    <w:rsid w:val="00CD1E84"/>
    <w:rsid w:val="00CF34BD"/>
    <w:rsid w:val="00CF7856"/>
    <w:rsid w:val="00D27502"/>
    <w:rsid w:val="00D27603"/>
    <w:rsid w:val="00D5514C"/>
    <w:rsid w:val="00D552CB"/>
    <w:rsid w:val="00D66003"/>
    <w:rsid w:val="00D84381"/>
    <w:rsid w:val="00D84888"/>
    <w:rsid w:val="00D875C1"/>
    <w:rsid w:val="00DA3928"/>
    <w:rsid w:val="00DA44AF"/>
    <w:rsid w:val="00DB4DEA"/>
    <w:rsid w:val="00DC199A"/>
    <w:rsid w:val="00DF67F7"/>
    <w:rsid w:val="00E05B3F"/>
    <w:rsid w:val="00E100FB"/>
    <w:rsid w:val="00E1364F"/>
    <w:rsid w:val="00E211E0"/>
    <w:rsid w:val="00E431B7"/>
    <w:rsid w:val="00E43B52"/>
    <w:rsid w:val="00E45945"/>
    <w:rsid w:val="00E53EB1"/>
    <w:rsid w:val="00E57FBB"/>
    <w:rsid w:val="00E77F31"/>
    <w:rsid w:val="00E86E38"/>
    <w:rsid w:val="00EB7D88"/>
    <w:rsid w:val="00EC019B"/>
    <w:rsid w:val="00ED1BE0"/>
    <w:rsid w:val="00ED7283"/>
    <w:rsid w:val="00EF6FE4"/>
    <w:rsid w:val="00F11041"/>
    <w:rsid w:val="00F16188"/>
    <w:rsid w:val="00F308F0"/>
    <w:rsid w:val="00F55EFD"/>
    <w:rsid w:val="00F84290"/>
    <w:rsid w:val="00F85D9F"/>
    <w:rsid w:val="00F944A0"/>
    <w:rsid w:val="00F944BA"/>
    <w:rsid w:val="00FA69EA"/>
    <w:rsid w:val="00FB10F9"/>
    <w:rsid w:val="00FB4508"/>
    <w:rsid w:val="00FC314B"/>
    <w:rsid w:val="00FC353D"/>
    <w:rsid w:val="00FC7448"/>
    <w:rsid w:val="00FD25D7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C6CED-AE02-48D9-878E-A25608AC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pacing w:val="-26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D43D9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255BC5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uiPriority w:val="9"/>
    <w:qFormat/>
    <w:rsid w:val="00255BC5"/>
    <w:pPr>
      <w:keepNext/>
      <w:jc w:val="center"/>
      <w:outlineLvl w:val="1"/>
    </w:pPr>
    <w:rPr>
      <w:b/>
      <w:bCs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55BC5"/>
    <w:rPr>
      <w:rFonts w:eastAsia="Times New Roman"/>
      <w:spacing w:val="0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55BC5"/>
    <w:rPr>
      <w:rFonts w:eastAsia="Times New Roman"/>
      <w:b/>
      <w:bCs/>
      <w:spacing w:val="0"/>
      <w:sz w:val="40"/>
      <w:szCs w:val="24"/>
      <w:lang w:eastAsia="ru-RU"/>
    </w:rPr>
  </w:style>
  <w:style w:type="paragraph" w:styleId="a4">
    <w:name w:val="Body Text"/>
    <w:aliases w:val=" Знак"/>
    <w:basedOn w:val="a0"/>
    <w:link w:val="a5"/>
    <w:rsid w:val="00255BC5"/>
    <w:pPr>
      <w:jc w:val="both"/>
    </w:pPr>
    <w:rPr>
      <w:sz w:val="28"/>
    </w:rPr>
  </w:style>
  <w:style w:type="character" w:customStyle="1" w:styleId="a5">
    <w:name w:val="Основной текст Знак"/>
    <w:aliases w:val=" Знак Знак"/>
    <w:basedOn w:val="a1"/>
    <w:link w:val="a4"/>
    <w:rsid w:val="00255BC5"/>
    <w:rPr>
      <w:rFonts w:eastAsia="Times New Roman"/>
      <w:spacing w:val="0"/>
      <w:szCs w:val="24"/>
      <w:lang w:eastAsia="ru-RU"/>
    </w:rPr>
  </w:style>
  <w:style w:type="table" w:styleId="a6">
    <w:name w:val="Table Grid"/>
    <w:basedOn w:val="a2"/>
    <w:qFormat/>
    <w:rsid w:val="00255BC5"/>
    <w:pPr>
      <w:spacing w:after="0" w:line="240" w:lineRule="auto"/>
    </w:pPr>
    <w:rPr>
      <w:rFonts w:eastAsia="Times New Roman"/>
      <w:spacing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unhideWhenUsed/>
    <w:qFormat/>
    <w:rsid w:val="00255BC5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255B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eastAsia="Times New Roman"/>
      <w:spacing w:val="0"/>
      <w:sz w:val="20"/>
      <w:szCs w:val="20"/>
      <w:lang w:eastAsia="ru-RU"/>
    </w:rPr>
  </w:style>
  <w:style w:type="paragraph" w:styleId="a8">
    <w:name w:val="List Paragraph"/>
    <w:basedOn w:val="a0"/>
    <w:link w:val="a9"/>
    <w:uiPriority w:val="34"/>
    <w:qFormat/>
    <w:rsid w:val="00255BC5"/>
    <w:pPr>
      <w:suppressAutoHyphens/>
      <w:ind w:left="720"/>
    </w:pPr>
    <w:rPr>
      <w:lang w:eastAsia="ar-SA"/>
    </w:rPr>
  </w:style>
  <w:style w:type="paragraph" w:styleId="aa">
    <w:name w:val="footer"/>
    <w:basedOn w:val="a0"/>
    <w:link w:val="ab"/>
    <w:qFormat/>
    <w:rsid w:val="00255B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qFormat/>
    <w:rsid w:val="00255BC5"/>
    <w:rPr>
      <w:rFonts w:eastAsia="Times New Roman"/>
      <w:spacing w:val="0"/>
      <w:sz w:val="24"/>
      <w:szCs w:val="24"/>
      <w:lang w:eastAsia="ru-RU"/>
    </w:rPr>
  </w:style>
  <w:style w:type="paragraph" w:customStyle="1" w:styleId="Default">
    <w:name w:val="Default"/>
    <w:rsid w:val="00255BC5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pacing w:val="0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255BC5"/>
    <w:rPr>
      <w:rFonts w:eastAsia="Times New Roman"/>
      <w:spacing w:val="0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255BC5"/>
    <w:rPr>
      <w:rFonts w:eastAsia="Times New Roman"/>
      <w:spacing w:val="0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E57FBB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985E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pacing w:val="0"/>
      <w:sz w:val="20"/>
      <w:szCs w:val="20"/>
      <w:lang w:eastAsia="ru-RU"/>
    </w:rPr>
  </w:style>
  <w:style w:type="paragraph" w:styleId="ae">
    <w:name w:val="header"/>
    <w:basedOn w:val="a0"/>
    <w:link w:val="af"/>
    <w:unhideWhenUsed/>
    <w:qFormat/>
    <w:rsid w:val="00BA522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qFormat/>
    <w:rsid w:val="00BA5223"/>
    <w:rPr>
      <w:rFonts w:eastAsia="Times New Roman"/>
      <w:spacing w:val="0"/>
      <w:sz w:val="24"/>
      <w:szCs w:val="24"/>
      <w:lang w:eastAsia="ru-RU"/>
    </w:rPr>
  </w:style>
  <w:style w:type="table" w:customStyle="1" w:styleId="11">
    <w:name w:val="Сетка таблицы1"/>
    <w:basedOn w:val="a2"/>
    <w:next w:val="a6"/>
    <w:uiPriority w:val="59"/>
    <w:qFormat/>
    <w:rsid w:val="00F16188"/>
    <w:pPr>
      <w:spacing w:after="0" w:line="240" w:lineRule="auto"/>
    </w:pPr>
    <w:rPr>
      <w:spacing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basedOn w:val="a1"/>
    <w:uiPriority w:val="99"/>
    <w:unhideWhenUsed/>
    <w:rsid w:val="00EC019B"/>
    <w:rPr>
      <w:rFonts w:cs="Times New Roman"/>
      <w:vertAlign w:val="superscript"/>
    </w:rPr>
  </w:style>
  <w:style w:type="paragraph" w:styleId="af1">
    <w:name w:val="footnote text"/>
    <w:basedOn w:val="a0"/>
    <w:link w:val="af2"/>
    <w:uiPriority w:val="99"/>
    <w:unhideWhenUsed/>
    <w:rsid w:val="00E86E38"/>
    <w:rPr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E86E38"/>
    <w:rPr>
      <w:rFonts w:eastAsia="Times New Roman"/>
      <w:spacing w:val="0"/>
      <w:sz w:val="20"/>
      <w:szCs w:val="20"/>
      <w:lang w:eastAsia="ru-RU"/>
    </w:rPr>
  </w:style>
  <w:style w:type="paragraph" w:styleId="af3">
    <w:name w:val="Balloon Text"/>
    <w:basedOn w:val="a0"/>
    <w:link w:val="af4"/>
    <w:unhideWhenUsed/>
    <w:qFormat/>
    <w:rsid w:val="00AF3A0E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qFormat/>
    <w:rsid w:val="00AF3A0E"/>
    <w:rPr>
      <w:rFonts w:ascii="Segoe UI" w:eastAsia="Times New Roman" w:hAnsi="Segoe UI" w:cs="Segoe UI"/>
      <w:spacing w:val="0"/>
      <w:sz w:val="18"/>
      <w:szCs w:val="18"/>
      <w:lang w:eastAsia="ru-RU"/>
    </w:rPr>
  </w:style>
  <w:style w:type="character" w:styleId="af5">
    <w:name w:val="Strong"/>
    <w:basedOn w:val="a1"/>
    <w:uiPriority w:val="22"/>
    <w:qFormat/>
    <w:rsid w:val="00757A47"/>
    <w:rPr>
      <w:b/>
      <w:bCs/>
    </w:rPr>
  </w:style>
  <w:style w:type="numbering" w:customStyle="1" w:styleId="12">
    <w:name w:val="Нет списка1"/>
    <w:next w:val="a3"/>
    <w:uiPriority w:val="99"/>
    <w:semiHidden/>
    <w:unhideWhenUsed/>
    <w:rsid w:val="00751006"/>
  </w:style>
  <w:style w:type="paragraph" w:styleId="a">
    <w:name w:val="List Bullet"/>
    <w:basedOn w:val="a0"/>
    <w:uiPriority w:val="99"/>
    <w:unhideWhenUsed/>
    <w:qFormat/>
    <w:rsid w:val="00751006"/>
    <w:pPr>
      <w:numPr>
        <w:numId w:val="13"/>
      </w:numPr>
      <w:spacing w:after="200" w:line="276" w:lineRule="auto"/>
      <w:contextualSpacing/>
    </w:pPr>
    <w:rPr>
      <w:rFonts w:eastAsiaTheme="minorHAnsi"/>
      <w:sz w:val="26"/>
      <w:szCs w:val="26"/>
      <w:lang w:eastAsia="en-US"/>
    </w:rPr>
  </w:style>
  <w:style w:type="paragraph" w:styleId="af6">
    <w:name w:val="Title"/>
    <w:basedOn w:val="a0"/>
    <w:link w:val="af7"/>
    <w:qFormat/>
    <w:rsid w:val="00751006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character" w:customStyle="1" w:styleId="af7">
    <w:name w:val="Название Знак"/>
    <w:basedOn w:val="a1"/>
    <w:link w:val="af6"/>
    <w:qFormat/>
    <w:rsid w:val="00751006"/>
    <w:rPr>
      <w:rFonts w:eastAsia="Times New Roman"/>
      <w:b/>
      <w:spacing w:val="0"/>
      <w:sz w:val="32"/>
      <w:szCs w:val="20"/>
      <w:lang w:eastAsia="ru-RU"/>
    </w:rPr>
  </w:style>
  <w:style w:type="paragraph" w:styleId="af8">
    <w:name w:val="Normal (Web)"/>
    <w:basedOn w:val="a0"/>
    <w:uiPriority w:val="99"/>
    <w:qFormat/>
    <w:rsid w:val="00751006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Title">
    <w:name w:val="ConsPlusTitle"/>
    <w:uiPriority w:val="99"/>
    <w:qFormat/>
    <w:rsid w:val="00751006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pacing w:val="0"/>
      <w:sz w:val="20"/>
      <w:szCs w:val="20"/>
    </w:rPr>
  </w:style>
  <w:style w:type="paragraph" w:customStyle="1" w:styleId="13">
    <w:name w:val="Рецензия1"/>
    <w:hidden/>
    <w:uiPriority w:val="99"/>
    <w:semiHidden/>
    <w:qFormat/>
    <w:rsid w:val="00751006"/>
    <w:pPr>
      <w:spacing w:after="0" w:line="240" w:lineRule="auto"/>
    </w:pPr>
    <w:rPr>
      <w:spacing w:val="0"/>
      <w:sz w:val="26"/>
      <w:szCs w:val="26"/>
    </w:rPr>
  </w:style>
  <w:style w:type="paragraph" w:customStyle="1" w:styleId="af9">
    <w:name w:val="Знак Знак Знак Знак"/>
    <w:basedOn w:val="a0"/>
    <w:qFormat/>
    <w:rsid w:val="007510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d">
    <w:name w:val="Без интервала Знак"/>
    <w:link w:val="ac"/>
    <w:uiPriority w:val="1"/>
    <w:qFormat/>
    <w:locked/>
    <w:rsid w:val="00751006"/>
    <w:rPr>
      <w:rFonts w:eastAsia="Times New Roman"/>
      <w:spacing w:val="0"/>
      <w:sz w:val="24"/>
      <w:szCs w:val="24"/>
      <w:lang w:eastAsia="ru-RU"/>
    </w:rPr>
  </w:style>
  <w:style w:type="table" w:customStyle="1" w:styleId="110">
    <w:name w:val="Сетка таблицы11"/>
    <w:basedOn w:val="a2"/>
    <w:next w:val="a6"/>
    <w:uiPriority w:val="39"/>
    <w:rsid w:val="00751006"/>
    <w:pPr>
      <w:spacing w:after="0" w:line="240" w:lineRule="auto"/>
    </w:pPr>
    <w:rPr>
      <w:rFonts w:asciiTheme="minorHAnsi" w:hAnsiTheme="minorHAnsi" w:cstheme="minorBidi"/>
      <w:spacing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7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5981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57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nishev.75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607148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05894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11314-6F90-4397-819A-AEDB029E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2150</TotalTime>
  <Pages>18</Pages>
  <Words>3570</Words>
  <Characters>20354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adm</cp:lastModifiedBy>
  <cp:revision>89</cp:revision>
  <cp:lastPrinted>2026-08-11T06:34:00Z</cp:lastPrinted>
  <dcterms:created xsi:type="dcterms:W3CDTF">2022-01-18T05:21:00Z</dcterms:created>
  <dcterms:modified xsi:type="dcterms:W3CDTF">2026-08-13T01:10:00Z</dcterms:modified>
</cp:coreProperties>
</file>