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B60F23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B60F23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B60F23" w:rsidP="00B60F23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15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627</w:t>
      </w:r>
    </w:p>
    <w:p w:rsidR="002020A4" w:rsidRPr="002020A4" w:rsidRDefault="002020A4" w:rsidP="00B60F23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B60F23" w:rsidRPr="00BB7300" w:rsidRDefault="00B60F23" w:rsidP="00B60F23">
      <w:pPr>
        <w:spacing w:line="276" w:lineRule="auto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О назначении публичных слушаний по проекту решения Совета Чернышевского муниципального округа Забайкальского края</w:t>
      </w:r>
      <w:proofErr w:type="gramStart"/>
      <w:r>
        <w:rPr>
          <w:rFonts w:cs="Times New Roman"/>
          <w:b/>
          <w:szCs w:val="28"/>
        </w:rPr>
        <w:t xml:space="preserve">   «</w:t>
      </w:r>
      <w:proofErr w:type="gramEnd"/>
      <w:r>
        <w:rPr>
          <w:rFonts w:cs="Times New Roman"/>
          <w:b/>
          <w:szCs w:val="28"/>
        </w:rPr>
        <w:t xml:space="preserve">Об исполнении бюджета муниципального района «Чернышевский район» и утверждении годового отчёта за 2025 год» </w:t>
      </w:r>
    </w:p>
    <w:p w:rsidR="00B60F23" w:rsidRDefault="00B60F23" w:rsidP="00B60F23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</w:t>
      </w:r>
      <w:r w:rsidRPr="00063A15">
        <w:rPr>
          <w:rFonts w:eastAsia="Times New Roman" w:cs="Times New Roman"/>
          <w:szCs w:val="28"/>
        </w:rPr>
        <w:t xml:space="preserve">В </w:t>
      </w:r>
      <w:r>
        <w:rPr>
          <w:rFonts w:eastAsia="Times New Roman" w:cs="Times New Roman"/>
          <w:szCs w:val="28"/>
        </w:rPr>
        <w:t xml:space="preserve">целях </w:t>
      </w:r>
      <w:proofErr w:type="gramStart"/>
      <w:r>
        <w:rPr>
          <w:rFonts w:eastAsia="Times New Roman" w:cs="Times New Roman"/>
          <w:szCs w:val="28"/>
        </w:rPr>
        <w:t>обеспечения  участия</w:t>
      </w:r>
      <w:proofErr w:type="gramEnd"/>
      <w:r>
        <w:rPr>
          <w:rFonts w:eastAsia="Times New Roman" w:cs="Times New Roman"/>
          <w:szCs w:val="28"/>
        </w:rPr>
        <w:t xml:space="preserve"> жителей  Чернышевского муниципального округа в обсуждении проекта решения </w:t>
      </w:r>
      <w:r w:rsidRPr="00491B11">
        <w:rPr>
          <w:rFonts w:cs="Times New Roman"/>
          <w:szCs w:val="28"/>
        </w:rPr>
        <w:t xml:space="preserve">Совета </w:t>
      </w:r>
      <w:r>
        <w:rPr>
          <w:rFonts w:cs="Times New Roman"/>
          <w:szCs w:val="28"/>
        </w:rPr>
        <w:t xml:space="preserve">Чернышевского муниципального округа </w:t>
      </w:r>
      <w:r w:rsidRPr="00491B11">
        <w:rPr>
          <w:rFonts w:cs="Times New Roman"/>
          <w:szCs w:val="28"/>
        </w:rPr>
        <w:t xml:space="preserve">  </w:t>
      </w:r>
      <w:r w:rsidRPr="00424C7C">
        <w:rPr>
          <w:rFonts w:cs="Times New Roman"/>
          <w:szCs w:val="28"/>
        </w:rPr>
        <w:t>«</w:t>
      </w:r>
      <w:r w:rsidRPr="00636AE4">
        <w:rPr>
          <w:rFonts w:cs="Times New Roman"/>
          <w:szCs w:val="28"/>
        </w:rPr>
        <w:t>Об исполнении  бюджета  муниципальног</w:t>
      </w:r>
      <w:r>
        <w:rPr>
          <w:rFonts w:cs="Times New Roman"/>
          <w:szCs w:val="28"/>
        </w:rPr>
        <w:t xml:space="preserve">о района «Чернышевский район»  </w:t>
      </w:r>
      <w:r w:rsidRPr="00636AE4">
        <w:rPr>
          <w:rFonts w:cs="Times New Roman"/>
          <w:szCs w:val="28"/>
        </w:rPr>
        <w:t>и утв</w:t>
      </w:r>
      <w:r>
        <w:rPr>
          <w:rFonts w:cs="Times New Roman"/>
          <w:szCs w:val="28"/>
        </w:rPr>
        <w:t>ерждении годового отчета за  2025</w:t>
      </w:r>
      <w:r w:rsidRPr="00636AE4">
        <w:rPr>
          <w:rFonts w:cs="Times New Roman"/>
          <w:szCs w:val="28"/>
        </w:rPr>
        <w:t xml:space="preserve"> год», в </w:t>
      </w:r>
      <w:r w:rsidRPr="00636AE4">
        <w:rPr>
          <w:rFonts w:eastAsia="Times New Roman" w:cs="Times New Roman"/>
          <w:szCs w:val="28"/>
        </w:rPr>
        <w:t>соответствии с</w:t>
      </w:r>
      <w:r>
        <w:rPr>
          <w:rFonts w:eastAsia="Times New Roman" w:cs="Times New Roman"/>
          <w:szCs w:val="28"/>
        </w:rPr>
        <w:t>о статьями 14, 28, 52 Федерального закона от 06.10.2023г.  №131-ФЗ «Об общих принципах организации местного самоуправления в Российской Федерации, решением Совета муниципального района «Чернышевский район» от 29.06.2018 г. № 127 «Об утверждении Порядка организации и проведения публичных слушаний в администрации муниципального района «Чернышевский район» (с изменениями на 30.09.2020г.), руководствуясь</w:t>
      </w:r>
      <w:r>
        <w:rPr>
          <w:rFonts w:cs="Times New Roman"/>
          <w:szCs w:val="28"/>
        </w:rPr>
        <w:t xml:space="preserve"> ст. </w:t>
      </w:r>
      <w:proofErr w:type="gramStart"/>
      <w:r>
        <w:rPr>
          <w:rFonts w:cs="Times New Roman"/>
          <w:szCs w:val="28"/>
        </w:rPr>
        <w:t>26  Устава</w:t>
      </w:r>
      <w:proofErr w:type="gramEnd"/>
      <w:r>
        <w:rPr>
          <w:rFonts w:cs="Times New Roman"/>
          <w:szCs w:val="28"/>
        </w:rPr>
        <w:t xml:space="preserve"> Чернышевского муниципального округа, администрация Чернышевского муниципального округа </w:t>
      </w:r>
      <w:r w:rsidRPr="00B600A6">
        <w:rPr>
          <w:rFonts w:cs="Times New Roman"/>
          <w:b/>
          <w:szCs w:val="28"/>
        </w:rPr>
        <w:t>постановляет:</w:t>
      </w:r>
    </w:p>
    <w:p w:rsidR="00B60F23" w:rsidRDefault="00B60F23" w:rsidP="00B60F23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B60F23" w:rsidRPr="00F66D70" w:rsidRDefault="00B60F23" w:rsidP="00B60F23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</w:t>
      </w:r>
      <w:r w:rsidRPr="00892C60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>Назначить проведение публичных слушаний по проекту решения Совета Чернышевского муниципального округа</w:t>
      </w:r>
      <w:proofErr w:type="gramStart"/>
      <w:r>
        <w:rPr>
          <w:rFonts w:cs="Times New Roman"/>
          <w:szCs w:val="28"/>
        </w:rPr>
        <w:t xml:space="preserve"> </w:t>
      </w:r>
      <w:r w:rsidRPr="00491B11">
        <w:rPr>
          <w:rFonts w:cs="Times New Roman"/>
          <w:szCs w:val="28"/>
        </w:rPr>
        <w:t xml:space="preserve">  </w:t>
      </w:r>
      <w:r w:rsidRPr="003A2641">
        <w:rPr>
          <w:rFonts w:cs="Times New Roman"/>
          <w:szCs w:val="28"/>
        </w:rPr>
        <w:t>«</w:t>
      </w:r>
      <w:proofErr w:type="gramEnd"/>
      <w:r>
        <w:rPr>
          <w:rFonts w:cs="Times New Roman"/>
          <w:szCs w:val="28"/>
        </w:rPr>
        <w:t>Об исполнении бюджета муниципального района «Чернышевский район» (далее – проект отчета об  исполнении бюджета)  на  20 мая 2026 года в 10</w:t>
      </w:r>
      <w:r>
        <w:rPr>
          <w:rFonts w:cs="Times New Roman"/>
          <w:szCs w:val="28"/>
          <w:vertAlign w:val="superscript"/>
        </w:rPr>
        <w:t xml:space="preserve">00 </w:t>
      </w:r>
      <w:r>
        <w:rPr>
          <w:rFonts w:cs="Times New Roman"/>
          <w:szCs w:val="28"/>
        </w:rPr>
        <w:t xml:space="preserve"> часов в зале заседаний администрации Чернышевского муниципального округа по адресу: </w:t>
      </w:r>
      <w:proofErr w:type="spellStart"/>
      <w:r>
        <w:rPr>
          <w:rFonts w:cs="Times New Roman"/>
          <w:szCs w:val="28"/>
        </w:rPr>
        <w:t>пгт</w:t>
      </w:r>
      <w:proofErr w:type="spellEnd"/>
      <w:r>
        <w:rPr>
          <w:rFonts w:cs="Times New Roman"/>
          <w:szCs w:val="28"/>
        </w:rPr>
        <w:t>. Чернышевск, ул. Калинина, 14 б.</w:t>
      </w:r>
    </w:p>
    <w:p w:rsidR="00B60F23" w:rsidRDefault="00B60F23" w:rsidP="00B60F23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2.Утвердить порядок участия граждан и учета предложений по проекту отчета </w:t>
      </w:r>
      <w:proofErr w:type="gramStart"/>
      <w:r>
        <w:rPr>
          <w:rFonts w:cs="Times New Roman"/>
          <w:szCs w:val="28"/>
        </w:rPr>
        <w:t>об  исполнении</w:t>
      </w:r>
      <w:proofErr w:type="gramEnd"/>
      <w:r>
        <w:rPr>
          <w:rFonts w:cs="Times New Roman"/>
          <w:szCs w:val="28"/>
        </w:rPr>
        <w:t xml:space="preserve"> бюджета согласно приложению № 1.</w:t>
      </w:r>
    </w:p>
    <w:p w:rsidR="00B60F23" w:rsidRDefault="00B60F23" w:rsidP="00B60F23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4. Создать рабочую группу по организации и проведению публичных слушаний по проекту отчета </w:t>
      </w:r>
      <w:proofErr w:type="gramStart"/>
      <w:r>
        <w:rPr>
          <w:rFonts w:cs="Times New Roman"/>
          <w:szCs w:val="28"/>
        </w:rPr>
        <w:t>об  исполнении</w:t>
      </w:r>
      <w:proofErr w:type="gramEnd"/>
      <w:r>
        <w:rPr>
          <w:rFonts w:cs="Times New Roman"/>
          <w:szCs w:val="28"/>
        </w:rPr>
        <w:t xml:space="preserve"> бюджета  и утвердить ее состав согласно приложению № 2.</w:t>
      </w:r>
    </w:p>
    <w:p w:rsidR="00B60F23" w:rsidRDefault="00B60F23" w:rsidP="00B60F23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    5. Назначить Председателя Комитета по финансам администрации Чернышевского муниципального округа - </w:t>
      </w:r>
      <w:proofErr w:type="spellStart"/>
      <w:r>
        <w:rPr>
          <w:rFonts w:cs="Times New Roman"/>
          <w:szCs w:val="28"/>
        </w:rPr>
        <w:t>Бериеву</w:t>
      </w:r>
      <w:proofErr w:type="spellEnd"/>
      <w:r>
        <w:rPr>
          <w:rFonts w:cs="Times New Roman"/>
          <w:szCs w:val="28"/>
        </w:rPr>
        <w:t xml:space="preserve"> В.Л. ответственной за подготовку и проведение публичных слушаний.</w:t>
      </w:r>
    </w:p>
    <w:p w:rsidR="00B60F23" w:rsidRPr="00DE01D1" w:rsidRDefault="00B60F23" w:rsidP="00B60F23">
      <w:pPr>
        <w:pStyle w:val="a4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 </w:t>
      </w:r>
      <w:r w:rsidRPr="00172610">
        <w:rPr>
          <w:rFonts w:ascii="Times New Roman" w:hAnsi="Times New Roman"/>
          <w:bCs/>
          <w:sz w:val="28"/>
          <w:szCs w:val="28"/>
        </w:rPr>
        <w:t xml:space="preserve">Настоящее решение опубликовать в газете «Наше время» и разместить на официальном сайте </w:t>
      </w:r>
      <w:hyperlink r:id="rId4" w:history="1">
        <w:r w:rsidRPr="00557657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557657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557657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chernishev</w:t>
        </w:r>
        <w:proofErr w:type="spellEnd"/>
        <w:r w:rsidRPr="00557657">
          <w:rPr>
            <w:rStyle w:val="a3"/>
            <w:rFonts w:ascii="Times New Roman" w:hAnsi="Times New Roman"/>
            <w:bCs/>
            <w:sz w:val="28"/>
            <w:szCs w:val="28"/>
          </w:rPr>
          <w:t>.75.</w:t>
        </w:r>
        <w:proofErr w:type="spellStart"/>
        <w:r w:rsidRPr="00557657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 xml:space="preserve">, в разделе Документы и </w:t>
      </w:r>
      <w:r w:rsidRPr="00172610">
        <w:rPr>
          <w:rFonts w:ascii="Times New Roman" w:hAnsi="Times New Roman"/>
          <w:sz w:val="28"/>
          <w:szCs w:val="28"/>
          <w:lang w:eastAsia="ru-RU"/>
        </w:rPr>
        <w:t xml:space="preserve">обнародовать 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пгт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Жирекен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>, д.</w:t>
      </w:r>
      <w:proofErr w:type="gramStart"/>
      <w:r w:rsidRPr="00172610">
        <w:rPr>
          <w:rFonts w:ascii="Times New Roman" w:hAnsi="Times New Roman"/>
          <w:sz w:val="28"/>
          <w:szCs w:val="28"/>
          <w:lang w:eastAsia="ru-RU"/>
        </w:rPr>
        <w:t>15,пгт</w:t>
      </w:r>
      <w:proofErr w:type="gram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Букачача, Клубный проспект, д.1;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пгт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Аксёново-Зиловское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Октябрьская, д.9;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Алеур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Кирова, д.51;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Утан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Погодаева, д.45 «а»; с. Старый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Олов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Ленина, д. 49 «а»; с. Новый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Олов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Погодаева, д. 64 «а»;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Укурей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Лазо, д. 16; с. Гаур, ул. Центральная, д. 33;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Икшица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Сельская, д.2;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Мильгидун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Молодежная, д. 40; с. Комсомольское, ул. Октябрьская, д. 24;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Урюм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Энергетиков, д. 2 копр.2;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Новоильинск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Центральная. д. 54;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Байгул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Молодежная, д.8; с. Бушулей, ул. Железнодорожная, д.7 корп. 8.с.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Курлыч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>, ул. Еланская, д.20</w:t>
      </w:r>
    </w:p>
    <w:p w:rsidR="00B60F23" w:rsidRDefault="00B60F23" w:rsidP="00B60F23">
      <w:pPr>
        <w:pStyle w:val="a4"/>
        <w:spacing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172610">
        <w:rPr>
          <w:rFonts w:ascii="Times New Roman" w:hAnsi="Times New Roman"/>
          <w:bCs/>
          <w:sz w:val="28"/>
          <w:szCs w:val="28"/>
        </w:rPr>
        <w:t xml:space="preserve">.Настоящее </w:t>
      </w:r>
      <w:r>
        <w:rPr>
          <w:rFonts w:ascii="Times New Roman" w:hAnsi="Times New Roman"/>
          <w:bCs/>
          <w:sz w:val="28"/>
          <w:szCs w:val="28"/>
        </w:rPr>
        <w:t xml:space="preserve">Постановление </w:t>
      </w:r>
      <w:r w:rsidRPr="00172610">
        <w:rPr>
          <w:rFonts w:ascii="Times New Roman" w:hAnsi="Times New Roman"/>
          <w:bCs/>
          <w:sz w:val="28"/>
          <w:szCs w:val="28"/>
        </w:rPr>
        <w:t xml:space="preserve">вступает в силу на следующий день после </w:t>
      </w:r>
      <w:r>
        <w:rPr>
          <w:rFonts w:ascii="Times New Roman" w:hAnsi="Times New Roman"/>
          <w:bCs/>
          <w:sz w:val="28"/>
          <w:szCs w:val="28"/>
        </w:rPr>
        <w:t xml:space="preserve">его официального опубликования.  </w:t>
      </w:r>
    </w:p>
    <w:p w:rsidR="00B60F23" w:rsidRDefault="00B60F23" w:rsidP="00B60F23">
      <w:pPr>
        <w:spacing w:after="0" w:line="276" w:lineRule="auto"/>
        <w:jc w:val="both"/>
        <w:rPr>
          <w:rFonts w:cs="Times New Roman"/>
          <w:szCs w:val="28"/>
        </w:rPr>
      </w:pPr>
    </w:p>
    <w:p w:rsidR="002020A4" w:rsidRPr="002020A4" w:rsidRDefault="002020A4" w:rsidP="00B60F23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B60F23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B60F2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B60F2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Default="00B60F23" w:rsidP="00B60F23">
      <w:pPr>
        <w:spacing w:after="0" w:line="276" w:lineRule="auto"/>
        <w:ind w:firstLine="709"/>
        <w:jc w:val="both"/>
      </w:pPr>
    </w:p>
    <w:p w:rsidR="00B60F23" w:rsidRPr="006772ED" w:rsidRDefault="00B60F23" w:rsidP="00B60F23">
      <w:pPr>
        <w:spacing w:after="0"/>
        <w:jc w:val="right"/>
        <w:rPr>
          <w:rFonts w:cs="Times New Roman"/>
          <w:sz w:val="24"/>
          <w:szCs w:val="24"/>
        </w:rPr>
      </w:pPr>
      <w:r w:rsidRPr="006772ED">
        <w:rPr>
          <w:rFonts w:cs="Times New Roman"/>
          <w:sz w:val="24"/>
          <w:szCs w:val="24"/>
        </w:rPr>
        <w:lastRenderedPageBreak/>
        <w:t xml:space="preserve">Приложение № 1 </w:t>
      </w:r>
    </w:p>
    <w:p w:rsidR="00B60F23" w:rsidRPr="006772ED" w:rsidRDefault="00B60F23" w:rsidP="00B60F23">
      <w:pPr>
        <w:spacing w:after="0"/>
        <w:jc w:val="right"/>
        <w:rPr>
          <w:rFonts w:cs="Times New Roman"/>
          <w:sz w:val="24"/>
          <w:szCs w:val="24"/>
        </w:rPr>
      </w:pPr>
      <w:r w:rsidRPr="006772ED">
        <w:rPr>
          <w:rFonts w:cs="Times New Roman"/>
          <w:sz w:val="24"/>
          <w:szCs w:val="24"/>
        </w:rPr>
        <w:t xml:space="preserve">к проекту постановления </w:t>
      </w:r>
    </w:p>
    <w:p w:rsidR="00B60F23" w:rsidRPr="006772ED" w:rsidRDefault="00B60F23" w:rsidP="00B60F23">
      <w:pPr>
        <w:spacing w:after="0"/>
        <w:jc w:val="right"/>
        <w:rPr>
          <w:rFonts w:cs="Times New Roman"/>
          <w:sz w:val="24"/>
          <w:szCs w:val="24"/>
        </w:rPr>
      </w:pPr>
      <w:r w:rsidRPr="006772ED">
        <w:rPr>
          <w:rFonts w:cs="Times New Roman"/>
          <w:sz w:val="24"/>
          <w:szCs w:val="24"/>
        </w:rPr>
        <w:t xml:space="preserve">администрации </w:t>
      </w:r>
    </w:p>
    <w:p w:rsidR="00B60F23" w:rsidRPr="006772ED" w:rsidRDefault="00B60F23" w:rsidP="00B60F23">
      <w:pPr>
        <w:spacing w:after="0"/>
        <w:jc w:val="right"/>
        <w:rPr>
          <w:rFonts w:cs="Times New Roman"/>
          <w:sz w:val="24"/>
          <w:szCs w:val="24"/>
        </w:rPr>
      </w:pPr>
      <w:r w:rsidRPr="006772ED">
        <w:rPr>
          <w:rFonts w:cs="Times New Roman"/>
          <w:sz w:val="24"/>
          <w:szCs w:val="24"/>
        </w:rPr>
        <w:t>МР «Чернышевский район»</w:t>
      </w:r>
    </w:p>
    <w:p w:rsidR="00B60F23" w:rsidRPr="006772ED" w:rsidRDefault="00B60F23" w:rsidP="00B60F23">
      <w:pPr>
        <w:spacing w:after="0"/>
        <w:jc w:val="right"/>
        <w:rPr>
          <w:rFonts w:cs="Times New Roman"/>
          <w:sz w:val="24"/>
          <w:szCs w:val="24"/>
        </w:rPr>
      </w:pPr>
      <w:r w:rsidRPr="006772ED">
        <w:rPr>
          <w:rFonts w:cs="Times New Roman"/>
          <w:sz w:val="24"/>
          <w:szCs w:val="24"/>
        </w:rPr>
        <w:t xml:space="preserve"> от </w:t>
      </w:r>
      <w:r>
        <w:rPr>
          <w:rFonts w:cs="Times New Roman"/>
          <w:sz w:val="24"/>
          <w:szCs w:val="24"/>
        </w:rPr>
        <w:t xml:space="preserve">«15» </w:t>
      </w:r>
      <w:proofErr w:type="gramStart"/>
      <w:r>
        <w:rPr>
          <w:rFonts w:cs="Times New Roman"/>
          <w:sz w:val="24"/>
          <w:szCs w:val="24"/>
        </w:rPr>
        <w:t xml:space="preserve">мая </w:t>
      </w:r>
      <w:r w:rsidRPr="006772ED">
        <w:rPr>
          <w:rFonts w:cs="Times New Roman"/>
          <w:sz w:val="24"/>
          <w:szCs w:val="24"/>
        </w:rPr>
        <w:t xml:space="preserve"> 20</w:t>
      </w:r>
      <w:r>
        <w:rPr>
          <w:rFonts w:cs="Times New Roman"/>
          <w:sz w:val="24"/>
          <w:szCs w:val="24"/>
        </w:rPr>
        <w:t>26</w:t>
      </w:r>
      <w:proofErr w:type="gramEnd"/>
      <w:r>
        <w:rPr>
          <w:rFonts w:cs="Times New Roman"/>
          <w:sz w:val="24"/>
          <w:szCs w:val="24"/>
        </w:rPr>
        <w:t>г. № 627</w:t>
      </w:r>
      <w:r w:rsidRPr="006772ED">
        <w:rPr>
          <w:rFonts w:cs="Times New Roman"/>
          <w:sz w:val="24"/>
          <w:szCs w:val="24"/>
        </w:rPr>
        <w:t xml:space="preserve"> </w:t>
      </w:r>
    </w:p>
    <w:p w:rsidR="00B60F23" w:rsidRPr="006772ED" w:rsidRDefault="00B60F23" w:rsidP="00B60F23">
      <w:pPr>
        <w:spacing w:after="0"/>
        <w:jc w:val="right"/>
        <w:rPr>
          <w:rFonts w:cs="Times New Roman"/>
          <w:sz w:val="24"/>
          <w:szCs w:val="24"/>
        </w:rPr>
      </w:pPr>
    </w:p>
    <w:p w:rsidR="00B60F23" w:rsidRDefault="00B60F23" w:rsidP="00B60F23">
      <w:pPr>
        <w:spacing w:after="0"/>
        <w:jc w:val="right"/>
        <w:rPr>
          <w:rFonts w:cs="Times New Roman"/>
          <w:szCs w:val="28"/>
        </w:rPr>
      </w:pPr>
    </w:p>
    <w:p w:rsidR="00B60F23" w:rsidRDefault="00B60F23" w:rsidP="00B60F23">
      <w:pPr>
        <w:spacing w:after="0"/>
        <w:jc w:val="center"/>
        <w:rPr>
          <w:rFonts w:cs="Times New Roman"/>
          <w:b/>
          <w:szCs w:val="28"/>
        </w:rPr>
      </w:pPr>
      <w:r w:rsidRPr="00BC3A95">
        <w:rPr>
          <w:rFonts w:cs="Times New Roman"/>
          <w:b/>
          <w:szCs w:val="28"/>
        </w:rPr>
        <w:t>Порядок</w:t>
      </w:r>
      <w:r>
        <w:rPr>
          <w:rFonts w:cs="Times New Roman"/>
          <w:b/>
          <w:szCs w:val="28"/>
        </w:rPr>
        <w:t xml:space="preserve"> участия граждан и</w:t>
      </w:r>
      <w:r w:rsidRPr="00BC3A95">
        <w:rPr>
          <w:rFonts w:cs="Times New Roman"/>
          <w:b/>
          <w:szCs w:val="28"/>
        </w:rPr>
        <w:t xml:space="preserve"> учета предложений по проекту решения Совета </w:t>
      </w:r>
      <w:r>
        <w:rPr>
          <w:rFonts w:cs="Times New Roman"/>
          <w:b/>
          <w:szCs w:val="28"/>
        </w:rPr>
        <w:t>Чернышевского муниципального округа</w:t>
      </w:r>
      <w:r w:rsidRPr="00BC3A95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Забайкальского </w:t>
      </w:r>
      <w:proofErr w:type="gramStart"/>
      <w:r>
        <w:rPr>
          <w:rFonts w:cs="Times New Roman"/>
          <w:b/>
          <w:szCs w:val="28"/>
        </w:rPr>
        <w:t xml:space="preserve">края </w:t>
      </w:r>
      <w:r w:rsidRPr="00BC3A95">
        <w:rPr>
          <w:rFonts w:cs="Times New Roman"/>
          <w:b/>
          <w:szCs w:val="28"/>
        </w:rPr>
        <w:t xml:space="preserve"> «</w:t>
      </w:r>
      <w:proofErr w:type="gramEnd"/>
      <w:r>
        <w:rPr>
          <w:rFonts w:cs="Times New Roman"/>
          <w:b/>
          <w:szCs w:val="28"/>
        </w:rPr>
        <w:t>Об исполнении    бюджета  муниципального района «Чернышевский район»  и утверждении годового отчета за  2025 год</w:t>
      </w:r>
      <w:r w:rsidRPr="00BC3A95">
        <w:rPr>
          <w:rFonts w:cs="Times New Roman"/>
          <w:b/>
          <w:szCs w:val="28"/>
        </w:rPr>
        <w:t>»</w:t>
      </w:r>
    </w:p>
    <w:p w:rsidR="00B60F23" w:rsidRDefault="00B60F23" w:rsidP="00B60F23">
      <w:pPr>
        <w:spacing w:after="0"/>
        <w:jc w:val="center"/>
        <w:rPr>
          <w:rFonts w:cs="Times New Roman"/>
          <w:b/>
          <w:szCs w:val="28"/>
        </w:rPr>
      </w:pPr>
    </w:p>
    <w:p w:rsidR="00B60F23" w:rsidRPr="00FA1853" w:rsidRDefault="00B60F23" w:rsidP="00B60F23">
      <w:pPr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</w:r>
      <w:r w:rsidRPr="00AB3F64">
        <w:rPr>
          <w:rFonts w:cs="Times New Roman"/>
          <w:szCs w:val="28"/>
        </w:rPr>
        <w:t xml:space="preserve">Жители Чернышевского района, предприятия, учреждения, организации всех форм собственности, общественные объединения, расположенные на территории Чернышевского </w:t>
      </w:r>
      <w:r>
        <w:rPr>
          <w:rFonts w:cs="Times New Roman"/>
          <w:szCs w:val="28"/>
        </w:rPr>
        <w:t xml:space="preserve">муниципального округа  </w:t>
      </w:r>
      <w:r w:rsidRPr="00AB3F6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срок до </w:t>
      </w:r>
      <w:proofErr w:type="gramStart"/>
      <w:r>
        <w:rPr>
          <w:rFonts w:cs="Times New Roman"/>
          <w:szCs w:val="28"/>
        </w:rPr>
        <w:t>19  мая</w:t>
      </w:r>
      <w:proofErr w:type="gramEnd"/>
      <w:r>
        <w:rPr>
          <w:rFonts w:cs="Times New Roman"/>
          <w:szCs w:val="28"/>
        </w:rPr>
        <w:t xml:space="preserve">  2026 года </w:t>
      </w:r>
      <w:r w:rsidRPr="00AB3F64">
        <w:rPr>
          <w:rFonts w:cs="Times New Roman"/>
          <w:szCs w:val="28"/>
        </w:rPr>
        <w:t xml:space="preserve">направляют  свои предложения по проекту решения Совета </w:t>
      </w:r>
      <w:r>
        <w:rPr>
          <w:rFonts w:cs="Times New Roman"/>
          <w:szCs w:val="28"/>
        </w:rPr>
        <w:t xml:space="preserve">Чернышевского муниципального округа </w:t>
      </w:r>
      <w:r w:rsidRPr="00604138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Об исполнении бю</w:t>
      </w:r>
      <w:r w:rsidRPr="00604138">
        <w:rPr>
          <w:rFonts w:cs="Times New Roman"/>
          <w:szCs w:val="28"/>
        </w:rPr>
        <w:t>джета  муниципальног</w:t>
      </w:r>
      <w:r>
        <w:rPr>
          <w:rFonts w:cs="Times New Roman"/>
          <w:szCs w:val="28"/>
        </w:rPr>
        <w:t xml:space="preserve">о района «Чернышевский район» </w:t>
      </w:r>
      <w:r w:rsidRPr="00604138">
        <w:rPr>
          <w:rFonts w:cs="Times New Roman"/>
          <w:szCs w:val="28"/>
        </w:rPr>
        <w:t>и утверждении годового отчета за  202</w:t>
      </w:r>
      <w:r>
        <w:rPr>
          <w:rFonts w:cs="Times New Roman"/>
          <w:szCs w:val="28"/>
        </w:rPr>
        <w:t>5</w:t>
      </w:r>
      <w:r w:rsidRPr="00604138">
        <w:rPr>
          <w:rFonts w:cs="Times New Roman"/>
          <w:szCs w:val="28"/>
        </w:rPr>
        <w:t>год</w:t>
      </w:r>
      <w:r>
        <w:rPr>
          <w:rFonts w:cs="Times New Roman"/>
          <w:szCs w:val="28"/>
        </w:rPr>
        <w:t xml:space="preserve">» по адресу: </w:t>
      </w:r>
      <w:proofErr w:type="spellStart"/>
      <w:r>
        <w:rPr>
          <w:rFonts w:cs="Times New Roman"/>
          <w:szCs w:val="28"/>
        </w:rPr>
        <w:t>пгт</w:t>
      </w:r>
      <w:proofErr w:type="spellEnd"/>
      <w:r>
        <w:rPr>
          <w:rFonts w:cs="Times New Roman"/>
          <w:szCs w:val="28"/>
        </w:rPr>
        <w:t xml:space="preserve">. Чернышевск, ул. Калинина, 14 б, 2 этаж, приемная главы Чернышевского муниципального округа; либо на электронный адрес: </w:t>
      </w:r>
      <w:r w:rsidRPr="006772ED">
        <w:rPr>
          <w:rFonts w:cs="Times New Roman"/>
          <w:szCs w:val="28"/>
          <w:u w:val="single"/>
        </w:rPr>
        <w:t>с</w:t>
      </w:r>
      <w:proofErr w:type="spellStart"/>
      <w:r w:rsidRPr="006772ED">
        <w:rPr>
          <w:rFonts w:cs="Times New Roman"/>
          <w:szCs w:val="28"/>
          <w:u w:val="single"/>
          <w:lang w:val="en-US"/>
        </w:rPr>
        <w:t>hern</w:t>
      </w:r>
      <w:proofErr w:type="spellEnd"/>
      <w:r w:rsidRPr="006772ED">
        <w:rPr>
          <w:rFonts w:cs="Times New Roman"/>
          <w:szCs w:val="28"/>
          <w:u w:val="single"/>
        </w:rPr>
        <w:t>70108@</w:t>
      </w:r>
      <w:r w:rsidRPr="006772ED">
        <w:rPr>
          <w:rFonts w:cs="Times New Roman"/>
          <w:szCs w:val="28"/>
          <w:u w:val="single"/>
          <w:lang w:val="en-US"/>
        </w:rPr>
        <w:t>mail</w:t>
      </w:r>
      <w:r w:rsidRPr="006772ED">
        <w:rPr>
          <w:rFonts w:cs="Times New Roman"/>
          <w:szCs w:val="28"/>
          <w:u w:val="single"/>
        </w:rPr>
        <w:t>.</w:t>
      </w:r>
      <w:proofErr w:type="spellStart"/>
      <w:r w:rsidRPr="006772ED">
        <w:rPr>
          <w:rFonts w:cs="Times New Roman"/>
          <w:szCs w:val="28"/>
          <w:u w:val="single"/>
          <w:lang w:val="en-US"/>
        </w:rPr>
        <w:t>ru</w:t>
      </w:r>
      <w:proofErr w:type="spellEnd"/>
      <w:r>
        <w:rPr>
          <w:rFonts w:cs="Times New Roman"/>
          <w:szCs w:val="28"/>
        </w:rPr>
        <w:t xml:space="preserve"> с пометкой «Публичные слушания проекта отчета об исполнении бюджета».</w:t>
      </w:r>
    </w:p>
    <w:p w:rsidR="00B60F23" w:rsidRPr="00AB3F64" w:rsidRDefault="00B60F23" w:rsidP="00B60F23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Контактное лицо: </w:t>
      </w:r>
      <w:proofErr w:type="spellStart"/>
      <w:r>
        <w:rPr>
          <w:rFonts w:cs="Times New Roman"/>
          <w:szCs w:val="28"/>
        </w:rPr>
        <w:t>Бериева</w:t>
      </w:r>
      <w:proofErr w:type="spellEnd"/>
      <w:r>
        <w:rPr>
          <w:rFonts w:cs="Times New Roman"/>
          <w:szCs w:val="28"/>
        </w:rPr>
        <w:t xml:space="preserve"> Виктория Леонидовна – Председатель Комитета по финансам администрации муниципального района «Чернышевский район», телефон: 8(30265)2-10-04.</w:t>
      </w:r>
    </w:p>
    <w:p w:rsidR="00B60F23" w:rsidRDefault="00B60F23" w:rsidP="00B60F23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Предложения по проекту   должны содержать:</w:t>
      </w:r>
    </w:p>
    <w:p w:rsidR="00B60F23" w:rsidRDefault="00B60F23" w:rsidP="00B60F23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-фамилию, имя, отчество, адрес и контактный телефон;</w:t>
      </w:r>
    </w:p>
    <w:p w:rsidR="00B60F23" w:rsidRDefault="00B60F23" w:rsidP="00B60F23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-текст предложения;</w:t>
      </w:r>
    </w:p>
    <w:p w:rsidR="00B60F23" w:rsidRDefault="00B60F23" w:rsidP="00B60F23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-краткую </w:t>
      </w:r>
      <w:proofErr w:type="gramStart"/>
      <w:r>
        <w:rPr>
          <w:rFonts w:cs="Times New Roman"/>
          <w:szCs w:val="28"/>
        </w:rPr>
        <w:t>пояснительную  записку</w:t>
      </w:r>
      <w:proofErr w:type="gramEnd"/>
      <w:r>
        <w:rPr>
          <w:rFonts w:cs="Times New Roman"/>
          <w:szCs w:val="28"/>
        </w:rPr>
        <w:t xml:space="preserve"> с обоснованием необходимости принятия предложения.</w:t>
      </w:r>
    </w:p>
    <w:p w:rsidR="00B60F23" w:rsidRDefault="00B60F23" w:rsidP="00B60F23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Предложения вносятся на имя главы Чернышевского муниципального округа, Подойницына А.В.  </w:t>
      </w:r>
    </w:p>
    <w:p w:rsidR="00B60F23" w:rsidRDefault="00B60F23" w:rsidP="00B60F23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Все предложения, поданные с соблюдением установленных норм, направляются главой района в рабочую группу по организации и проведению публичных слушаний по проекту отчета об </w:t>
      </w:r>
      <w:proofErr w:type="gramStart"/>
      <w:r>
        <w:rPr>
          <w:rFonts w:cs="Times New Roman"/>
          <w:szCs w:val="28"/>
        </w:rPr>
        <w:t>исполнении  бюджета</w:t>
      </w:r>
      <w:proofErr w:type="gramEnd"/>
      <w:r>
        <w:rPr>
          <w:rFonts w:cs="Times New Roman"/>
          <w:szCs w:val="28"/>
        </w:rPr>
        <w:t>.</w:t>
      </w:r>
    </w:p>
    <w:p w:rsidR="00B60F23" w:rsidRDefault="00B60F23" w:rsidP="00B60F23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Порядок проведения публичных слушаний и принятие рекомендаций регламентируется решением Совета </w:t>
      </w:r>
      <w:r>
        <w:rPr>
          <w:rFonts w:eastAsia="Times New Roman" w:cs="Times New Roman"/>
          <w:szCs w:val="28"/>
        </w:rPr>
        <w:t>муниципального района «Чернышевский район» от 29.06.2018г. № 127 «Об утверждении Порядка организации и проведения публичных слушаний в администрации муниципального района «Чернышевский район» (с изменениями на 30.09.2020г.)</w:t>
      </w:r>
    </w:p>
    <w:p w:rsidR="00B60F23" w:rsidRDefault="00B60F23" w:rsidP="00B60F23">
      <w:pPr>
        <w:spacing w:after="0"/>
        <w:jc w:val="both"/>
        <w:rPr>
          <w:rFonts w:cs="Times New Roman"/>
          <w:szCs w:val="28"/>
        </w:rPr>
      </w:pPr>
    </w:p>
    <w:p w:rsidR="00B60F23" w:rsidRDefault="00B60F23" w:rsidP="00B60F23">
      <w:pPr>
        <w:spacing w:after="0"/>
        <w:jc w:val="both"/>
        <w:rPr>
          <w:rFonts w:cs="Times New Roman"/>
          <w:szCs w:val="28"/>
        </w:rPr>
      </w:pPr>
    </w:p>
    <w:p w:rsidR="00B60F23" w:rsidRDefault="00B60F23" w:rsidP="00B60F23">
      <w:pPr>
        <w:spacing w:after="0"/>
        <w:jc w:val="both"/>
        <w:rPr>
          <w:rFonts w:cs="Times New Roman"/>
          <w:szCs w:val="28"/>
        </w:rPr>
      </w:pPr>
    </w:p>
    <w:p w:rsidR="00B60F23" w:rsidRDefault="00B60F23" w:rsidP="00B60F23">
      <w:pPr>
        <w:spacing w:after="0"/>
        <w:rPr>
          <w:rFonts w:cs="Times New Roman"/>
          <w:szCs w:val="28"/>
        </w:rPr>
      </w:pPr>
    </w:p>
    <w:p w:rsidR="00B60F23" w:rsidRDefault="00B60F23" w:rsidP="00B60F23">
      <w:pPr>
        <w:spacing w:after="0"/>
        <w:rPr>
          <w:rFonts w:cs="Times New Roman"/>
          <w:szCs w:val="28"/>
        </w:rPr>
      </w:pPr>
    </w:p>
    <w:p w:rsidR="00B60F23" w:rsidRDefault="00B60F23" w:rsidP="00B60F23">
      <w:pPr>
        <w:spacing w:after="0"/>
        <w:jc w:val="right"/>
        <w:rPr>
          <w:rFonts w:cs="Times New Roman"/>
          <w:sz w:val="24"/>
          <w:szCs w:val="24"/>
        </w:rPr>
      </w:pPr>
    </w:p>
    <w:p w:rsidR="00B60F23" w:rsidRPr="00B60F23" w:rsidRDefault="00B60F23" w:rsidP="00B60F23">
      <w:pPr>
        <w:spacing w:after="0" w:line="276" w:lineRule="auto"/>
        <w:jc w:val="right"/>
        <w:rPr>
          <w:rFonts w:cs="Times New Roman"/>
          <w:sz w:val="24"/>
          <w:szCs w:val="24"/>
        </w:rPr>
      </w:pPr>
      <w:r w:rsidRPr="00B60F23">
        <w:rPr>
          <w:rFonts w:cs="Times New Roman"/>
          <w:sz w:val="24"/>
          <w:szCs w:val="24"/>
        </w:rPr>
        <w:lastRenderedPageBreak/>
        <w:t xml:space="preserve">Приложение № 2 </w:t>
      </w:r>
    </w:p>
    <w:p w:rsidR="00B60F23" w:rsidRPr="00B60F23" w:rsidRDefault="00B60F23" w:rsidP="00B60F23">
      <w:pPr>
        <w:spacing w:after="0" w:line="276" w:lineRule="auto"/>
        <w:jc w:val="right"/>
        <w:rPr>
          <w:rFonts w:cs="Times New Roman"/>
          <w:sz w:val="24"/>
          <w:szCs w:val="24"/>
        </w:rPr>
      </w:pPr>
      <w:r w:rsidRPr="00B60F23">
        <w:rPr>
          <w:rFonts w:cs="Times New Roman"/>
          <w:sz w:val="24"/>
          <w:szCs w:val="24"/>
        </w:rPr>
        <w:t xml:space="preserve">к проекту постановления </w:t>
      </w:r>
    </w:p>
    <w:p w:rsidR="00B60F23" w:rsidRPr="00B60F23" w:rsidRDefault="00B60F23" w:rsidP="00B60F23">
      <w:pPr>
        <w:spacing w:after="0" w:line="276" w:lineRule="auto"/>
        <w:jc w:val="right"/>
        <w:rPr>
          <w:rFonts w:cs="Times New Roman"/>
          <w:sz w:val="24"/>
          <w:szCs w:val="24"/>
        </w:rPr>
      </w:pPr>
      <w:r w:rsidRPr="00B60F23">
        <w:rPr>
          <w:rFonts w:cs="Times New Roman"/>
          <w:sz w:val="24"/>
          <w:szCs w:val="24"/>
        </w:rPr>
        <w:t xml:space="preserve">администрации </w:t>
      </w:r>
    </w:p>
    <w:p w:rsidR="00B60F23" w:rsidRPr="00B60F23" w:rsidRDefault="00B60F23" w:rsidP="00B60F23">
      <w:pPr>
        <w:spacing w:after="0" w:line="276" w:lineRule="auto"/>
        <w:jc w:val="right"/>
        <w:rPr>
          <w:rFonts w:cs="Times New Roman"/>
          <w:sz w:val="24"/>
          <w:szCs w:val="24"/>
        </w:rPr>
      </w:pPr>
      <w:r w:rsidRPr="00B60F23">
        <w:rPr>
          <w:rFonts w:cs="Times New Roman"/>
          <w:sz w:val="24"/>
          <w:szCs w:val="24"/>
        </w:rPr>
        <w:t xml:space="preserve">Чернышевского муниципального </w:t>
      </w:r>
    </w:p>
    <w:p w:rsidR="00B60F23" w:rsidRPr="00B60F23" w:rsidRDefault="00B60F23" w:rsidP="00B60F23">
      <w:pPr>
        <w:spacing w:after="0" w:line="276" w:lineRule="auto"/>
        <w:jc w:val="right"/>
        <w:rPr>
          <w:rFonts w:cs="Times New Roman"/>
          <w:sz w:val="24"/>
          <w:szCs w:val="24"/>
        </w:rPr>
      </w:pPr>
      <w:r w:rsidRPr="00B60F23">
        <w:rPr>
          <w:rFonts w:cs="Times New Roman"/>
          <w:sz w:val="24"/>
          <w:szCs w:val="24"/>
        </w:rPr>
        <w:t>округа</w:t>
      </w:r>
    </w:p>
    <w:p w:rsidR="00B60F23" w:rsidRPr="00B60F23" w:rsidRDefault="00B60F23" w:rsidP="00B60F23">
      <w:pPr>
        <w:spacing w:after="0" w:line="276" w:lineRule="auto"/>
        <w:jc w:val="right"/>
        <w:rPr>
          <w:rFonts w:cs="Times New Roman"/>
          <w:sz w:val="24"/>
          <w:szCs w:val="24"/>
        </w:rPr>
      </w:pPr>
      <w:r w:rsidRPr="00B60F23">
        <w:rPr>
          <w:rFonts w:cs="Times New Roman"/>
          <w:sz w:val="24"/>
          <w:szCs w:val="24"/>
        </w:rPr>
        <w:t xml:space="preserve">       от</w:t>
      </w:r>
      <w:proofErr w:type="gramStart"/>
      <w:r w:rsidRPr="00B60F23">
        <w:rPr>
          <w:rFonts w:cs="Times New Roman"/>
          <w:sz w:val="24"/>
          <w:szCs w:val="24"/>
        </w:rPr>
        <w:t xml:space="preserve">   «</w:t>
      </w:r>
      <w:proofErr w:type="gramEnd"/>
      <w:r w:rsidRPr="00B60F23">
        <w:rPr>
          <w:rFonts w:cs="Times New Roman"/>
          <w:sz w:val="24"/>
          <w:szCs w:val="24"/>
        </w:rPr>
        <w:t>15</w:t>
      </w:r>
      <w:r w:rsidRPr="00B60F23">
        <w:rPr>
          <w:rFonts w:cs="Times New Roman"/>
          <w:sz w:val="24"/>
          <w:szCs w:val="24"/>
        </w:rPr>
        <w:t>»</w:t>
      </w:r>
      <w:r w:rsidRPr="00B60F23">
        <w:rPr>
          <w:rFonts w:cs="Times New Roman"/>
          <w:sz w:val="24"/>
          <w:szCs w:val="24"/>
        </w:rPr>
        <w:t xml:space="preserve"> мая </w:t>
      </w:r>
      <w:r w:rsidRPr="00B60F23">
        <w:rPr>
          <w:rFonts w:cs="Times New Roman"/>
          <w:sz w:val="24"/>
          <w:szCs w:val="24"/>
        </w:rPr>
        <w:t xml:space="preserve">2026 г. №  </w:t>
      </w:r>
      <w:r w:rsidRPr="00B60F23">
        <w:rPr>
          <w:rFonts w:cs="Times New Roman"/>
          <w:sz w:val="24"/>
          <w:szCs w:val="24"/>
        </w:rPr>
        <w:t>627</w:t>
      </w:r>
      <w:r w:rsidRPr="00B60F23">
        <w:rPr>
          <w:rFonts w:cs="Times New Roman"/>
          <w:sz w:val="24"/>
          <w:szCs w:val="24"/>
        </w:rPr>
        <w:t xml:space="preserve">  </w:t>
      </w:r>
    </w:p>
    <w:p w:rsidR="00B60F23" w:rsidRDefault="00B60F23" w:rsidP="00B60F23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</w:p>
    <w:p w:rsidR="00B60F23" w:rsidRDefault="00B60F23" w:rsidP="00B60F23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</w:p>
    <w:p w:rsidR="00B60F23" w:rsidRPr="00C55026" w:rsidRDefault="00B60F23" w:rsidP="00B60F23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B60F23" w:rsidRDefault="00B60F23" w:rsidP="00B60F23">
      <w:pPr>
        <w:spacing w:after="0" w:line="276" w:lineRule="auto"/>
        <w:jc w:val="center"/>
        <w:rPr>
          <w:rFonts w:cs="Times New Roman"/>
          <w:b/>
          <w:szCs w:val="28"/>
        </w:rPr>
      </w:pPr>
      <w:r w:rsidRPr="00255FF7">
        <w:rPr>
          <w:rFonts w:cs="Times New Roman"/>
          <w:b/>
          <w:szCs w:val="28"/>
        </w:rPr>
        <w:t xml:space="preserve">Состав рабочей группы по организации и проведению публичных слушаний по проекту решения Совета </w:t>
      </w:r>
      <w:r>
        <w:rPr>
          <w:rFonts w:cs="Times New Roman"/>
          <w:b/>
          <w:szCs w:val="28"/>
        </w:rPr>
        <w:t xml:space="preserve">Чернышевского муниципального округа Забайкальского края </w:t>
      </w:r>
      <w:r w:rsidRPr="00BC3A95">
        <w:rPr>
          <w:rFonts w:cs="Times New Roman"/>
          <w:b/>
          <w:szCs w:val="28"/>
        </w:rPr>
        <w:t>«</w:t>
      </w:r>
      <w:r>
        <w:rPr>
          <w:rFonts w:cs="Times New Roman"/>
          <w:b/>
          <w:szCs w:val="28"/>
        </w:rPr>
        <w:t xml:space="preserve">Об исполнении   </w:t>
      </w:r>
      <w:proofErr w:type="gramStart"/>
      <w:r>
        <w:rPr>
          <w:rFonts w:cs="Times New Roman"/>
          <w:b/>
          <w:szCs w:val="28"/>
        </w:rPr>
        <w:t>бюджета  муниципального</w:t>
      </w:r>
      <w:proofErr w:type="gramEnd"/>
      <w:r>
        <w:rPr>
          <w:rFonts w:cs="Times New Roman"/>
          <w:b/>
          <w:szCs w:val="28"/>
        </w:rPr>
        <w:t xml:space="preserve"> района «Чернышевский район»  и утверждении годового отчета за 2025 год</w:t>
      </w:r>
      <w:r w:rsidRPr="00BC3A95">
        <w:rPr>
          <w:rFonts w:cs="Times New Roman"/>
          <w:b/>
          <w:szCs w:val="28"/>
        </w:rPr>
        <w:t>»</w:t>
      </w:r>
    </w:p>
    <w:p w:rsidR="00B60F23" w:rsidRDefault="00B60F23" w:rsidP="00B60F23">
      <w:pPr>
        <w:spacing w:after="0" w:line="276" w:lineRule="auto"/>
        <w:jc w:val="center"/>
        <w:rPr>
          <w:rFonts w:cs="Times New Roman"/>
          <w:b/>
          <w:szCs w:val="28"/>
        </w:rPr>
      </w:pPr>
    </w:p>
    <w:p w:rsidR="00B60F23" w:rsidRDefault="00B60F23" w:rsidP="00B60F23">
      <w:pPr>
        <w:spacing w:after="0" w:line="276" w:lineRule="auto"/>
        <w:jc w:val="center"/>
        <w:rPr>
          <w:rFonts w:cs="Times New Roman"/>
          <w:b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0"/>
      </w:tblGrid>
      <w:tr w:rsidR="00B60F23" w:rsidTr="006E23E6">
        <w:tc>
          <w:tcPr>
            <w:tcW w:w="4785" w:type="dxa"/>
          </w:tcPr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Подойницын Александр Васильевич</w:t>
            </w:r>
          </w:p>
        </w:tc>
        <w:tc>
          <w:tcPr>
            <w:tcW w:w="4786" w:type="dxa"/>
          </w:tcPr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Глава</w:t>
            </w:r>
            <w:r w:rsidRPr="00255FF7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Чернышевского муниципального </w:t>
            </w:r>
            <w:proofErr w:type="gramStart"/>
            <w:r>
              <w:rPr>
                <w:rFonts w:cs="Times New Roman"/>
                <w:szCs w:val="28"/>
              </w:rPr>
              <w:t>округа ,</w:t>
            </w:r>
            <w:proofErr w:type="gramEnd"/>
            <w:r>
              <w:rPr>
                <w:rFonts w:cs="Times New Roman"/>
                <w:szCs w:val="28"/>
              </w:rPr>
              <w:t xml:space="preserve"> председатель рабочей группы</w:t>
            </w:r>
          </w:p>
        </w:tc>
      </w:tr>
      <w:tr w:rsidR="00B60F23" w:rsidTr="006E23E6">
        <w:tc>
          <w:tcPr>
            <w:tcW w:w="4785" w:type="dxa"/>
          </w:tcPr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Бериева</w:t>
            </w:r>
            <w:proofErr w:type="spellEnd"/>
            <w:r>
              <w:rPr>
                <w:rFonts w:cs="Times New Roman"/>
                <w:szCs w:val="28"/>
              </w:rPr>
              <w:t xml:space="preserve"> Виктория Леонидовна</w:t>
            </w:r>
          </w:p>
        </w:tc>
        <w:tc>
          <w:tcPr>
            <w:tcW w:w="4786" w:type="dxa"/>
          </w:tcPr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Председатель Комитета по </w:t>
            </w:r>
            <w:proofErr w:type="gramStart"/>
            <w:r>
              <w:rPr>
                <w:rFonts w:cs="Times New Roman"/>
                <w:szCs w:val="28"/>
              </w:rPr>
              <w:t>финансам  администрации</w:t>
            </w:r>
            <w:proofErr w:type="gramEnd"/>
            <w:r>
              <w:rPr>
                <w:rFonts w:cs="Times New Roman"/>
                <w:szCs w:val="28"/>
              </w:rPr>
              <w:t xml:space="preserve"> Чернышевского муниципального округа, заместитель Председателя рабочей группы</w:t>
            </w:r>
          </w:p>
        </w:tc>
      </w:tr>
      <w:tr w:rsidR="00B60F23" w:rsidTr="006E23E6">
        <w:tc>
          <w:tcPr>
            <w:tcW w:w="4785" w:type="dxa"/>
          </w:tcPr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Овчинникова</w:t>
            </w:r>
            <w:proofErr w:type="spellEnd"/>
            <w:r>
              <w:rPr>
                <w:rFonts w:cs="Times New Roman"/>
                <w:szCs w:val="28"/>
              </w:rPr>
              <w:t xml:space="preserve"> Татьяна Викторовна</w:t>
            </w:r>
          </w:p>
        </w:tc>
        <w:tc>
          <w:tcPr>
            <w:tcW w:w="4786" w:type="dxa"/>
          </w:tcPr>
          <w:p w:rsidR="00B60F23" w:rsidRDefault="00B60F23" w:rsidP="00B60F23">
            <w:pPr>
              <w:spacing w:line="276" w:lineRule="auto"/>
              <w:rPr>
                <w:szCs w:val="28"/>
              </w:rPr>
            </w:pPr>
          </w:p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szCs w:val="28"/>
              </w:rPr>
              <w:t xml:space="preserve">Юрисконсульт Комитета по финансам администрации Чернышевского муниципального округа, </w:t>
            </w:r>
            <w:proofErr w:type="gramStart"/>
            <w:r>
              <w:rPr>
                <w:szCs w:val="28"/>
              </w:rPr>
              <w:t>секретарь  рабочей</w:t>
            </w:r>
            <w:proofErr w:type="gramEnd"/>
            <w:r>
              <w:rPr>
                <w:szCs w:val="28"/>
              </w:rPr>
              <w:t xml:space="preserve"> группы</w:t>
            </w:r>
          </w:p>
        </w:tc>
      </w:tr>
      <w:tr w:rsidR="00B60F23" w:rsidTr="006E23E6">
        <w:tc>
          <w:tcPr>
            <w:tcW w:w="4785" w:type="dxa"/>
          </w:tcPr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Члены рабочей группы:</w:t>
            </w:r>
          </w:p>
        </w:tc>
        <w:tc>
          <w:tcPr>
            <w:tcW w:w="4786" w:type="dxa"/>
          </w:tcPr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</w:tc>
      </w:tr>
      <w:tr w:rsidR="00B60F23" w:rsidTr="006E23E6">
        <w:tc>
          <w:tcPr>
            <w:tcW w:w="4785" w:type="dxa"/>
          </w:tcPr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Ларченко Галина Сергеевна</w:t>
            </w:r>
          </w:p>
        </w:tc>
        <w:tc>
          <w:tcPr>
            <w:tcW w:w="4786" w:type="dxa"/>
          </w:tcPr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начальник  Управления</w:t>
            </w:r>
            <w:proofErr w:type="gramEnd"/>
            <w:r>
              <w:rPr>
                <w:rFonts w:cs="Times New Roman"/>
                <w:szCs w:val="28"/>
              </w:rPr>
              <w:t xml:space="preserve"> экономики, труда и аграрной политики  администрации  Чернышевского муниципального округа </w:t>
            </w:r>
          </w:p>
        </w:tc>
      </w:tr>
      <w:tr w:rsidR="00B60F23" w:rsidTr="006E23E6">
        <w:tc>
          <w:tcPr>
            <w:tcW w:w="4785" w:type="dxa"/>
          </w:tcPr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Зонова Марина Алексеевна</w:t>
            </w:r>
          </w:p>
          <w:p w:rsidR="00B60F23" w:rsidRPr="00DF0DFE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lastRenderedPageBreak/>
              <w:t>Епифанцева</w:t>
            </w:r>
            <w:proofErr w:type="spellEnd"/>
            <w:r>
              <w:rPr>
                <w:rFonts w:cs="Times New Roman"/>
                <w:szCs w:val="28"/>
              </w:rPr>
              <w:t xml:space="preserve"> Татьяна Валерьевна </w:t>
            </w: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Pr="00DF0DFE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Наринян</w:t>
            </w:r>
            <w:proofErr w:type="spellEnd"/>
            <w:r>
              <w:rPr>
                <w:rFonts w:cs="Times New Roman"/>
                <w:szCs w:val="28"/>
              </w:rPr>
              <w:t xml:space="preserve"> Ваге </w:t>
            </w:r>
            <w:proofErr w:type="spellStart"/>
            <w:r>
              <w:rPr>
                <w:rFonts w:cs="Times New Roman"/>
                <w:szCs w:val="28"/>
              </w:rPr>
              <w:t>Сережаевич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Заместитель председателя-</w:t>
            </w: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начальник  бюджетного</w:t>
            </w:r>
            <w:proofErr w:type="gramEnd"/>
            <w:r>
              <w:rPr>
                <w:rFonts w:cs="Times New Roman"/>
                <w:szCs w:val="28"/>
              </w:rPr>
              <w:t xml:space="preserve"> отдела Комитета по финансам администрации Чернышевского муниципального округа</w:t>
            </w: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начальник </w:t>
            </w:r>
            <w:proofErr w:type="gramStart"/>
            <w:r>
              <w:rPr>
                <w:rFonts w:cs="Times New Roman"/>
                <w:szCs w:val="28"/>
              </w:rPr>
              <w:t>Управления  земельно</w:t>
            </w:r>
            <w:proofErr w:type="gramEnd"/>
            <w:r>
              <w:rPr>
                <w:rFonts w:cs="Times New Roman"/>
                <w:szCs w:val="28"/>
              </w:rPr>
              <w:t xml:space="preserve">- имущественных отношении администрации Чернышевского </w:t>
            </w: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муниципального округа </w:t>
            </w: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</w:p>
          <w:p w:rsidR="00B60F23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Зам. </w:t>
            </w:r>
            <w:proofErr w:type="gramStart"/>
            <w:r>
              <w:rPr>
                <w:rFonts w:cs="Times New Roman"/>
                <w:szCs w:val="28"/>
              </w:rPr>
              <w:t>Председателя  Совета</w:t>
            </w:r>
            <w:proofErr w:type="gramEnd"/>
            <w:r>
              <w:rPr>
                <w:rFonts w:cs="Times New Roman"/>
                <w:szCs w:val="28"/>
              </w:rPr>
              <w:t xml:space="preserve"> по развитию предпринимательства </w:t>
            </w:r>
          </w:p>
          <w:p w:rsidR="00B60F23" w:rsidRPr="00255FF7" w:rsidRDefault="00B60F23" w:rsidP="00B60F23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Cs w:val="28"/>
              </w:rPr>
              <w:t>( по</w:t>
            </w:r>
            <w:proofErr w:type="gramEnd"/>
            <w:r>
              <w:rPr>
                <w:rFonts w:cs="Times New Roman"/>
                <w:szCs w:val="28"/>
              </w:rPr>
              <w:t xml:space="preserve"> согласованию)</w:t>
            </w:r>
          </w:p>
        </w:tc>
      </w:tr>
    </w:tbl>
    <w:p w:rsidR="00B60F23" w:rsidRPr="00255FF7" w:rsidRDefault="00B60F23" w:rsidP="00B60F23">
      <w:pPr>
        <w:spacing w:after="0" w:line="276" w:lineRule="auto"/>
        <w:jc w:val="center"/>
        <w:rPr>
          <w:rFonts w:cs="Times New Roman"/>
          <w:b/>
          <w:szCs w:val="28"/>
        </w:rPr>
      </w:pPr>
    </w:p>
    <w:p w:rsidR="00B60F23" w:rsidRPr="00DF0DFE" w:rsidRDefault="00B60F23" w:rsidP="00B60F23">
      <w:pPr>
        <w:tabs>
          <w:tab w:val="center" w:pos="4677"/>
        </w:tabs>
        <w:spacing w:after="0" w:line="276" w:lineRule="auto"/>
        <w:rPr>
          <w:rFonts w:cs="Times New Roman"/>
          <w:szCs w:val="28"/>
        </w:rPr>
      </w:pPr>
      <w:proofErr w:type="spellStart"/>
      <w:r w:rsidRPr="00DF0DFE">
        <w:rPr>
          <w:rFonts w:cs="Times New Roman"/>
          <w:szCs w:val="28"/>
        </w:rPr>
        <w:t>Епифанцева</w:t>
      </w:r>
      <w:proofErr w:type="spellEnd"/>
      <w:r w:rsidRPr="00DF0DF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Елена Сергеевна </w:t>
      </w:r>
      <w:r>
        <w:rPr>
          <w:rFonts w:cs="Times New Roman"/>
          <w:szCs w:val="28"/>
        </w:rPr>
        <w:tab/>
        <w:t xml:space="preserve">               Представитель Общественной палаты             </w:t>
      </w:r>
    </w:p>
    <w:p w:rsidR="00B60F23" w:rsidRPr="00DF0DFE" w:rsidRDefault="00B60F23" w:rsidP="00B60F23">
      <w:pPr>
        <w:spacing w:after="0" w:line="276" w:lineRule="auto"/>
        <w:jc w:val="center"/>
        <w:rPr>
          <w:rFonts w:cs="Times New Roman"/>
          <w:szCs w:val="28"/>
        </w:rPr>
      </w:pPr>
      <w:r>
        <w:t xml:space="preserve">                              </w:t>
      </w:r>
      <w:r>
        <w:t xml:space="preserve">                               </w:t>
      </w:r>
      <w:r w:rsidRPr="00DF0DFE">
        <w:rPr>
          <w:rFonts w:cs="Times New Roman"/>
          <w:szCs w:val="28"/>
        </w:rPr>
        <w:t>Чернышевского</w:t>
      </w:r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округа( по</w:t>
      </w:r>
      <w:proofErr w:type="gramEnd"/>
      <w:r>
        <w:rPr>
          <w:rFonts w:cs="Times New Roman"/>
          <w:szCs w:val="28"/>
        </w:rPr>
        <w:t xml:space="preserve"> согласованию)</w:t>
      </w:r>
    </w:p>
    <w:p w:rsidR="00B60F23" w:rsidRDefault="00B60F23" w:rsidP="00B60F23">
      <w:pPr>
        <w:spacing w:after="0" w:line="276" w:lineRule="auto"/>
        <w:ind w:firstLine="709"/>
        <w:jc w:val="both"/>
      </w:pPr>
    </w:p>
    <w:sectPr w:rsidR="00B60F2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60F23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0F23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B60F23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60F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1011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2026-05-19T04:43:00Z</dcterms:modified>
</cp:coreProperties>
</file>