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 xml:space="preserve">АДМИНИСТРАЦИЯ ЧЕРНЫШЕВСКОГО </w:t>
      </w:r>
    </w:p>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МУНИЦИПАЛЬНОГО ОКРУГА</w:t>
      </w:r>
    </w:p>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 xml:space="preserve">ЗАБАЙКАЛЬСКОГО КРАЯ </w:t>
      </w:r>
    </w:p>
    <w:p w:rsidR="002020A4" w:rsidRPr="002020A4" w:rsidRDefault="002020A4" w:rsidP="002020A4">
      <w:pPr>
        <w:keepNext/>
        <w:spacing w:after="0"/>
        <w:jc w:val="center"/>
        <w:outlineLvl w:val="0"/>
        <w:rPr>
          <w:rFonts w:eastAsia="Times New Roman" w:cs="Times New Roman"/>
          <w:b/>
          <w:bCs/>
          <w:szCs w:val="28"/>
          <w:lang w:eastAsia="ru-RU"/>
        </w:rPr>
      </w:pPr>
    </w:p>
    <w:p w:rsidR="002020A4" w:rsidRPr="002020A4" w:rsidRDefault="002020A4" w:rsidP="002020A4">
      <w:pPr>
        <w:keepNext/>
        <w:spacing w:after="0"/>
        <w:jc w:val="center"/>
        <w:outlineLvl w:val="1"/>
        <w:rPr>
          <w:rFonts w:eastAsia="Times New Roman" w:cs="Times New Roman"/>
          <w:b/>
          <w:bCs/>
          <w:szCs w:val="28"/>
          <w:lang w:eastAsia="ru-RU"/>
        </w:rPr>
      </w:pPr>
    </w:p>
    <w:p w:rsidR="002020A4" w:rsidRPr="002020A4" w:rsidRDefault="002020A4" w:rsidP="002020A4">
      <w:pPr>
        <w:keepNext/>
        <w:spacing w:after="0"/>
        <w:jc w:val="center"/>
        <w:outlineLvl w:val="1"/>
        <w:rPr>
          <w:rFonts w:eastAsia="Times New Roman" w:cs="Times New Roman"/>
          <w:b/>
          <w:bCs/>
          <w:szCs w:val="28"/>
          <w:lang w:eastAsia="ru-RU"/>
        </w:rPr>
      </w:pPr>
      <w:r w:rsidRPr="002020A4">
        <w:rPr>
          <w:rFonts w:eastAsia="Times New Roman" w:cs="Times New Roman"/>
          <w:b/>
          <w:bCs/>
          <w:szCs w:val="28"/>
          <w:lang w:eastAsia="ru-RU"/>
        </w:rPr>
        <w:t>ПОСТАНОВЛЕНИЕ</w:t>
      </w:r>
    </w:p>
    <w:p w:rsidR="002020A4" w:rsidRPr="002020A4" w:rsidRDefault="002020A4" w:rsidP="002020A4">
      <w:pPr>
        <w:spacing w:after="200" w:line="276" w:lineRule="auto"/>
        <w:jc w:val="center"/>
        <w:rPr>
          <w:rFonts w:ascii="Calibri" w:eastAsia="Times New Roman" w:hAnsi="Calibri" w:cs="Times New Roman"/>
          <w:szCs w:val="28"/>
          <w:lang w:eastAsia="ru-RU"/>
        </w:rPr>
      </w:pPr>
    </w:p>
    <w:p w:rsidR="002020A4" w:rsidRPr="002020A4" w:rsidRDefault="00076548" w:rsidP="002020A4">
      <w:pPr>
        <w:spacing w:after="200" w:line="276" w:lineRule="auto"/>
        <w:jc w:val="center"/>
        <w:rPr>
          <w:rFonts w:eastAsia="Times New Roman" w:cs="Times New Roman"/>
          <w:szCs w:val="28"/>
          <w:lang w:eastAsia="ru-RU"/>
        </w:rPr>
      </w:pPr>
      <w:r>
        <w:rPr>
          <w:rFonts w:eastAsia="Times New Roman" w:cs="Times New Roman"/>
          <w:szCs w:val="28"/>
          <w:lang w:eastAsia="ru-RU"/>
        </w:rPr>
        <w:t>28 мая</w:t>
      </w:r>
      <w:r w:rsidR="002020A4" w:rsidRPr="002020A4">
        <w:rPr>
          <w:rFonts w:eastAsia="Times New Roman" w:cs="Times New Roman"/>
          <w:szCs w:val="28"/>
          <w:lang w:eastAsia="ru-RU"/>
        </w:rPr>
        <w:t xml:space="preserve"> 202</w:t>
      </w:r>
      <w:r w:rsidR="00405B68">
        <w:rPr>
          <w:rFonts w:eastAsia="Times New Roman" w:cs="Times New Roman"/>
          <w:szCs w:val="28"/>
          <w:lang w:eastAsia="ru-RU"/>
        </w:rPr>
        <w:t>6</w:t>
      </w:r>
      <w:r w:rsidR="002020A4" w:rsidRPr="002020A4">
        <w:rPr>
          <w:rFonts w:eastAsia="Times New Roman" w:cs="Times New Roman"/>
          <w:szCs w:val="28"/>
          <w:lang w:eastAsia="ru-RU"/>
        </w:rPr>
        <w:t xml:space="preserve"> года</w:t>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t xml:space="preserve">  </w:t>
      </w:r>
      <w:r w:rsidR="002020A4">
        <w:rPr>
          <w:rFonts w:eastAsia="Times New Roman" w:cs="Times New Roman"/>
          <w:szCs w:val="28"/>
          <w:lang w:eastAsia="ru-RU"/>
        </w:rPr>
        <w:t xml:space="preserve">                             № </w:t>
      </w:r>
      <w:r>
        <w:rPr>
          <w:rFonts w:eastAsia="Times New Roman" w:cs="Times New Roman"/>
          <w:szCs w:val="28"/>
          <w:lang w:eastAsia="ru-RU"/>
        </w:rPr>
        <w:t>725</w:t>
      </w:r>
    </w:p>
    <w:p w:rsidR="002020A4" w:rsidRPr="002020A4" w:rsidRDefault="002020A4" w:rsidP="002020A4">
      <w:pPr>
        <w:spacing w:after="200" w:line="276" w:lineRule="auto"/>
        <w:jc w:val="center"/>
        <w:rPr>
          <w:rFonts w:eastAsia="Times New Roman" w:cs="Times New Roman"/>
          <w:bCs/>
          <w:szCs w:val="28"/>
          <w:lang w:eastAsia="ru-RU"/>
        </w:rPr>
      </w:pPr>
      <w:proofErr w:type="spellStart"/>
      <w:r w:rsidRPr="002020A4">
        <w:rPr>
          <w:rFonts w:eastAsia="Times New Roman" w:cs="Times New Roman"/>
          <w:bCs/>
          <w:szCs w:val="28"/>
          <w:lang w:eastAsia="ru-RU"/>
        </w:rPr>
        <w:t>пгт</w:t>
      </w:r>
      <w:proofErr w:type="spellEnd"/>
      <w:r w:rsidRPr="002020A4">
        <w:rPr>
          <w:rFonts w:eastAsia="Times New Roman" w:cs="Times New Roman"/>
          <w:bCs/>
          <w:szCs w:val="28"/>
          <w:lang w:eastAsia="ru-RU"/>
        </w:rPr>
        <w:t>. Чернышевск</w:t>
      </w:r>
    </w:p>
    <w:p w:rsidR="00076548" w:rsidRDefault="00076548" w:rsidP="00076548">
      <w:pPr>
        <w:pStyle w:val="a4"/>
        <w:jc w:val="center"/>
        <w:rPr>
          <w:rFonts w:ascii="Times New Roman" w:eastAsia="Times New Roman" w:hAnsi="Times New Roman" w:cs="Times New Roman"/>
          <w:b/>
          <w:sz w:val="28"/>
          <w:szCs w:val="28"/>
          <w:lang w:eastAsia="ru-RU"/>
        </w:rPr>
      </w:pPr>
      <w:r w:rsidRPr="00CF2673">
        <w:rPr>
          <w:rFonts w:ascii="Times New Roman" w:eastAsia="Times New Roman" w:hAnsi="Times New Roman" w:cs="Times New Roman"/>
          <w:b/>
          <w:sz w:val="28"/>
          <w:szCs w:val="28"/>
          <w:lang w:eastAsia="ru-RU"/>
        </w:rPr>
        <w:t xml:space="preserve">Об утверждении муниципальной программы «Обеспечение первичных мер пожарной безопасности </w:t>
      </w:r>
      <w:r>
        <w:rPr>
          <w:rFonts w:ascii="Times New Roman" w:eastAsia="Times New Roman" w:hAnsi="Times New Roman" w:cs="Times New Roman"/>
          <w:b/>
          <w:sz w:val="28"/>
          <w:szCs w:val="28"/>
          <w:lang w:eastAsia="ru-RU"/>
        </w:rPr>
        <w:t>в населенных пунктах Чернышевского</w:t>
      </w:r>
      <w:r w:rsidRPr="00CF2673">
        <w:rPr>
          <w:rFonts w:ascii="Times New Roman" w:eastAsia="Times New Roman" w:hAnsi="Times New Roman" w:cs="Times New Roman"/>
          <w:b/>
          <w:sz w:val="28"/>
          <w:szCs w:val="28"/>
          <w:lang w:eastAsia="ru-RU"/>
        </w:rPr>
        <w:t xml:space="preserve"> муниципального округа на 2026 – 20</w:t>
      </w:r>
      <w:r>
        <w:rPr>
          <w:rFonts w:ascii="Times New Roman" w:eastAsia="Times New Roman" w:hAnsi="Times New Roman" w:cs="Times New Roman"/>
          <w:b/>
          <w:sz w:val="28"/>
          <w:szCs w:val="28"/>
          <w:lang w:eastAsia="ru-RU"/>
        </w:rPr>
        <w:t xml:space="preserve">28 </w:t>
      </w:r>
      <w:r w:rsidRPr="00CF2673">
        <w:rPr>
          <w:rFonts w:ascii="Times New Roman" w:eastAsia="Times New Roman" w:hAnsi="Times New Roman" w:cs="Times New Roman"/>
          <w:b/>
          <w:sz w:val="28"/>
          <w:szCs w:val="28"/>
          <w:lang w:eastAsia="ru-RU"/>
        </w:rPr>
        <w:t>годы»</w:t>
      </w:r>
    </w:p>
    <w:p w:rsidR="00076548" w:rsidRDefault="00076548" w:rsidP="00076548">
      <w:pPr>
        <w:pStyle w:val="a4"/>
        <w:jc w:val="center"/>
        <w:rPr>
          <w:rFonts w:ascii="Times New Roman" w:eastAsia="Times New Roman" w:hAnsi="Times New Roman" w:cs="Times New Roman"/>
          <w:b/>
          <w:sz w:val="28"/>
          <w:szCs w:val="28"/>
          <w:lang w:eastAsia="ru-RU"/>
        </w:rPr>
      </w:pPr>
    </w:p>
    <w:p w:rsidR="00076548" w:rsidRPr="00B061F8" w:rsidRDefault="00076548" w:rsidP="00076548">
      <w:pPr>
        <w:pStyle w:val="a4"/>
        <w:ind w:firstLine="708"/>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В соответствии с Федеральным законом от 21 декабря 1994 г. № 69-ФЗ</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«О пожарной безопасности», Федеральным законом от 22 июля 2008г. №</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123-ФЗ «Технический регламент о требованиях пожарной безопасности»,</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Федеральным законом № 131-ФЗ «Об общих принципах организации</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 xml:space="preserve">местного самоуправления в Российской Федерации», на основании статьи </w:t>
      </w:r>
      <w:r>
        <w:rPr>
          <w:rFonts w:ascii="Times New Roman" w:eastAsiaTheme="minorEastAsia" w:hAnsi="Times New Roman" w:cs="Times New Roman"/>
          <w:sz w:val="28"/>
          <w:szCs w:val="24"/>
          <w:lang w:eastAsia="ru-RU"/>
        </w:rPr>
        <w:t>26</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 xml:space="preserve">Устава </w:t>
      </w:r>
      <w:r>
        <w:rPr>
          <w:rFonts w:ascii="Times New Roman" w:eastAsiaTheme="minorEastAsia" w:hAnsi="Times New Roman" w:cs="Times New Roman"/>
          <w:sz w:val="28"/>
          <w:szCs w:val="24"/>
          <w:lang w:eastAsia="ru-RU"/>
        </w:rPr>
        <w:t>Чернышевского</w:t>
      </w:r>
      <w:r w:rsidRPr="00B061F8">
        <w:rPr>
          <w:rFonts w:ascii="Times New Roman" w:eastAsiaTheme="minorEastAsia" w:hAnsi="Times New Roman" w:cs="Times New Roman"/>
          <w:sz w:val="28"/>
          <w:szCs w:val="24"/>
          <w:lang w:eastAsia="ru-RU"/>
        </w:rPr>
        <w:t xml:space="preserve"> муниципального округа, в целях обеспечения и создания</w:t>
      </w:r>
      <w:r>
        <w:rPr>
          <w:rFonts w:ascii="Times New Roman" w:eastAsiaTheme="minorEastAsia" w:hAnsi="Times New Roman" w:cs="Times New Roman"/>
          <w:sz w:val="28"/>
          <w:szCs w:val="24"/>
          <w:lang w:eastAsia="ru-RU"/>
        </w:rPr>
        <w:t xml:space="preserve"> </w:t>
      </w:r>
      <w:r w:rsidRPr="00B061F8">
        <w:rPr>
          <w:rFonts w:ascii="Times New Roman" w:eastAsiaTheme="minorEastAsia" w:hAnsi="Times New Roman" w:cs="Times New Roman"/>
          <w:sz w:val="28"/>
          <w:szCs w:val="24"/>
          <w:lang w:eastAsia="ru-RU"/>
        </w:rPr>
        <w:t>необходимых условий для реализации полномочий по обеспечению</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первичных мер пожарной безопасности, защиты жизни и здоровья граждан,</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 xml:space="preserve">материальных ценностей, администрация </w:t>
      </w:r>
      <w:r>
        <w:rPr>
          <w:rFonts w:ascii="Times New Roman" w:eastAsiaTheme="minorEastAsia" w:hAnsi="Times New Roman" w:cs="Times New Roman"/>
          <w:sz w:val="28"/>
          <w:szCs w:val="24"/>
          <w:lang w:eastAsia="ru-RU"/>
        </w:rPr>
        <w:t>Чернышевского</w:t>
      </w:r>
      <w:r w:rsidRPr="00B061F8">
        <w:rPr>
          <w:rFonts w:ascii="Times New Roman" w:eastAsiaTheme="minorEastAsia" w:hAnsi="Times New Roman" w:cs="Times New Roman"/>
          <w:sz w:val="28"/>
          <w:szCs w:val="24"/>
          <w:lang w:eastAsia="ru-RU"/>
        </w:rPr>
        <w:t xml:space="preserve"> муниципального</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 xml:space="preserve">округа, </w:t>
      </w:r>
      <w:r w:rsidRPr="00023D02">
        <w:rPr>
          <w:rFonts w:ascii="Times New Roman" w:eastAsiaTheme="minorEastAsia" w:hAnsi="Times New Roman" w:cs="Times New Roman"/>
          <w:b/>
          <w:sz w:val="28"/>
          <w:szCs w:val="24"/>
          <w:lang w:eastAsia="ru-RU"/>
        </w:rPr>
        <w:t>постановляет</w:t>
      </w:r>
      <w:r w:rsidRPr="00B061F8">
        <w:rPr>
          <w:rFonts w:ascii="Times New Roman" w:eastAsiaTheme="minorEastAsia" w:hAnsi="Times New Roman" w:cs="Times New Roman"/>
          <w:sz w:val="28"/>
          <w:szCs w:val="24"/>
          <w:lang w:eastAsia="ru-RU"/>
        </w:rPr>
        <w:t>:</w:t>
      </w:r>
      <w:r>
        <w:rPr>
          <w:rFonts w:ascii="Times New Roman" w:eastAsiaTheme="minorEastAsia" w:hAnsi="Times New Roman" w:cs="Times New Roman"/>
          <w:sz w:val="28"/>
          <w:szCs w:val="24"/>
          <w:lang w:eastAsia="ru-RU"/>
        </w:rPr>
        <w:t xml:space="preserve"> </w:t>
      </w:r>
    </w:p>
    <w:p w:rsidR="00076548" w:rsidRPr="00B061F8" w:rsidRDefault="00076548" w:rsidP="00076548">
      <w:pPr>
        <w:pStyle w:val="a4"/>
        <w:ind w:firstLine="708"/>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1. Утвердить муниципальную программу «Обеспечение первичных мер</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 xml:space="preserve">пожарной безопасности в населенных пунктах» </w:t>
      </w:r>
      <w:r>
        <w:rPr>
          <w:rFonts w:ascii="Times New Roman" w:eastAsiaTheme="minorEastAsia" w:hAnsi="Times New Roman" w:cs="Times New Roman"/>
          <w:sz w:val="28"/>
          <w:szCs w:val="24"/>
          <w:lang w:eastAsia="ru-RU"/>
        </w:rPr>
        <w:t>Чернышевского муниципального округа.</w:t>
      </w:r>
    </w:p>
    <w:p w:rsidR="00076548" w:rsidRPr="00B061F8" w:rsidRDefault="00076548" w:rsidP="00076548">
      <w:pPr>
        <w:pStyle w:val="a4"/>
        <w:jc w:val="both"/>
        <w:rPr>
          <w:rFonts w:ascii="Times New Roman" w:eastAsiaTheme="minorEastAsia" w:hAnsi="Times New Roman" w:cs="Times New Roman"/>
          <w:sz w:val="28"/>
          <w:szCs w:val="24"/>
          <w:lang w:eastAsia="ru-RU"/>
        </w:rPr>
      </w:pPr>
      <w:r>
        <w:rPr>
          <w:rFonts w:ascii="Times New Roman" w:eastAsiaTheme="minorEastAsia" w:hAnsi="Times New Roman" w:cs="Times New Roman"/>
          <w:sz w:val="28"/>
          <w:szCs w:val="24"/>
          <w:lang w:eastAsia="ru-RU"/>
        </w:rPr>
        <w:t>муниципального округа на 2026–</w:t>
      </w:r>
      <w:r w:rsidRPr="00B061F8">
        <w:rPr>
          <w:rFonts w:ascii="Times New Roman" w:eastAsiaTheme="minorEastAsia" w:hAnsi="Times New Roman" w:cs="Times New Roman"/>
          <w:sz w:val="28"/>
          <w:szCs w:val="24"/>
          <w:lang w:eastAsia="ru-RU"/>
        </w:rPr>
        <w:t>20</w:t>
      </w:r>
      <w:r>
        <w:rPr>
          <w:rFonts w:ascii="Times New Roman" w:eastAsiaTheme="minorEastAsia" w:hAnsi="Times New Roman" w:cs="Times New Roman"/>
          <w:sz w:val="28"/>
          <w:szCs w:val="24"/>
          <w:lang w:eastAsia="ru-RU"/>
        </w:rPr>
        <w:t>28</w:t>
      </w:r>
      <w:r w:rsidRPr="00B061F8">
        <w:rPr>
          <w:rFonts w:ascii="Times New Roman" w:eastAsiaTheme="minorEastAsia" w:hAnsi="Times New Roman" w:cs="Times New Roman"/>
          <w:sz w:val="28"/>
          <w:szCs w:val="24"/>
          <w:lang w:eastAsia="ru-RU"/>
        </w:rPr>
        <w:t>годы» (приложение № 1).</w:t>
      </w:r>
    </w:p>
    <w:p w:rsidR="00076548" w:rsidRPr="00B061F8" w:rsidRDefault="00076548" w:rsidP="00076548">
      <w:pPr>
        <w:pStyle w:val="a4"/>
        <w:ind w:firstLine="708"/>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 xml:space="preserve">2. Комитету по финансам </w:t>
      </w:r>
      <w:r>
        <w:rPr>
          <w:rFonts w:ascii="Times New Roman" w:eastAsiaTheme="minorEastAsia" w:hAnsi="Times New Roman" w:cs="Times New Roman"/>
          <w:sz w:val="28"/>
          <w:szCs w:val="24"/>
          <w:lang w:eastAsia="ru-RU"/>
        </w:rPr>
        <w:t>Чернышевского</w:t>
      </w:r>
      <w:r w:rsidRPr="00B061F8">
        <w:rPr>
          <w:rFonts w:ascii="Times New Roman" w:eastAsiaTheme="minorEastAsia" w:hAnsi="Times New Roman" w:cs="Times New Roman"/>
          <w:sz w:val="28"/>
          <w:szCs w:val="24"/>
          <w:lang w:eastAsia="ru-RU"/>
        </w:rPr>
        <w:t xml:space="preserve"> муниципального округа, при</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формировании бюджета на соответствующий финансовый год и плановый</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период, предусмотреть средства на реализацию программы.</w:t>
      </w:r>
    </w:p>
    <w:p w:rsidR="00076548" w:rsidRPr="00B061F8" w:rsidRDefault="00076548" w:rsidP="00076548">
      <w:pPr>
        <w:pStyle w:val="a4"/>
        <w:ind w:firstLine="708"/>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 xml:space="preserve">3. Считать утратившим силу Постановление </w:t>
      </w:r>
      <w:r>
        <w:rPr>
          <w:rFonts w:ascii="Times New Roman" w:eastAsiaTheme="minorEastAsia" w:hAnsi="Times New Roman" w:cs="Times New Roman"/>
          <w:sz w:val="28"/>
          <w:szCs w:val="24"/>
          <w:lang w:eastAsia="ru-RU"/>
        </w:rPr>
        <w:t>муниципального района «Чернышевский район» № 150 от 24 апреля 2024</w:t>
      </w:r>
      <w:r w:rsidRPr="00B061F8">
        <w:rPr>
          <w:rFonts w:ascii="Times New Roman" w:eastAsiaTheme="minorEastAsia" w:hAnsi="Times New Roman" w:cs="Times New Roman"/>
          <w:sz w:val="28"/>
          <w:szCs w:val="24"/>
          <w:lang w:eastAsia="ru-RU"/>
        </w:rPr>
        <w:t xml:space="preserve"> года «Об</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утверждении муниципальной программы «Обеспечение первичных мер</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 xml:space="preserve">пожарной </w:t>
      </w:r>
      <w:proofErr w:type="gramStart"/>
      <w:r w:rsidRPr="00B061F8">
        <w:rPr>
          <w:rFonts w:ascii="Times New Roman" w:eastAsiaTheme="minorEastAsia" w:hAnsi="Times New Roman" w:cs="Times New Roman"/>
          <w:sz w:val="28"/>
          <w:szCs w:val="24"/>
          <w:lang w:eastAsia="ru-RU"/>
        </w:rPr>
        <w:t>б</w:t>
      </w:r>
      <w:r>
        <w:rPr>
          <w:rFonts w:ascii="Times New Roman" w:eastAsiaTheme="minorEastAsia" w:hAnsi="Times New Roman" w:cs="Times New Roman"/>
          <w:sz w:val="28"/>
          <w:szCs w:val="24"/>
          <w:lang w:eastAsia="ru-RU"/>
        </w:rPr>
        <w:t xml:space="preserve">езопасности </w:t>
      </w:r>
      <w:r w:rsidRPr="00B061F8">
        <w:rPr>
          <w:rFonts w:ascii="Times New Roman" w:eastAsiaTheme="minorEastAsia" w:hAnsi="Times New Roman" w:cs="Times New Roman"/>
          <w:sz w:val="28"/>
          <w:szCs w:val="24"/>
          <w:lang w:eastAsia="ru-RU"/>
        </w:rPr>
        <w:t>»</w:t>
      </w:r>
      <w:proofErr w:type="gramEnd"/>
      <w:r w:rsidRPr="00B061F8">
        <w:rPr>
          <w:rFonts w:ascii="Times New Roman" w:eastAsiaTheme="minorEastAsia" w:hAnsi="Times New Roman" w:cs="Times New Roman"/>
          <w:sz w:val="28"/>
          <w:szCs w:val="24"/>
          <w:lang w:eastAsia="ru-RU"/>
        </w:rPr>
        <w:t xml:space="preserve"> муниципального района</w:t>
      </w:r>
    </w:p>
    <w:p w:rsidR="00076548" w:rsidRPr="00B061F8" w:rsidRDefault="00076548" w:rsidP="00076548">
      <w:pPr>
        <w:pStyle w:val="a4"/>
        <w:jc w:val="both"/>
        <w:rPr>
          <w:rFonts w:ascii="Times New Roman" w:eastAsiaTheme="minorEastAsia" w:hAnsi="Times New Roman" w:cs="Times New Roman"/>
          <w:sz w:val="28"/>
          <w:szCs w:val="24"/>
          <w:lang w:eastAsia="ru-RU"/>
        </w:rPr>
      </w:pPr>
      <w:r w:rsidRPr="00B061F8">
        <w:rPr>
          <w:rFonts w:ascii="Times New Roman" w:eastAsiaTheme="minorEastAsia" w:hAnsi="Times New Roman" w:cs="Times New Roman"/>
          <w:sz w:val="28"/>
          <w:szCs w:val="24"/>
          <w:lang w:eastAsia="ru-RU"/>
        </w:rPr>
        <w:t>«</w:t>
      </w:r>
      <w:r>
        <w:rPr>
          <w:rFonts w:ascii="Times New Roman" w:eastAsiaTheme="minorEastAsia" w:hAnsi="Times New Roman" w:cs="Times New Roman"/>
          <w:sz w:val="28"/>
          <w:szCs w:val="24"/>
          <w:lang w:eastAsia="ru-RU"/>
        </w:rPr>
        <w:t>Чернышевский район</w:t>
      </w:r>
      <w:r w:rsidRPr="00B061F8">
        <w:rPr>
          <w:rFonts w:ascii="Times New Roman" w:eastAsiaTheme="minorEastAsia" w:hAnsi="Times New Roman" w:cs="Times New Roman"/>
          <w:sz w:val="28"/>
          <w:szCs w:val="24"/>
          <w:lang w:eastAsia="ru-RU"/>
        </w:rPr>
        <w:t>».</w:t>
      </w:r>
    </w:p>
    <w:p w:rsidR="00076548" w:rsidRPr="00441BDC" w:rsidRDefault="00076548" w:rsidP="00076548">
      <w:pPr>
        <w:spacing w:after="0"/>
        <w:ind w:firstLine="708"/>
        <w:jc w:val="both"/>
        <w:rPr>
          <w:szCs w:val="28"/>
        </w:rPr>
      </w:pPr>
      <w:r>
        <w:rPr>
          <w:szCs w:val="28"/>
        </w:rPr>
        <w:t>4.</w:t>
      </w:r>
      <w:r w:rsidRPr="00441BDC">
        <w:rPr>
          <w:szCs w:val="28"/>
        </w:rPr>
        <w:t>Настоящее постановление вступает в силу после его опубликования.</w:t>
      </w:r>
    </w:p>
    <w:p w:rsidR="00076548" w:rsidRPr="00441BDC" w:rsidRDefault="00076548" w:rsidP="00076548">
      <w:pPr>
        <w:ind w:firstLine="708"/>
        <w:jc w:val="both"/>
        <w:rPr>
          <w:szCs w:val="28"/>
        </w:rPr>
      </w:pPr>
      <w:r>
        <w:rPr>
          <w:szCs w:val="28"/>
        </w:rPr>
        <w:t>5.</w:t>
      </w:r>
      <w:r w:rsidRPr="00441BDC">
        <w:rPr>
          <w:szCs w:val="28"/>
        </w:rPr>
        <w:t xml:space="preserve"> Настоящее постановление опубликовать в газете «Наше время» и разместить на официальном сайте </w:t>
      </w:r>
      <w:hyperlink r:id="rId4" w:history="1">
        <w:r w:rsidRPr="009D2085">
          <w:rPr>
            <w:rStyle w:val="a5"/>
            <w:szCs w:val="28"/>
            <w:lang w:val="en-US"/>
          </w:rPr>
          <w:t>www</w:t>
        </w:r>
        <w:r w:rsidRPr="009D2085">
          <w:rPr>
            <w:rStyle w:val="a5"/>
            <w:szCs w:val="28"/>
          </w:rPr>
          <w:t>.</w:t>
        </w:r>
        <w:proofErr w:type="spellStart"/>
        <w:r w:rsidRPr="009D2085">
          <w:rPr>
            <w:rStyle w:val="a5"/>
            <w:szCs w:val="28"/>
            <w:lang w:val="en-US"/>
          </w:rPr>
          <w:t>chernishev</w:t>
        </w:r>
        <w:proofErr w:type="spellEnd"/>
        <w:r w:rsidRPr="009D2085">
          <w:rPr>
            <w:rStyle w:val="a5"/>
            <w:szCs w:val="28"/>
          </w:rPr>
          <w:t>.75.</w:t>
        </w:r>
        <w:proofErr w:type="spellStart"/>
        <w:r w:rsidRPr="009D2085">
          <w:rPr>
            <w:rStyle w:val="a5"/>
            <w:szCs w:val="28"/>
            <w:lang w:val="en-US"/>
          </w:rPr>
          <w:t>ru</w:t>
        </w:r>
        <w:proofErr w:type="spellEnd"/>
      </w:hyperlink>
      <w:r w:rsidRPr="00441BDC">
        <w:rPr>
          <w:szCs w:val="28"/>
        </w:rPr>
        <w:t xml:space="preserve"> в разделе документы.</w:t>
      </w:r>
    </w:p>
    <w:p w:rsidR="002020A4" w:rsidRPr="002020A4" w:rsidRDefault="002020A4" w:rsidP="002020A4">
      <w:pPr>
        <w:spacing w:after="0"/>
        <w:ind w:firstLine="709"/>
        <w:jc w:val="both"/>
        <w:rPr>
          <w:rFonts w:eastAsia="Times New Roman" w:cs="Times New Roman"/>
          <w:bCs/>
          <w:szCs w:val="28"/>
          <w:lang w:eastAsia="ru-RU"/>
        </w:rPr>
      </w:pPr>
    </w:p>
    <w:p w:rsidR="002020A4" w:rsidRPr="002020A4" w:rsidRDefault="002020A4" w:rsidP="002020A4">
      <w:pPr>
        <w:spacing w:after="0"/>
        <w:ind w:firstLine="709"/>
        <w:jc w:val="both"/>
        <w:rPr>
          <w:rFonts w:eastAsia="Times New Roman" w:cs="Times New Roman"/>
          <w:bCs/>
          <w:szCs w:val="28"/>
          <w:lang w:eastAsia="ru-RU"/>
        </w:rPr>
      </w:pPr>
    </w:p>
    <w:p w:rsidR="002020A4" w:rsidRPr="002020A4" w:rsidRDefault="00B055D7" w:rsidP="002020A4">
      <w:pPr>
        <w:spacing w:after="0"/>
        <w:jc w:val="both"/>
        <w:rPr>
          <w:rFonts w:eastAsia="Times New Roman" w:cs="Times New Roman"/>
          <w:bCs/>
          <w:szCs w:val="28"/>
          <w:lang w:eastAsia="ru-RU"/>
        </w:rPr>
      </w:pPr>
      <w:r>
        <w:rPr>
          <w:rFonts w:eastAsia="Times New Roman" w:cs="Times New Roman"/>
          <w:bCs/>
          <w:szCs w:val="28"/>
          <w:lang w:eastAsia="ru-RU"/>
        </w:rPr>
        <w:t>Глава</w:t>
      </w:r>
      <w:r w:rsidR="002020A4" w:rsidRPr="002020A4">
        <w:rPr>
          <w:rFonts w:eastAsia="Times New Roman" w:cs="Times New Roman"/>
          <w:bCs/>
          <w:szCs w:val="28"/>
          <w:lang w:eastAsia="ru-RU"/>
        </w:rPr>
        <w:t xml:space="preserve"> </w:t>
      </w:r>
      <w:r w:rsidR="00FC0D5C">
        <w:rPr>
          <w:rFonts w:eastAsia="Times New Roman" w:cs="Times New Roman"/>
          <w:bCs/>
          <w:szCs w:val="28"/>
          <w:lang w:eastAsia="ru-RU"/>
        </w:rPr>
        <w:t>Чернышевского</w:t>
      </w:r>
    </w:p>
    <w:p w:rsidR="002020A4" w:rsidRPr="002020A4" w:rsidRDefault="00FC0D5C" w:rsidP="002020A4">
      <w:pPr>
        <w:spacing w:after="0"/>
        <w:jc w:val="both"/>
        <w:rPr>
          <w:rFonts w:eastAsia="Times New Roman" w:cs="Times New Roman"/>
          <w:bCs/>
          <w:szCs w:val="28"/>
          <w:lang w:eastAsia="ru-RU"/>
        </w:rPr>
      </w:pPr>
      <w:r>
        <w:rPr>
          <w:rFonts w:eastAsia="Times New Roman" w:cs="Times New Roman"/>
          <w:bCs/>
          <w:szCs w:val="28"/>
          <w:lang w:eastAsia="ru-RU"/>
        </w:rPr>
        <w:t>муниципального округа</w:t>
      </w:r>
      <w:r w:rsidR="002020A4" w:rsidRPr="002020A4">
        <w:rPr>
          <w:rFonts w:eastAsia="Times New Roman" w:cs="Times New Roman"/>
          <w:bCs/>
          <w:szCs w:val="28"/>
          <w:lang w:eastAsia="ru-RU"/>
        </w:rPr>
        <w:t xml:space="preserve">                                 </w:t>
      </w:r>
      <w:r w:rsidR="00B055D7">
        <w:rPr>
          <w:rFonts w:eastAsia="Times New Roman" w:cs="Times New Roman"/>
          <w:bCs/>
          <w:szCs w:val="28"/>
          <w:lang w:eastAsia="ru-RU"/>
        </w:rPr>
        <w:t xml:space="preserve">                           А.В. Подойницын</w:t>
      </w:r>
      <w:r w:rsidR="00C32F5D">
        <w:rPr>
          <w:rFonts w:eastAsia="Times New Roman" w:cs="Times New Roman"/>
          <w:bCs/>
          <w:szCs w:val="28"/>
          <w:lang w:eastAsia="ru-RU"/>
        </w:rPr>
        <w:t xml:space="preserve"> </w:t>
      </w:r>
    </w:p>
    <w:p w:rsidR="00076548" w:rsidRDefault="00076548" w:rsidP="00076548">
      <w:pPr>
        <w:pStyle w:val="a4"/>
        <w:jc w:val="right"/>
        <w:rPr>
          <w:rFonts w:ascii="Times New Roman" w:eastAsia="Times New Roman" w:hAnsi="Times New Roman" w:cs="Times New Roman"/>
          <w:sz w:val="20"/>
          <w:szCs w:val="28"/>
          <w:lang w:eastAsia="ru-RU"/>
        </w:rPr>
      </w:pPr>
      <w:r w:rsidRPr="00023D02">
        <w:rPr>
          <w:rFonts w:ascii="Times New Roman" w:eastAsia="Times New Roman" w:hAnsi="Times New Roman" w:cs="Times New Roman"/>
          <w:sz w:val="20"/>
          <w:szCs w:val="28"/>
          <w:lang w:eastAsia="ru-RU"/>
        </w:rPr>
        <w:lastRenderedPageBreak/>
        <w:t xml:space="preserve">приложение № 1                                                                                                                                                    УТВЕРЖДЕНО                                                                                                                                                    постановлением администрации                                                                                                                         </w:t>
      </w:r>
      <w:r>
        <w:rPr>
          <w:rFonts w:ascii="Times New Roman" w:eastAsia="Times New Roman" w:hAnsi="Times New Roman" w:cs="Times New Roman"/>
          <w:sz w:val="20"/>
          <w:szCs w:val="28"/>
          <w:lang w:eastAsia="ru-RU"/>
        </w:rPr>
        <w:t>Чернышевского</w:t>
      </w:r>
      <w:r w:rsidRPr="00023D02">
        <w:rPr>
          <w:rFonts w:ascii="Times New Roman" w:eastAsia="Times New Roman" w:hAnsi="Times New Roman" w:cs="Times New Roman"/>
          <w:sz w:val="20"/>
          <w:szCs w:val="28"/>
          <w:lang w:eastAsia="ru-RU"/>
        </w:rPr>
        <w:t xml:space="preserve"> муниципального округа                                                                                                                                     от  </w:t>
      </w:r>
      <w:r>
        <w:rPr>
          <w:rFonts w:ascii="Times New Roman" w:eastAsia="Times New Roman" w:hAnsi="Times New Roman" w:cs="Times New Roman"/>
          <w:sz w:val="20"/>
          <w:szCs w:val="28"/>
          <w:lang w:eastAsia="ru-RU"/>
        </w:rPr>
        <w:t>28 мая 2026 года</w:t>
      </w:r>
      <w:r w:rsidRPr="00DD03C9">
        <w:rPr>
          <w:rFonts w:ascii="Times New Roman" w:eastAsia="Times New Roman" w:hAnsi="Times New Roman" w:cs="Times New Roman"/>
          <w:sz w:val="20"/>
          <w:szCs w:val="28"/>
          <w:lang w:eastAsia="ru-RU"/>
        </w:rPr>
        <w:t xml:space="preserve"> </w:t>
      </w:r>
      <w:r w:rsidRPr="00023D02">
        <w:rPr>
          <w:rFonts w:ascii="Times New Roman" w:eastAsia="Times New Roman" w:hAnsi="Times New Roman" w:cs="Times New Roman"/>
          <w:sz w:val="20"/>
          <w:szCs w:val="28"/>
          <w:lang w:eastAsia="ru-RU"/>
        </w:rPr>
        <w:t>№</w:t>
      </w:r>
      <w:r>
        <w:rPr>
          <w:rFonts w:ascii="Times New Roman" w:eastAsia="Times New Roman" w:hAnsi="Times New Roman" w:cs="Times New Roman"/>
          <w:sz w:val="20"/>
          <w:szCs w:val="28"/>
          <w:lang w:eastAsia="ru-RU"/>
        </w:rPr>
        <w:t xml:space="preserve"> 725</w:t>
      </w:r>
    </w:p>
    <w:p w:rsidR="00076548" w:rsidRDefault="00076548" w:rsidP="00076548">
      <w:pPr>
        <w:pStyle w:val="a4"/>
        <w:jc w:val="right"/>
        <w:rPr>
          <w:rFonts w:ascii="Times New Roman" w:eastAsia="Times New Roman" w:hAnsi="Times New Roman" w:cs="Times New Roman"/>
          <w:sz w:val="20"/>
          <w:szCs w:val="28"/>
          <w:lang w:eastAsia="ru-RU"/>
        </w:rPr>
      </w:pPr>
      <w:r w:rsidRPr="00023D02">
        <w:rPr>
          <w:rFonts w:ascii="Times New Roman" w:eastAsia="Times New Roman" w:hAnsi="Times New Roman" w:cs="Times New Roman"/>
          <w:sz w:val="20"/>
          <w:szCs w:val="28"/>
          <w:lang w:eastAsia="ru-RU"/>
        </w:rPr>
        <w:t xml:space="preserve"> </w:t>
      </w:r>
    </w:p>
    <w:p w:rsidR="00076548" w:rsidRPr="00076548" w:rsidRDefault="00076548" w:rsidP="00076548">
      <w:pPr>
        <w:pStyle w:val="a4"/>
        <w:jc w:val="center"/>
        <w:rPr>
          <w:rFonts w:ascii="Times New Roman" w:eastAsia="Times New Roman" w:hAnsi="Times New Roman" w:cs="Times New Roman"/>
          <w:b/>
          <w:lang w:eastAsia="ru-RU"/>
        </w:rPr>
      </w:pPr>
      <w:r w:rsidRPr="00076548">
        <w:rPr>
          <w:rFonts w:ascii="Times New Roman" w:eastAsia="Times New Roman" w:hAnsi="Times New Roman" w:cs="Times New Roman"/>
          <w:b/>
          <w:lang w:eastAsia="ru-RU"/>
        </w:rPr>
        <w:t>МУНИЦИПАЛЬНАЯ ПРОГРАММА</w:t>
      </w:r>
    </w:p>
    <w:p w:rsidR="00076548" w:rsidRPr="00076548" w:rsidRDefault="00076548" w:rsidP="00076548">
      <w:pPr>
        <w:pStyle w:val="a4"/>
        <w:jc w:val="center"/>
        <w:rPr>
          <w:rFonts w:ascii="Times New Roman" w:eastAsia="Times New Roman" w:hAnsi="Times New Roman" w:cs="Times New Roman"/>
          <w:b/>
          <w:lang w:eastAsia="ru-RU"/>
        </w:rPr>
      </w:pPr>
      <w:r w:rsidRPr="00076548">
        <w:rPr>
          <w:rFonts w:ascii="Times New Roman" w:eastAsia="Times New Roman" w:hAnsi="Times New Roman" w:cs="Times New Roman"/>
          <w:b/>
          <w:lang w:eastAsia="ru-RU"/>
        </w:rPr>
        <w:t>«Обеспечение первичных мер пожарной безопасности в населенных пунктах» Чернышевского муниципального округа на 2026 – 2028 годы» Паспорт муниципальной программы «Обеспечения первичных мер пожарной безопасности на территории Чернышевского муниципального округа»</w:t>
      </w:r>
    </w:p>
    <w:tbl>
      <w:tblPr>
        <w:tblStyle w:val="a6"/>
        <w:tblW w:w="0" w:type="auto"/>
        <w:tblLook w:val="04A0" w:firstRow="1" w:lastRow="0" w:firstColumn="1" w:lastColumn="0" w:noHBand="0" w:noVBand="1"/>
      </w:tblPr>
      <w:tblGrid>
        <w:gridCol w:w="4671"/>
        <w:gridCol w:w="4673"/>
      </w:tblGrid>
      <w:tr w:rsidR="00076548" w:rsidRPr="00076548" w:rsidTr="009B68C6">
        <w:tc>
          <w:tcPr>
            <w:tcW w:w="4672" w:type="dxa"/>
          </w:tcPr>
          <w:p w:rsidR="00076548" w:rsidRPr="00076548" w:rsidRDefault="00076548" w:rsidP="009B68C6">
            <w:pPr>
              <w:pStyle w:val="a4"/>
              <w:jc w:val="center"/>
              <w:rPr>
                <w:rFonts w:ascii="Times New Roman" w:eastAsia="Times New Roman" w:hAnsi="Times New Roman" w:cs="Times New Roman"/>
                <w:lang w:eastAsia="ru-RU"/>
              </w:rPr>
            </w:pPr>
            <w:r w:rsidRPr="00076548">
              <w:rPr>
                <w:rFonts w:ascii="Times New Roman" w:eastAsia="Times New Roman" w:hAnsi="Times New Roman" w:cs="Times New Roman"/>
                <w:lang w:eastAsia="ru-RU"/>
              </w:rPr>
              <w:t>Ответственный исполнитель муниципальной программы</w:t>
            </w:r>
          </w:p>
        </w:tc>
        <w:tc>
          <w:tcPr>
            <w:tcW w:w="4673" w:type="dxa"/>
          </w:tcPr>
          <w:p w:rsidR="00076548" w:rsidRPr="00076548" w:rsidRDefault="00076548" w:rsidP="009B68C6">
            <w:pPr>
              <w:pStyle w:val="a4"/>
              <w:jc w:val="center"/>
              <w:rPr>
                <w:rFonts w:ascii="Times New Roman" w:eastAsia="Times New Roman" w:hAnsi="Times New Roman" w:cs="Times New Roman"/>
                <w:lang w:eastAsia="ru-RU"/>
              </w:rPr>
            </w:pPr>
            <w:r w:rsidRPr="00076548">
              <w:rPr>
                <w:rFonts w:ascii="Times New Roman" w:eastAsia="Times New Roman" w:hAnsi="Times New Roman" w:cs="Times New Roman"/>
                <w:lang w:eastAsia="ru-RU"/>
              </w:rPr>
              <w:t xml:space="preserve">Отдел по делам ГО и защиты населения от ЧС   </w:t>
            </w:r>
            <w:r w:rsidRPr="00076548">
              <w:rPr>
                <w:rFonts w:ascii="Times New Roman" w:eastAsiaTheme="minorEastAsia" w:hAnsi="Times New Roman" w:cs="Times New Roman"/>
                <w:lang w:eastAsia="ru-RU"/>
              </w:rPr>
              <w:t xml:space="preserve">Чернышевского </w:t>
            </w:r>
            <w:r w:rsidRPr="00076548">
              <w:rPr>
                <w:rFonts w:ascii="Times New Roman" w:eastAsia="Times New Roman" w:hAnsi="Times New Roman" w:cs="Times New Roman"/>
                <w:lang w:eastAsia="ru-RU"/>
              </w:rPr>
              <w:t>муниципального округа</w:t>
            </w:r>
          </w:p>
        </w:tc>
      </w:tr>
      <w:tr w:rsidR="00076548" w:rsidRPr="00076548" w:rsidTr="009B68C6">
        <w:tc>
          <w:tcPr>
            <w:tcW w:w="4672" w:type="dxa"/>
          </w:tcPr>
          <w:p w:rsidR="00076548" w:rsidRPr="00076548" w:rsidRDefault="00076548" w:rsidP="009B68C6">
            <w:pPr>
              <w:pStyle w:val="a4"/>
              <w:jc w:val="center"/>
              <w:rPr>
                <w:rFonts w:ascii="Times New Roman" w:eastAsia="Times New Roman" w:hAnsi="Times New Roman" w:cs="Times New Roman"/>
                <w:lang w:eastAsia="ru-RU"/>
              </w:rPr>
            </w:pPr>
            <w:r w:rsidRPr="00076548">
              <w:rPr>
                <w:rFonts w:ascii="Times New Roman" w:eastAsia="Times New Roman" w:hAnsi="Times New Roman" w:cs="Times New Roman"/>
                <w:lang w:eastAsia="ru-RU"/>
              </w:rPr>
              <w:t>Цель муниципальной программы</w:t>
            </w:r>
          </w:p>
        </w:tc>
        <w:tc>
          <w:tcPr>
            <w:tcW w:w="4673" w:type="dxa"/>
          </w:tcPr>
          <w:p w:rsidR="00076548" w:rsidRPr="00076548" w:rsidRDefault="00076548" w:rsidP="009B68C6">
            <w:pPr>
              <w:pStyle w:val="a4"/>
              <w:jc w:val="center"/>
              <w:rPr>
                <w:rFonts w:ascii="Times New Roman" w:eastAsia="Times New Roman" w:hAnsi="Times New Roman" w:cs="Times New Roman"/>
                <w:lang w:eastAsia="ru-RU"/>
              </w:rPr>
            </w:pPr>
            <w:r w:rsidRPr="00076548">
              <w:rPr>
                <w:rFonts w:ascii="Times New Roman" w:eastAsia="Times New Roman" w:hAnsi="Times New Roman" w:cs="Times New Roman"/>
                <w:lang w:eastAsia="ru-RU"/>
              </w:rPr>
              <w:t>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w:t>
            </w:r>
          </w:p>
        </w:tc>
      </w:tr>
      <w:tr w:rsidR="00076548" w:rsidRPr="00076548" w:rsidTr="009B68C6">
        <w:tc>
          <w:tcPr>
            <w:tcW w:w="4672" w:type="dxa"/>
          </w:tcPr>
          <w:p w:rsidR="00076548" w:rsidRPr="00076548" w:rsidRDefault="00076548" w:rsidP="009B68C6">
            <w:pPr>
              <w:pStyle w:val="a4"/>
              <w:jc w:val="center"/>
              <w:rPr>
                <w:rFonts w:ascii="Times New Roman" w:eastAsia="Times New Roman" w:hAnsi="Times New Roman" w:cs="Times New Roman"/>
                <w:lang w:eastAsia="ru-RU"/>
              </w:rPr>
            </w:pPr>
            <w:r w:rsidRPr="00076548">
              <w:rPr>
                <w:rFonts w:ascii="Times New Roman" w:eastAsia="Times New Roman" w:hAnsi="Times New Roman" w:cs="Times New Roman"/>
                <w:lang w:eastAsia="ru-RU"/>
              </w:rPr>
              <w:t>Задачи муниципальной программы</w:t>
            </w:r>
          </w:p>
        </w:tc>
        <w:tc>
          <w:tcPr>
            <w:tcW w:w="4673" w:type="dxa"/>
          </w:tcPr>
          <w:p w:rsidR="00076548" w:rsidRPr="00076548" w:rsidRDefault="00076548" w:rsidP="009B68C6">
            <w:pPr>
              <w:pStyle w:val="a4"/>
              <w:jc w:val="center"/>
              <w:rPr>
                <w:rFonts w:ascii="Times New Roman" w:eastAsia="Times New Roman" w:hAnsi="Times New Roman" w:cs="Times New Roman"/>
                <w:lang w:eastAsia="ru-RU"/>
              </w:rPr>
            </w:pPr>
            <w:r w:rsidRPr="00076548">
              <w:rPr>
                <w:rFonts w:ascii="Times New Roman" w:eastAsia="Times New Roman" w:hAnsi="Times New Roman" w:cs="Times New Roman"/>
                <w:lang w:eastAsia="ru-RU"/>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076548" w:rsidRPr="00076548" w:rsidTr="009B68C6">
        <w:tc>
          <w:tcPr>
            <w:tcW w:w="4672" w:type="dxa"/>
          </w:tcPr>
          <w:p w:rsidR="00076548" w:rsidRPr="00076548" w:rsidRDefault="00076548" w:rsidP="009B68C6">
            <w:pPr>
              <w:pStyle w:val="a4"/>
              <w:jc w:val="center"/>
              <w:rPr>
                <w:rFonts w:ascii="Times New Roman" w:eastAsia="Times New Roman" w:hAnsi="Times New Roman" w:cs="Times New Roman"/>
                <w:lang w:eastAsia="ru-RU"/>
              </w:rPr>
            </w:pPr>
            <w:r w:rsidRPr="00076548">
              <w:rPr>
                <w:rFonts w:ascii="Times New Roman" w:eastAsia="Times New Roman" w:hAnsi="Times New Roman" w:cs="Times New Roman"/>
                <w:lang w:eastAsia="ru-RU"/>
              </w:rPr>
              <w:t>Этапы и сроки реализации муниципальной программы</w:t>
            </w:r>
          </w:p>
        </w:tc>
        <w:tc>
          <w:tcPr>
            <w:tcW w:w="4673" w:type="dxa"/>
          </w:tcPr>
          <w:p w:rsidR="00076548" w:rsidRPr="00076548" w:rsidRDefault="00076548" w:rsidP="009B68C6">
            <w:pPr>
              <w:pStyle w:val="a4"/>
              <w:jc w:val="center"/>
              <w:rPr>
                <w:rFonts w:ascii="Times New Roman" w:eastAsia="Times New Roman" w:hAnsi="Times New Roman" w:cs="Times New Roman"/>
                <w:lang w:eastAsia="ru-RU"/>
              </w:rPr>
            </w:pPr>
            <w:r w:rsidRPr="00076548">
              <w:rPr>
                <w:rFonts w:ascii="Times New Roman" w:eastAsia="Times New Roman" w:hAnsi="Times New Roman" w:cs="Times New Roman"/>
                <w:lang w:eastAsia="ru-RU"/>
              </w:rPr>
              <w:t xml:space="preserve">с 2026 по 2028 </w:t>
            </w:r>
            <w:proofErr w:type="spellStart"/>
            <w:r w:rsidRPr="00076548">
              <w:rPr>
                <w:rFonts w:ascii="Times New Roman" w:eastAsia="Times New Roman" w:hAnsi="Times New Roman" w:cs="Times New Roman"/>
                <w:lang w:eastAsia="ru-RU"/>
              </w:rPr>
              <w:t>г.г</w:t>
            </w:r>
            <w:proofErr w:type="spellEnd"/>
            <w:r w:rsidRPr="00076548">
              <w:rPr>
                <w:rFonts w:ascii="Times New Roman" w:eastAsia="Times New Roman" w:hAnsi="Times New Roman" w:cs="Times New Roman"/>
                <w:lang w:eastAsia="ru-RU"/>
              </w:rPr>
              <w:t>.</w:t>
            </w:r>
          </w:p>
        </w:tc>
      </w:tr>
      <w:tr w:rsidR="00076548" w:rsidRPr="00076548" w:rsidTr="009B68C6">
        <w:tc>
          <w:tcPr>
            <w:tcW w:w="4672" w:type="dxa"/>
          </w:tcPr>
          <w:p w:rsidR="00076548" w:rsidRPr="00076548" w:rsidRDefault="00076548" w:rsidP="009B68C6">
            <w:pPr>
              <w:pStyle w:val="a4"/>
              <w:jc w:val="center"/>
              <w:rPr>
                <w:rFonts w:ascii="Times New Roman" w:eastAsia="Times New Roman" w:hAnsi="Times New Roman" w:cs="Times New Roman"/>
                <w:lang w:eastAsia="ru-RU"/>
              </w:rPr>
            </w:pPr>
            <w:r w:rsidRPr="00076548">
              <w:rPr>
                <w:rFonts w:ascii="Times New Roman" w:eastAsia="Times New Roman" w:hAnsi="Times New Roman" w:cs="Times New Roman"/>
                <w:lang w:eastAsia="ru-RU"/>
              </w:rPr>
              <w:t>Ресурсное обеспечение муниципальной программы</w:t>
            </w:r>
          </w:p>
        </w:tc>
        <w:tc>
          <w:tcPr>
            <w:tcW w:w="4673" w:type="dxa"/>
          </w:tcPr>
          <w:p w:rsidR="00076548" w:rsidRPr="00076548" w:rsidRDefault="00076548" w:rsidP="009B68C6">
            <w:pPr>
              <w:pStyle w:val="a4"/>
              <w:jc w:val="center"/>
              <w:rPr>
                <w:rFonts w:ascii="Times New Roman" w:eastAsia="Times New Roman" w:hAnsi="Times New Roman" w:cs="Times New Roman"/>
                <w:lang w:eastAsia="ru-RU"/>
              </w:rPr>
            </w:pPr>
            <w:r w:rsidRPr="00076548">
              <w:rPr>
                <w:rFonts w:ascii="Times New Roman" w:eastAsia="Times New Roman" w:hAnsi="Times New Roman" w:cs="Times New Roman"/>
                <w:lang w:eastAsia="ru-RU"/>
              </w:rPr>
              <w:t>Финансирование мероприятий осуществляется за счет средств бюджета (наименование муниципального образования) и бюджета Забайкальского края. Мероприятия Программы и объемы их финансирования подлежат ежегодной корректировке:</w:t>
            </w:r>
          </w:p>
        </w:tc>
      </w:tr>
      <w:tr w:rsidR="00076548" w:rsidRPr="00076548" w:rsidTr="009B68C6">
        <w:tc>
          <w:tcPr>
            <w:tcW w:w="4672" w:type="dxa"/>
          </w:tcPr>
          <w:p w:rsidR="00076548" w:rsidRPr="00076548" w:rsidRDefault="00076548" w:rsidP="009B68C6">
            <w:pPr>
              <w:pStyle w:val="a4"/>
              <w:jc w:val="center"/>
              <w:rPr>
                <w:rFonts w:ascii="Times New Roman" w:eastAsia="Times New Roman" w:hAnsi="Times New Roman" w:cs="Times New Roman"/>
                <w:lang w:eastAsia="ru-RU"/>
              </w:rPr>
            </w:pPr>
            <w:r w:rsidRPr="00076548">
              <w:rPr>
                <w:rFonts w:ascii="Times New Roman" w:eastAsia="Times New Roman" w:hAnsi="Times New Roman" w:cs="Times New Roman"/>
                <w:lang w:eastAsia="ru-RU"/>
              </w:rPr>
              <w:t>Ожидаемые результаты реализации муниципальной программы (подпрограммы)</w:t>
            </w:r>
          </w:p>
        </w:tc>
        <w:tc>
          <w:tcPr>
            <w:tcW w:w="4673" w:type="dxa"/>
          </w:tcPr>
          <w:p w:rsidR="00076548" w:rsidRPr="00076548" w:rsidRDefault="00076548" w:rsidP="009B68C6">
            <w:pPr>
              <w:pStyle w:val="a4"/>
              <w:jc w:val="center"/>
              <w:rPr>
                <w:rFonts w:ascii="Times New Roman" w:eastAsia="Times New Roman" w:hAnsi="Times New Roman" w:cs="Times New Roman"/>
                <w:lang w:eastAsia="ru-RU"/>
              </w:rPr>
            </w:pPr>
            <w:r w:rsidRPr="00076548">
              <w:rPr>
                <w:rFonts w:ascii="Times New Roman" w:eastAsia="Times New Roman" w:hAnsi="Times New Roman" w:cs="Times New Roman"/>
                <w:lang w:eastAsia="ru-RU"/>
              </w:rPr>
              <w:t xml:space="preserve">- укрепление пожарной безопасности, снижение количества пожаров, гибели и </w:t>
            </w:r>
            <w:proofErr w:type="spellStart"/>
            <w:r w:rsidRPr="00076548">
              <w:rPr>
                <w:rFonts w:ascii="Times New Roman" w:eastAsia="Times New Roman" w:hAnsi="Times New Roman" w:cs="Times New Roman"/>
                <w:lang w:eastAsia="ru-RU"/>
              </w:rPr>
              <w:t>травмирования</w:t>
            </w:r>
            <w:proofErr w:type="spellEnd"/>
            <w:r w:rsidRPr="00076548">
              <w:rPr>
                <w:rFonts w:ascii="Times New Roman" w:eastAsia="Times New Roman" w:hAnsi="Times New Roman" w:cs="Times New Roman"/>
                <w:lang w:eastAsia="ru-RU"/>
              </w:rPr>
              <w:t xml:space="preserve"> людей при пожарах, достигаемое за счет качественного обеспечения органами местного самоуправления первичных мер пожарной безопасности; - относительное сокращение материального ущерба от пожаров</w:t>
            </w:r>
          </w:p>
        </w:tc>
      </w:tr>
    </w:tbl>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1</w:t>
      </w:r>
      <w:r w:rsidRPr="00076548">
        <w:rPr>
          <w:rFonts w:ascii="Times New Roman" w:eastAsia="Times New Roman" w:hAnsi="Times New Roman" w:cs="Times New Roman"/>
          <w:b/>
          <w:sz w:val="24"/>
          <w:szCs w:val="24"/>
          <w:lang w:eastAsia="ru-RU"/>
        </w:rPr>
        <w:t>. ОБЩИЕ ПОЛОЖЕНИЯ</w:t>
      </w:r>
      <w:r w:rsidRPr="00076548">
        <w:rPr>
          <w:rFonts w:ascii="Times New Roman" w:eastAsia="Times New Roman" w:hAnsi="Times New Roman" w:cs="Times New Roman"/>
          <w:sz w:val="24"/>
          <w:szCs w:val="24"/>
          <w:lang w:eastAsia="ru-RU"/>
        </w:rPr>
        <w:t xml:space="preserve">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1.1. Муниципальная программа «Обеспечение первичных мер пожарной безопасности на территории Че</w:t>
      </w:r>
      <w:bookmarkStart w:id="0" w:name="_GoBack"/>
      <w:bookmarkEnd w:id="0"/>
      <w:r w:rsidRPr="00076548">
        <w:rPr>
          <w:rFonts w:ascii="Times New Roman" w:eastAsia="Times New Roman" w:hAnsi="Times New Roman" w:cs="Times New Roman"/>
          <w:sz w:val="24"/>
          <w:szCs w:val="24"/>
          <w:lang w:eastAsia="ru-RU"/>
        </w:rPr>
        <w:t xml:space="preserve">рнышевского муниципального округа (далее - Программа) определяет направления и механизмы реализации полномочий по обеспечению первичных мер пожарной безопасности, усиления противопожарной защиты населения и материальных ценностей.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1.2. Программа разработана в соответствии с нормативными актами Российской Федерации: - Федеральным законом от 6 октября 2003 г. № 131-ФЗ «Об общих принципах организации местного самоуправления в Российской Федерации»; - Федеральным законом от 21 декабря 1994 г. № 69-ФЗ «О пожарной безопасности»; - Федеральным законом от 22 июля 2008г. № 123-ФЗ «Технический регламент о требованиях пожарной безопасности»</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b/>
          <w:sz w:val="24"/>
          <w:szCs w:val="24"/>
          <w:lang w:eastAsia="ru-RU"/>
        </w:rPr>
        <w:t>2. ХАРАКТЕРИСТИКА ТЕКУЩЕГО СОСТОЯНИЯ ОБЕСПЕЧЕНИЯ ПОЖАРНОЙ БЕЗОПАСНОСТИ</w:t>
      </w:r>
      <w:r w:rsidRPr="00076548">
        <w:rPr>
          <w:rFonts w:ascii="Times New Roman" w:eastAsia="Times New Roman" w:hAnsi="Times New Roman" w:cs="Times New Roman"/>
          <w:sz w:val="24"/>
          <w:szCs w:val="24"/>
          <w:lang w:eastAsia="ru-RU"/>
        </w:rPr>
        <w:t xml:space="preserve"> (Чернышевского муниципального округа)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Основными причинами возникновения пожаров и гибели людей на территории Чернышевского муниципального округа являются неосторожное обращение с огнем, </w:t>
      </w:r>
      <w:r w:rsidRPr="00076548">
        <w:rPr>
          <w:rFonts w:ascii="Times New Roman" w:eastAsia="Times New Roman" w:hAnsi="Times New Roman" w:cs="Times New Roman"/>
          <w:sz w:val="24"/>
          <w:szCs w:val="24"/>
          <w:lang w:eastAsia="ru-RU"/>
        </w:rPr>
        <w:lastRenderedPageBreak/>
        <w:t xml:space="preserve">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Чернышевского муниципального округа, совместно с главами сельских администраций и отделом надзорной деятельности </w:t>
      </w:r>
      <w:proofErr w:type="spellStart"/>
      <w:r w:rsidRPr="00076548">
        <w:rPr>
          <w:rFonts w:ascii="Times New Roman" w:eastAsia="Times New Roman" w:hAnsi="Times New Roman" w:cs="Times New Roman"/>
          <w:sz w:val="24"/>
          <w:szCs w:val="24"/>
          <w:lang w:eastAsia="ru-RU"/>
        </w:rPr>
        <w:t>Могочинского</w:t>
      </w:r>
      <w:proofErr w:type="spellEnd"/>
      <w:r w:rsidRPr="00076548">
        <w:rPr>
          <w:rFonts w:ascii="Times New Roman" w:eastAsia="Times New Roman" w:hAnsi="Times New Roman" w:cs="Times New Roman"/>
          <w:sz w:val="24"/>
          <w:szCs w:val="24"/>
          <w:lang w:eastAsia="ru-RU"/>
        </w:rPr>
        <w:t xml:space="preserve">, Сретенского, Нерчинского, </w:t>
      </w:r>
      <w:proofErr w:type="spellStart"/>
      <w:r w:rsidRPr="00076548">
        <w:rPr>
          <w:rFonts w:ascii="Times New Roman" w:eastAsia="Times New Roman" w:hAnsi="Times New Roman" w:cs="Times New Roman"/>
          <w:sz w:val="24"/>
          <w:szCs w:val="24"/>
          <w:lang w:eastAsia="ru-RU"/>
        </w:rPr>
        <w:t>Тунгокоченского</w:t>
      </w:r>
      <w:proofErr w:type="spellEnd"/>
      <w:r w:rsidRPr="00076548">
        <w:rPr>
          <w:rFonts w:ascii="Times New Roman" w:eastAsia="Times New Roman" w:hAnsi="Times New Roman" w:cs="Times New Roman"/>
          <w:sz w:val="24"/>
          <w:szCs w:val="24"/>
          <w:lang w:eastAsia="ru-RU"/>
        </w:rPr>
        <w:t xml:space="preserve"> округов управления надзорной деятельности и профилактической работы ГУ МЧС России по Забайкальскому краю, ведется целенаправленная работа по предупреждению пожаров: -проводится корректировка нормативных правовых актов, руководящих и планирующих документов по вопросам обеспечения пожарной безопасности; -ведется работа по противопожарной пропаганде и информированию населения о мерах пожарной безопасности, в том числе по вопросам культуры безопасного поведения, неосторожного обращения с огнем; - специалистами администраций, проводятся </w:t>
      </w:r>
      <w:proofErr w:type="spellStart"/>
      <w:r w:rsidRPr="00076548">
        <w:rPr>
          <w:rFonts w:ascii="Times New Roman" w:eastAsia="Times New Roman" w:hAnsi="Times New Roman" w:cs="Times New Roman"/>
          <w:sz w:val="24"/>
          <w:szCs w:val="24"/>
          <w:lang w:eastAsia="ru-RU"/>
        </w:rPr>
        <w:t>подворовые</w:t>
      </w:r>
      <w:proofErr w:type="spellEnd"/>
      <w:r w:rsidRPr="00076548">
        <w:rPr>
          <w:rFonts w:ascii="Times New Roman" w:eastAsia="Times New Roman" w:hAnsi="Times New Roman" w:cs="Times New Roman"/>
          <w:sz w:val="24"/>
          <w:szCs w:val="24"/>
          <w:lang w:eastAsia="ru-RU"/>
        </w:rPr>
        <w:t xml:space="preserve"> обходы населения с внесением отметки об инструктаже в журнал, под роспись, распространением памяток по пожарной безопасности; -проводятся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 -при проведении проверок жилищного фонда особое внимание уделяется ветхому жилью, жилью социально неадаптированных граждан. 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 В соответствии с Федеральными законами от 21 декабря 1994 г. № 69- 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1) реализацию полномочий органов местного самоуправления по решению вопросов организационно-правового, финансового, </w:t>
      </w:r>
      <w:proofErr w:type="spellStart"/>
      <w:r w:rsidRPr="00076548">
        <w:rPr>
          <w:rFonts w:ascii="Times New Roman" w:eastAsia="Times New Roman" w:hAnsi="Times New Roman" w:cs="Times New Roman"/>
          <w:sz w:val="24"/>
          <w:szCs w:val="24"/>
          <w:lang w:eastAsia="ru-RU"/>
        </w:rPr>
        <w:t>материальнотехнического</w:t>
      </w:r>
      <w:proofErr w:type="spellEnd"/>
      <w:r w:rsidRPr="00076548">
        <w:rPr>
          <w:rFonts w:ascii="Times New Roman" w:eastAsia="Times New Roman" w:hAnsi="Times New Roman" w:cs="Times New Roman"/>
          <w:sz w:val="24"/>
          <w:szCs w:val="24"/>
          <w:lang w:eastAsia="ru-RU"/>
        </w:rPr>
        <w:t xml:space="preserve"> обеспечения пожарной безопасности муниципального образования;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3) разработку и организацию выполнения муниципальных целевых программ по вопросам обеспечения пожарной безопасности;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6) обеспечение беспрепятственного проезда пожарной техники к месту пожара;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7) обеспечение связи и оповещения населения о пожаре;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10) социальное и экономическое стимулирование участия граждан и организаций в добровольной пожарной охране, в том числе участия в борьбе с пожарами;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 Бюджет Калганского муниципального </w:t>
      </w:r>
      <w:r w:rsidRPr="00076548">
        <w:rPr>
          <w:rFonts w:ascii="Times New Roman" w:eastAsia="Times New Roman" w:hAnsi="Times New Roman" w:cs="Times New Roman"/>
          <w:sz w:val="24"/>
          <w:szCs w:val="24"/>
          <w:lang w:eastAsia="ru-RU"/>
        </w:rPr>
        <w:lastRenderedPageBreak/>
        <w:t xml:space="preserve">округа является дотационным. Без достаточного финансирования полномочий по обеспечению первичных мер пожарной безопасности, их реализация представляется затруднительной и неэффективной. Только целевой программный подход позволит решить задачи по обеспечению пожарной безопасности, снизить количество пожаров, показатели гибели, </w:t>
      </w:r>
      <w:proofErr w:type="spellStart"/>
      <w:r w:rsidRPr="00076548">
        <w:rPr>
          <w:rFonts w:ascii="Times New Roman" w:eastAsia="Times New Roman" w:hAnsi="Times New Roman" w:cs="Times New Roman"/>
          <w:sz w:val="24"/>
          <w:szCs w:val="24"/>
          <w:lang w:eastAsia="ru-RU"/>
        </w:rPr>
        <w:t>травмирования</w:t>
      </w:r>
      <w:proofErr w:type="spellEnd"/>
      <w:r w:rsidRPr="00076548">
        <w:rPr>
          <w:rFonts w:ascii="Times New Roman" w:eastAsia="Times New Roman" w:hAnsi="Times New Roman" w:cs="Times New Roman"/>
          <w:sz w:val="24"/>
          <w:szCs w:val="24"/>
          <w:lang w:eastAsia="ru-RU"/>
        </w:rPr>
        <w:t xml:space="preserve"> людей, материальный ущерб от пожаров. Разработка и принятие настоящей Программы позволят поэтапно решать обозначенные вопросы.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b/>
          <w:sz w:val="24"/>
          <w:szCs w:val="24"/>
          <w:lang w:eastAsia="ru-RU"/>
        </w:rPr>
        <w:t>3. ЦЕЛИ И ЗАДАЧИ РЕАЛИЗАЦИИ ПРОГРАММЫ</w:t>
      </w:r>
      <w:r w:rsidRPr="00076548">
        <w:rPr>
          <w:rFonts w:ascii="Times New Roman" w:eastAsia="Times New Roman" w:hAnsi="Times New Roman" w:cs="Times New Roman"/>
          <w:sz w:val="24"/>
          <w:szCs w:val="24"/>
          <w:lang w:eastAsia="ru-RU"/>
        </w:rPr>
        <w:t xml:space="preserve">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3.1. Основной целью программы является усиление системы противопожарной защиты Чернышевского муниципального округа,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 Цель программы «Обеспечение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3.2. Для ее достижения необходимо решение следующих основных задач: 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3.2.4. Создание условий для подразделений добровольной пожарной охраны, способных оказывать помощь, в том числе и при тушении пожаров, ликвидации их последствий;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3.2.5. 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3.3. Период действия Программы - 3 года (2026-2028 гг.)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3.4. Предусмотренные в Программе мероприятия (Приложение 1)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(наименование муниципального образования) за счет целевого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пожаров.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b/>
          <w:sz w:val="24"/>
          <w:szCs w:val="24"/>
          <w:lang w:eastAsia="ru-RU"/>
        </w:rPr>
        <w:t>4. РЕСУРСНОЕ ОБЕСПЕЧЕНИЕ ПРОГРАММЫ</w:t>
      </w:r>
      <w:r w:rsidRPr="00076548">
        <w:rPr>
          <w:rFonts w:ascii="Times New Roman" w:eastAsia="Times New Roman" w:hAnsi="Times New Roman" w:cs="Times New Roman"/>
          <w:sz w:val="24"/>
          <w:szCs w:val="24"/>
          <w:lang w:eastAsia="ru-RU"/>
        </w:rPr>
        <w:t xml:space="preserve">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4.1. Программа реализуется за счет средств бюджета Чернышевского муниципального округа;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4.2. Объем средств может ежегодно уточняться в установленном порядке.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b/>
          <w:sz w:val="24"/>
          <w:szCs w:val="24"/>
          <w:lang w:eastAsia="ru-RU"/>
        </w:rPr>
        <w:t>5.</w:t>
      </w:r>
      <w:r w:rsidRPr="00076548">
        <w:rPr>
          <w:rFonts w:ascii="Times New Roman" w:eastAsia="Times New Roman" w:hAnsi="Times New Roman" w:cs="Times New Roman"/>
          <w:sz w:val="24"/>
          <w:szCs w:val="24"/>
          <w:lang w:eastAsia="ru-RU"/>
        </w:rPr>
        <w:t xml:space="preserve"> </w:t>
      </w:r>
      <w:r w:rsidRPr="00076548">
        <w:rPr>
          <w:rFonts w:ascii="Times New Roman" w:eastAsia="Times New Roman" w:hAnsi="Times New Roman" w:cs="Times New Roman"/>
          <w:b/>
          <w:sz w:val="24"/>
          <w:szCs w:val="24"/>
          <w:lang w:eastAsia="ru-RU"/>
        </w:rPr>
        <w:t>ОРГАНИЗАЦИЯ УПРАВЛЕНИЯ ПРОГРАММОЙ И КОНТРОЛЬ ЗА ХОДОМ ЕЕ РЕАЛИЗАЦИИ</w:t>
      </w:r>
      <w:r w:rsidRPr="00076548">
        <w:rPr>
          <w:rFonts w:ascii="Times New Roman" w:eastAsia="Times New Roman" w:hAnsi="Times New Roman" w:cs="Times New Roman"/>
          <w:sz w:val="24"/>
          <w:szCs w:val="24"/>
          <w:lang w:eastAsia="ru-RU"/>
        </w:rPr>
        <w:t xml:space="preserve">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5.1. Администрация Чернышевского муниципального округа несет ответственность за выполнение Программы, рациональное использование выделяемых бюджетных средств, конкурсное размещение и исполнение заказов, издает нормативные акты, направленные на выполнение соответствующих программных мероприятий. </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5.2. Общий контроль за реализацией Программы и контроль текущих мероприятий Программы осуществляет глава администрации Чернышевского муниципального округа.</w:t>
      </w:r>
    </w:p>
    <w:p w:rsidR="00076548" w:rsidRPr="00076548" w:rsidRDefault="00076548" w:rsidP="00076548">
      <w:pPr>
        <w:pStyle w:val="a4"/>
        <w:jc w:val="both"/>
        <w:rPr>
          <w:rFonts w:ascii="Times New Roman" w:eastAsia="Times New Roman" w:hAnsi="Times New Roman" w:cs="Times New Roman"/>
          <w:b/>
          <w:sz w:val="24"/>
          <w:szCs w:val="24"/>
          <w:lang w:eastAsia="ru-RU"/>
        </w:rPr>
      </w:pPr>
      <w:r w:rsidRPr="00076548">
        <w:rPr>
          <w:rFonts w:ascii="Times New Roman" w:eastAsia="Times New Roman" w:hAnsi="Times New Roman" w:cs="Times New Roman"/>
          <w:b/>
          <w:sz w:val="24"/>
          <w:szCs w:val="24"/>
          <w:lang w:eastAsia="ru-RU"/>
        </w:rPr>
        <w:t xml:space="preserve"> 6. ОЦЕНКА ЭФФЕКТИВНОСТИ ПОСЛЕДСТВИЙ РЕАЛИЗАЦИИ ПРОГРАММЫ</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 6.1. В результате выполнения намеченных мероприятий Программы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rsidR="00076548" w:rsidRPr="00076548" w:rsidRDefault="00076548" w:rsidP="00076548">
      <w:pPr>
        <w:pStyle w:val="a4"/>
        <w:jc w:val="both"/>
        <w:rPr>
          <w:rFonts w:ascii="Times New Roman" w:eastAsia="Times New Roman" w:hAnsi="Times New Roman" w:cs="Times New Roman"/>
          <w:sz w:val="24"/>
          <w:szCs w:val="24"/>
          <w:lang w:eastAsia="ru-RU"/>
        </w:rPr>
      </w:pPr>
      <w:r w:rsidRPr="00076548">
        <w:rPr>
          <w:rFonts w:ascii="Times New Roman" w:eastAsia="Times New Roman" w:hAnsi="Times New Roman" w:cs="Times New Roman"/>
          <w:sz w:val="24"/>
          <w:szCs w:val="24"/>
          <w:lang w:eastAsia="ru-RU"/>
        </w:rPr>
        <w:t xml:space="preserve"> 6.2. Повысить уровень культуры пожарной безопасности среди населения, улучшить противопожарную защиту объектов бюджетной сферы, жилых домов граждан.</w:t>
      </w:r>
    </w:p>
    <w:p w:rsidR="00F12C76" w:rsidRPr="00076548" w:rsidRDefault="00F12C76" w:rsidP="00076548">
      <w:pPr>
        <w:spacing w:after="0"/>
        <w:ind w:firstLine="709"/>
        <w:jc w:val="both"/>
        <w:rPr>
          <w:sz w:val="24"/>
          <w:szCs w:val="24"/>
        </w:rPr>
      </w:pPr>
    </w:p>
    <w:sectPr w:rsidR="00F12C76" w:rsidRPr="0007654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CF"/>
    <w:rsid w:val="00076548"/>
    <w:rsid w:val="002020A4"/>
    <w:rsid w:val="00405B68"/>
    <w:rsid w:val="006C0B77"/>
    <w:rsid w:val="008242FF"/>
    <w:rsid w:val="00870751"/>
    <w:rsid w:val="00922C48"/>
    <w:rsid w:val="009574CF"/>
    <w:rsid w:val="009F73C5"/>
    <w:rsid w:val="00B055D7"/>
    <w:rsid w:val="00B915B7"/>
    <w:rsid w:val="00BB3208"/>
    <w:rsid w:val="00C32F5D"/>
    <w:rsid w:val="00D729CC"/>
    <w:rsid w:val="00E72D10"/>
    <w:rsid w:val="00EA59DF"/>
    <w:rsid w:val="00EE4070"/>
    <w:rsid w:val="00F12C76"/>
    <w:rsid w:val="00FC0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AE987-DCDF-41DB-BBAD-8FB9B94F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076548"/>
  </w:style>
  <w:style w:type="paragraph" w:styleId="a4">
    <w:name w:val="No Spacing"/>
    <w:link w:val="a3"/>
    <w:qFormat/>
    <w:rsid w:val="00076548"/>
    <w:pPr>
      <w:spacing w:after="0" w:line="240" w:lineRule="auto"/>
    </w:pPr>
  </w:style>
  <w:style w:type="character" w:styleId="a5">
    <w:name w:val="Hyperlink"/>
    <w:uiPriority w:val="99"/>
    <w:unhideWhenUsed/>
    <w:rsid w:val="00076548"/>
    <w:rPr>
      <w:rFonts w:cs="Times New Roman"/>
      <w:color w:val="0000FF"/>
      <w:u w:val="single"/>
    </w:rPr>
  </w:style>
  <w:style w:type="table" w:styleId="a6">
    <w:name w:val="Table Grid"/>
    <w:basedOn w:val="a1"/>
    <w:uiPriority w:val="39"/>
    <w:rsid w:val="00076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48984">
      <w:bodyDiv w:val="1"/>
      <w:marLeft w:val="0"/>
      <w:marRight w:val="0"/>
      <w:marTop w:val="0"/>
      <w:marBottom w:val="0"/>
      <w:divBdr>
        <w:top w:val="none" w:sz="0" w:space="0" w:color="auto"/>
        <w:left w:val="none" w:sz="0" w:space="0" w:color="auto"/>
        <w:bottom w:val="none" w:sz="0" w:space="0" w:color="auto"/>
        <w:right w:val="none" w:sz="0" w:space="0" w:color="auto"/>
      </w:divBdr>
    </w:div>
    <w:div w:id="65642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ernishev.7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1835</Words>
  <Characters>10461</Characters>
  <Application>Microsoft Office Word</Application>
  <DocSecurity>0</DocSecurity>
  <Lines>87</Lines>
  <Paragraphs>24</Paragraphs>
  <ScaleCrop>false</ScaleCrop>
  <Company/>
  <LinksUpToDate>false</LinksUpToDate>
  <CharactersWithSpaces>12272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ТехПрог</dc:creator>
  <cp:keywords/>
  <dc:description/>
  <cp:lastModifiedBy>ТехПрог</cp:lastModifiedBy>
  <cp:revision>12</cp:revision>
  <dcterms:created xsi:type="dcterms:W3CDTF">2025-11-05T00:40:00Z</dcterms:created>
  <dcterms:modified xsi:type="dcterms:W3CDTF">2026-05-28T07:06:00Z</dcterms:modified>
</cp:coreProperties>
</file>