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3E082F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3E082F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3E082F" w:rsidP="003E082F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29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742</w:t>
      </w:r>
    </w:p>
    <w:p w:rsidR="002020A4" w:rsidRPr="002020A4" w:rsidRDefault="002020A4" w:rsidP="003E082F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3E082F" w:rsidRPr="00EF73A3" w:rsidRDefault="003E082F" w:rsidP="003E082F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F73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 утверждении Положения о рабочей группе для проведения мониторинга объектов социальной инфраструктуры на определение их доступности для людей с ограниченными возможностями</w:t>
      </w:r>
    </w:p>
    <w:p w:rsidR="003E082F" w:rsidRPr="00EF73A3" w:rsidRDefault="003E082F" w:rsidP="003E082F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F73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территории Чернышевского муниципального округа</w:t>
      </w:r>
    </w:p>
    <w:p w:rsidR="003E082F" w:rsidRPr="00EF73A3" w:rsidRDefault="003E082F" w:rsidP="003E082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E082F" w:rsidRPr="00EF73A3" w:rsidRDefault="003E082F" w:rsidP="003E082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21212"/>
          <w:sz w:val="28"/>
          <w:szCs w:val="28"/>
        </w:rPr>
      </w:pPr>
      <w:r w:rsidRPr="00EF73A3">
        <w:rPr>
          <w:rFonts w:ascii="Times New Roman" w:eastAsia="Times New Roman" w:hAnsi="Times New Roman" w:cs="Times New Roman"/>
          <w:color w:val="121212"/>
          <w:sz w:val="28"/>
          <w:szCs w:val="28"/>
        </w:rPr>
        <w:t xml:space="preserve">      </w:t>
      </w:r>
      <w:r>
        <w:rPr>
          <w:rFonts w:ascii="Times New Roman" w:eastAsia="Times New Roman" w:hAnsi="Times New Roman" w:cs="Times New Roman"/>
          <w:color w:val="121212"/>
          <w:sz w:val="28"/>
          <w:szCs w:val="28"/>
        </w:rPr>
        <w:tab/>
      </w:r>
      <w:r w:rsidRPr="00EF73A3">
        <w:rPr>
          <w:rFonts w:ascii="Times New Roman" w:eastAsia="Times New Roman" w:hAnsi="Times New Roman" w:cs="Times New Roman"/>
          <w:color w:val="121212"/>
          <w:sz w:val="28"/>
          <w:szCs w:val="28"/>
        </w:rPr>
        <w:t xml:space="preserve">В соответствии со ст. 15 Федерального закона от 24.11.1995 №181-ФЗ «О социальной защите инвалидов в Российской Федерации», в целях проведения обследований объектов социальной инфраструктуры, исполнения функций по определению состояния доступности объектов социальной инфраструктуры для инвалидов и других маломобильных групп населения на территории Чернышевского муниципального округа, </w:t>
      </w:r>
      <w:r w:rsidRPr="00EF73A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  ст. 26 Устава Чернышевского муниципального округа, администрация Чернышевского муниципального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F7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EF73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 о с т а н о в л я е т:</w:t>
      </w:r>
    </w:p>
    <w:p w:rsidR="003E082F" w:rsidRPr="00EF73A3" w:rsidRDefault="003E082F" w:rsidP="003E082F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F73A3">
        <w:rPr>
          <w:rFonts w:ascii="Times New Roman" w:eastAsia="Times New Roman" w:hAnsi="Times New Roman" w:cs="Times New Roman"/>
          <w:color w:val="121212"/>
          <w:sz w:val="28"/>
          <w:szCs w:val="28"/>
        </w:rPr>
        <w:t>1. Утвердить Положение о рабочей группе для проведения мониторинга объектов социальной инфраструктуры на определение их доступности для людей с ограниченными возможностями на территории Чернышевского муниципального округа Забайкальского края</w:t>
      </w:r>
      <w:r w:rsidRPr="00EF73A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согласно Приложению № 1;</w:t>
      </w:r>
    </w:p>
    <w:p w:rsidR="003E082F" w:rsidRPr="00EF73A3" w:rsidRDefault="003E082F" w:rsidP="003E082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73A3">
        <w:rPr>
          <w:rFonts w:ascii="Times New Roman" w:hAnsi="Times New Roman" w:cs="Times New Roman"/>
          <w:sz w:val="28"/>
          <w:szCs w:val="28"/>
        </w:rPr>
        <w:t xml:space="preserve">2.Настоящее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(обнародовать) в соответствии с Уставом Чернышевского муниципального округа и </w:t>
      </w:r>
      <w:r w:rsidRPr="00EF73A3">
        <w:rPr>
          <w:rFonts w:ascii="Times New Roman" w:hAnsi="Times New Roman" w:cs="Times New Roman"/>
          <w:sz w:val="28"/>
          <w:szCs w:val="28"/>
        </w:rPr>
        <w:t>разместить на официальном сайте www.chern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F73A3">
        <w:rPr>
          <w:rFonts w:ascii="Times New Roman" w:hAnsi="Times New Roman" w:cs="Times New Roman"/>
          <w:sz w:val="28"/>
          <w:szCs w:val="28"/>
        </w:rPr>
        <w:t>shev.75.ru, в разделе Документы.</w:t>
      </w:r>
    </w:p>
    <w:p w:rsidR="003E082F" w:rsidRPr="00EF73A3" w:rsidRDefault="003E082F" w:rsidP="003E082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73A3">
        <w:rPr>
          <w:rFonts w:ascii="Times New Roman" w:hAnsi="Times New Roman" w:cs="Times New Roman"/>
          <w:sz w:val="28"/>
          <w:szCs w:val="28"/>
        </w:rPr>
        <w:t>3.   Настоящее постановление вступает в силу на следующий день после дня официального опубликования</w:t>
      </w:r>
      <w:r w:rsidRPr="00EF73A3">
        <w:rPr>
          <w:rFonts w:ascii="Times New Roman" w:hAnsi="Times New Roman" w:cs="Times New Roman"/>
          <w:i/>
          <w:sz w:val="28"/>
          <w:szCs w:val="28"/>
        </w:rPr>
        <w:t>.</w:t>
      </w:r>
    </w:p>
    <w:p w:rsidR="003E082F" w:rsidRPr="00EF73A3" w:rsidRDefault="003E082F" w:rsidP="003E08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82F" w:rsidRPr="00EF73A3" w:rsidRDefault="003E082F" w:rsidP="003E08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82F" w:rsidRPr="00EF73A3" w:rsidRDefault="003E082F" w:rsidP="003E08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82F" w:rsidRDefault="003E082F" w:rsidP="003E082F">
      <w:pPr>
        <w:pStyle w:val="a3"/>
        <w:spacing w:line="276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F73A3">
        <w:rPr>
          <w:rFonts w:ascii="Times New Roman" w:hAnsi="Times New Roman" w:cs="Times New Roman"/>
          <w:spacing w:val="-1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pacing w:val="-1"/>
          <w:sz w:val="28"/>
          <w:szCs w:val="28"/>
        </w:rPr>
        <w:t>Чернышевского</w:t>
      </w:r>
    </w:p>
    <w:p w:rsidR="003E082F" w:rsidRPr="00EF73A3" w:rsidRDefault="003E082F" w:rsidP="003E082F">
      <w:pPr>
        <w:pStyle w:val="a3"/>
        <w:spacing w:line="276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муниципального округа</w:t>
      </w:r>
      <w:r w:rsidRPr="00EF73A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F73A3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EF73A3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EF73A3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EF73A3">
        <w:rPr>
          <w:rFonts w:ascii="Times New Roman" w:hAnsi="Times New Roman" w:cs="Times New Roman"/>
          <w:spacing w:val="-1"/>
          <w:sz w:val="28"/>
          <w:szCs w:val="28"/>
        </w:rPr>
        <w:tab/>
        <w:t xml:space="preserve">                  А.В. Подойницын</w:t>
      </w:r>
      <w:r w:rsidRPr="00EF7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3E082F" w:rsidRDefault="003E082F" w:rsidP="003E082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082F" w:rsidRPr="00EF73A3" w:rsidRDefault="003E082F" w:rsidP="003E082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082F" w:rsidRPr="00EF73A3" w:rsidRDefault="003E082F" w:rsidP="003E082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F73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 1</w:t>
      </w:r>
    </w:p>
    <w:p w:rsidR="003E082F" w:rsidRPr="00D35BD1" w:rsidRDefault="003E082F" w:rsidP="003E08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35BD1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3E082F" w:rsidRPr="00D35BD1" w:rsidRDefault="003E082F" w:rsidP="003E082F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Чернышевского </w:t>
      </w:r>
    </w:p>
    <w:p w:rsidR="003E082F" w:rsidRPr="00D35BD1" w:rsidRDefault="003E082F" w:rsidP="003E082F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округа </w:t>
      </w:r>
    </w:p>
    <w:p w:rsidR="003E082F" w:rsidRPr="00D35BD1" w:rsidRDefault="003E082F" w:rsidP="003E082F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BD1">
        <w:rPr>
          <w:rFonts w:ascii="Times New Roman" w:eastAsia="Times New Roman" w:hAnsi="Times New Roman" w:cs="Times New Roman"/>
          <w:color w:val="000000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D35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 2026 года</w:t>
      </w:r>
      <w:r w:rsidRPr="00D35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742</w:t>
      </w:r>
    </w:p>
    <w:p w:rsidR="003E082F" w:rsidRPr="00D35BD1" w:rsidRDefault="003E082F" w:rsidP="003E082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EF7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E082F" w:rsidRPr="00EF73A3" w:rsidRDefault="003E082F" w:rsidP="003E082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082F" w:rsidRPr="003E082F" w:rsidRDefault="003E082F" w:rsidP="003E082F">
      <w:pPr>
        <w:pStyle w:val="a3"/>
        <w:jc w:val="center"/>
        <w:rPr>
          <w:rFonts w:ascii="Times New Roman" w:eastAsia="Times New Roman" w:hAnsi="Times New Roman" w:cs="Times New Roman"/>
          <w:b/>
          <w:color w:val="121212"/>
        </w:rPr>
      </w:pPr>
      <w:bookmarkStart w:id="0" w:name="_GoBack"/>
      <w:r w:rsidRPr="003E082F">
        <w:rPr>
          <w:rFonts w:ascii="Times New Roman" w:eastAsia="Times New Roman" w:hAnsi="Times New Roman" w:cs="Times New Roman"/>
          <w:b/>
          <w:color w:val="121212"/>
        </w:rPr>
        <w:t>Положение</w:t>
      </w:r>
    </w:p>
    <w:p w:rsidR="003E082F" w:rsidRPr="003E082F" w:rsidRDefault="003E082F" w:rsidP="003E082F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E082F">
        <w:rPr>
          <w:rFonts w:ascii="Times New Roman" w:eastAsia="Times New Roman" w:hAnsi="Times New Roman" w:cs="Times New Roman"/>
          <w:b/>
          <w:color w:val="121212"/>
        </w:rPr>
        <w:t>о рабочей группе для проведения мониторинга объектов социальной инфраструктуры на определение их доступности для людей с ограниченными возможностями на территории Чернышевского муниципального округа Забайкальского края</w:t>
      </w:r>
    </w:p>
    <w:p w:rsidR="003E082F" w:rsidRPr="003E082F" w:rsidRDefault="003E082F" w:rsidP="003E082F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E082F" w:rsidRPr="003E082F" w:rsidRDefault="003E082F" w:rsidP="003E082F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E082F">
        <w:rPr>
          <w:rFonts w:ascii="Times New Roman" w:eastAsia="Times New Roman" w:hAnsi="Times New Roman" w:cs="Times New Roman"/>
          <w:b/>
          <w:color w:val="000000"/>
        </w:rPr>
        <w:t>1. Общие положения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3E082F">
        <w:rPr>
          <w:rFonts w:ascii="Times New Roman" w:eastAsia="Times New Roman" w:hAnsi="Times New Roman" w:cs="Times New Roman"/>
          <w:color w:val="000000"/>
        </w:rPr>
        <w:t>1.1. Настоящее положение о рабочей группе по обследованию действующих объектов социальной инфраструктуры на предмет доступности для инвалидов и других маломобильных групп населения на территории Чернышевского муниципального округа (далее- Чернышевского МО, далее – Положение) разработано в соответствии с методическим пособием Министерства труда и социальной защиты Российской Федерации от 18.09.2012 «Методика паспортизации и классификации объектов и услуг с целью их объективной оценки для разработки мер, обеспечивающие их доступность».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1.2. Рабочая группа по обследованию действующих объектов социальной инфраструктуры на предмет доступности для инвалидов и других маломобильных групп населения на территории Чернышевского МО (далее – Рабочая группа) является коллегиальным совещательно-исполнительным органом.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1.3. Рабочая группа состоит из представителей правоохранительных органов, здравоохранения, общественных организаций инвалидов и ветеранов Чернышевского МО, привлеченных специалистов структурных подразделений администрации Чернышевского МО и представителей обследуемого объекта по предварительному рассмотрению вопросов о доступности объектов социальной инфраструктуры для людей с ограниченными возможностями на территории Чернышевского МО для подготовки по ним предложений, носящих рекомендательный характер.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1.4. В своей работе рабочая группа руководствуется законодательством Российской Федерации, строительными нормами и Сводом Правил 59.13330.2012 «Доступность зданий и сооружений для маломобильных групп населения. Актуализированная редакция СНиП 35-01-2001», государственными стандартами Российской Федерации и иными нормативно правовыми актами Забайкальского края, а также настоящим Положением.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</w:p>
    <w:p w:rsidR="003E082F" w:rsidRPr="003E082F" w:rsidRDefault="003E082F" w:rsidP="003E082F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b/>
          <w:color w:val="2D2D2D"/>
          <w:spacing w:val="2"/>
        </w:rPr>
        <w:t>2. Основные задачи рабочей группы</w:t>
      </w:r>
    </w:p>
    <w:p w:rsidR="003E082F" w:rsidRPr="003E082F" w:rsidRDefault="003E082F" w:rsidP="003E082F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color w:val="2D2D2D"/>
          <w:spacing w:val="2"/>
        </w:rPr>
      </w:pP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2.1. Основной задачей рабочей группы является изучение состояния доступности объектов социальной инфраструктуры (далее - ОСИ) для людей с ограниченными возможностями и подготовка предложений по увеличению их доступности.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2.2. Определение полного перечня соответствующих работ и мероприятий, которые проведены, либо необходимо провести, на ОСИ.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</w:p>
    <w:p w:rsidR="003E082F" w:rsidRPr="003E082F" w:rsidRDefault="003E082F" w:rsidP="003E082F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b/>
          <w:color w:val="2D2D2D"/>
          <w:spacing w:val="2"/>
        </w:rPr>
        <w:t>3. Права рабочей группы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 xml:space="preserve"> 3.1.Рабочая группа имеет право:</w:t>
      </w:r>
    </w:p>
    <w:p w:rsidR="003E082F" w:rsidRPr="003E082F" w:rsidRDefault="003E082F" w:rsidP="003E082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запрашивать от предприятий, учреждений информацию по вопросам, относящимся к компетенции рабочей группы;</w:t>
      </w:r>
    </w:p>
    <w:p w:rsidR="003E082F" w:rsidRPr="003E082F" w:rsidRDefault="003E082F" w:rsidP="003E082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приглашать на свои заседания представителей городских и сельских администраций, входящих в состав Чернышевского МО, представителей общественных объединений инвалидов, а также организаций, занимающихся проблемами инвалидов и инвалидности;</w:t>
      </w:r>
    </w:p>
    <w:p w:rsidR="003E082F" w:rsidRPr="003E082F" w:rsidRDefault="003E082F" w:rsidP="003E082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направлять представителей для участия в совещаниях, конференциях и семинарах по вопросам, затрагивающим проблемы беспрепятственного доступа людей с ограниченными возможностями к объектам социальной инфраструктуры, проводимых в Забайкальском крае;</w:t>
      </w:r>
    </w:p>
    <w:p w:rsidR="003E082F" w:rsidRPr="003E082F" w:rsidRDefault="003E082F" w:rsidP="003E082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lastRenderedPageBreak/>
        <w:t>рассматривать предложения о подготовке проектов правовых актов по вопросам, касающимся проблем беспрепятственного доступа людей с ограниченными возможностями к объектам социальной инфраструктуры в Чернышевском МО;</w:t>
      </w:r>
    </w:p>
    <w:p w:rsidR="003E082F" w:rsidRPr="003E082F" w:rsidRDefault="003E082F" w:rsidP="003E082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анализировать, прорабатывать и решать отдельные вопросы и задачи, требующие оперативного решения, либо, в случае необходимости, выезжать на место.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3.2. В качестве экспертов рабочая группа может привлечь к своей работе специалистов экспертной, строительной, обслуживающей организации.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3.3. Заседания рабочей группы проводятся по мере необходимости и считаются правомочными, если на них присутствует не менее 2/3 членов рабочей группы.</w:t>
      </w:r>
    </w:p>
    <w:p w:rsidR="003E082F" w:rsidRPr="003E082F" w:rsidRDefault="003E082F" w:rsidP="003E082F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color w:val="2D2D2D"/>
          <w:spacing w:val="2"/>
        </w:rPr>
      </w:pPr>
    </w:p>
    <w:p w:rsidR="003E082F" w:rsidRPr="003E082F" w:rsidRDefault="003E082F" w:rsidP="003E082F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b/>
          <w:color w:val="2D2D2D"/>
          <w:spacing w:val="2"/>
        </w:rPr>
        <w:t>4. Обязанности рабочей группы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4.1.Рабочая группа утверждает план работы и осуществляет свою деятельность в соответствии с утвержденным планом. Заседания рабочей группы проводит председатель рабочей группы или его заместитель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4.2.</w:t>
      </w:r>
      <w:r w:rsidRPr="003E082F">
        <w:rPr>
          <w:rFonts w:ascii="Times New Roman" w:hAnsi="Times New Roman" w:cs="Times New Roman"/>
        </w:rPr>
        <w:t>Р</w:t>
      </w:r>
      <w:r w:rsidRPr="003E082F">
        <w:rPr>
          <w:rFonts w:ascii="Times New Roman" w:eastAsia="Times New Roman" w:hAnsi="Times New Roman" w:cs="Times New Roman"/>
          <w:color w:val="2D2D2D"/>
          <w:spacing w:val="2"/>
        </w:rPr>
        <w:t>абочей группой обследуются объекты социальной инфраструктуры, вошедшие в Реестр.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4.3. В ходе обследования выполняется фотографирование, измерение, описание основных структурно-функциональных зон и функционально планировочных элементов.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4.4. У руководителя объекта запрашиваются необходимые документы на обследуемый объект социальной инфраструктуры, дорожно-транспортной инфраструктуры.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4.5. По результатам обследования рабочей группой оформляется акт обследования доступности объекта для инвалидов и других маломобильных групп населения.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4.6.Полученные в ходе работы документы прилагаются к акту обследования объекта социальной инфраструктуры. Акт обследования объекта социальной инфраструктуры подписывается всеми членами рабочей группы, принимавшими участие в ее работе, в том числе представителями обследованной организации (учреждения). Акт составляется в двух экземплярах: один – для включения в Паспорт доступности объекта социальной инфраструктуры, второй – у секретаря рабочей группы.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</w:p>
    <w:p w:rsidR="003E082F" w:rsidRPr="003E082F" w:rsidRDefault="003E082F" w:rsidP="003E082F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b/>
          <w:color w:val="2D2D2D"/>
          <w:spacing w:val="2"/>
        </w:rPr>
        <w:t>5. Организация работы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5.1. Рабочая группа формируется в составе председателя, заместителя председателя, секретаря и членов рабочей группы. Члены рабочей группы принимают участие в её работе на общественных началах. Председатель, заместитель председателя и секретарь рабочей группы являются членами рабочей группы.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5.2.Рабочую группу возглавляет заместитель руководителя администрации Чернышевского МО.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5.3.Состав рабочей группы утверждается распоряжением администрации Чернышевского МО.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5.4. Созыв рабочей группы инициирует руководитель рабочей группы.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5.5. Заседания рабочей группы проводятся по мере необходимости, но не реже одного раза в год. В случае необходимости, по инициативе председателя рабочей группы, может быть объявлено внеочередное заседание.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5.6.Рабочая группа работает по годовому плану, утвержденному председателем.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5.7. Дата проведения обследования согласовывается с руководителем объекта.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5.8.Обсуждаемые на заседаниях рабочей группы вопросы и принимаемые решения оформляются в виде протокола, который подписывается председателем или его заместителем и секретарем.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5.9.Решения принимаются простым большинством голосов присутствующих на заседании рабочей группы.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5.10. Рабочая группа 1 раз в год готовит информацию о проделанной работе за год и размещает ее на официальном сайте Чернышевского муниципального округа Забайкальского края:</w:t>
      </w:r>
      <w:r w:rsidRPr="003E082F">
        <w:rPr>
          <w:rFonts w:ascii="Times New Roman" w:hAnsi="Times New Roman" w:cs="Times New Roman"/>
        </w:rPr>
        <w:t xml:space="preserve"> www.chern</w:t>
      </w:r>
      <w:proofErr w:type="spellStart"/>
      <w:r w:rsidRPr="003E082F">
        <w:rPr>
          <w:rFonts w:ascii="Times New Roman" w:hAnsi="Times New Roman" w:cs="Times New Roman"/>
          <w:lang w:val="en-US"/>
        </w:rPr>
        <w:t>i</w:t>
      </w:r>
      <w:proofErr w:type="spellEnd"/>
      <w:r w:rsidRPr="003E082F">
        <w:rPr>
          <w:rFonts w:ascii="Times New Roman" w:hAnsi="Times New Roman" w:cs="Times New Roman"/>
        </w:rPr>
        <w:t>shev.75.ru.</w:t>
      </w:r>
    </w:p>
    <w:p w:rsidR="003E082F" w:rsidRPr="003E082F" w:rsidRDefault="003E082F" w:rsidP="003E082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</w:rPr>
      </w:pPr>
      <w:r w:rsidRPr="003E082F">
        <w:rPr>
          <w:rFonts w:ascii="Times New Roman" w:eastAsia="Times New Roman" w:hAnsi="Times New Roman" w:cs="Times New Roman"/>
          <w:color w:val="2D2D2D"/>
          <w:spacing w:val="2"/>
        </w:rPr>
        <w:t>5.11. Рабочая группа формируется на представительной основе, в ее состав включаются представители органов местного самоуправления Чернышевского МО, организаций сферы социальной защиты населения, здравоохранения, общественных организаций инвалидов и иных заинтересованных организаций.</w:t>
      </w:r>
    </w:p>
    <w:p w:rsidR="00F12C76" w:rsidRPr="003E082F" w:rsidRDefault="003E082F" w:rsidP="003E082F">
      <w:pPr>
        <w:spacing w:after="0"/>
        <w:jc w:val="center"/>
        <w:rPr>
          <w:sz w:val="22"/>
        </w:rPr>
      </w:pPr>
      <w:r w:rsidRPr="003E082F">
        <w:rPr>
          <w:rFonts w:eastAsia="Times New Roman" w:cs="Times New Roman"/>
          <w:color w:val="000000"/>
          <w:sz w:val="22"/>
        </w:rPr>
        <w:t>____________________________</w:t>
      </w:r>
      <w:bookmarkEnd w:id="0"/>
    </w:p>
    <w:sectPr w:rsidR="00F12C76" w:rsidRPr="003E082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96C9C"/>
    <w:multiLevelType w:val="hybridMultilevel"/>
    <w:tmpl w:val="D60636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3E082F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08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1256</Words>
  <Characters>7165</Characters>
  <Application>Microsoft Office Word</Application>
  <DocSecurity>0</DocSecurity>
  <Lines>59</Lines>
  <Paragraphs>16</Paragraphs>
  <ScaleCrop>false</ScaleCrop>
  <Company/>
  <LinksUpToDate>false</LinksUpToDate>
  <CharactersWithSpaces>8405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2026-04-24T05:25:00Z</dcterms:modified>
</cp:coreProperties>
</file>