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482A3C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25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871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482A3C" w:rsidRDefault="00482A3C" w:rsidP="00482A3C">
      <w:pPr>
        <w:shd w:val="clear" w:color="auto" w:fill="FFFFFF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 внесении дополнений в постановление администрации МР «Чернышевский район» от </w:t>
      </w:r>
      <w:r w:rsidRPr="00086739">
        <w:rPr>
          <w:b/>
          <w:bCs/>
          <w:szCs w:val="28"/>
        </w:rPr>
        <w:t xml:space="preserve">27 мая 2025 года № </w:t>
      </w:r>
      <w:proofErr w:type="gramStart"/>
      <w:r w:rsidRPr="00086739">
        <w:rPr>
          <w:b/>
          <w:bCs/>
          <w:szCs w:val="28"/>
        </w:rPr>
        <w:t xml:space="preserve">233 </w:t>
      </w:r>
      <w:r>
        <w:rPr>
          <w:b/>
          <w:bCs/>
          <w:szCs w:val="28"/>
        </w:rPr>
        <w:t xml:space="preserve"> «</w:t>
      </w:r>
      <w:proofErr w:type="gramEnd"/>
      <w:r>
        <w:rPr>
          <w:b/>
          <w:bCs/>
          <w:szCs w:val="28"/>
        </w:rPr>
        <w:t>Обеспечение жильем молодых семей, проживающих на территории муниципального района «Чернышевский район» на 2026 – 2030 годы», утверждения Порядка и условий</w:t>
      </w:r>
      <w:r w:rsidRPr="00086739">
        <w:t xml:space="preserve"> </w:t>
      </w:r>
      <w:r w:rsidRPr="00086739">
        <w:rPr>
          <w:b/>
          <w:bCs/>
          <w:szCs w:val="28"/>
        </w:rPr>
        <w:t>признания молодой семьи, имеющей достаточные доходы, позволяющие</w:t>
      </w:r>
      <w:r>
        <w:rPr>
          <w:b/>
          <w:bCs/>
          <w:szCs w:val="28"/>
        </w:rPr>
        <w:t xml:space="preserve"> </w:t>
      </w:r>
      <w:r w:rsidRPr="00086739">
        <w:rPr>
          <w:b/>
          <w:bCs/>
          <w:szCs w:val="28"/>
        </w:rPr>
        <w:t>получить кредит, либо иные денежные средства для оплаты расчетной</w:t>
      </w:r>
      <w:r>
        <w:rPr>
          <w:b/>
          <w:bCs/>
          <w:szCs w:val="28"/>
        </w:rPr>
        <w:t xml:space="preserve"> </w:t>
      </w:r>
      <w:r w:rsidRPr="00086739">
        <w:rPr>
          <w:b/>
          <w:bCs/>
          <w:szCs w:val="28"/>
        </w:rPr>
        <w:t>(средней) стоимости жилья в части, превышающей размер</w:t>
      </w:r>
      <w:r>
        <w:rPr>
          <w:b/>
          <w:bCs/>
          <w:szCs w:val="28"/>
        </w:rPr>
        <w:t xml:space="preserve"> </w:t>
      </w:r>
      <w:r w:rsidRPr="00086739">
        <w:rPr>
          <w:b/>
          <w:bCs/>
          <w:szCs w:val="28"/>
        </w:rPr>
        <w:t>предоставляемой социальной выплаты</w:t>
      </w:r>
    </w:p>
    <w:p w:rsidR="00482A3C" w:rsidRPr="00220846" w:rsidRDefault="00482A3C" w:rsidP="00482A3C">
      <w:pPr>
        <w:shd w:val="clear" w:color="auto" w:fill="FFFFFF"/>
        <w:contextualSpacing/>
        <w:jc w:val="center"/>
        <w:rPr>
          <w:b/>
          <w:bCs/>
          <w:sz w:val="16"/>
          <w:szCs w:val="16"/>
        </w:rPr>
      </w:pPr>
    </w:p>
    <w:p w:rsidR="00482A3C" w:rsidRPr="00917DE1" w:rsidRDefault="00482A3C" w:rsidP="00482A3C">
      <w:pPr>
        <w:ind w:firstLine="709"/>
        <w:contextualSpacing/>
        <w:jc w:val="both"/>
        <w:rPr>
          <w:bCs/>
          <w:szCs w:val="28"/>
        </w:rPr>
      </w:pPr>
      <w:r w:rsidRPr="00203B82">
        <w:rPr>
          <w:szCs w:val="28"/>
        </w:rPr>
        <w:t>В соответствии с</w:t>
      </w:r>
      <w:r>
        <w:rPr>
          <w:szCs w:val="28"/>
        </w:rPr>
        <w:t xml:space="preserve"> частью 2 статьи 1 Федерального закона от 29 декабря 2006 года № 256-ФЗ «О дополнительных мерах государственной поддержки семей, имеющих детей», Правилами предоставления молодым семьям социальных выплат на приобретение (строительство) жилья и их использования, являющимся приложением 1 к особенностям реализации отдельных мероприятий  государственной программы Российской Федерации «Обеспечение доступным и комфортным жильем и коммунальными услугами  граждан Российской Федерации», утвержденным постановлением Правительства Российской Федерации от 17 декабря 2010 № 1050,  подпункта «а» пункта 10 Правил предоставления и распределения субсидий из федерального бюджета субъектов Российской Федерации  на предоставление социальных выплат молодым семьям на приобретение (строительство) жилья, являющихся приложением 5 к государственной программе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года №1710, </w:t>
      </w:r>
      <w:r>
        <w:rPr>
          <w:bCs/>
          <w:szCs w:val="28"/>
        </w:rPr>
        <w:t xml:space="preserve">постановлением Правительства Забайкальского края от 14.04.2026 года №196 «О некоторых вопросах реализации мероприятия по обеспечению жильем молодых семей на территории Забайкальского края» </w:t>
      </w:r>
      <w:r>
        <w:rPr>
          <w:szCs w:val="28"/>
        </w:rPr>
        <w:t xml:space="preserve">руководствуясь  ст.26 </w:t>
      </w:r>
      <w:r w:rsidRPr="00917DE1">
        <w:rPr>
          <w:szCs w:val="28"/>
        </w:rPr>
        <w:t>Устав</w:t>
      </w:r>
      <w:r>
        <w:rPr>
          <w:szCs w:val="28"/>
        </w:rPr>
        <w:t>а Чернышевского муниципального округа</w:t>
      </w:r>
      <w:r w:rsidRPr="00917DE1">
        <w:rPr>
          <w:szCs w:val="28"/>
        </w:rPr>
        <w:t>,</w:t>
      </w:r>
      <w:r>
        <w:rPr>
          <w:szCs w:val="28"/>
        </w:rPr>
        <w:t xml:space="preserve"> в целях реализации мероприятия по обеспечению жильем молодых семей на территории Чернышевского муниципального округа,</w:t>
      </w:r>
      <w:r w:rsidRPr="00917DE1">
        <w:rPr>
          <w:szCs w:val="28"/>
        </w:rPr>
        <w:t xml:space="preserve"> администрация </w:t>
      </w:r>
      <w:r>
        <w:rPr>
          <w:szCs w:val="28"/>
        </w:rPr>
        <w:t xml:space="preserve">Чернышевского муниципального округа </w:t>
      </w:r>
      <w:r w:rsidRPr="00917DE1">
        <w:rPr>
          <w:b/>
          <w:bCs/>
          <w:szCs w:val="28"/>
        </w:rPr>
        <w:t>постановляет</w:t>
      </w:r>
      <w:r w:rsidRPr="00917DE1">
        <w:rPr>
          <w:bCs/>
          <w:szCs w:val="28"/>
        </w:rPr>
        <w:t>:</w:t>
      </w:r>
    </w:p>
    <w:p w:rsidR="00482A3C" w:rsidRDefault="00482A3C" w:rsidP="00482A3C">
      <w:pPr>
        <w:numPr>
          <w:ilvl w:val="0"/>
          <w:numId w:val="1"/>
        </w:numPr>
        <w:shd w:val="clear" w:color="auto" w:fill="FFFFFF"/>
        <w:spacing w:after="0"/>
        <w:ind w:left="0" w:firstLine="567"/>
        <w:contextualSpacing/>
        <w:jc w:val="both"/>
        <w:rPr>
          <w:szCs w:val="28"/>
        </w:rPr>
      </w:pPr>
      <w:r w:rsidRPr="002B0697">
        <w:rPr>
          <w:szCs w:val="28"/>
        </w:rPr>
        <w:lastRenderedPageBreak/>
        <w:t>Пункт 18 Приложения № 1 «Порядок предоставления молодым семьям социальных выплат на приобретение (строительство) жилья и их использования» дополнить подпунктом</w:t>
      </w:r>
      <w:r>
        <w:rPr>
          <w:szCs w:val="28"/>
        </w:rPr>
        <w:t xml:space="preserve"> (далее Приложение №1):</w:t>
      </w:r>
    </w:p>
    <w:p w:rsidR="00482A3C" w:rsidRDefault="00482A3C" w:rsidP="00482A3C">
      <w:pPr>
        <w:shd w:val="clear" w:color="auto" w:fill="FFFFFF"/>
        <w:ind w:firstLine="567"/>
        <w:contextualSpacing/>
        <w:jc w:val="both"/>
        <w:rPr>
          <w:szCs w:val="28"/>
        </w:rPr>
      </w:pPr>
      <w:r w:rsidRPr="002B0697">
        <w:rPr>
          <w:szCs w:val="28"/>
        </w:rPr>
        <w:t xml:space="preserve"> </w:t>
      </w:r>
      <w:r>
        <w:rPr>
          <w:szCs w:val="28"/>
        </w:rPr>
        <w:t xml:space="preserve">з) </w:t>
      </w:r>
      <w:r w:rsidRPr="005C1652">
        <w:rPr>
          <w:szCs w:val="28"/>
        </w:rPr>
        <w:t>для признания молодой семьи имеющей достаточные доходы</w:t>
      </w:r>
      <w:r>
        <w:rPr>
          <w:szCs w:val="28"/>
        </w:rPr>
        <w:t>, семья</w:t>
      </w:r>
      <w:r w:rsidRPr="005C1652">
        <w:rPr>
          <w:szCs w:val="28"/>
        </w:rPr>
        <w:t xml:space="preserve"> </w:t>
      </w:r>
      <w:r>
        <w:rPr>
          <w:szCs w:val="28"/>
        </w:rPr>
        <w:t>подает в администрацию Чернышевского муниципального округа документы в соответствии «Порядка и условия признания молодой семи имеющей достаточные доходы, позволяющие получить кредит, либо иные денежные средства для оплаты расчетной (средней) стоимости жилья в части, превышающий размер предоставляемой социальной выплаты» утвержденного постановлением администрации Чернышевского муниципального округа от ____ июня 2026 года №   _____.</w:t>
      </w:r>
    </w:p>
    <w:p w:rsidR="00482A3C" w:rsidRDefault="00482A3C" w:rsidP="00482A3C">
      <w:pPr>
        <w:shd w:val="clear" w:color="auto" w:fill="FFFFFF"/>
        <w:ind w:firstLine="567"/>
        <w:contextualSpacing/>
        <w:jc w:val="both"/>
        <w:rPr>
          <w:szCs w:val="28"/>
        </w:rPr>
      </w:pPr>
      <w:r>
        <w:rPr>
          <w:szCs w:val="28"/>
        </w:rPr>
        <w:t>и) для подтверждения участия в программе «</w:t>
      </w:r>
      <w:r w:rsidRPr="00992A66">
        <w:rPr>
          <w:szCs w:val="28"/>
        </w:rPr>
        <w:t>Обеспечение жильем молодых семей, проживающих на территории муниципального района «Чернышевский район» на 2026 – 2030 годы»</w:t>
      </w:r>
      <w:r>
        <w:rPr>
          <w:szCs w:val="28"/>
        </w:rPr>
        <w:t xml:space="preserve"> </w:t>
      </w:r>
      <w:r w:rsidRPr="00992A66">
        <w:rPr>
          <w:szCs w:val="28"/>
        </w:rPr>
        <w:t xml:space="preserve">участники (семьи) </w:t>
      </w:r>
      <w:r>
        <w:rPr>
          <w:szCs w:val="28"/>
        </w:rPr>
        <w:t xml:space="preserve">ежегодно до 15 мая года предоставляют в администрацию Чернышевского муниципального округа пакет документов в соответствии </w:t>
      </w:r>
      <w:proofErr w:type="spellStart"/>
      <w:r>
        <w:rPr>
          <w:szCs w:val="28"/>
        </w:rPr>
        <w:t>пп</w:t>
      </w:r>
      <w:proofErr w:type="spellEnd"/>
      <w:r>
        <w:rPr>
          <w:szCs w:val="28"/>
        </w:rPr>
        <w:t>. «з» п.18 данного порядка.</w:t>
      </w:r>
    </w:p>
    <w:p w:rsidR="00482A3C" w:rsidRDefault="00482A3C" w:rsidP="00482A3C">
      <w:pPr>
        <w:numPr>
          <w:ilvl w:val="0"/>
          <w:numId w:val="1"/>
        </w:numPr>
        <w:spacing w:after="0"/>
        <w:ind w:left="0" w:firstLine="567"/>
        <w:jc w:val="both"/>
        <w:rPr>
          <w:szCs w:val="28"/>
        </w:rPr>
      </w:pPr>
      <w:r w:rsidRPr="002B0697">
        <w:rPr>
          <w:szCs w:val="28"/>
        </w:rPr>
        <w:t xml:space="preserve">Пункт </w:t>
      </w:r>
      <w:r>
        <w:rPr>
          <w:szCs w:val="28"/>
        </w:rPr>
        <w:t>26</w:t>
      </w:r>
      <w:r w:rsidRPr="004B6982">
        <w:rPr>
          <w:szCs w:val="28"/>
          <w:vertAlign w:val="superscript"/>
        </w:rPr>
        <w:t>1</w:t>
      </w:r>
      <w:r w:rsidRPr="002B0697">
        <w:rPr>
          <w:szCs w:val="28"/>
        </w:rPr>
        <w:t xml:space="preserve"> Приложения № 1 </w:t>
      </w:r>
      <w:r>
        <w:rPr>
          <w:szCs w:val="28"/>
        </w:rPr>
        <w:t xml:space="preserve">дополнить подпунктами следующего содержания: </w:t>
      </w:r>
    </w:p>
    <w:p w:rsidR="00482A3C" w:rsidRDefault="00482A3C" w:rsidP="00482A3C">
      <w:pPr>
        <w:ind w:firstLine="709"/>
        <w:jc w:val="both"/>
        <w:rPr>
          <w:szCs w:val="28"/>
        </w:rPr>
      </w:pPr>
      <w:r>
        <w:rPr>
          <w:szCs w:val="28"/>
        </w:rPr>
        <w:t>г) отказ</w:t>
      </w:r>
      <w:r w:rsidRPr="00EE56DB">
        <w:rPr>
          <w:szCs w:val="28"/>
        </w:rPr>
        <w:t xml:space="preserve"> молодой семьи от участия в мероприятии путем подачи личного заявления в орган местного самоуправления в произвольной форме. Заявление подписывается обоими супругами либо одним заявителем в неполной семье;</w:t>
      </w:r>
    </w:p>
    <w:p w:rsidR="00482A3C" w:rsidRDefault="00482A3C" w:rsidP="00482A3C">
      <w:pPr>
        <w:ind w:firstLine="709"/>
        <w:jc w:val="both"/>
        <w:rPr>
          <w:szCs w:val="28"/>
        </w:rPr>
      </w:pPr>
      <w:r>
        <w:rPr>
          <w:szCs w:val="28"/>
        </w:rPr>
        <w:t>ж)</w:t>
      </w:r>
      <w:r w:rsidRPr="0003382A">
        <w:t xml:space="preserve"> </w:t>
      </w:r>
      <w:r w:rsidRPr="0003382A">
        <w:rPr>
          <w:szCs w:val="28"/>
        </w:rPr>
        <w:t>достижения возраста 36 лет хотя бы одного из членов молодой семьи до утверждения списка молодых семей – претендентов на получение социальных выплат в планируемом году в соответствии с абзацем вторым пункта 27 Правил предоставления молодым семьям социальных выплат на приобретение (строительство) жилья и их использование, являющихся приложением № 1 к 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Федерации, утвержденных постановлением Правительства Российской Федерации от 17 декабря 2010 года № 1050;</w:t>
      </w:r>
    </w:p>
    <w:p w:rsidR="00482A3C" w:rsidRPr="0003382A" w:rsidRDefault="00482A3C" w:rsidP="00482A3C">
      <w:pPr>
        <w:ind w:firstLine="709"/>
        <w:jc w:val="both"/>
        <w:rPr>
          <w:szCs w:val="28"/>
        </w:rPr>
      </w:pPr>
      <w:r>
        <w:rPr>
          <w:szCs w:val="28"/>
        </w:rPr>
        <w:t>з)</w:t>
      </w:r>
      <w:r w:rsidRPr="0003382A">
        <w:t xml:space="preserve"> </w:t>
      </w:r>
      <w:r w:rsidRPr="0003382A">
        <w:rPr>
          <w:szCs w:val="28"/>
        </w:rPr>
        <w:t>снятия молодой семьи с учета нуждающихся в жилых помещениях в соответствии со статьей 56 Жилищного кодекса Российской Федерации;</w:t>
      </w:r>
    </w:p>
    <w:p w:rsidR="00482A3C" w:rsidRPr="0003382A" w:rsidRDefault="00482A3C" w:rsidP="00482A3C">
      <w:pPr>
        <w:ind w:firstLine="709"/>
        <w:jc w:val="both"/>
        <w:rPr>
          <w:szCs w:val="28"/>
        </w:rPr>
      </w:pPr>
      <w:r>
        <w:rPr>
          <w:szCs w:val="28"/>
        </w:rPr>
        <w:t>и</w:t>
      </w:r>
      <w:r w:rsidRPr="0003382A">
        <w:rPr>
          <w:szCs w:val="28"/>
        </w:rPr>
        <w:t>) отсутствия подтверждения платежеспособности молодой семьи;</w:t>
      </w:r>
    </w:p>
    <w:p w:rsidR="00482A3C" w:rsidRPr="0003382A" w:rsidRDefault="00482A3C" w:rsidP="00482A3C">
      <w:pPr>
        <w:ind w:firstLine="709"/>
        <w:jc w:val="both"/>
        <w:rPr>
          <w:szCs w:val="28"/>
        </w:rPr>
      </w:pPr>
      <w:r>
        <w:rPr>
          <w:szCs w:val="28"/>
        </w:rPr>
        <w:t>к</w:t>
      </w:r>
      <w:r w:rsidRPr="0003382A">
        <w:rPr>
          <w:szCs w:val="28"/>
        </w:rPr>
        <w:t>) изменения стоимости одного квадратного метра общей площади жилья на территории муниципального образования Забайкальского края, используемой для расчета размера социальной выплаты до утверждения списка молодых семей – претендентов на получение социальных выплат в соответствующем году;</w:t>
      </w:r>
    </w:p>
    <w:p w:rsidR="00482A3C" w:rsidRPr="0003382A" w:rsidRDefault="00482A3C" w:rsidP="00482A3C">
      <w:pPr>
        <w:ind w:firstLine="709"/>
        <w:jc w:val="both"/>
        <w:rPr>
          <w:szCs w:val="28"/>
        </w:rPr>
      </w:pPr>
      <w:r>
        <w:rPr>
          <w:szCs w:val="28"/>
        </w:rPr>
        <w:t>л</w:t>
      </w:r>
      <w:r w:rsidRPr="0003382A">
        <w:rPr>
          <w:szCs w:val="28"/>
        </w:rPr>
        <w:t xml:space="preserve">) изменения численного состава молодой семьи – участника мероприятия в случае рождения (усыновления) детей, развода супругов, </w:t>
      </w:r>
      <w:r w:rsidRPr="0003382A">
        <w:rPr>
          <w:szCs w:val="28"/>
        </w:rPr>
        <w:lastRenderedPageBreak/>
        <w:t>заключения брака, смерти одного из членов семьи. В случае изменения численного состава молодой семьи она подает заявление с указанием причины изменения и представляет документ, удостоверяющий факт рождения, усыновления, развода, брака, смерти. Орган местного самоуправления обязан проверить нуждаемость молодой семьи в улучшении жилищных условий в случае изменения ее численного состава;</w:t>
      </w:r>
    </w:p>
    <w:p w:rsidR="00482A3C" w:rsidRPr="0003382A" w:rsidRDefault="00482A3C" w:rsidP="00482A3C">
      <w:pPr>
        <w:ind w:firstLine="709"/>
        <w:jc w:val="both"/>
        <w:rPr>
          <w:szCs w:val="28"/>
        </w:rPr>
      </w:pPr>
      <w:r>
        <w:rPr>
          <w:szCs w:val="28"/>
        </w:rPr>
        <w:t>м</w:t>
      </w:r>
      <w:r w:rsidRPr="0003382A">
        <w:rPr>
          <w:szCs w:val="28"/>
        </w:rPr>
        <w:t>) изменения персональных данных членов молодой семьи;</w:t>
      </w:r>
    </w:p>
    <w:p w:rsidR="00482A3C" w:rsidRPr="00EE56DB" w:rsidRDefault="00482A3C" w:rsidP="00482A3C">
      <w:pPr>
        <w:ind w:firstLine="709"/>
        <w:jc w:val="both"/>
        <w:rPr>
          <w:szCs w:val="28"/>
        </w:rPr>
      </w:pPr>
      <w:r>
        <w:rPr>
          <w:szCs w:val="28"/>
        </w:rPr>
        <w:t>н</w:t>
      </w:r>
      <w:r w:rsidRPr="0003382A">
        <w:rPr>
          <w:szCs w:val="28"/>
        </w:rPr>
        <w:t>) наличия решения суда, содержащего требование о включении либо об исключении молодой семьи из списка молодых семей – участников мероприятия, изъявивших желание получить социальную выплату, по муниципальному образованию Забайкальского края.</w:t>
      </w:r>
    </w:p>
    <w:p w:rsidR="00482A3C" w:rsidRDefault="00482A3C" w:rsidP="00482A3C">
      <w:pPr>
        <w:shd w:val="clear" w:color="auto" w:fill="FFFFFF"/>
        <w:ind w:firstLine="709"/>
        <w:contextualSpacing/>
        <w:jc w:val="both"/>
        <w:rPr>
          <w:szCs w:val="28"/>
        </w:rPr>
      </w:pPr>
      <w:r>
        <w:rPr>
          <w:szCs w:val="28"/>
        </w:rPr>
        <w:t>3.</w:t>
      </w:r>
      <w:r w:rsidRPr="00B44A95">
        <w:t xml:space="preserve"> </w:t>
      </w:r>
      <w:r>
        <w:rPr>
          <w:szCs w:val="28"/>
        </w:rPr>
        <w:t>Пункт 28</w:t>
      </w:r>
      <w:r w:rsidRPr="00B44A95">
        <w:rPr>
          <w:szCs w:val="28"/>
        </w:rPr>
        <w:t xml:space="preserve"> Приложения № 1 </w:t>
      </w:r>
      <w:r>
        <w:rPr>
          <w:szCs w:val="28"/>
        </w:rPr>
        <w:t>изложить в следующей редакции</w:t>
      </w:r>
      <w:r w:rsidRPr="00B44A95">
        <w:rPr>
          <w:szCs w:val="28"/>
        </w:rPr>
        <w:t>:</w:t>
      </w:r>
    </w:p>
    <w:p w:rsidR="00482A3C" w:rsidRPr="005F59EA" w:rsidRDefault="00482A3C" w:rsidP="00482A3C">
      <w:pPr>
        <w:shd w:val="clear" w:color="auto" w:fill="FFFFFF"/>
        <w:ind w:firstLine="709"/>
        <w:contextualSpacing/>
        <w:jc w:val="both"/>
        <w:rPr>
          <w:szCs w:val="28"/>
        </w:rPr>
      </w:pPr>
      <w:r w:rsidRPr="005F59EA">
        <w:rPr>
          <w:szCs w:val="28"/>
        </w:rPr>
        <w:t xml:space="preserve">Администрация </w:t>
      </w:r>
      <w:r>
        <w:rPr>
          <w:szCs w:val="28"/>
        </w:rPr>
        <w:t>Чернышевского округа</w:t>
      </w:r>
      <w:r w:rsidRPr="005F59EA">
        <w:rPr>
          <w:szCs w:val="28"/>
        </w:rPr>
        <w:t xml:space="preserve"> после получения «Свидетельств о праве на получение социальной выплаты на приобретение жилого помещения или создание объекта индивидуального жилищного строительства» (далее Свидетельство (а)</w:t>
      </w:r>
      <w:r>
        <w:rPr>
          <w:szCs w:val="28"/>
        </w:rPr>
        <w:t xml:space="preserve">), либо получения от Министерства номеров Свидетельств, </w:t>
      </w:r>
      <w:r w:rsidRPr="005F59EA">
        <w:rPr>
          <w:szCs w:val="28"/>
        </w:rPr>
        <w:t xml:space="preserve"> производит оформление Свидетельств и выдачу их молодым семьям – претендентам на получение социальных выплат в соответствии со списком молодых семей-претендентов на получение социальных выплат, утвержденным Министерством, до 1 марта года предоставления субсидии.</w:t>
      </w:r>
    </w:p>
    <w:p w:rsidR="00482A3C" w:rsidRDefault="00482A3C" w:rsidP="00482A3C">
      <w:pPr>
        <w:shd w:val="clear" w:color="auto" w:fill="FFFFFF"/>
        <w:ind w:firstLine="709"/>
        <w:contextualSpacing/>
        <w:jc w:val="both"/>
        <w:rPr>
          <w:szCs w:val="28"/>
        </w:rPr>
      </w:pPr>
      <w:r w:rsidRPr="005F59EA">
        <w:rPr>
          <w:szCs w:val="28"/>
        </w:rPr>
        <w:t>Высший исполнительный орган субъекта Российской Федерации может вносить в установленном порядке изменения в утвержденные списки молодых семей - претендентов на получение социальных выплат в соответствующем году, в случае если</w:t>
      </w:r>
      <w:r>
        <w:rPr>
          <w:szCs w:val="28"/>
        </w:rPr>
        <w:t>:</w:t>
      </w:r>
      <w:r w:rsidRPr="005F59EA">
        <w:rPr>
          <w:szCs w:val="28"/>
        </w:rPr>
        <w:t xml:space="preserve"> </w:t>
      </w:r>
    </w:p>
    <w:p w:rsidR="00482A3C" w:rsidRPr="00F4593F" w:rsidRDefault="00482A3C" w:rsidP="00482A3C">
      <w:pPr>
        <w:shd w:val="clear" w:color="auto" w:fill="FFFFFF"/>
        <w:ind w:firstLine="709"/>
        <w:contextualSpacing/>
        <w:jc w:val="both"/>
        <w:rPr>
          <w:szCs w:val="28"/>
        </w:rPr>
      </w:pPr>
      <w:r w:rsidRPr="00F4593F">
        <w:rPr>
          <w:szCs w:val="28"/>
        </w:rPr>
        <w:t>1) непредставления молодой семьей документов для получения свидетельства о праве на получение социальной выплаты, установленных подпунктами «а» или «б» пункта 31 Правил предоставления молодым семьям социальных выплат на приобретение (строительство) жилья и их использование, являющихся приложением № 1 к 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Федерации, утвержденным постановлением Правительства Российской Федерации № 1050 (далее – Правила № 1050), или их представления с нарушением срока, установленного абзацем первым пункта 31 Правил № 1050, в течение 15 рабочих дней после получения уведомления органа местного самоуправления о необходимости представления таких документов, или их представления не в полном объеме;</w:t>
      </w:r>
    </w:p>
    <w:p w:rsidR="00482A3C" w:rsidRPr="00F4593F" w:rsidRDefault="00482A3C" w:rsidP="00482A3C">
      <w:pPr>
        <w:shd w:val="clear" w:color="auto" w:fill="FFFFFF"/>
        <w:ind w:firstLine="709"/>
        <w:contextualSpacing/>
        <w:jc w:val="both"/>
        <w:rPr>
          <w:szCs w:val="28"/>
        </w:rPr>
      </w:pPr>
      <w:r w:rsidRPr="00F4593F">
        <w:rPr>
          <w:szCs w:val="28"/>
        </w:rPr>
        <w:t>2) установления факта недостоверности сведений, содержащихся в представленных документах, или выявления несоответствия жилого помещения (жилого дома), приобретенного (построенного) с помощью заемных средств, требованиям пункта 38 Правил № 1050;</w:t>
      </w:r>
    </w:p>
    <w:p w:rsidR="00482A3C" w:rsidRPr="00F4593F" w:rsidRDefault="00482A3C" w:rsidP="00482A3C">
      <w:pPr>
        <w:shd w:val="clear" w:color="auto" w:fill="FFFFFF"/>
        <w:ind w:firstLine="709"/>
        <w:contextualSpacing/>
        <w:jc w:val="both"/>
        <w:rPr>
          <w:szCs w:val="28"/>
        </w:rPr>
      </w:pPr>
      <w:r w:rsidRPr="00F4593F">
        <w:rPr>
          <w:szCs w:val="28"/>
        </w:rPr>
        <w:lastRenderedPageBreak/>
        <w:t>3) изменения состава молодой семьи в связи с расторжением брака, смертью членов молодой семьи, смены фамилии, имени, отчества (при наличии) членов молодой семьи;</w:t>
      </w:r>
    </w:p>
    <w:p w:rsidR="00482A3C" w:rsidRPr="00F4593F" w:rsidRDefault="00482A3C" w:rsidP="00482A3C">
      <w:pPr>
        <w:shd w:val="clear" w:color="auto" w:fill="FFFFFF"/>
        <w:ind w:firstLine="709"/>
        <w:contextualSpacing/>
        <w:jc w:val="both"/>
        <w:rPr>
          <w:szCs w:val="28"/>
        </w:rPr>
      </w:pPr>
      <w:r w:rsidRPr="00F4593F">
        <w:rPr>
          <w:szCs w:val="28"/>
        </w:rPr>
        <w:t>4) отказа молодой семьи от получения в планируемом году социальной выплаты на основании личного заявления молодой семьи, поданного в орган местного самоуправления;</w:t>
      </w:r>
    </w:p>
    <w:p w:rsidR="00482A3C" w:rsidRPr="00F4593F" w:rsidRDefault="00482A3C" w:rsidP="00482A3C">
      <w:pPr>
        <w:shd w:val="clear" w:color="auto" w:fill="FFFFFF"/>
        <w:ind w:firstLine="709"/>
        <w:contextualSpacing/>
        <w:jc w:val="both"/>
        <w:rPr>
          <w:szCs w:val="28"/>
        </w:rPr>
      </w:pPr>
      <w:r w:rsidRPr="00F4593F">
        <w:rPr>
          <w:szCs w:val="28"/>
        </w:rPr>
        <w:t>5) отказа молодой семьи от участия в мероприятии на основании личного заявления молодой семьи, поданного в орган местного самоуправления;</w:t>
      </w:r>
    </w:p>
    <w:p w:rsidR="00482A3C" w:rsidRPr="00F4593F" w:rsidRDefault="00482A3C" w:rsidP="00482A3C">
      <w:pPr>
        <w:shd w:val="clear" w:color="auto" w:fill="FFFFFF"/>
        <w:ind w:firstLine="709"/>
        <w:contextualSpacing/>
        <w:jc w:val="both"/>
        <w:rPr>
          <w:szCs w:val="28"/>
        </w:rPr>
      </w:pPr>
      <w:r w:rsidRPr="00F4593F">
        <w:rPr>
          <w:szCs w:val="28"/>
        </w:rPr>
        <w:t>6) несоответствия молодой семьи условиям, указанным в пункте 4 Порядка формирования органом местного самоуправления списка молодых семей – участников мероприятия, изъявивших желание получить социальную выплату в планируемом году, утвержденного приказом Министерства от 25 декабря 2025 года № 23-НПА;</w:t>
      </w:r>
    </w:p>
    <w:p w:rsidR="00482A3C" w:rsidRPr="00F4593F" w:rsidRDefault="00482A3C" w:rsidP="00482A3C">
      <w:pPr>
        <w:shd w:val="clear" w:color="auto" w:fill="FFFFFF"/>
        <w:ind w:firstLine="709"/>
        <w:contextualSpacing/>
        <w:jc w:val="both"/>
        <w:rPr>
          <w:szCs w:val="28"/>
        </w:rPr>
      </w:pPr>
      <w:r w:rsidRPr="00F4593F">
        <w:rPr>
          <w:szCs w:val="28"/>
        </w:rPr>
        <w:t>7) получения молодой семьей социальной выплаты;</w:t>
      </w:r>
    </w:p>
    <w:p w:rsidR="00482A3C" w:rsidRPr="00F4593F" w:rsidRDefault="00482A3C" w:rsidP="00482A3C">
      <w:pPr>
        <w:shd w:val="clear" w:color="auto" w:fill="FFFFFF"/>
        <w:ind w:firstLine="709"/>
        <w:contextualSpacing/>
        <w:jc w:val="both"/>
        <w:rPr>
          <w:szCs w:val="28"/>
        </w:rPr>
      </w:pPr>
      <w:r w:rsidRPr="00F4593F">
        <w:rPr>
          <w:szCs w:val="28"/>
        </w:rPr>
        <w:t>8) выезда молодой семьи в другое муниципальное образование Забайкальского края или за пределы Забайкальского края на постоянное место жительства;</w:t>
      </w:r>
    </w:p>
    <w:p w:rsidR="00482A3C" w:rsidRDefault="00482A3C" w:rsidP="00482A3C">
      <w:pPr>
        <w:shd w:val="clear" w:color="auto" w:fill="FFFFFF"/>
        <w:ind w:firstLine="709"/>
        <w:contextualSpacing/>
        <w:jc w:val="both"/>
        <w:rPr>
          <w:szCs w:val="28"/>
        </w:rPr>
      </w:pPr>
      <w:r w:rsidRPr="00F4593F">
        <w:rPr>
          <w:szCs w:val="28"/>
        </w:rPr>
        <w:t>9) неправомерных действий должностных лиц при решении вопроса о включении молодой семьи в список молодых семей-участников мероприятия, изъявивших желание получить социальную выплату в планируемом году по муниципальному образованию Забайкальского края.</w:t>
      </w:r>
    </w:p>
    <w:p w:rsidR="00482A3C" w:rsidRPr="002B0697" w:rsidRDefault="00482A3C" w:rsidP="00482A3C">
      <w:pPr>
        <w:shd w:val="clear" w:color="auto" w:fill="FFFFFF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4. Утвердить </w:t>
      </w:r>
      <w:r w:rsidRPr="00E07C46">
        <w:rPr>
          <w:szCs w:val="28"/>
        </w:rPr>
        <w:t>приложение №2 «Поряд</w:t>
      </w:r>
      <w:r>
        <w:rPr>
          <w:szCs w:val="28"/>
        </w:rPr>
        <w:t>ок</w:t>
      </w:r>
      <w:r w:rsidRPr="00E07C46">
        <w:rPr>
          <w:szCs w:val="28"/>
        </w:rPr>
        <w:t xml:space="preserve"> и условия признания молодой семи имеющей достаточные доходы, позволяющие получить кредит, либо иные денежные средства для оплаты расчетной (средней) стоимости жилья в части, превышающий размер пред</w:t>
      </w:r>
      <w:r>
        <w:rPr>
          <w:szCs w:val="28"/>
        </w:rPr>
        <w:t xml:space="preserve">оставляемой социальной выплаты», которое будет являться неотъемлемой частью программы </w:t>
      </w:r>
      <w:r w:rsidRPr="00E07C46">
        <w:rPr>
          <w:szCs w:val="28"/>
        </w:rPr>
        <w:t>«Обеспечение жильем молодых семей, проживающих на территории муниципального района «Чернышевский район» на 2026 – 2030 годы, утвержденн</w:t>
      </w:r>
      <w:r>
        <w:rPr>
          <w:szCs w:val="28"/>
        </w:rPr>
        <w:t xml:space="preserve">ой </w:t>
      </w:r>
      <w:r w:rsidRPr="00E07C46">
        <w:rPr>
          <w:szCs w:val="28"/>
        </w:rPr>
        <w:t xml:space="preserve">постановлением администрации муниципального района «Чернышевский район» от 27 мая 2025 года № 233 </w:t>
      </w:r>
      <w:r>
        <w:rPr>
          <w:szCs w:val="28"/>
        </w:rPr>
        <w:t xml:space="preserve"> (прилагается).</w:t>
      </w:r>
    </w:p>
    <w:p w:rsidR="00482A3C" w:rsidRPr="00917DE1" w:rsidRDefault="00482A3C" w:rsidP="00482A3C">
      <w:pPr>
        <w:shd w:val="clear" w:color="auto" w:fill="FFFFFF"/>
        <w:contextualSpacing/>
        <w:jc w:val="both"/>
        <w:rPr>
          <w:bCs/>
          <w:szCs w:val="28"/>
        </w:rPr>
      </w:pPr>
      <w:r w:rsidRPr="00917DE1">
        <w:rPr>
          <w:szCs w:val="28"/>
        </w:rPr>
        <w:tab/>
      </w:r>
      <w:r>
        <w:rPr>
          <w:szCs w:val="28"/>
        </w:rPr>
        <w:t>5</w:t>
      </w:r>
      <w:r w:rsidRPr="00917DE1">
        <w:rPr>
          <w:szCs w:val="28"/>
        </w:rPr>
        <w:t xml:space="preserve">. Контроль исполнения настоящего постановления возложить на отдел строительства, архитектуры, дорожного хозяйства и транспорта </w:t>
      </w:r>
      <w:r w:rsidRPr="00937FC7">
        <w:rPr>
          <w:szCs w:val="28"/>
        </w:rPr>
        <w:t>администрации Чернышевского МО</w:t>
      </w:r>
      <w:r w:rsidRPr="00917DE1">
        <w:rPr>
          <w:szCs w:val="28"/>
        </w:rPr>
        <w:t>.</w:t>
      </w:r>
    </w:p>
    <w:p w:rsidR="00482A3C" w:rsidRPr="00917DE1" w:rsidRDefault="00482A3C" w:rsidP="00482A3C">
      <w:pPr>
        <w:shd w:val="clear" w:color="auto" w:fill="FFFFFF"/>
        <w:contextualSpacing/>
        <w:jc w:val="both"/>
        <w:rPr>
          <w:bCs/>
          <w:szCs w:val="28"/>
        </w:rPr>
      </w:pPr>
      <w:r w:rsidRPr="00917DE1">
        <w:rPr>
          <w:bCs/>
          <w:szCs w:val="28"/>
        </w:rPr>
        <w:tab/>
      </w:r>
      <w:r>
        <w:rPr>
          <w:bCs/>
          <w:szCs w:val="28"/>
        </w:rPr>
        <w:t>6</w:t>
      </w:r>
      <w:r w:rsidRPr="00917DE1">
        <w:rPr>
          <w:bCs/>
          <w:szCs w:val="28"/>
        </w:rPr>
        <w:t xml:space="preserve">. </w:t>
      </w:r>
      <w:r w:rsidRPr="00917DE1">
        <w:rPr>
          <w:szCs w:val="28"/>
        </w:rPr>
        <w:t>Настоящее постановление вступает в силу после его опубликования (обнародования).</w:t>
      </w:r>
    </w:p>
    <w:p w:rsidR="00482A3C" w:rsidRPr="00917DE1" w:rsidRDefault="00482A3C" w:rsidP="00482A3C">
      <w:pPr>
        <w:shd w:val="clear" w:color="auto" w:fill="FFFFFF"/>
        <w:contextualSpacing/>
        <w:jc w:val="both"/>
        <w:rPr>
          <w:bCs/>
          <w:szCs w:val="28"/>
        </w:rPr>
      </w:pPr>
      <w:r w:rsidRPr="00917DE1">
        <w:rPr>
          <w:bCs/>
          <w:szCs w:val="28"/>
        </w:rPr>
        <w:tab/>
      </w:r>
      <w:r>
        <w:rPr>
          <w:bCs/>
          <w:szCs w:val="28"/>
        </w:rPr>
        <w:t>7</w:t>
      </w:r>
      <w:r w:rsidRPr="00917DE1">
        <w:rPr>
          <w:bCs/>
          <w:szCs w:val="28"/>
        </w:rPr>
        <w:t xml:space="preserve">. </w:t>
      </w:r>
      <w:r w:rsidRPr="00917DE1">
        <w:rPr>
          <w:szCs w:val="28"/>
        </w:rPr>
        <w:t>Настоящее постановление</w:t>
      </w:r>
      <w:r>
        <w:rPr>
          <w:szCs w:val="28"/>
        </w:rPr>
        <w:t xml:space="preserve"> опубликовать (обнародовать) в соответствии с Уставом Чернышевского муниципального округа и разместить на</w:t>
      </w:r>
      <w:r w:rsidRPr="00917DE1">
        <w:rPr>
          <w:szCs w:val="28"/>
        </w:rPr>
        <w:t xml:space="preserve"> официальном сайте </w:t>
      </w:r>
      <w:r w:rsidRPr="00917DE1">
        <w:rPr>
          <w:szCs w:val="28"/>
          <w:lang w:val="en-US"/>
        </w:rPr>
        <w:t>www</w:t>
      </w:r>
      <w:r w:rsidRPr="00917DE1">
        <w:rPr>
          <w:szCs w:val="28"/>
        </w:rPr>
        <w:t xml:space="preserve">: </w:t>
      </w:r>
      <w:proofErr w:type="spellStart"/>
      <w:r w:rsidRPr="00917DE1">
        <w:rPr>
          <w:szCs w:val="28"/>
          <w:lang w:val="en-US"/>
        </w:rPr>
        <w:t>chernishev</w:t>
      </w:r>
      <w:proofErr w:type="spellEnd"/>
      <w:r w:rsidRPr="00917DE1">
        <w:rPr>
          <w:szCs w:val="28"/>
        </w:rPr>
        <w:t>.75.</w:t>
      </w:r>
      <w:proofErr w:type="spellStart"/>
      <w:r w:rsidRPr="00917DE1">
        <w:rPr>
          <w:szCs w:val="28"/>
          <w:lang w:val="en-US"/>
        </w:rPr>
        <w:t>ru</w:t>
      </w:r>
      <w:proofErr w:type="spellEnd"/>
      <w:r w:rsidRPr="00917DE1">
        <w:rPr>
          <w:szCs w:val="28"/>
        </w:rPr>
        <w:t xml:space="preserve"> в разделе Документы.</w:t>
      </w:r>
    </w:p>
    <w:p w:rsidR="00482A3C" w:rsidRPr="00917DE1" w:rsidRDefault="00482A3C" w:rsidP="00482A3C">
      <w:pPr>
        <w:jc w:val="both"/>
        <w:rPr>
          <w:bCs/>
          <w:szCs w:val="28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482A3C" w:rsidRDefault="00482A3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482A3C" w:rsidRPr="00482A3C" w:rsidRDefault="00482A3C" w:rsidP="00482A3C">
      <w:pPr>
        <w:tabs>
          <w:tab w:val="left" w:pos="3210"/>
        </w:tabs>
        <w:jc w:val="right"/>
        <w:rPr>
          <w:sz w:val="22"/>
        </w:rPr>
      </w:pPr>
      <w:r w:rsidRPr="00482A3C">
        <w:rPr>
          <w:sz w:val="22"/>
        </w:rPr>
        <w:lastRenderedPageBreak/>
        <w:t>УТВЕРЖДЕНЫ</w:t>
      </w:r>
    </w:p>
    <w:p w:rsidR="00482A3C" w:rsidRPr="00482A3C" w:rsidRDefault="00482A3C" w:rsidP="00482A3C">
      <w:pPr>
        <w:tabs>
          <w:tab w:val="left" w:pos="3210"/>
        </w:tabs>
        <w:jc w:val="right"/>
        <w:rPr>
          <w:sz w:val="22"/>
        </w:rPr>
      </w:pPr>
      <w:r w:rsidRPr="00482A3C">
        <w:rPr>
          <w:sz w:val="22"/>
        </w:rPr>
        <w:t>постановлением администрации</w:t>
      </w:r>
    </w:p>
    <w:p w:rsidR="00482A3C" w:rsidRPr="00482A3C" w:rsidRDefault="00482A3C" w:rsidP="00482A3C">
      <w:pPr>
        <w:tabs>
          <w:tab w:val="left" w:pos="3210"/>
        </w:tabs>
        <w:jc w:val="right"/>
        <w:rPr>
          <w:sz w:val="22"/>
        </w:rPr>
      </w:pPr>
      <w:r w:rsidRPr="00482A3C">
        <w:rPr>
          <w:sz w:val="22"/>
        </w:rPr>
        <w:t>Чернышевский МО</w:t>
      </w:r>
    </w:p>
    <w:p w:rsidR="00482A3C" w:rsidRPr="00482A3C" w:rsidRDefault="00482A3C" w:rsidP="00482A3C">
      <w:pPr>
        <w:tabs>
          <w:tab w:val="left" w:pos="3210"/>
        </w:tabs>
        <w:jc w:val="right"/>
        <w:rPr>
          <w:sz w:val="22"/>
        </w:rPr>
      </w:pPr>
      <w:r w:rsidRPr="00482A3C">
        <w:rPr>
          <w:sz w:val="22"/>
        </w:rPr>
        <w:t>от 29 июня 2026 года № 871</w:t>
      </w:r>
    </w:p>
    <w:p w:rsidR="00482A3C" w:rsidRPr="00482A3C" w:rsidRDefault="00482A3C" w:rsidP="00482A3C">
      <w:pPr>
        <w:tabs>
          <w:tab w:val="left" w:pos="3210"/>
        </w:tabs>
        <w:spacing w:after="0"/>
        <w:jc w:val="center"/>
        <w:rPr>
          <w:b/>
          <w:sz w:val="22"/>
        </w:rPr>
      </w:pPr>
      <w:r w:rsidRPr="00482A3C">
        <w:rPr>
          <w:b/>
          <w:sz w:val="22"/>
        </w:rPr>
        <w:t>ПОРЯДОК И УСЛОВИЯ</w:t>
      </w:r>
    </w:p>
    <w:p w:rsidR="00482A3C" w:rsidRPr="00482A3C" w:rsidRDefault="00482A3C" w:rsidP="00482A3C">
      <w:pPr>
        <w:tabs>
          <w:tab w:val="left" w:pos="3210"/>
        </w:tabs>
        <w:spacing w:after="0"/>
        <w:jc w:val="center"/>
        <w:rPr>
          <w:b/>
          <w:sz w:val="22"/>
        </w:rPr>
      </w:pPr>
      <w:r w:rsidRPr="00482A3C">
        <w:rPr>
          <w:b/>
          <w:sz w:val="22"/>
        </w:rPr>
        <w:t>признания молодой семьи, имеющей достаточные доходы, позволяющие</w:t>
      </w:r>
    </w:p>
    <w:p w:rsidR="00482A3C" w:rsidRPr="00482A3C" w:rsidRDefault="00482A3C" w:rsidP="00482A3C">
      <w:pPr>
        <w:tabs>
          <w:tab w:val="left" w:pos="3210"/>
        </w:tabs>
        <w:spacing w:after="0"/>
        <w:jc w:val="center"/>
        <w:rPr>
          <w:b/>
          <w:sz w:val="22"/>
        </w:rPr>
      </w:pPr>
      <w:r w:rsidRPr="00482A3C">
        <w:rPr>
          <w:b/>
          <w:sz w:val="22"/>
        </w:rPr>
        <w:t>получить кредит, либо иные денежные средства для оплаты расчетной</w:t>
      </w:r>
    </w:p>
    <w:p w:rsidR="00482A3C" w:rsidRPr="00482A3C" w:rsidRDefault="00482A3C" w:rsidP="00482A3C">
      <w:pPr>
        <w:tabs>
          <w:tab w:val="left" w:pos="3210"/>
        </w:tabs>
        <w:spacing w:after="0"/>
        <w:jc w:val="center"/>
        <w:rPr>
          <w:b/>
          <w:sz w:val="22"/>
        </w:rPr>
      </w:pPr>
      <w:r w:rsidRPr="00482A3C">
        <w:rPr>
          <w:b/>
          <w:sz w:val="22"/>
        </w:rPr>
        <w:t>(средней) стоимости жилья в части, превышающей размер</w:t>
      </w:r>
    </w:p>
    <w:p w:rsidR="00482A3C" w:rsidRPr="00482A3C" w:rsidRDefault="00482A3C" w:rsidP="00482A3C">
      <w:pPr>
        <w:tabs>
          <w:tab w:val="left" w:pos="3210"/>
        </w:tabs>
        <w:spacing w:after="0"/>
        <w:jc w:val="center"/>
        <w:rPr>
          <w:b/>
          <w:sz w:val="22"/>
        </w:rPr>
      </w:pPr>
      <w:r w:rsidRPr="00482A3C">
        <w:rPr>
          <w:b/>
          <w:sz w:val="22"/>
        </w:rPr>
        <w:t>предоставляемой социальной выплаты</w:t>
      </w:r>
    </w:p>
    <w:p w:rsidR="00482A3C" w:rsidRPr="00482A3C" w:rsidRDefault="00482A3C" w:rsidP="00482A3C">
      <w:pPr>
        <w:tabs>
          <w:tab w:val="left" w:pos="3210"/>
        </w:tabs>
        <w:spacing w:after="0"/>
        <w:jc w:val="both"/>
        <w:rPr>
          <w:sz w:val="22"/>
        </w:rPr>
      </w:pPr>
    </w:p>
    <w:p w:rsidR="00482A3C" w:rsidRPr="00482A3C" w:rsidRDefault="00482A3C" w:rsidP="00482A3C">
      <w:pPr>
        <w:tabs>
          <w:tab w:val="left" w:pos="567"/>
        </w:tabs>
        <w:spacing w:after="0"/>
        <w:jc w:val="both"/>
        <w:rPr>
          <w:sz w:val="22"/>
        </w:rPr>
      </w:pPr>
      <w:r w:rsidRPr="00482A3C">
        <w:rPr>
          <w:sz w:val="22"/>
        </w:rPr>
        <w:tab/>
        <w:t>1. Настоящие Порядок и условия устанавливают правила и условия признания молодой семьи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на приобретение жилого помещения или создание объекта индивидуального жилищного строительства  (далее – социальная выплата), в рамках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 декабря 2017 года № 1710 (далее – мероприятие).</w:t>
      </w:r>
    </w:p>
    <w:p w:rsidR="00482A3C" w:rsidRPr="00482A3C" w:rsidRDefault="00482A3C" w:rsidP="00482A3C">
      <w:pPr>
        <w:tabs>
          <w:tab w:val="left" w:pos="567"/>
        </w:tabs>
        <w:spacing w:after="0"/>
        <w:jc w:val="both"/>
        <w:rPr>
          <w:sz w:val="22"/>
        </w:rPr>
      </w:pPr>
      <w:r w:rsidRPr="00482A3C">
        <w:rPr>
          <w:sz w:val="22"/>
        </w:rPr>
        <w:tab/>
        <w:t xml:space="preserve">2. В настоящих Порядке и условиях понятия и термины применяются </w:t>
      </w:r>
    </w:p>
    <w:p w:rsidR="00482A3C" w:rsidRPr="00482A3C" w:rsidRDefault="00482A3C" w:rsidP="00482A3C">
      <w:pPr>
        <w:tabs>
          <w:tab w:val="left" w:pos="3210"/>
        </w:tabs>
        <w:spacing w:after="0"/>
        <w:jc w:val="both"/>
        <w:rPr>
          <w:sz w:val="22"/>
        </w:rPr>
      </w:pPr>
      <w:r w:rsidRPr="00482A3C">
        <w:rPr>
          <w:sz w:val="22"/>
        </w:rPr>
        <w:t>в том же значении, что и в Правилах предоставления молодым семьям социальных выплат на приобретение (строительство) жилья и их использование, являющихся приложением № 1 к 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Федерации, утвержденных постановлением Правительства Российской Федерации от 17 декабря 2010 года № 1050 (далее – Правила № 1050):</w:t>
      </w:r>
    </w:p>
    <w:p w:rsidR="00482A3C" w:rsidRPr="00482A3C" w:rsidRDefault="00482A3C" w:rsidP="00482A3C">
      <w:pPr>
        <w:tabs>
          <w:tab w:val="left" w:pos="567"/>
        </w:tabs>
        <w:spacing w:after="0"/>
        <w:jc w:val="both"/>
        <w:rPr>
          <w:sz w:val="22"/>
        </w:rPr>
      </w:pPr>
      <w:r w:rsidRPr="00482A3C">
        <w:rPr>
          <w:sz w:val="22"/>
        </w:rPr>
        <w:tab/>
        <w:t xml:space="preserve">1) молодая семья – семья, в том числе имеющая одного ребенка </w:t>
      </w:r>
    </w:p>
    <w:p w:rsidR="00482A3C" w:rsidRPr="00482A3C" w:rsidRDefault="00482A3C" w:rsidP="00482A3C">
      <w:pPr>
        <w:tabs>
          <w:tab w:val="left" w:pos="3210"/>
        </w:tabs>
        <w:spacing w:after="0"/>
        <w:jc w:val="both"/>
        <w:rPr>
          <w:sz w:val="22"/>
        </w:rPr>
      </w:pPr>
      <w:r w:rsidRPr="00482A3C">
        <w:rPr>
          <w:sz w:val="22"/>
        </w:rPr>
        <w:t>и более, где один из супругов не является гражданином Российской Федерации, а также неполная семья, состоящая из одного молодого родителя, являющегося гражданином Российской Федерации, и одного ребенка и более, соответствующие требованиям, установленным пунктом 6 Правил № 1050;</w:t>
      </w:r>
    </w:p>
    <w:p w:rsidR="00482A3C" w:rsidRPr="00482A3C" w:rsidRDefault="00482A3C" w:rsidP="00482A3C">
      <w:pPr>
        <w:tabs>
          <w:tab w:val="left" w:pos="567"/>
        </w:tabs>
        <w:spacing w:after="0"/>
        <w:jc w:val="both"/>
        <w:rPr>
          <w:sz w:val="22"/>
        </w:rPr>
      </w:pPr>
      <w:r w:rsidRPr="00482A3C">
        <w:rPr>
          <w:sz w:val="22"/>
        </w:rPr>
        <w:tab/>
        <w:t xml:space="preserve">2) расчетная (средняя) стоимость жилья в части, превышающей размер предоставляемой социальной выплаты (далее – расчетная стоимость жилья) – разница между стоимостью 1 кв. метра общей площади жилья </w:t>
      </w:r>
    </w:p>
    <w:p w:rsidR="00482A3C" w:rsidRPr="00482A3C" w:rsidRDefault="00482A3C" w:rsidP="00482A3C">
      <w:pPr>
        <w:tabs>
          <w:tab w:val="left" w:pos="3210"/>
        </w:tabs>
        <w:spacing w:after="0"/>
        <w:jc w:val="both"/>
        <w:rPr>
          <w:sz w:val="22"/>
        </w:rPr>
      </w:pPr>
      <w:r w:rsidRPr="00482A3C">
        <w:rPr>
          <w:sz w:val="22"/>
        </w:rPr>
        <w:t>по муниципальному образованию Забайкальского края, в котором молодая семья включена в список участников мероприятия, и размером предоставляемой молодым семьям социальной выплаты;</w:t>
      </w:r>
    </w:p>
    <w:p w:rsidR="00482A3C" w:rsidRPr="00482A3C" w:rsidRDefault="00482A3C" w:rsidP="00482A3C">
      <w:pPr>
        <w:tabs>
          <w:tab w:val="left" w:pos="567"/>
        </w:tabs>
        <w:spacing w:after="0"/>
        <w:jc w:val="both"/>
        <w:rPr>
          <w:sz w:val="22"/>
        </w:rPr>
      </w:pPr>
      <w:r w:rsidRPr="00482A3C">
        <w:rPr>
          <w:sz w:val="22"/>
        </w:rPr>
        <w:tab/>
        <w:t>3) пороговое значение дохода – уровень среднемесячного совокупного дохода молодой семьи, необходимый для получения жилищного кредита, в том числе ипотечного, или жилищного займа (далее – жилищный кредит) на приобретение жилого помещения или создание объекта индивидуального жилищного строительства на рыночных условиях;</w:t>
      </w:r>
    </w:p>
    <w:p w:rsidR="00482A3C" w:rsidRPr="00482A3C" w:rsidRDefault="00482A3C" w:rsidP="00482A3C">
      <w:pPr>
        <w:spacing w:after="0"/>
        <w:jc w:val="both"/>
        <w:rPr>
          <w:sz w:val="22"/>
        </w:rPr>
      </w:pPr>
      <w:r w:rsidRPr="00482A3C">
        <w:rPr>
          <w:sz w:val="22"/>
        </w:rPr>
        <w:tab/>
        <w:t>4) достаточные доходы – необходимый среднемесячный совокупный доход либо иные денежные средства молодой семьи для оплаты расчетной стоимости жилья.</w:t>
      </w:r>
    </w:p>
    <w:p w:rsidR="00482A3C" w:rsidRPr="00482A3C" w:rsidRDefault="00482A3C" w:rsidP="00482A3C">
      <w:pPr>
        <w:spacing w:after="0"/>
        <w:jc w:val="both"/>
        <w:rPr>
          <w:sz w:val="22"/>
        </w:rPr>
      </w:pPr>
      <w:r w:rsidRPr="00482A3C">
        <w:rPr>
          <w:sz w:val="22"/>
        </w:rPr>
        <w:tab/>
        <w:t xml:space="preserve">3. Для признания молодой семьи имеющей достаточные доходы учитываются все виды совокупного семейного дохода, полученные молодой семьей за расчетный период, равный последним шести месяцам, непосредственно предшествующим месяцу подачи документов для участия </w:t>
      </w:r>
    </w:p>
    <w:p w:rsidR="00482A3C" w:rsidRPr="00482A3C" w:rsidRDefault="00482A3C" w:rsidP="00482A3C">
      <w:pPr>
        <w:tabs>
          <w:tab w:val="left" w:pos="3210"/>
        </w:tabs>
        <w:spacing w:after="0"/>
        <w:jc w:val="both"/>
        <w:rPr>
          <w:sz w:val="22"/>
        </w:rPr>
      </w:pPr>
      <w:r w:rsidRPr="00482A3C">
        <w:rPr>
          <w:sz w:val="22"/>
        </w:rPr>
        <w:t xml:space="preserve">в мероприятии (далее – расчетный период), иные денежные средства, имеющиеся в наличии у членов молодой семьи, подтвержденные документами в соответствии с пунктом 4 настоящих Порядка и условий, </w:t>
      </w:r>
    </w:p>
    <w:p w:rsidR="00482A3C" w:rsidRPr="00482A3C" w:rsidRDefault="00482A3C" w:rsidP="00482A3C">
      <w:pPr>
        <w:tabs>
          <w:tab w:val="left" w:pos="3210"/>
        </w:tabs>
        <w:spacing w:after="0"/>
        <w:jc w:val="both"/>
        <w:rPr>
          <w:sz w:val="22"/>
        </w:rPr>
      </w:pPr>
      <w:r w:rsidRPr="00482A3C">
        <w:rPr>
          <w:sz w:val="22"/>
        </w:rPr>
        <w:t>а также средства материнского (семейного) капитала.</w:t>
      </w:r>
    </w:p>
    <w:p w:rsidR="00482A3C" w:rsidRPr="00482A3C" w:rsidRDefault="00482A3C" w:rsidP="00482A3C">
      <w:pPr>
        <w:tabs>
          <w:tab w:val="left" w:pos="567"/>
        </w:tabs>
        <w:spacing w:after="0"/>
        <w:jc w:val="both"/>
        <w:rPr>
          <w:sz w:val="22"/>
        </w:rPr>
      </w:pPr>
      <w:r w:rsidRPr="00482A3C">
        <w:rPr>
          <w:sz w:val="22"/>
        </w:rPr>
        <w:tab/>
        <w:t xml:space="preserve">4. Для признания молодой семьи имеющей достаточные доходы она подает заявление в свободной форме в администрацию муниципального района Забайкальского края, муниципального округа Забайкальского края, городского округа Забайкальского края, городского поселения </w:t>
      </w:r>
      <w:r w:rsidRPr="00482A3C">
        <w:rPr>
          <w:sz w:val="22"/>
        </w:rPr>
        <w:lastRenderedPageBreak/>
        <w:t xml:space="preserve">Забайкальского края (далее – муниципальное образование) по месту постоянного жительства и прикладывает к заявлению следующие документы:      </w:t>
      </w:r>
    </w:p>
    <w:p w:rsidR="00482A3C" w:rsidRPr="00482A3C" w:rsidRDefault="00482A3C" w:rsidP="00482A3C">
      <w:pPr>
        <w:tabs>
          <w:tab w:val="left" w:pos="567"/>
        </w:tabs>
        <w:spacing w:after="0"/>
        <w:jc w:val="both"/>
        <w:rPr>
          <w:sz w:val="22"/>
        </w:rPr>
      </w:pPr>
      <w:r w:rsidRPr="00482A3C">
        <w:rPr>
          <w:sz w:val="22"/>
        </w:rPr>
        <w:tab/>
        <w:t>1) копии документов, удостоверяющих личность каждого члена семьи;</w:t>
      </w:r>
    </w:p>
    <w:p w:rsidR="00482A3C" w:rsidRPr="00482A3C" w:rsidRDefault="00482A3C" w:rsidP="00482A3C">
      <w:pPr>
        <w:tabs>
          <w:tab w:val="left" w:pos="567"/>
        </w:tabs>
        <w:spacing w:after="0"/>
        <w:jc w:val="both"/>
        <w:rPr>
          <w:sz w:val="22"/>
        </w:rPr>
      </w:pPr>
      <w:r w:rsidRPr="00482A3C">
        <w:rPr>
          <w:sz w:val="22"/>
        </w:rPr>
        <w:tab/>
        <w:t xml:space="preserve">2) копию свидетельства о браке (на неполную семью </w:t>
      </w:r>
    </w:p>
    <w:p w:rsidR="00482A3C" w:rsidRPr="00482A3C" w:rsidRDefault="00482A3C" w:rsidP="00482A3C">
      <w:pPr>
        <w:tabs>
          <w:tab w:val="left" w:pos="3210"/>
        </w:tabs>
        <w:spacing w:after="0"/>
        <w:jc w:val="both"/>
        <w:rPr>
          <w:sz w:val="22"/>
        </w:rPr>
      </w:pPr>
      <w:r w:rsidRPr="00482A3C">
        <w:rPr>
          <w:sz w:val="22"/>
        </w:rPr>
        <w:t xml:space="preserve">не распространяется); </w:t>
      </w:r>
    </w:p>
    <w:p w:rsidR="00482A3C" w:rsidRPr="00482A3C" w:rsidRDefault="00482A3C" w:rsidP="00482A3C">
      <w:pPr>
        <w:tabs>
          <w:tab w:val="left" w:pos="567"/>
        </w:tabs>
        <w:spacing w:after="0"/>
        <w:jc w:val="both"/>
        <w:rPr>
          <w:sz w:val="22"/>
        </w:rPr>
      </w:pPr>
      <w:r w:rsidRPr="00482A3C">
        <w:rPr>
          <w:sz w:val="22"/>
        </w:rPr>
        <w:tab/>
        <w:t>3) выписки банковских или иных кредитных организаций о размере денежных средств, находящихся на счетах членов молодой семьи (при наличии);</w:t>
      </w:r>
    </w:p>
    <w:p w:rsidR="00482A3C" w:rsidRPr="00482A3C" w:rsidRDefault="00482A3C" w:rsidP="00482A3C">
      <w:pPr>
        <w:spacing w:after="0"/>
        <w:jc w:val="both"/>
        <w:rPr>
          <w:sz w:val="22"/>
        </w:rPr>
      </w:pPr>
      <w:r w:rsidRPr="00482A3C">
        <w:rPr>
          <w:sz w:val="22"/>
        </w:rPr>
        <w:tab/>
        <w:t>4) документ из банка или иной кредитной организации о размере кредита, который банк готов предоставить молодой семье для приобретения (строительства) жилья, или размера займа, предоставленного молодой семье организацией или физическим лицом (при получении кредита или займа);</w:t>
      </w:r>
    </w:p>
    <w:p w:rsidR="00482A3C" w:rsidRPr="00482A3C" w:rsidRDefault="00482A3C" w:rsidP="00482A3C">
      <w:pPr>
        <w:tabs>
          <w:tab w:val="left" w:pos="567"/>
        </w:tabs>
        <w:spacing w:after="0"/>
        <w:jc w:val="both"/>
        <w:rPr>
          <w:sz w:val="22"/>
        </w:rPr>
      </w:pPr>
      <w:r w:rsidRPr="00482A3C">
        <w:rPr>
          <w:sz w:val="22"/>
        </w:rPr>
        <w:tab/>
        <w:t>5) копию государственного сертификата на материнский (семейный) капитал в размере, достаточном для оплаты расчетной (средней) стоимости жилья в части, превышающей размер предоставляемой социальной выплаты.</w:t>
      </w:r>
    </w:p>
    <w:p w:rsidR="00482A3C" w:rsidRPr="00482A3C" w:rsidRDefault="00482A3C" w:rsidP="00482A3C">
      <w:pPr>
        <w:tabs>
          <w:tab w:val="left" w:pos="567"/>
        </w:tabs>
        <w:spacing w:after="0"/>
        <w:jc w:val="both"/>
        <w:rPr>
          <w:sz w:val="22"/>
        </w:rPr>
      </w:pPr>
      <w:r w:rsidRPr="00482A3C">
        <w:rPr>
          <w:sz w:val="22"/>
        </w:rPr>
        <w:tab/>
        <w:t xml:space="preserve">Документы, предусмотренные настоящим пунктом, могут быть поданы от имени молодой семьи одним из ее совершеннолетних членов либо иным уполномоченным лицом. </w:t>
      </w:r>
    </w:p>
    <w:p w:rsidR="00482A3C" w:rsidRPr="00482A3C" w:rsidRDefault="00482A3C" w:rsidP="00482A3C">
      <w:pPr>
        <w:tabs>
          <w:tab w:val="left" w:pos="567"/>
        </w:tabs>
        <w:spacing w:after="0"/>
        <w:jc w:val="both"/>
        <w:rPr>
          <w:sz w:val="22"/>
        </w:rPr>
      </w:pPr>
      <w:r w:rsidRPr="00482A3C">
        <w:rPr>
          <w:sz w:val="22"/>
        </w:rPr>
        <w:tab/>
        <w:t xml:space="preserve">В случае обращения уполномоченного лица, действующего на основании доверенности, с заявлением и документами, указанными </w:t>
      </w:r>
    </w:p>
    <w:p w:rsidR="00482A3C" w:rsidRPr="00482A3C" w:rsidRDefault="00482A3C" w:rsidP="00482A3C">
      <w:pPr>
        <w:tabs>
          <w:tab w:val="left" w:pos="3210"/>
        </w:tabs>
        <w:spacing w:after="0"/>
        <w:jc w:val="both"/>
        <w:rPr>
          <w:sz w:val="22"/>
        </w:rPr>
      </w:pPr>
      <w:r w:rsidRPr="00482A3C">
        <w:rPr>
          <w:sz w:val="22"/>
        </w:rPr>
        <w:t>в настоящем пункте, представляются нотариально удостоверенная доверенность и копия документа, удостоверяющего личность указанного представителя.</w:t>
      </w:r>
    </w:p>
    <w:p w:rsidR="00482A3C" w:rsidRPr="00482A3C" w:rsidRDefault="00482A3C" w:rsidP="00482A3C">
      <w:pPr>
        <w:tabs>
          <w:tab w:val="left" w:pos="567"/>
        </w:tabs>
        <w:spacing w:after="0"/>
        <w:jc w:val="both"/>
        <w:rPr>
          <w:sz w:val="22"/>
        </w:rPr>
      </w:pPr>
      <w:r w:rsidRPr="00482A3C">
        <w:rPr>
          <w:sz w:val="22"/>
        </w:rPr>
        <w:tab/>
        <w:t>5.</w:t>
      </w:r>
      <w:r w:rsidRPr="00482A3C">
        <w:rPr>
          <w:sz w:val="22"/>
        </w:rPr>
        <w:tab/>
        <w:t>Молодая семья имеет право представлять документы, подтверждающие требуемые доходы, как в подлинниках, так и в копиях. Копии документов после проверки их соответствия оригиналам заверяются лицом, принимающим документы.</w:t>
      </w:r>
    </w:p>
    <w:p w:rsidR="00482A3C" w:rsidRPr="00482A3C" w:rsidRDefault="00482A3C" w:rsidP="00482A3C">
      <w:pPr>
        <w:tabs>
          <w:tab w:val="left" w:pos="567"/>
        </w:tabs>
        <w:spacing w:after="0"/>
        <w:jc w:val="both"/>
        <w:rPr>
          <w:sz w:val="22"/>
        </w:rPr>
      </w:pPr>
      <w:r w:rsidRPr="00482A3C">
        <w:rPr>
          <w:sz w:val="22"/>
        </w:rPr>
        <w:tab/>
        <w:t>6.</w:t>
      </w:r>
      <w:r w:rsidRPr="00482A3C">
        <w:rPr>
          <w:sz w:val="22"/>
        </w:rPr>
        <w:tab/>
        <w:t>Администрация муниципального образования принимает документы, указанные в пункте 4 настоящих Порядка и условий, в течение 1 рабочего дня регистрирует их и сообщает молодой семье регистрационный номер и дату регистрации.</w:t>
      </w:r>
    </w:p>
    <w:p w:rsidR="00482A3C" w:rsidRPr="00482A3C" w:rsidRDefault="00482A3C" w:rsidP="00482A3C">
      <w:pPr>
        <w:tabs>
          <w:tab w:val="left" w:pos="567"/>
        </w:tabs>
        <w:spacing w:after="0"/>
        <w:jc w:val="both"/>
        <w:rPr>
          <w:sz w:val="22"/>
        </w:rPr>
      </w:pPr>
      <w:r w:rsidRPr="00482A3C">
        <w:rPr>
          <w:sz w:val="22"/>
        </w:rPr>
        <w:tab/>
        <w:t>7.</w:t>
      </w:r>
      <w:r w:rsidRPr="00482A3C">
        <w:rPr>
          <w:sz w:val="22"/>
        </w:rPr>
        <w:tab/>
        <w:t xml:space="preserve">Учет доходов молодой семьи при признании ее имеющей достаточные доходы производится администрацией муниципального образования за расчетный период. Часть расчетной средней стоимости жилья рассчитывается администрацией муниципального образования </w:t>
      </w:r>
    </w:p>
    <w:p w:rsidR="00482A3C" w:rsidRPr="00482A3C" w:rsidRDefault="00482A3C" w:rsidP="00482A3C">
      <w:pPr>
        <w:tabs>
          <w:tab w:val="left" w:pos="3210"/>
        </w:tabs>
        <w:spacing w:after="0"/>
        <w:jc w:val="both"/>
        <w:rPr>
          <w:sz w:val="22"/>
        </w:rPr>
      </w:pPr>
      <w:r w:rsidRPr="00482A3C">
        <w:rPr>
          <w:sz w:val="22"/>
        </w:rPr>
        <w:t>и определяется по формуле:</w:t>
      </w:r>
    </w:p>
    <w:p w:rsidR="00482A3C" w:rsidRPr="00482A3C" w:rsidRDefault="00482A3C" w:rsidP="00482A3C">
      <w:pPr>
        <w:tabs>
          <w:tab w:val="left" w:pos="3210"/>
        </w:tabs>
        <w:spacing w:after="0"/>
        <w:ind w:firstLine="567"/>
        <w:jc w:val="both"/>
        <w:rPr>
          <w:sz w:val="22"/>
        </w:rPr>
      </w:pPr>
      <w:proofErr w:type="spellStart"/>
      <w:r w:rsidRPr="00482A3C">
        <w:rPr>
          <w:sz w:val="22"/>
        </w:rPr>
        <w:t>ЧСтЖ</w:t>
      </w:r>
      <w:proofErr w:type="spellEnd"/>
      <w:r w:rsidRPr="00482A3C">
        <w:rPr>
          <w:sz w:val="22"/>
        </w:rPr>
        <w:t xml:space="preserve"> = </w:t>
      </w:r>
      <w:proofErr w:type="spellStart"/>
      <w:r w:rsidRPr="00482A3C">
        <w:rPr>
          <w:sz w:val="22"/>
        </w:rPr>
        <w:t>СтЖ</w:t>
      </w:r>
      <w:proofErr w:type="spellEnd"/>
      <w:r w:rsidRPr="00482A3C">
        <w:rPr>
          <w:sz w:val="22"/>
        </w:rPr>
        <w:t xml:space="preserve"> – С, где:</w:t>
      </w:r>
    </w:p>
    <w:p w:rsidR="00482A3C" w:rsidRPr="00482A3C" w:rsidRDefault="00482A3C" w:rsidP="00482A3C">
      <w:pPr>
        <w:tabs>
          <w:tab w:val="left" w:pos="3210"/>
        </w:tabs>
        <w:spacing w:after="0"/>
        <w:ind w:firstLine="567"/>
        <w:jc w:val="both"/>
        <w:rPr>
          <w:sz w:val="22"/>
        </w:rPr>
      </w:pPr>
      <w:proofErr w:type="spellStart"/>
      <w:r w:rsidRPr="00482A3C">
        <w:rPr>
          <w:sz w:val="22"/>
        </w:rPr>
        <w:t>ЧСтЖ</w:t>
      </w:r>
      <w:proofErr w:type="spellEnd"/>
      <w:r w:rsidRPr="00482A3C">
        <w:rPr>
          <w:sz w:val="22"/>
        </w:rPr>
        <w:t xml:space="preserve"> – часть расчетной (средней) стоимости жилья, превышающая размер социальной выплаты;</w:t>
      </w:r>
    </w:p>
    <w:p w:rsidR="00482A3C" w:rsidRPr="00482A3C" w:rsidRDefault="00482A3C" w:rsidP="00482A3C">
      <w:pPr>
        <w:tabs>
          <w:tab w:val="left" w:pos="3210"/>
        </w:tabs>
        <w:spacing w:after="0"/>
        <w:ind w:firstLine="567"/>
        <w:jc w:val="both"/>
        <w:rPr>
          <w:sz w:val="22"/>
        </w:rPr>
      </w:pPr>
      <w:proofErr w:type="spellStart"/>
      <w:r w:rsidRPr="00482A3C">
        <w:rPr>
          <w:sz w:val="22"/>
        </w:rPr>
        <w:t>СтЖ</w:t>
      </w:r>
      <w:proofErr w:type="spellEnd"/>
      <w:r w:rsidRPr="00482A3C">
        <w:rPr>
          <w:sz w:val="22"/>
        </w:rPr>
        <w:t xml:space="preserve"> – расчетная (средняя) стоимость жилья, определенная пунктом 16 Правил № 1050; </w:t>
      </w:r>
    </w:p>
    <w:p w:rsidR="00482A3C" w:rsidRPr="00482A3C" w:rsidRDefault="00482A3C" w:rsidP="00482A3C">
      <w:pPr>
        <w:tabs>
          <w:tab w:val="left" w:pos="3210"/>
        </w:tabs>
        <w:spacing w:after="0"/>
        <w:ind w:firstLine="567"/>
        <w:jc w:val="both"/>
        <w:rPr>
          <w:sz w:val="22"/>
        </w:rPr>
      </w:pPr>
      <w:r w:rsidRPr="00482A3C">
        <w:rPr>
          <w:sz w:val="22"/>
        </w:rPr>
        <w:t xml:space="preserve">С – размер социальной выплаты, рассчитанный в соответствии с пунктом 13 Правил № 1050. </w:t>
      </w:r>
    </w:p>
    <w:p w:rsidR="00482A3C" w:rsidRPr="00482A3C" w:rsidRDefault="00482A3C" w:rsidP="00482A3C">
      <w:pPr>
        <w:tabs>
          <w:tab w:val="left" w:pos="709"/>
        </w:tabs>
        <w:spacing w:after="0"/>
        <w:jc w:val="both"/>
        <w:rPr>
          <w:sz w:val="22"/>
        </w:rPr>
      </w:pPr>
      <w:r w:rsidRPr="00482A3C">
        <w:rPr>
          <w:sz w:val="22"/>
        </w:rPr>
        <w:tab/>
        <w:t>8.</w:t>
      </w:r>
      <w:r w:rsidRPr="00482A3C">
        <w:rPr>
          <w:sz w:val="22"/>
        </w:rPr>
        <w:tab/>
        <w:t>Администрация муниципального образования организует работу по проверке сведений, содержащихся в документах, указанных в пункте 4 настоящих Порядка и условий, и в течение 5 рабочих дней с даты регистрации этих документов принимает решение о признании молодой семьи имеющей достаточные доходы либо об отказе в признании молодой семьи имеющей достаточные доходы и в течение 5 рабочих дней со дня принятия решения направляет молодой семье соответствующее уведомление.</w:t>
      </w:r>
    </w:p>
    <w:p w:rsidR="00482A3C" w:rsidRPr="00482A3C" w:rsidRDefault="00482A3C" w:rsidP="00482A3C">
      <w:pPr>
        <w:tabs>
          <w:tab w:val="left" w:pos="567"/>
        </w:tabs>
        <w:spacing w:after="0"/>
        <w:jc w:val="both"/>
        <w:rPr>
          <w:sz w:val="22"/>
        </w:rPr>
      </w:pPr>
      <w:r w:rsidRPr="00482A3C">
        <w:rPr>
          <w:sz w:val="22"/>
        </w:rPr>
        <w:tab/>
        <w:t>9. Если размер собственных и (или) заемных средств молодой семьи равен или больше части расчетной (средней) стоимости жилья, превышающей размер социальной выплаты, молодая семья признается имеющей достаточные доходы.</w:t>
      </w:r>
    </w:p>
    <w:p w:rsidR="00482A3C" w:rsidRPr="00482A3C" w:rsidRDefault="00482A3C" w:rsidP="00482A3C">
      <w:pPr>
        <w:tabs>
          <w:tab w:val="left" w:pos="567"/>
        </w:tabs>
        <w:spacing w:after="0"/>
        <w:jc w:val="both"/>
        <w:rPr>
          <w:sz w:val="22"/>
        </w:rPr>
      </w:pPr>
      <w:r w:rsidRPr="00482A3C">
        <w:rPr>
          <w:sz w:val="22"/>
        </w:rPr>
        <w:tab/>
        <w:t>10. Если размер собственных и (или) заемных средств молодой семьи меньше части расчетной (средней) стоимости жилья, превышающей размер социальной выплаты, молодая семья признается не имеющей достаточные доходы.</w:t>
      </w:r>
    </w:p>
    <w:p w:rsidR="00482A3C" w:rsidRPr="00482A3C" w:rsidRDefault="00482A3C" w:rsidP="00482A3C">
      <w:pPr>
        <w:tabs>
          <w:tab w:val="left" w:pos="567"/>
        </w:tabs>
        <w:spacing w:after="0"/>
        <w:jc w:val="both"/>
        <w:rPr>
          <w:sz w:val="22"/>
        </w:rPr>
      </w:pPr>
      <w:r w:rsidRPr="00482A3C">
        <w:rPr>
          <w:sz w:val="22"/>
        </w:rPr>
        <w:tab/>
        <w:t xml:space="preserve">11. В случае отказа в признании молодой семьи имеющей достаточные доходы уведомление о принятом решении должно содержать разъяснения </w:t>
      </w:r>
    </w:p>
    <w:p w:rsidR="00482A3C" w:rsidRPr="00482A3C" w:rsidRDefault="00482A3C" w:rsidP="00482A3C">
      <w:pPr>
        <w:tabs>
          <w:tab w:val="left" w:pos="3210"/>
        </w:tabs>
        <w:spacing w:after="0"/>
        <w:jc w:val="both"/>
        <w:rPr>
          <w:sz w:val="22"/>
        </w:rPr>
      </w:pPr>
      <w:r w:rsidRPr="00482A3C">
        <w:rPr>
          <w:sz w:val="22"/>
        </w:rPr>
        <w:t xml:space="preserve">о причинах принятия такого решения. </w:t>
      </w:r>
    </w:p>
    <w:p w:rsidR="00482A3C" w:rsidRPr="00482A3C" w:rsidRDefault="00482A3C" w:rsidP="00482A3C">
      <w:pPr>
        <w:tabs>
          <w:tab w:val="left" w:pos="567"/>
        </w:tabs>
        <w:spacing w:after="0"/>
        <w:jc w:val="both"/>
        <w:rPr>
          <w:sz w:val="22"/>
        </w:rPr>
      </w:pPr>
      <w:r w:rsidRPr="00482A3C">
        <w:rPr>
          <w:sz w:val="22"/>
        </w:rPr>
        <w:tab/>
        <w:t xml:space="preserve">12. Повторное обращение для признания молодой семьи имеющей достаточные доходы допускается после устранения обстоятельств, послуживших основанием для принятия решения об отказе в признании молодой семьи имеющей достаточные доходы.  </w:t>
      </w:r>
    </w:p>
    <w:p w:rsidR="00482A3C" w:rsidRPr="00482A3C" w:rsidRDefault="00482A3C" w:rsidP="00482A3C">
      <w:pPr>
        <w:tabs>
          <w:tab w:val="left" w:pos="3210"/>
        </w:tabs>
        <w:spacing w:after="0"/>
        <w:jc w:val="both"/>
        <w:rPr>
          <w:sz w:val="22"/>
        </w:rPr>
      </w:pPr>
    </w:p>
    <w:p w:rsidR="00482A3C" w:rsidRPr="00482A3C" w:rsidRDefault="00482A3C" w:rsidP="00482A3C">
      <w:pPr>
        <w:tabs>
          <w:tab w:val="left" w:pos="3210"/>
        </w:tabs>
        <w:spacing w:after="0"/>
        <w:jc w:val="both"/>
        <w:rPr>
          <w:sz w:val="22"/>
        </w:rPr>
      </w:pPr>
      <w:r w:rsidRPr="00482A3C">
        <w:rPr>
          <w:sz w:val="22"/>
        </w:rPr>
        <w:t>________________</w:t>
      </w:r>
    </w:p>
    <w:p w:rsidR="00482A3C" w:rsidRPr="00482A3C" w:rsidRDefault="00482A3C" w:rsidP="00482A3C">
      <w:pPr>
        <w:tabs>
          <w:tab w:val="left" w:pos="3210"/>
        </w:tabs>
        <w:spacing w:after="0"/>
        <w:jc w:val="both"/>
        <w:rPr>
          <w:sz w:val="22"/>
        </w:rPr>
      </w:pPr>
    </w:p>
    <w:p w:rsidR="00F12C76" w:rsidRPr="00482A3C" w:rsidRDefault="00F12C76" w:rsidP="00482A3C">
      <w:pPr>
        <w:spacing w:after="0"/>
        <w:jc w:val="both"/>
        <w:rPr>
          <w:sz w:val="22"/>
        </w:rPr>
      </w:pPr>
      <w:bookmarkStart w:id="0" w:name="_GoBack"/>
      <w:bookmarkEnd w:id="0"/>
    </w:p>
    <w:sectPr w:rsidR="00F12C76" w:rsidRPr="00482A3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B2109"/>
    <w:multiLevelType w:val="hybridMultilevel"/>
    <w:tmpl w:val="CA9C590C"/>
    <w:lvl w:ilvl="0" w:tplc="B6A8F9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482A3C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2549</Words>
  <Characters>14535</Characters>
  <Application>Microsoft Office Word</Application>
  <DocSecurity>0</DocSecurity>
  <Lines>121</Lines>
  <Paragraphs>34</Paragraphs>
  <ScaleCrop>false</ScaleCrop>
  <Company/>
  <LinksUpToDate>false</LinksUpToDate>
  <CharactersWithSpaces>17050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2026-06-29T05:56:00Z</dcterms:modified>
</cp:coreProperties>
</file>