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3E4DE6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3E4DE6" w:rsidP="003E4DE6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27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 № </w:t>
      </w:r>
      <w:r>
        <w:rPr>
          <w:rFonts w:eastAsia="Times New Roman" w:cs="Times New Roman"/>
          <w:szCs w:val="28"/>
          <w:lang w:eastAsia="ru-RU"/>
        </w:rPr>
        <w:t>1001</w:t>
      </w:r>
    </w:p>
    <w:p w:rsidR="002020A4" w:rsidRPr="002020A4" w:rsidRDefault="002020A4" w:rsidP="003E4DE6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3E4DE6" w:rsidRDefault="003E4DE6" w:rsidP="003E4DE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с.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Утан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, ул. Погодаева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3E4DE6" w:rsidRDefault="003E4DE6" w:rsidP="003E4DE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дом №124 аварийным и подлежащим сносу</w:t>
      </w:r>
    </w:p>
    <w:p w:rsidR="003E4DE6" w:rsidRPr="003E4DE6" w:rsidRDefault="003E4DE6" w:rsidP="003E4DE6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4DE6" w:rsidRPr="00FA78D1" w:rsidRDefault="003E4DE6" w:rsidP="003E4D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 xml:space="preserve">рассмотрев Отчет экспертного исследования ООО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 «Оцен</w:t>
      </w:r>
      <w:r>
        <w:rPr>
          <w:rFonts w:ascii="Times New Roman" w:hAnsi="Times New Roman" w:cs="Times New Roman"/>
          <w:sz w:val="28"/>
          <w:szCs w:val="28"/>
        </w:rPr>
        <w:t>ка+» № 103/26 от 16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3E4DE6" w:rsidRPr="00FA78D1" w:rsidRDefault="003E4DE6" w:rsidP="003E4D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ул.</w:t>
      </w:r>
      <w:r>
        <w:rPr>
          <w:rFonts w:ascii="Times New Roman" w:hAnsi="Times New Roman" w:cs="Times New Roman"/>
          <w:sz w:val="28"/>
          <w:szCs w:val="28"/>
        </w:rPr>
        <w:t xml:space="preserve"> Погодаева</w:t>
      </w:r>
      <w:r w:rsidRPr="00FA78D1">
        <w:rPr>
          <w:rFonts w:ascii="Times New Roman" w:hAnsi="Times New Roman" w:cs="Times New Roman"/>
          <w:sz w:val="28"/>
          <w:szCs w:val="28"/>
        </w:rPr>
        <w:t xml:space="preserve">, дом    №   </w:t>
      </w:r>
      <w:r>
        <w:rPr>
          <w:rFonts w:ascii="Times New Roman" w:hAnsi="Times New Roman" w:cs="Times New Roman"/>
          <w:sz w:val="28"/>
          <w:szCs w:val="28"/>
        </w:rPr>
        <w:t>124</w:t>
      </w:r>
      <w:r w:rsidRPr="00FA78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Утан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>, Чернышевский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Забайкальского края,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4DE6">
        <w:rPr>
          <w:rFonts w:ascii="Times New Roman" w:hAnsi="Times New Roman" w:cs="Times New Roman"/>
          <w:sz w:val="28"/>
          <w:szCs w:val="28"/>
        </w:rPr>
        <w:t>аварийным;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</w:p>
    <w:p w:rsidR="003E4DE6" w:rsidRPr="00FA78D1" w:rsidRDefault="003E4DE6" w:rsidP="003E4D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3E4DE6" w:rsidRPr="00FA78D1" w:rsidRDefault="003E4DE6" w:rsidP="003E4D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3E4DE6" w:rsidRPr="00FA78D1" w:rsidRDefault="003E4DE6" w:rsidP="003E4DE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4DE6" w:rsidRPr="00E83785" w:rsidRDefault="003E4DE6" w:rsidP="003E4DE6">
      <w:pPr>
        <w:pStyle w:val="a3"/>
        <w:spacing w:line="276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020A4" w:rsidRPr="002020A4" w:rsidRDefault="002020A4" w:rsidP="003E4DE6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3E4DE6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3E4DE6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3E4DE6">
      <w:pPr>
        <w:spacing w:after="0" w:line="276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3E4DE6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D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2026-07-27T03:25:00Z</dcterms:modified>
</cp:coreProperties>
</file>