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2020A4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F90DF9" w:rsidP="002020A4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27 июля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  № </w:t>
      </w:r>
      <w:r>
        <w:rPr>
          <w:rFonts w:eastAsia="Times New Roman" w:cs="Times New Roman"/>
          <w:szCs w:val="28"/>
          <w:lang w:eastAsia="ru-RU"/>
        </w:rPr>
        <w:t>1005</w:t>
      </w:r>
    </w:p>
    <w:p w:rsidR="002020A4" w:rsidRPr="002020A4" w:rsidRDefault="002020A4" w:rsidP="002020A4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F90DF9" w:rsidRPr="00F96D09" w:rsidRDefault="00F90DF9" w:rsidP="00F90DF9">
      <w:pPr>
        <w:spacing w:after="0"/>
        <w:ind w:firstLine="567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Об установлении даты проведения праздничных мероприятий, посвященных празднованию Дня железнодорожника на территории </w:t>
      </w:r>
      <w:proofErr w:type="spellStart"/>
      <w:r>
        <w:rPr>
          <w:rFonts w:eastAsia="Times New Roman" w:cs="Times New Roman"/>
          <w:b/>
          <w:szCs w:val="28"/>
        </w:rPr>
        <w:t>пгт</w:t>
      </w:r>
      <w:proofErr w:type="spellEnd"/>
      <w:r>
        <w:rPr>
          <w:rFonts w:eastAsia="Times New Roman" w:cs="Times New Roman"/>
          <w:b/>
          <w:szCs w:val="28"/>
        </w:rPr>
        <w:t xml:space="preserve">. Чернышевск Чернышевского муниципального округа </w:t>
      </w:r>
      <w:proofErr w:type="gramStart"/>
      <w:r>
        <w:rPr>
          <w:rFonts w:eastAsia="Times New Roman" w:cs="Times New Roman"/>
          <w:b/>
          <w:szCs w:val="28"/>
        </w:rPr>
        <w:t>в  2026</w:t>
      </w:r>
      <w:proofErr w:type="gramEnd"/>
      <w:r>
        <w:rPr>
          <w:rFonts w:eastAsia="Times New Roman" w:cs="Times New Roman"/>
          <w:b/>
          <w:szCs w:val="28"/>
        </w:rPr>
        <w:t xml:space="preserve">  году</w:t>
      </w:r>
    </w:p>
    <w:p w:rsidR="00F90DF9" w:rsidRPr="00F96D09" w:rsidRDefault="00F90DF9" w:rsidP="00F90DF9">
      <w:pPr>
        <w:spacing w:after="0"/>
        <w:jc w:val="center"/>
        <w:rPr>
          <w:rFonts w:eastAsia="Times New Roman" w:cs="Times New Roman"/>
          <w:b/>
          <w:i/>
          <w:color w:val="000000" w:themeColor="text1"/>
          <w:spacing w:val="-11"/>
          <w:szCs w:val="28"/>
        </w:rPr>
      </w:pPr>
    </w:p>
    <w:p w:rsidR="00F90DF9" w:rsidRPr="00F90DF9" w:rsidRDefault="00F90DF9" w:rsidP="00F90DF9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b/>
          <w:color w:val="000000" w:themeColor="text1"/>
          <w:spacing w:val="20"/>
          <w:szCs w:val="28"/>
        </w:rPr>
      </w:pPr>
      <w:r>
        <w:rPr>
          <w:rFonts w:eastAsia="Times New Roman" w:cs="Times New Roman"/>
          <w:color w:val="000000" w:themeColor="text1"/>
          <w:szCs w:val="28"/>
        </w:rPr>
        <w:t>В соответствии с подпунктом 4</w:t>
      </w:r>
      <w:r w:rsidRPr="00F96D09">
        <w:rPr>
          <w:rFonts w:eastAsia="Times New Roman" w:cs="Times New Roman"/>
          <w:color w:val="000000" w:themeColor="text1"/>
          <w:szCs w:val="28"/>
        </w:rPr>
        <w:t xml:space="preserve"> пункта 1 статьи 3 Закона Забайкальского края от 26 декабря 2011 года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края»,</w:t>
      </w:r>
      <w:r>
        <w:rPr>
          <w:rFonts w:eastAsia="Times New Roman" w:cs="Times New Roman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руководствуясь ст. 26 Устава Чернышевского муниципального округа, письмом № 7520/ЗАБ от 10.07.2026 Открытого акционерного общества «Российские железные дороги» Забайкальская железная дорога, администрация Чернышевского муниципального округа</w:t>
      </w:r>
      <w:r w:rsidRPr="00F96D09">
        <w:rPr>
          <w:rFonts w:cs="Times New Roman"/>
          <w:color w:val="000000" w:themeColor="text1"/>
          <w:szCs w:val="28"/>
        </w:rPr>
        <w:t xml:space="preserve"> </w:t>
      </w:r>
      <w:bookmarkStart w:id="0" w:name="_GoBack"/>
      <w:r w:rsidRPr="00F90DF9">
        <w:rPr>
          <w:rFonts w:cs="Times New Roman"/>
          <w:b/>
          <w:color w:val="000000" w:themeColor="text1"/>
          <w:spacing w:val="20"/>
          <w:szCs w:val="28"/>
        </w:rPr>
        <w:t>постановляет</w:t>
      </w:r>
      <w:r w:rsidRPr="00F90DF9">
        <w:rPr>
          <w:rFonts w:eastAsia="Times New Roman" w:cs="Times New Roman"/>
          <w:b/>
          <w:color w:val="000000" w:themeColor="text1"/>
          <w:spacing w:val="20"/>
          <w:szCs w:val="28"/>
        </w:rPr>
        <w:t>:</w:t>
      </w:r>
    </w:p>
    <w:bookmarkEnd w:id="0"/>
    <w:p w:rsidR="00F90DF9" w:rsidRPr="00F96D09" w:rsidRDefault="00F90DF9" w:rsidP="00F90DF9">
      <w:pPr>
        <w:spacing w:after="0"/>
        <w:ind w:firstLine="709"/>
        <w:jc w:val="both"/>
        <w:rPr>
          <w:rFonts w:eastAsia="Times New Roman" w:cs="Times New Roman"/>
          <w:szCs w:val="28"/>
        </w:rPr>
      </w:pPr>
      <w:r w:rsidRPr="00F96D09">
        <w:rPr>
          <w:rFonts w:eastAsia="Times New Roman" w:cs="Times New Roman"/>
          <w:szCs w:val="28"/>
        </w:rPr>
        <w:t xml:space="preserve">1. </w:t>
      </w:r>
      <w:r>
        <w:rPr>
          <w:rFonts w:eastAsia="Times New Roman" w:cs="Times New Roman"/>
          <w:szCs w:val="28"/>
        </w:rPr>
        <w:t>Установить день</w:t>
      </w:r>
      <w:r w:rsidRPr="00ED0647">
        <w:rPr>
          <w:rFonts w:eastAsia="Times New Roman" w:cs="Times New Roman"/>
          <w:szCs w:val="28"/>
        </w:rPr>
        <w:t xml:space="preserve"> проведения Д</w:t>
      </w:r>
      <w:r>
        <w:rPr>
          <w:rFonts w:eastAsia="Times New Roman" w:cs="Times New Roman"/>
          <w:szCs w:val="28"/>
        </w:rPr>
        <w:t>ня железнодорожника</w:t>
      </w:r>
      <w:r w:rsidRPr="00ED0647">
        <w:rPr>
          <w:rFonts w:eastAsia="Times New Roman" w:cs="Times New Roman"/>
          <w:szCs w:val="28"/>
        </w:rPr>
        <w:t xml:space="preserve"> на территории </w:t>
      </w:r>
      <w:proofErr w:type="spellStart"/>
      <w:r>
        <w:rPr>
          <w:rFonts w:eastAsia="Times New Roman" w:cs="Times New Roman"/>
          <w:szCs w:val="28"/>
        </w:rPr>
        <w:t>пгт</w:t>
      </w:r>
      <w:proofErr w:type="spellEnd"/>
      <w:r>
        <w:rPr>
          <w:rFonts w:eastAsia="Times New Roman" w:cs="Times New Roman"/>
          <w:szCs w:val="28"/>
        </w:rPr>
        <w:t xml:space="preserve">. Чернышевск </w:t>
      </w:r>
      <w:r w:rsidRPr="00ED0647">
        <w:rPr>
          <w:rFonts w:eastAsia="Times New Roman" w:cs="Times New Roman"/>
          <w:szCs w:val="28"/>
        </w:rPr>
        <w:t>Чернышевского муниципального округа</w:t>
      </w:r>
      <w:r>
        <w:rPr>
          <w:rFonts w:eastAsia="Times New Roman" w:cs="Times New Roman"/>
          <w:szCs w:val="28"/>
        </w:rPr>
        <w:t xml:space="preserve"> 01 августа 2026года.</w:t>
      </w:r>
    </w:p>
    <w:p w:rsidR="00F90DF9" w:rsidRPr="00F96D09" w:rsidRDefault="00F90DF9" w:rsidP="00F90DF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Cs w:val="28"/>
        </w:rPr>
      </w:pPr>
      <w:r w:rsidRPr="00F96D09">
        <w:rPr>
          <w:rFonts w:eastAsia="Times New Roman" w:cs="Times New Roman"/>
          <w:szCs w:val="28"/>
        </w:rPr>
        <w:t>2. Довести информацию, содержащуюся в настоящем постановлении до хозяйствующих субъектов.</w:t>
      </w:r>
    </w:p>
    <w:p w:rsidR="00F90DF9" w:rsidRPr="00F96D09" w:rsidRDefault="00F90DF9" w:rsidP="00F90DF9">
      <w:pPr>
        <w:spacing w:after="0"/>
        <w:ind w:firstLine="709"/>
        <w:jc w:val="both"/>
        <w:rPr>
          <w:rFonts w:eastAsia="Times New Roman" w:cs="Times New Roman"/>
          <w:szCs w:val="28"/>
        </w:rPr>
      </w:pPr>
      <w:r w:rsidRPr="00F96D09">
        <w:rPr>
          <w:rFonts w:eastAsia="Times New Roman" w:cs="Times New Roman"/>
          <w:szCs w:val="28"/>
        </w:rPr>
        <w:t xml:space="preserve">3.  Контроль за исполнением настоящего постановления возложить </w:t>
      </w:r>
      <w:r>
        <w:rPr>
          <w:rFonts w:eastAsia="Times New Roman" w:cs="Times New Roman"/>
          <w:szCs w:val="28"/>
        </w:rPr>
        <w:t xml:space="preserve">на управление </w:t>
      </w:r>
      <w:proofErr w:type="gramStart"/>
      <w:r>
        <w:rPr>
          <w:rFonts w:eastAsia="Times New Roman" w:cs="Times New Roman"/>
          <w:szCs w:val="28"/>
        </w:rPr>
        <w:t>экономики,  труда</w:t>
      </w:r>
      <w:proofErr w:type="gramEnd"/>
      <w:r>
        <w:rPr>
          <w:rFonts w:eastAsia="Times New Roman" w:cs="Times New Roman"/>
          <w:szCs w:val="28"/>
        </w:rPr>
        <w:t xml:space="preserve"> и аграрной политики администрации Чернышевского муниципального округа.</w:t>
      </w:r>
    </w:p>
    <w:p w:rsidR="00F90DF9" w:rsidRPr="004D4984" w:rsidRDefault="00F90DF9" w:rsidP="00F90DF9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F96D09">
        <w:rPr>
          <w:rFonts w:eastAsia="Times New Roman" w:cs="Times New Roman"/>
          <w:szCs w:val="28"/>
        </w:rPr>
        <w:t xml:space="preserve">4. </w:t>
      </w:r>
      <w:r w:rsidRPr="004D4984">
        <w:rPr>
          <w:rFonts w:eastAsia="Times New Roman" w:cs="Times New Roman"/>
          <w:szCs w:val="28"/>
        </w:rPr>
        <w:t>О</w:t>
      </w:r>
      <w:r w:rsidRPr="004D4984">
        <w:rPr>
          <w:rFonts w:eastAsia="Times New Roman" w:cs="Times New Roman"/>
          <w:color w:val="000000" w:themeColor="text1"/>
          <w:szCs w:val="28"/>
        </w:rPr>
        <w:t xml:space="preserve">публиковать (обнародовать) настоящее постановление в соответствии с Уставом Чернышевского муниципального </w:t>
      </w:r>
      <w:proofErr w:type="gramStart"/>
      <w:r w:rsidRPr="004D4984">
        <w:rPr>
          <w:rFonts w:eastAsia="Times New Roman" w:cs="Times New Roman"/>
          <w:color w:val="000000" w:themeColor="text1"/>
          <w:szCs w:val="28"/>
        </w:rPr>
        <w:t>округа  и</w:t>
      </w:r>
      <w:proofErr w:type="gramEnd"/>
      <w:r w:rsidRPr="004D4984">
        <w:rPr>
          <w:rFonts w:eastAsia="Times New Roman" w:cs="Times New Roman"/>
          <w:color w:val="000000" w:themeColor="text1"/>
          <w:szCs w:val="28"/>
        </w:rPr>
        <w:t xml:space="preserve"> разместить на официальном сайте</w:t>
      </w:r>
      <w:r w:rsidRPr="004D4984">
        <w:rPr>
          <w:rFonts w:ascii="Arial" w:eastAsia="Times New Roman" w:hAnsi="Arial" w:cs="Times New Roman"/>
          <w:sz w:val="24"/>
          <w:szCs w:val="24"/>
        </w:rPr>
        <w:t xml:space="preserve"> </w:t>
      </w:r>
      <w:hyperlink r:id="rId4" w:history="1">
        <w:r w:rsidRPr="004D4984">
          <w:rPr>
            <w:rFonts w:eastAsia="Times New Roman" w:cs="Times New Roman"/>
            <w:color w:val="0000FF"/>
            <w:szCs w:val="28"/>
          </w:rPr>
          <w:t>https://chernishev.75.ru/</w:t>
        </w:r>
      </w:hyperlink>
      <w:r w:rsidRPr="004D4984">
        <w:rPr>
          <w:rFonts w:eastAsia="Times New Roman" w:cs="Times New Roman"/>
          <w:color w:val="000000" w:themeColor="text1"/>
          <w:szCs w:val="28"/>
        </w:rPr>
        <w:t>, в разделе Документы.</w:t>
      </w:r>
    </w:p>
    <w:p w:rsidR="00F90DF9" w:rsidRPr="00F96D09" w:rsidRDefault="00F90DF9" w:rsidP="00F90DF9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F96D09">
        <w:rPr>
          <w:rFonts w:eastAsia="Times New Roman" w:cs="Times New Roman"/>
          <w:szCs w:val="28"/>
        </w:rPr>
        <w:t xml:space="preserve">5. Настоящее постановление вступает в силу </w:t>
      </w:r>
      <w:r w:rsidRPr="00F96D09">
        <w:rPr>
          <w:rFonts w:eastAsia="Times New Roman" w:cs="Times New Roman"/>
          <w:color w:val="000000" w:themeColor="text1"/>
          <w:szCs w:val="28"/>
        </w:rPr>
        <w:t>на следующий день после дня его официального опубликования (обнародования).</w:t>
      </w:r>
    </w:p>
    <w:p w:rsidR="002020A4" w:rsidRPr="00F90DF9" w:rsidRDefault="00F90DF9" w:rsidP="00F90DF9">
      <w:pPr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 w:rsidRPr="00F96D09">
        <w:rPr>
          <w:rFonts w:eastAsia="Times New Roman" w:cs="Times New Roman"/>
          <w:color w:val="000000" w:themeColor="text1"/>
          <w:szCs w:val="28"/>
        </w:rPr>
        <w:t>6. Настоящее постановление направить в орган исполнительной власти Забайкальского края, осуществляющий лицензирование розничной продажи алкогольной продукции не позднее 10 дней со дня его принятия.</w:t>
      </w:r>
    </w:p>
    <w:p w:rsidR="002020A4" w:rsidRPr="002020A4" w:rsidRDefault="002020A4" w:rsidP="002020A4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976FEB" w:rsidP="00976FEB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Глава Чернышевского</w:t>
      </w:r>
    </w:p>
    <w:p w:rsidR="00F12C76" w:rsidRPr="00F90DF9" w:rsidRDefault="00976FEB" w:rsidP="00F90DF9">
      <w:pPr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2020A4" w:rsidRPr="002020A4">
        <w:rPr>
          <w:rFonts w:eastAsia="Times New Roman" w:cs="Times New Roman"/>
          <w:bCs/>
          <w:szCs w:val="28"/>
          <w:lang w:eastAsia="ru-RU"/>
        </w:rPr>
        <w:t>А.В. Подойницын</w:t>
      </w:r>
    </w:p>
    <w:sectPr w:rsidR="00F12C76" w:rsidRPr="00F90DF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6C0B77"/>
    <w:rsid w:val="008242FF"/>
    <w:rsid w:val="00870751"/>
    <w:rsid w:val="00922C48"/>
    <w:rsid w:val="009574CF"/>
    <w:rsid w:val="00976FEB"/>
    <w:rsid w:val="00B915B7"/>
    <w:rsid w:val="00BB3208"/>
    <w:rsid w:val="00D729CC"/>
    <w:rsid w:val="00EA59DF"/>
    <w:rsid w:val="00EE4070"/>
    <w:rsid w:val="00F12C76"/>
    <w:rsid w:val="00F9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ernishev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9</cp:revision>
  <dcterms:created xsi:type="dcterms:W3CDTF">2025-11-05T00:40:00Z</dcterms:created>
  <dcterms:modified xsi:type="dcterms:W3CDTF">2026-07-27T04:39:00Z</dcterms:modified>
</cp:coreProperties>
</file>