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D970DB" w:rsidP="00BD7AC6">
      <w:pPr>
        <w:rPr>
          <w:sz w:val="28"/>
        </w:rPr>
      </w:pPr>
      <w:r>
        <w:rPr>
          <w:sz w:val="28"/>
        </w:rPr>
        <w:t>2</w:t>
      </w:r>
      <w:r w:rsidR="00E97BE8">
        <w:rPr>
          <w:sz w:val="28"/>
        </w:rPr>
        <w:t>5</w:t>
      </w:r>
      <w:r w:rsidR="0023224B">
        <w:rPr>
          <w:sz w:val="28"/>
        </w:rPr>
        <w:t xml:space="preserve"> </w:t>
      </w:r>
      <w:r w:rsidR="00661232">
        <w:rPr>
          <w:sz w:val="28"/>
        </w:rPr>
        <w:t xml:space="preserve"> марта</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E97BE8">
        <w:rPr>
          <w:sz w:val="28"/>
        </w:rPr>
        <w:t>19</w:t>
      </w:r>
      <w:r w:rsidR="00D1179C">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97BE8" w:rsidRPr="00B452C6" w:rsidRDefault="00E97BE8" w:rsidP="00E97BE8">
      <w:pPr>
        <w:pStyle w:val="a8"/>
        <w:shd w:val="clear" w:color="auto" w:fill="FFFCF5"/>
        <w:jc w:val="center"/>
        <w:rPr>
          <w:b/>
          <w:sz w:val="28"/>
          <w:szCs w:val="28"/>
        </w:rPr>
      </w:pPr>
      <w:r w:rsidRPr="00B452C6">
        <w:rPr>
          <w:b/>
          <w:sz w:val="28"/>
          <w:szCs w:val="28"/>
        </w:rPr>
        <w:t xml:space="preserve">Об  утверждении состава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w:t>
      </w:r>
      <w:r>
        <w:rPr>
          <w:b/>
          <w:sz w:val="28"/>
          <w:szCs w:val="28"/>
        </w:rPr>
        <w:t>сельского поселения «</w:t>
      </w:r>
      <w:proofErr w:type="spellStart"/>
      <w:r w:rsidR="00B2466D">
        <w:rPr>
          <w:b/>
          <w:sz w:val="28"/>
          <w:szCs w:val="28"/>
        </w:rPr>
        <w:t>Алеур</w:t>
      </w:r>
      <w:r>
        <w:rPr>
          <w:b/>
          <w:sz w:val="28"/>
          <w:szCs w:val="28"/>
        </w:rPr>
        <w:t>ское</w:t>
      </w:r>
      <w:proofErr w:type="spellEnd"/>
      <w:r>
        <w:rPr>
          <w:b/>
          <w:sz w:val="28"/>
          <w:szCs w:val="28"/>
        </w:rPr>
        <w:t>» на территории муниципального района «Чернышевский район».</w:t>
      </w:r>
    </w:p>
    <w:p w:rsidR="00E97BE8" w:rsidRPr="00E97BE8" w:rsidRDefault="00E97BE8" w:rsidP="00E97BE8">
      <w:pPr>
        <w:pStyle w:val="a8"/>
        <w:shd w:val="clear" w:color="auto" w:fill="FFFCF5"/>
        <w:spacing w:before="0" w:beforeAutospacing="0" w:after="0" w:afterAutospacing="0"/>
        <w:ind w:firstLine="709"/>
        <w:jc w:val="both"/>
        <w:rPr>
          <w:b/>
          <w:bCs/>
          <w:color w:val="000000"/>
          <w:kern w:val="28"/>
          <w:sz w:val="28"/>
          <w:szCs w:val="28"/>
        </w:rPr>
      </w:pPr>
      <w:proofErr w:type="gramStart"/>
      <w:r w:rsidRPr="00B452C6">
        <w:rPr>
          <w:rStyle w:val="FontStyle22"/>
          <w:sz w:val="28"/>
          <w:szCs w:val="28"/>
        </w:rPr>
        <w:t>В соответствии со статьей 14 Жилищного кодекса Российской Федерации, постановлением Правительства Российской Федерации от 28.01.2006</w:t>
      </w:r>
      <w:r>
        <w:rPr>
          <w:rStyle w:val="FontStyle22"/>
          <w:sz w:val="28"/>
          <w:szCs w:val="28"/>
        </w:rPr>
        <w:t xml:space="preserve">г. </w:t>
      </w:r>
      <w:r w:rsidRPr="00B452C6">
        <w:rPr>
          <w:rStyle w:val="FontStyle22"/>
          <w:sz w:val="28"/>
          <w:szCs w:val="28"/>
        </w:rPr>
        <w:t xml:space="preserve"> №</w:t>
      </w:r>
      <w:r>
        <w:rPr>
          <w:rStyle w:val="FontStyle22"/>
          <w:sz w:val="28"/>
          <w:szCs w:val="28"/>
        </w:rPr>
        <w:t xml:space="preserve"> </w:t>
      </w:r>
      <w:r w:rsidRPr="00B452C6">
        <w:rPr>
          <w:rStyle w:val="FontStyle22"/>
          <w:sz w:val="28"/>
          <w:szCs w:val="28"/>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452C6">
        <w:rPr>
          <w:sz w:val="28"/>
          <w:szCs w:val="28"/>
        </w:rPr>
        <w:t xml:space="preserve">, согласно Федерального закона от 06.10.2003 г № 131-ФЗ (ред. </w:t>
      </w:r>
      <w:r>
        <w:rPr>
          <w:sz w:val="28"/>
          <w:szCs w:val="28"/>
        </w:rPr>
        <w:t>о</w:t>
      </w:r>
      <w:r w:rsidRPr="00B452C6">
        <w:rPr>
          <w:sz w:val="28"/>
          <w:szCs w:val="28"/>
        </w:rPr>
        <w:t>т 27.12.2019г</w:t>
      </w:r>
      <w:r>
        <w:rPr>
          <w:sz w:val="28"/>
          <w:szCs w:val="28"/>
        </w:rPr>
        <w:t>.</w:t>
      </w:r>
      <w:r w:rsidRPr="00B452C6">
        <w:rPr>
          <w:sz w:val="28"/>
          <w:szCs w:val="28"/>
        </w:rPr>
        <w:t xml:space="preserve">) «Об общих </w:t>
      </w:r>
      <w:r>
        <w:rPr>
          <w:sz w:val="28"/>
          <w:szCs w:val="28"/>
        </w:rPr>
        <w:t>принципах организации местного с</w:t>
      </w:r>
      <w:r w:rsidRPr="00B452C6">
        <w:rPr>
          <w:sz w:val="28"/>
          <w:szCs w:val="28"/>
        </w:rPr>
        <w:t>амоуправления в Российской Федерации», руководствуясь</w:t>
      </w:r>
      <w:proofErr w:type="gramEnd"/>
      <w:r w:rsidRPr="00B452C6">
        <w:rPr>
          <w:sz w:val="28"/>
          <w:szCs w:val="28"/>
        </w:rPr>
        <w:t xml:space="preserve"> </w:t>
      </w:r>
      <w:r>
        <w:rPr>
          <w:sz w:val="28"/>
          <w:szCs w:val="28"/>
        </w:rPr>
        <w:t>ст. 25 Устава</w:t>
      </w:r>
      <w:r w:rsidRPr="00B452C6">
        <w:rPr>
          <w:sz w:val="28"/>
          <w:szCs w:val="28"/>
        </w:rPr>
        <w:t xml:space="preserve"> </w:t>
      </w:r>
      <w:r w:rsidRPr="00B452C6">
        <w:rPr>
          <w:rStyle w:val="FontStyle22"/>
          <w:sz w:val="28"/>
          <w:szCs w:val="28"/>
        </w:rPr>
        <w:t xml:space="preserve"> муниципального района «Чернышевский район», администрация муниципального района «Чернышевский район»</w:t>
      </w:r>
      <w:r>
        <w:rPr>
          <w:rStyle w:val="FontStyle22"/>
          <w:sz w:val="28"/>
          <w:szCs w:val="28"/>
        </w:rPr>
        <w:t xml:space="preserve">  </w:t>
      </w:r>
      <w:proofErr w:type="spellStart"/>
      <w:proofErr w:type="gramStart"/>
      <w:r w:rsidRPr="00E97BE8">
        <w:rPr>
          <w:rStyle w:val="FontStyle22"/>
          <w:b/>
          <w:sz w:val="28"/>
          <w:szCs w:val="28"/>
        </w:rPr>
        <w:t>п</w:t>
      </w:r>
      <w:proofErr w:type="spellEnd"/>
      <w:proofErr w:type="gramEnd"/>
      <w:r>
        <w:rPr>
          <w:rStyle w:val="FontStyle22"/>
          <w:b/>
          <w:sz w:val="28"/>
          <w:szCs w:val="28"/>
        </w:rPr>
        <w:t xml:space="preserve"> </w:t>
      </w:r>
      <w:r w:rsidRPr="00E97BE8">
        <w:rPr>
          <w:rStyle w:val="FontStyle22"/>
          <w:b/>
          <w:sz w:val="28"/>
          <w:szCs w:val="28"/>
        </w:rPr>
        <w:t>о</w:t>
      </w:r>
      <w:r>
        <w:rPr>
          <w:rStyle w:val="FontStyle22"/>
          <w:b/>
          <w:sz w:val="28"/>
          <w:szCs w:val="28"/>
        </w:rPr>
        <w:t xml:space="preserve"> </w:t>
      </w:r>
      <w:r w:rsidRPr="00E97BE8">
        <w:rPr>
          <w:rStyle w:val="FontStyle22"/>
          <w:b/>
          <w:sz w:val="28"/>
          <w:szCs w:val="28"/>
        </w:rPr>
        <w:t>с</w:t>
      </w:r>
      <w:r>
        <w:rPr>
          <w:rStyle w:val="FontStyle22"/>
          <w:b/>
          <w:sz w:val="28"/>
          <w:szCs w:val="28"/>
        </w:rPr>
        <w:t xml:space="preserve"> </w:t>
      </w:r>
      <w:r w:rsidRPr="00E97BE8">
        <w:rPr>
          <w:rStyle w:val="FontStyle22"/>
          <w:b/>
          <w:sz w:val="28"/>
          <w:szCs w:val="28"/>
        </w:rPr>
        <w:t>т</w:t>
      </w:r>
      <w:r>
        <w:rPr>
          <w:rStyle w:val="FontStyle22"/>
          <w:b/>
          <w:sz w:val="28"/>
          <w:szCs w:val="28"/>
        </w:rPr>
        <w:t xml:space="preserve"> </w:t>
      </w:r>
      <w:r w:rsidRPr="00E97BE8">
        <w:rPr>
          <w:rStyle w:val="FontStyle22"/>
          <w:b/>
          <w:sz w:val="28"/>
          <w:szCs w:val="28"/>
        </w:rPr>
        <w:t>а</w:t>
      </w:r>
      <w:r>
        <w:rPr>
          <w:rStyle w:val="FontStyle22"/>
          <w:b/>
          <w:sz w:val="28"/>
          <w:szCs w:val="28"/>
        </w:rPr>
        <w:t xml:space="preserve"> </w:t>
      </w:r>
      <w:proofErr w:type="spellStart"/>
      <w:r w:rsidRPr="00E97BE8">
        <w:rPr>
          <w:rStyle w:val="FontStyle22"/>
          <w:b/>
          <w:sz w:val="28"/>
          <w:szCs w:val="28"/>
        </w:rPr>
        <w:t>н</w:t>
      </w:r>
      <w:proofErr w:type="spellEnd"/>
      <w:r>
        <w:rPr>
          <w:rStyle w:val="FontStyle22"/>
          <w:b/>
          <w:sz w:val="28"/>
          <w:szCs w:val="28"/>
        </w:rPr>
        <w:t xml:space="preserve"> </w:t>
      </w:r>
      <w:r w:rsidRPr="00E97BE8">
        <w:rPr>
          <w:rStyle w:val="FontStyle22"/>
          <w:b/>
          <w:sz w:val="28"/>
          <w:szCs w:val="28"/>
        </w:rPr>
        <w:t>о</w:t>
      </w:r>
      <w:r>
        <w:rPr>
          <w:rStyle w:val="FontStyle22"/>
          <w:b/>
          <w:sz w:val="28"/>
          <w:szCs w:val="28"/>
        </w:rPr>
        <w:t xml:space="preserve"> </w:t>
      </w:r>
      <w:r w:rsidRPr="00E97BE8">
        <w:rPr>
          <w:rStyle w:val="FontStyle22"/>
          <w:b/>
          <w:sz w:val="28"/>
          <w:szCs w:val="28"/>
        </w:rPr>
        <w:t>в</w:t>
      </w:r>
      <w:r>
        <w:rPr>
          <w:rStyle w:val="FontStyle22"/>
          <w:b/>
          <w:sz w:val="28"/>
          <w:szCs w:val="28"/>
        </w:rPr>
        <w:t xml:space="preserve"> </w:t>
      </w:r>
      <w:r w:rsidRPr="00E97BE8">
        <w:rPr>
          <w:rStyle w:val="FontStyle22"/>
          <w:b/>
          <w:sz w:val="28"/>
          <w:szCs w:val="28"/>
        </w:rPr>
        <w:t>л</w:t>
      </w:r>
      <w:r>
        <w:rPr>
          <w:rStyle w:val="FontStyle22"/>
          <w:b/>
          <w:sz w:val="28"/>
          <w:szCs w:val="28"/>
        </w:rPr>
        <w:t xml:space="preserve"> </w:t>
      </w:r>
      <w:r w:rsidRPr="00E97BE8">
        <w:rPr>
          <w:rStyle w:val="FontStyle22"/>
          <w:b/>
          <w:sz w:val="28"/>
          <w:szCs w:val="28"/>
        </w:rPr>
        <w:t>я</w:t>
      </w:r>
      <w:r>
        <w:rPr>
          <w:rStyle w:val="FontStyle22"/>
          <w:b/>
          <w:sz w:val="28"/>
          <w:szCs w:val="28"/>
        </w:rPr>
        <w:t xml:space="preserve"> </w:t>
      </w:r>
      <w:r w:rsidRPr="00E97BE8">
        <w:rPr>
          <w:rStyle w:val="FontStyle22"/>
          <w:b/>
          <w:sz w:val="28"/>
          <w:szCs w:val="28"/>
        </w:rPr>
        <w:t>е</w:t>
      </w:r>
      <w:r>
        <w:rPr>
          <w:rStyle w:val="FontStyle22"/>
          <w:b/>
          <w:sz w:val="28"/>
          <w:szCs w:val="28"/>
        </w:rPr>
        <w:t xml:space="preserve"> </w:t>
      </w:r>
      <w:r w:rsidRPr="00E97BE8">
        <w:rPr>
          <w:rStyle w:val="FontStyle22"/>
          <w:b/>
          <w:sz w:val="28"/>
          <w:szCs w:val="28"/>
        </w:rPr>
        <w:t>т</w:t>
      </w:r>
      <w:r w:rsidRPr="00E97BE8">
        <w:rPr>
          <w:b/>
          <w:bCs/>
          <w:color w:val="000000"/>
          <w:kern w:val="28"/>
          <w:sz w:val="28"/>
          <w:szCs w:val="28"/>
        </w:rPr>
        <w:t>:</w:t>
      </w:r>
    </w:p>
    <w:p w:rsidR="00E97BE8" w:rsidRPr="00B452C6" w:rsidRDefault="00E97BE8" w:rsidP="00E97BE8">
      <w:pPr>
        <w:pStyle w:val="a8"/>
        <w:shd w:val="clear" w:color="auto" w:fill="FFFCF5"/>
        <w:spacing w:before="0" w:beforeAutospacing="0" w:after="0" w:afterAutospacing="0"/>
        <w:ind w:firstLine="709"/>
        <w:jc w:val="both"/>
        <w:rPr>
          <w:bCs/>
          <w:color w:val="000000"/>
          <w:kern w:val="28"/>
          <w:sz w:val="28"/>
          <w:szCs w:val="28"/>
        </w:rPr>
      </w:pPr>
    </w:p>
    <w:p w:rsidR="00E97BE8" w:rsidRPr="00B452C6" w:rsidRDefault="00E97BE8" w:rsidP="00E97BE8">
      <w:pPr>
        <w:ind w:firstLine="709"/>
        <w:jc w:val="both"/>
        <w:rPr>
          <w:sz w:val="28"/>
          <w:szCs w:val="28"/>
        </w:rPr>
      </w:pPr>
      <w:r w:rsidRPr="00B452C6">
        <w:rPr>
          <w:sz w:val="28"/>
          <w:szCs w:val="28"/>
        </w:rPr>
        <w:t>1. Утвердить состав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w:t>
      </w:r>
      <w:r>
        <w:rPr>
          <w:sz w:val="28"/>
          <w:szCs w:val="28"/>
        </w:rPr>
        <w:t xml:space="preserve"> жилищного фонда (прилагается)</w:t>
      </w:r>
      <w:r w:rsidRPr="00B452C6">
        <w:rPr>
          <w:sz w:val="28"/>
          <w:szCs w:val="28"/>
        </w:rPr>
        <w:t>.</w:t>
      </w:r>
    </w:p>
    <w:p w:rsidR="00E97BE8" w:rsidRPr="00B452C6" w:rsidRDefault="00E97BE8" w:rsidP="00E97BE8">
      <w:pPr>
        <w:spacing w:line="20" w:lineRule="atLeast"/>
        <w:ind w:firstLine="709"/>
        <w:jc w:val="both"/>
        <w:rPr>
          <w:sz w:val="28"/>
          <w:szCs w:val="28"/>
        </w:rPr>
      </w:pPr>
      <w:r>
        <w:rPr>
          <w:sz w:val="28"/>
          <w:szCs w:val="28"/>
        </w:rPr>
        <w:t>2</w:t>
      </w:r>
      <w:r w:rsidRPr="00B452C6">
        <w:rPr>
          <w:sz w:val="28"/>
          <w:szCs w:val="28"/>
        </w:rPr>
        <w:t xml:space="preserve">. </w:t>
      </w:r>
      <w:proofErr w:type="gramStart"/>
      <w:r w:rsidRPr="00B452C6">
        <w:rPr>
          <w:sz w:val="28"/>
          <w:szCs w:val="28"/>
        </w:rPr>
        <w:t>Делегировать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полномочия по оценке соответствия частных жилых помещений, находящихся на территории сельских поселений муниципального района «Чернышевский район»», требованиям, установленным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w:t>
      </w:r>
      <w:proofErr w:type="gramEnd"/>
      <w:r w:rsidRPr="00B452C6">
        <w:rPr>
          <w:sz w:val="28"/>
          <w:szCs w:val="28"/>
        </w:rPr>
        <w:t xml:space="preserve"> для проживания и многоквартирного дома аварийным и подлежащим сносу или реконструкции» и по принятию решения о признании этих помещений </w:t>
      </w:r>
      <w:proofErr w:type="gramStart"/>
      <w:r w:rsidRPr="00B452C6">
        <w:rPr>
          <w:sz w:val="28"/>
          <w:szCs w:val="28"/>
        </w:rPr>
        <w:t>пригодными</w:t>
      </w:r>
      <w:proofErr w:type="gramEnd"/>
      <w:r w:rsidRPr="00B452C6">
        <w:rPr>
          <w:sz w:val="28"/>
          <w:szCs w:val="28"/>
        </w:rPr>
        <w:t xml:space="preserve"> (непригодными) для проживания граждан.</w:t>
      </w:r>
    </w:p>
    <w:p w:rsidR="00E97BE8" w:rsidRPr="00B452C6" w:rsidRDefault="00E97BE8" w:rsidP="00E97BE8">
      <w:pPr>
        <w:spacing w:line="20" w:lineRule="atLeast"/>
        <w:ind w:firstLine="709"/>
        <w:jc w:val="both"/>
        <w:rPr>
          <w:sz w:val="28"/>
          <w:szCs w:val="28"/>
        </w:rPr>
      </w:pPr>
      <w:r>
        <w:rPr>
          <w:sz w:val="28"/>
          <w:szCs w:val="28"/>
        </w:rPr>
        <w:t>3</w:t>
      </w:r>
      <w:r w:rsidRPr="00B452C6">
        <w:rPr>
          <w:sz w:val="28"/>
          <w:szCs w:val="28"/>
        </w:rPr>
        <w:t>. Настоящее постановление вступает в силу  после дня его официального опубликования (обнародования).</w:t>
      </w:r>
    </w:p>
    <w:p w:rsidR="00E97BE8" w:rsidRPr="00B452C6" w:rsidRDefault="00E97BE8" w:rsidP="00E97BE8">
      <w:pPr>
        <w:spacing w:line="20" w:lineRule="atLeast"/>
        <w:ind w:firstLine="709"/>
        <w:jc w:val="both"/>
        <w:rPr>
          <w:sz w:val="28"/>
          <w:szCs w:val="28"/>
        </w:rPr>
      </w:pPr>
      <w:r>
        <w:rPr>
          <w:sz w:val="28"/>
          <w:szCs w:val="28"/>
        </w:rPr>
        <w:t>4</w:t>
      </w:r>
      <w:r w:rsidRPr="00B452C6">
        <w:rPr>
          <w:sz w:val="28"/>
          <w:szCs w:val="28"/>
        </w:rPr>
        <w:t xml:space="preserve">. Настоящее постановление разместить на официальном сайте </w:t>
      </w:r>
      <w:hyperlink r:id="rId6" w:history="1">
        <w:r w:rsidRPr="00E97BE8">
          <w:rPr>
            <w:rStyle w:val="a7"/>
            <w:color w:val="auto"/>
            <w:sz w:val="28"/>
            <w:szCs w:val="28"/>
            <w:u w:val="none"/>
            <w:lang w:val="en-US"/>
          </w:rPr>
          <w:t>www</w:t>
        </w:r>
        <w:r w:rsidRPr="00E97BE8">
          <w:rPr>
            <w:rStyle w:val="a7"/>
            <w:color w:val="auto"/>
            <w:sz w:val="28"/>
            <w:szCs w:val="28"/>
            <w:u w:val="none"/>
          </w:rPr>
          <w:t>.чернышевск.забайкальскийкрай.рф</w:t>
        </w:r>
      </w:hyperlink>
      <w:r w:rsidRPr="00E97BE8">
        <w:rPr>
          <w:sz w:val="28"/>
          <w:szCs w:val="28"/>
        </w:rPr>
        <w:t>,</w:t>
      </w:r>
      <w:r w:rsidRPr="00B452C6">
        <w:rPr>
          <w:sz w:val="28"/>
          <w:szCs w:val="28"/>
        </w:rPr>
        <w:t xml:space="preserve"> в разделе Документы.</w:t>
      </w:r>
    </w:p>
    <w:p w:rsidR="00994920" w:rsidRPr="00994920" w:rsidRDefault="00994920" w:rsidP="00994920">
      <w:pPr>
        <w:ind w:firstLine="709"/>
        <w:jc w:val="both"/>
        <w:rPr>
          <w:spacing w:val="-1"/>
          <w:sz w:val="28"/>
          <w:szCs w:val="28"/>
        </w:rPr>
      </w:pPr>
    </w:p>
    <w:p w:rsidR="00C731AD" w:rsidRDefault="00C731A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p w:rsidR="00E97BE8" w:rsidRPr="00E97BE8" w:rsidRDefault="00E97BE8" w:rsidP="00E97BE8">
      <w:pPr>
        <w:ind w:left="5387"/>
        <w:jc w:val="right"/>
        <w:rPr>
          <w:noProof/>
        </w:rPr>
      </w:pPr>
      <w:r w:rsidRPr="00E97BE8">
        <w:rPr>
          <w:noProof/>
        </w:rPr>
        <w:lastRenderedPageBreak/>
        <w:t xml:space="preserve">Приложение </w:t>
      </w:r>
    </w:p>
    <w:p w:rsidR="00E97BE8" w:rsidRPr="00E97BE8" w:rsidRDefault="00E97BE8" w:rsidP="00E97BE8">
      <w:pPr>
        <w:ind w:left="5387"/>
        <w:jc w:val="right"/>
        <w:rPr>
          <w:noProof/>
        </w:rPr>
      </w:pPr>
      <w:r w:rsidRPr="00E97BE8">
        <w:rPr>
          <w:noProof/>
        </w:rPr>
        <w:t xml:space="preserve">к </w:t>
      </w:r>
      <w:r>
        <w:rPr>
          <w:noProof/>
        </w:rPr>
        <w:t>п</w:t>
      </w:r>
      <w:r w:rsidRPr="00E97BE8">
        <w:rPr>
          <w:noProof/>
        </w:rPr>
        <w:t>остановлению администрации</w:t>
      </w:r>
    </w:p>
    <w:p w:rsidR="00E97BE8" w:rsidRPr="00E97BE8" w:rsidRDefault="00E97BE8" w:rsidP="00E97BE8">
      <w:pPr>
        <w:ind w:left="5387"/>
        <w:jc w:val="right"/>
        <w:rPr>
          <w:noProof/>
        </w:rPr>
      </w:pPr>
      <w:r w:rsidRPr="00E97BE8">
        <w:rPr>
          <w:noProof/>
        </w:rPr>
        <w:t xml:space="preserve"> муниципального района «Чернышевский район» </w:t>
      </w:r>
    </w:p>
    <w:p w:rsidR="00E97BE8" w:rsidRPr="00E97BE8" w:rsidRDefault="00E97BE8" w:rsidP="00E97BE8">
      <w:pPr>
        <w:ind w:left="5387"/>
        <w:jc w:val="right"/>
      </w:pPr>
      <w:r w:rsidRPr="00E97BE8">
        <w:rPr>
          <w:noProof/>
        </w:rPr>
        <w:t xml:space="preserve">   от </w:t>
      </w:r>
      <w:r>
        <w:rPr>
          <w:noProof/>
        </w:rPr>
        <w:t>25 марта</w:t>
      </w:r>
      <w:r w:rsidRPr="00E97BE8">
        <w:rPr>
          <w:noProof/>
        </w:rPr>
        <w:t xml:space="preserve"> 2020 года  № </w:t>
      </w:r>
      <w:r>
        <w:rPr>
          <w:noProof/>
        </w:rPr>
        <w:t>19</w:t>
      </w:r>
      <w:r w:rsidR="00B2466D">
        <w:rPr>
          <w:noProof/>
        </w:rPr>
        <w:t>4</w:t>
      </w:r>
      <w:r w:rsidRPr="00E97BE8">
        <w:rPr>
          <w:noProof/>
        </w:rPr>
        <w:t xml:space="preserve"> </w:t>
      </w:r>
    </w:p>
    <w:p w:rsidR="00E97BE8" w:rsidRPr="00B452C6" w:rsidRDefault="00E97BE8" w:rsidP="00E97BE8">
      <w:pPr>
        <w:spacing w:line="360" w:lineRule="auto"/>
        <w:jc w:val="both"/>
        <w:rPr>
          <w:sz w:val="28"/>
          <w:szCs w:val="28"/>
        </w:rPr>
      </w:pPr>
    </w:p>
    <w:p w:rsidR="00E97BE8" w:rsidRDefault="00E97BE8" w:rsidP="00E97BE8">
      <w:pPr>
        <w:jc w:val="center"/>
        <w:rPr>
          <w:sz w:val="28"/>
          <w:szCs w:val="28"/>
        </w:rPr>
      </w:pPr>
      <w:r>
        <w:rPr>
          <w:sz w:val="28"/>
          <w:szCs w:val="28"/>
        </w:rPr>
        <w:t xml:space="preserve">Состав межведомственной комиссии </w:t>
      </w:r>
    </w:p>
    <w:p w:rsidR="00E97BE8" w:rsidRDefault="00E97BE8" w:rsidP="00E97BE8">
      <w:pPr>
        <w:jc w:val="center"/>
        <w:rPr>
          <w:sz w:val="28"/>
          <w:szCs w:val="28"/>
        </w:rPr>
      </w:pPr>
      <w:r>
        <w:rPr>
          <w:sz w:val="28"/>
          <w:szCs w:val="28"/>
        </w:rPr>
        <w:t xml:space="preserve">для оценки жилых помещений жилищного фонда Российской Федерации, многоквартирных домов, находящихся в федеральной собственности, </w:t>
      </w:r>
    </w:p>
    <w:p w:rsidR="00E97BE8" w:rsidRDefault="00E97BE8" w:rsidP="00E97BE8">
      <w:pPr>
        <w:jc w:val="center"/>
        <w:rPr>
          <w:sz w:val="28"/>
          <w:szCs w:val="28"/>
        </w:rPr>
      </w:pPr>
      <w:r>
        <w:rPr>
          <w:sz w:val="28"/>
          <w:szCs w:val="28"/>
        </w:rPr>
        <w:t xml:space="preserve">и муниципального жилищного фонда </w:t>
      </w:r>
    </w:p>
    <w:p w:rsidR="00E97BE8" w:rsidRDefault="00E97BE8" w:rsidP="00E97BE8">
      <w:pPr>
        <w:jc w:val="center"/>
        <w:rPr>
          <w:sz w:val="28"/>
          <w:szCs w:val="28"/>
        </w:rPr>
      </w:pPr>
    </w:p>
    <w:tbl>
      <w:tblPr>
        <w:tblW w:w="9747" w:type="dxa"/>
        <w:tblLayout w:type="fixed"/>
        <w:tblLook w:val="01E0"/>
      </w:tblPr>
      <w:tblGrid>
        <w:gridCol w:w="3510"/>
        <w:gridCol w:w="6237"/>
      </w:tblGrid>
      <w:tr w:rsidR="00E97BE8" w:rsidTr="00E97BE8">
        <w:tc>
          <w:tcPr>
            <w:tcW w:w="3510" w:type="dxa"/>
          </w:tcPr>
          <w:p w:rsidR="00E97BE8" w:rsidRPr="00E97BE8" w:rsidRDefault="00E97BE8" w:rsidP="0040408D">
            <w:pPr>
              <w:rPr>
                <w:sz w:val="28"/>
                <w:szCs w:val="28"/>
              </w:rPr>
            </w:pPr>
            <w:r w:rsidRPr="00E97BE8">
              <w:rPr>
                <w:sz w:val="28"/>
                <w:szCs w:val="28"/>
              </w:rPr>
              <w:t xml:space="preserve">Суханов Андрей Владимирович  </w:t>
            </w:r>
          </w:p>
          <w:p w:rsidR="00E97BE8" w:rsidRPr="00E97BE8" w:rsidRDefault="00E97BE8" w:rsidP="00E97BE8">
            <w:pPr>
              <w:rPr>
                <w:sz w:val="28"/>
                <w:szCs w:val="28"/>
              </w:rPr>
            </w:pPr>
          </w:p>
        </w:tc>
        <w:tc>
          <w:tcPr>
            <w:tcW w:w="6237" w:type="dxa"/>
            <w:hideMark/>
          </w:tcPr>
          <w:p w:rsidR="00E97BE8" w:rsidRPr="00E97BE8" w:rsidRDefault="00E97BE8" w:rsidP="00E97BE8">
            <w:pPr>
              <w:ind w:left="77" w:hanging="77"/>
              <w:rPr>
                <w:sz w:val="28"/>
                <w:szCs w:val="28"/>
              </w:rPr>
            </w:pPr>
            <w:r>
              <w:rPr>
                <w:sz w:val="28"/>
                <w:szCs w:val="28"/>
              </w:rPr>
              <w:t xml:space="preserve"> Первый  заместитель руководителя администрации муниципального района «Чернышевский район»,</w:t>
            </w:r>
            <w:r w:rsidRPr="00E97BE8">
              <w:rPr>
                <w:sz w:val="28"/>
                <w:szCs w:val="28"/>
              </w:rPr>
              <w:t xml:space="preserve"> председатель комиссии</w:t>
            </w:r>
            <w:r>
              <w:rPr>
                <w:sz w:val="28"/>
                <w:szCs w:val="28"/>
              </w:rPr>
              <w:t>;</w:t>
            </w:r>
          </w:p>
          <w:p w:rsidR="00E97BE8" w:rsidRDefault="00E97BE8" w:rsidP="0040408D">
            <w:pPr>
              <w:ind w:left="77" w:hanging="77"/>
              <w:rPr>
                <w:sz w:val="28"/>
                <w:szCs w:val="28"/>
              </w:rPr>
            </w:pPr>
          </w:p>
        </w:tc>
      </w:tr>
      <w:tr w:rsidR="00E97BE8" w:rsidTr="00E97BE8">
        <w:tc>
          <w:tcPr>
            <w:tcW w:w="3510" w:type="dxa"/>
            <w:hideMark/>
          </w:tcPr>
          <w:p w:rsidR="00E97BE8" w:rsidRPr="00E97BE8" w:rsidRDefault="00B2466D" w:rsidP="0040408D">
            <w:pPr>
              <w:rPr>
                <w:sz w:val="28"/>
                <w:szCs w:val="28"/>
              </w:rPr>
            </w:pPr>
            <w:proofErr w:type="spellStart"/>
            <w:r>
              <w:rPr>
                <w:sz w:val="28"/>
                <w:szCs w:val="28"/>
              </w:rPr>
              <w:t>Рожнева</w:t>
            </w:r>
            <w:proofErr w:type="spellEnd"/>
            <w:r>
              <w:rPr>
                <w:sz w:val="28"/>
                <w:szCs w:val="28"/>
              </w:rPr>
              <w:t xml:space="preserve"> Светлана Александровна</w:t>
            </w:r>
          </w:p>
          <w:p w:rsidR="00E97BE8" w:rsidRPr="00E97BE8" w:rsidRDefault="00E97BE8" w:rsidP="0040408D">
            <w:pPr>
              <w:rPr>
                <w:sz w:val="28"/>
                <w:szCs w:val="28"/>
              </w:rPr>
            </w:pPr>
          </w:p>
        </w:tc>
        <w:tc>
          <w:tcPr>
            <w:tcW w:w="6237" w:type="dxa"/>
            <w:hideMark/>
          </w:tcPr>
          <w:p w:rsidR="00E97BE8" w:rsidRDefault="00E97BE8" w:rsidP="0040408D">
            <w:pPr>
              <w:rPr>
                <w:sz w:val="28"/>
                <w:szCs w:val="28"/>
              </w:rPr>
            </w:pPr>
            <w:r>
              <w:rPr>
                <w:sz w:val="28"/>
                <w:szCs w:val="28"/>
              </w:rPr>
              <w:t>Глава сельского поселения «</w:t>
            </w:r>
            <w:proofErr w:type="spellStart"/>
            <w:r w:rsidR="00B2466D">
              <w:rPr>
                <w:sz w:val="28"/>
                <w:szCs w:val="28"/>
              </w:rPr>
              <w:t>Алеур</w:t>
            </w:r>
            <w:r>
              <w:rPr>
                <w:sz w:val="28"/>
                <w:szCs w:val="28"/>
              </w:rPr>
              <w:t>ское</w:t>
            </w:r>
            <w:proofErr w:type="spellEnd"/>
            <w:r>
              <w:rPr>
                <w:sz w:val="28"/>
                <w:szCs w:val="28"/>
              </w:rPr>
              <w:t xml:space="preserve">», </w:t>
            </w:r>
            <w:r w:rsidRPr="00E97BE8">
              <w:rPr>
                <w:sz w:val="28"/>
                <w:szCs w:val="28"/>
              </w:rPr>
              <w:t xml:space="preserve"> заместитель председателя комиссии</w:t>
            </w:r>
            <w:r>
              <w:rPr>
                <w:sz w:val="28"/>
                <w:szCs w:val="28"/>
              </w:rPr>
              <w:t>;</w:t>
            </w:r>
          </w:p>
          <w:p w:rsidR="00E97BE8" w:rsidRDefault="00E97BE8" w:rsidP="0040408D">
            <w:pPr>
              <w:rPr>
                <w:sz w:val="28"/>
                <w:szCs w:val="28"/>
              </w:rPr>
            </w:pPr>
          </w:p>
        </w:tc>
      </w:tr>
      <w:tr w:rsidR="00E97BE8" w:rsidTr="00E97BE8">
        <w:trPr>
          <w:trHeight w:val="2020"/>
        </w:trPr>
        <w:tc>
          <w:tcPr>
            <w:tcW w:w="3510" w:type="dxa"/>
            <w:hideMark/>
          </w:tcPr>
          <w:p w:rsidR="00E97BE8" w:rsidRPr="00E97BE8" w:rsidRDefault="00E97BE8" w:rsidP="0040408D">
            <w:pPr>
              <w:rPr>
                <w:sz w:val="28"/>
                <w:szCs w:val="28"/>
              </w:rPr>
            </w:pPr>
            <w:r w:rsidRPr="00E97BE8">
              <w:rPr>
                <w:sz w:val="28"/>
                <w:szCs w:val="28"/>
              </w:rPr>
              <w:t>Кузнецова Татьяна Михайловна</w:t>
            </w:r>
          </w:p>
          <w:p w:rsidR="00E97BE8" w:rsidRPr="00E97BE8" w:rsidRDefault="00E97BE8" w:rsidP="0040408D">
            <w:pPr>
              <w:rPr>
                <w:sz w:val="28"/>
                <w:szCs w:val="28"/>
              </w:rPr>
            </w:pPr>
          </w:p>
          <w:p w:rsidR="00E97BE8" w:rsidRPr="00E97BE8" w:rsidRDefault="00E97BE8" w:rsidP="0040408D">
            <w:pPr>
              <w:rPr>
                <w:sz w:val="28"/>
                <w:szCs w:val="28"/>
              </w:rPr>
            </w:pPr>
          </w:p>
          <w:p w:rsidR="00E97BE8" w:rsidRPr="00E97BE8" w:rsidRDefault="00E97BE8" w:rsidP="0040408D">
            <w:pPr>
              <w:rPr>
                <w:sz w:val="28"/>
                <w:szCs w:val="28"/>
              </w:rPr>
            </w:pPr>
            <w:proofErr w:type="spellStart"/>
            <w:r w:rsidRPr="00E97BE8">
              <w:rPr>
                <w:sz w:val="28"/>
                <w:szCs w:val="28"/>
              </w:rPr>
              <w:t>Терещенков</w:t>
            </w:r>
            <w:proofErr w:type="spellEnd"/>
            <w:r w:rsidRPr="00E97BE8">
              <w:rPr>
                <w:sz w:val="28"/>
                <w:szCs w:val="28"/>
              </w:rPr>
              <w:t xml:space="preserve"> Тимофей    Борисович</w:t>
            </w:r>
          </w:p>
        </w:tc>
        <w:tc>
          <w:tcPr>
            <w:tcW w:w="6237" w:type="dxa"/>
            <w:hideMark/>
          </w:tcPr>
          <w:p w:rsidR="00E97BE8" w:rsidRDefault="00E97BE8" w:rsidP="0040408D">
            <w:pPr>
              <w:rPr>
                <w:sz w:val="28"/>
                <w:szCs w:val="28"/>
              </w:rPr>
            </w:pPr>
            <w:r>
              <w:rPr>
                <w:sz w:val="28"/>
                <w:szCs w:val="28"/>
              </w:rPr>
              <w:t>И.о. начальника Отдела строительства, архитектуры, дорожного хозяйства и транспорта администрации МР «Чернышевский район»;</w:t>
            </w:r>
          </w:p>
          <w:p w:rsidR="00E97BE8" w:rsidRDefault="00E97BE8" w:rsidP="0040408D">
            <w:pPr>
              <w:rPr>
                <w:sz w:val="28"/>
                <w:szCs w:val="28"/>
              </w:rPr>
            </w:pPr>
          </w:p>
          <w:p w:rsidR="00E97BE8" w:rsidRDefault="00E97BE8" w:rsidP="0040408D">
            <w:pPr>
              <w:rPr>
                <w:sz w:val="28"/>
                <w:szCs w:val="28"/>
              </w:rPr>
            </w:pPr>
            <w:r>
              <w:rPr>
                <w:sz w:val="28"/>
                <w:szCs w:val="28"/>
              </w:rPr>
              <w:t xml:space="preserve">Начальник Территориального отдела надзорной деятельности Сретенского, Чернышевского районов и </w:t>
            </w:r>
            <w:proofErr w:type="gramStart"/>
            <w:r>
              <w:rPr>
                <w:sz w:val="28"/>
                <w:szCs w:val="28"/>
              </w:rPr>
              <w:t>г</w:t>
            </w:r>
            <w:proofErr w:type="gramEnd"/>
            <w:r>
              <w:rPr>
                <w:sz w:val="28"/>
                <w:szCs w:val="28"/>
              </w:rPr>
              <w:t>. Сретенск УНД ГУ МЧС России по Забайкальскому краю</w:t>
            </w:r>
            <w:r>
              <w:rPr>
                <w:rStyle w:val="afb"/>
                <w:color w:val="000000"/>
                <w:sz w:val="28"/>
                <w:szCs w:val="28"/>
                <w:shd w:val="clear" w:color="auto" w:fill="FFFFFF"/>
              </w:rPr>
              <w:t xml:space="preserve"> </w:t>
            </w:r>
            <w:r>
              <w:rPr>
                <w:sz w:val="28"/>
                <w:szCs w:val="28"/>
              </w:rPr>
              <w:t>(по согласованию);</w:t>
            </w:r>
          </w:p>
        </w:tc>
      </w:tr>
      <w:tr w:rsidR="00E97BE8" w:rsidTr="00E97BE8">
        <w:tc>
          <w:tcPr>
            <w:tcW w:w="3510" w:type="dxa"/>
            <w:hideMark/>
          </w:tcPr>
          <w:p w:rsidR="00E97BE8" w:rsidRPr="00E97BE8" w:rsidRDefault="00E97BE8" w:rsidP="0040408D">
            <w:pPr>
              <w:rPr>
                <w:sz w:val="28"/>
                <w:szCs w:val="28"/>
              </w:rPr>
            </w:pPr>
          </w:p>
        </w:tc>
        <w:tc>
          <w:tcPr>
            <w:tcW w:w="6237" w:type="dxa"/>
          </w:tcPr>
          <w:p w:rsidR="00E97BE8" w:rsidRDefault="00E97BE8" w:rsidP="0040408D">
            <w:pPr>
              <w:rPr>
                <w:sz w:val="28"/>
                <w:szCs w:val="28"/>
              </w:rPr>
            </w:pPr>
          </w:p>
        </w:tc>
      </w:tr>
      <w:tr w:rsidR="00E97BE8" w:rsidTr="00E97BE8">
        <w:tc>
          <w:tcPr>
            <w:tcW w:w="3510" w:type="dxa"/>
          </w:tcPr>
          <w:p w:rsidR="00E97BE8" w:rsidRPr="00E97BE8" w:rsidRDefault="00E97BE8" w:rsidP="0040408D">
            <w:pPr>
              <w:rPr>
                <w:sz w:val="28"/>
                <w:szCs w:val="28"/>
              </w:rPr>
            </w:pPr>
            <w:proofErr w:type="spellStart"/>
            <w:r w:rsidRPr="00E97BE8">
              <w:rPr>
                <w:sz w:val="28"/>
                <w:szCs w:val="28"/>
              </w:rPr>
              <w:t>Тарты</w:t>
            </w:r>
            <w:bookmarkStart w:id="0" w:name="_GoBack"/>
            <w:bookmarkEnd w:id="0"/>
            <w:r w:rsidRPr="00E97BE8">
              <w:rPr>
                <w:sz w:val="28"/>
                <w:szCs w:val="28"/>
              </w:rPr>
              <w:t>нская</w:t>
            </w:r>
            <w:proofErr w:type="spellEnd"/>
            <w:r w:rsidRPr="00E97BE8">
              <w:rPr>
                <w:sz w:val="28"/>
                <w:szCs w:val="28"/>
              </w:rPr>
              <w:t xml:space="preserve"> Елена </w:t>
            </w:r>
          </w:p>
          <w:p w:rsidR="00E97BE8" w:rsidRPr="00E97BE8" w:rsidRDefault="00E97BE8" w:rsidP="0040408D">
            <w:pPr>
              <w:rPr>
                <w:sz w:val="28"/>
                <w:szCs w:val="28"/>
              </w:rPr>
            </w:pPr>
            <w:r w:rsidRPr="00E97BE8">
              <w:rPr>
                <w:sz w:val="28"/>
                <w:szCs w:val="28"/>
              </w:rPr>
              <w:t xml:space="preserve">Владимировна </w:t>
            </w:r>
          </w:p>
          <w:p w:rsidR="00E97BE8" w:rsidRPr="00E97BE8" w:rsidRDefault="00E97BE8" w:rsidP="0040408D">
            <w:pPr>
              <w:rPr>
                <w:sz w:val="28"/>
                <w:szCs w:val="28"/>
              </w:rPr>
            </w:pPr>
          </w:p>
          <w:p w:rsidR="00E97BE8" w:rsidRPr="00E97BE8" w:rsidRDefault="00E97BE8" w:rsidP="0040408D">
            <w:pPr>
              <w:rPr>
                <w:sz w:val="28"/>
                <w:szCs w:val="28"/>
              </w:rPr>
            </w:pPr>
          </w:p>
          <w:p w:rsidR="00E97BE8" w:rsidRPr="00E97BE8" w:rsidRDefault="00E97BE8" w:rsidP="0040408D">
            <w:pPr>
              <w:rPr>
                <w:sz w:val="28"/>
                <w:szCs w:val="28"/>
              </w:rPr>
            </w:pPr>
          </w:p>
          <w:p w:rsidR="00E97BE8" w:rsidRPr="00E97BE8" w:rsidRDefault="00E97BE8" w:rsidP="0040408D">
            <w:pPr>
              <w:rPr>
                <w:sz w:val="28"/>
                <w:szCs w:val="28"/>
              </w:rPr>
            </w:pPr>
            <w:r w:rsidRPr="00E97BE8">
              <w:rPr>
                <w:sz w:val="28"/>
                <w:szCs w:val="28"/>
              </w:rPr>
              <w:t xml:space="preserve">Кривова Екатерина Анатольевна                                                     </w:t>
            </w:r>
          </w:p>
          <w:p w:rsidR="00E97BE8" w:rsidRPr="00E97BE8" w:rsidRDefault="00E97BE8" w:rsidP="0040408D">
            <w:pPr>
              <w:rPr>
                <w:sz w:val="28"/>
                <w:szCs w:val="28"/>
              </w:rPr>
            </w:pPr>
          </w:p>
          <w:p w:rsidR="00E97BE8" w:rsidRPr="00E97BE8" w:rsidRDefault="00E97BE8" w:rsidP="0040408D">
            <w:pPr>
              <w:rPr>
                <w:sz w:val="28"/>
                <w:szCs w:val="28"/>
              </w:rPr>
            </w:pPr>
          </w:p>
          <w:p w:rsidR="00E97BE8" w:rsidRPr="00E97BE8" w:rsidRDefault="00E97BE8" w:rsidP="0040408D">
            <w:pPr>
              <w:rPr>
                <w:sz w:val="28"/>
                <w:szCs w:val="28"/>
              </w:rPr>
            </w:pPr>
            <w:r w:rsidRPr="00E97BE8">
              <w:rPr>
                <w:sz w:val="28"/>
                <w:szCs w:val="28"/>
              </w:rPr>
              <w:t>Золотарева Эльвира Андреевна</w:t>
            </w:r>
          </w:p>
        </w:tc>
        <w:tc>
          <w:tcPr>
            <w:tcW w:w="6237" w:type="dxa"/>
          </w:tcPr>
          <w:p w:rsidR="00E97BE8" w:rsidRDefault="00E97BE8" w:rsidP="0040408D">
            <w:pPr>
              <w:rPr>
                <w:sz w:val="28"/>
                <w:szCs w:val="28"/>
              </w:rPr>
            </w:pPr>
            <w:r>
              <w:rPr>
                <w:sz w:val="28"/>
                <w:szCs w:val="28"/>
              </w:rPr>
              <w:t xml:space="preserve">Начальник территориального отдела управления </w:t>
            </w:r>
            <w:proofErr w:type="spellStart"/>
            <w:r>
              <w:rPr>
                <w:sz w:val="28"/>
                <w:szCs w:val="28"/>
              </w:rPr>
              <w:t>Роспотребнадзора</w:t>
            </w:r>
            <w:proofErr w:type="spellEnd"/>
            <w:r>
              <w:rPr>
                <w:sz w:val="28"/>
                <w:szCs w:val="28"/>
              </w:rPr>
              <w:t xml:space="preserve"> по Забайкальскому краю в Нерчинском, Сретенском и Чернышевском районах (по согласованию);</w:t>
            </w:r>
          </w:p>
          <w:p w:rsidR="00E97BE8" w:rsidRDefault="00E97BE8" w:rsidP="0040408D">
            <w:pPr>
              <w:rPr>
                <w:sz w:val="28"/>
                <w:szCs w:val="28"/>
              </w:rPr>
            </w:pPr>
            <w:r>
              <w:rPr>
                <w:sz w:val="28"/>
                <w:szCs w:val="28"/>
              </w:rPr>
              <w:t xml:space="preserve">  </w:t>
            </w:r>
          </w:p>
          <w:p w:rsidR="00E97BE8" w:rsidRDefault="00E97BE8" w:rsidP="0040408D">
            <w:pPr>
              <w:rPr>
                <w:sz w:val="28"/>
                <w:szCs w:val="28"/>
              </w:rPr>
            </w:pPr>
            <w:r>
              <w:rPr>
                <w:sz w:val="28"/>
                <w:szCs w:val="28"/>
              </w:rPr>
              <w:t>Главный специалист  Отдела строительства, архитектуры, дорожного хозяйства и транспорта администрации МР «Чернышевский район»;</w:t>
            </w:r>
          </w:p>
          <w:p w:rsidR="00E97BE8" w:rsidRDefault="00E97BE8" w:rsidP="0040408D">
            <w:pPr>
              <w:rPr>
                <w:sz w:val="28"/>
                <w:szCs w:val="28"/>
              </w:rPr>
            </w:pPr>
          </w:p>
          <w:p w:rsidR="00E97BE8" w:rsidRDefault="00E97BE8" w:rsidP="0040408D">
            <w:pPr>
              <w:rPr>
                <w:sz w:val="28"/>
                <w:szCs w:val="28"/>
              </w:rPr>
            </w:pPr>
            <w:r>
              <w:rPr>
                <w:sz w:val="28"/>
                <w:szCs w:val="28"/>
              </w:rPr>
              <w:t>Главный специалист  Отдела строительства, архитектуры, дорожного хозяйства и транспорта администрации МР «Чернышевский район»;</w:t>
            </w:r>
          </w:p>
          <w:p w:rsidR="00E97BE8" w:rsidRDefault="00E97BE8" w:rsidP="0040408D">
            <w:pPr>
              <w:rPr>
                <w:sz w:val="28"/>
                <w:szCs w:val="28"/>
              </w:rPr>
            </w:pPr>
          </w:p>
        </w:tc>
      </w:tr>
      <w:tr w:rsidR="00E97BE8" w:rsidTr="00E97BE8">
        <w:tc>
          <w:tcPr>
            <w:tcW w:w="3510" w:type="dxa"/>
          </w:tcPr>
          <w:p w:rsidR="00E97BE8" w:rsidRPr="00E97BE8" w:rsidRDefault="00E97BE8" w:rsidP="0040408D">
            <w:pPr>
              <w:rPr>
                <w:sz w:val="28"/>
                <w:szCs w:val="28"/>
              </w:rPr>
            </w:pPr>
            <w:r w:rsidRPr="00E97BE8">
              <w:rPr>
                <w:sz w:val="28"/>
                <w:szCs w:val="28"/>
              </w:rPr>
              <w:t>Акулова Ольга Юрьевна</w:t>
            </w:r>
          </w:p>
          <w:p w:rsidR="00E97BE8" w:rsidRPr="00E97BE8" w:rsidRDefault="00E97BE8" w:rsidP="0040408D">
            <w:pPr>
              <w:rPr>
                <w:sz w:val="28"/>
                <w:szCs w:val="28"/>
              </w:rPr>
            </w:pPr>
          </w:p>
        </w:tc>
        <w:tc>
          <w:tcPr>
            <w:tcW w:w="6237" w:type="dxa"/>
          </w:tcPr>
          <w:p w:rsidR="00E97BE8" w:rsidRDefault="00E97BE8" w:rsidP="0040408D">
            <w:pPr>
              <w:rPr>
                <w:sz w:val="28"/>
                <w:szCs w:val="28"/>
              </w:rPr>
            </w:pPr>
            <w:r>
              <w:rPr>
                <w:sz w:val="28"/>
                <w:szCs w:val="28"/>
              </w:rPr>
              <w:t>Главный специалист Отдела муниципального имущества и земельных отношений администрации МР «Чернышевский район»;</w:t>
            </w:r>
          </w:p>
        </w:tc>
      </w:tr>
      <w:tr w:rsidR="00E97BE8" w:rsidTr="00E97BE8">
        <w:tc>
          <w:tcPr>
            <w:tcW w:w="3510" w:type="dxa"/>
            <w:hideMark/>
          </w:tcPr>
          <w:p w:rsidR="00E97BE8" w:rsidRDefault="00E97BE8" w:rsidP="0040408D">
            <w:pPr>
              <w:rPr>
                <w:b/>
                <w:sz w:val="28"/>
                <w:szCs w:val="28"/>
              </w:rPr>
            </w:pPr>
          </w:p>
          <w:p w:rsidR="00E97BE8" w:rsidRPr="00E97BE8" w:rsidRDefault="00E97BE8" w:rsidP="0040408D">
            <w:pPr>
              <w:rPr>
                <w:sz w:val="28"/>
                <w:szCs w:val="28"/>
              </w:rPr>
            </w:pPr>
            <w:r w:rsidRPr="00E97BE8">
              <w:rPr>
                <w:sz w:val="28"/>
                <w:szCs w:val="28"/>
              </w:rPr>
              <w:t>Ушакова Валентина Александровна</w:t>
            </w:r>
          </w:p>
        </w:tc>
        <w:tc>
          <w:tcPr>
            <w:tcW w:w="6237" w:type="dxa"/>
          </w:tcPr>
          <w:p w:rsidR="00E97BE8" w:rsidRDefault="00E97BE8" w:rsidP="0040408D">
            <w:pPr>
              <w:rPr>
                <w:sz w:val="28"/>
                <w:szCs w:val="28"/>
              </w:rPr>
            </w:pPr>
            <w:r>
              <w:rPr>
                <w:sz w:val="28"/>
                <w:szCs w:val="28"/>
              </w:rPr>
              <w:t xml:space="preserve"> </w:t>
            </w:r>
          </w:p>
          <w:p w:rsidR="00E97BE8" w:rsidRDefault="00E97BE8" w:rsidP="0040408D">
            <w:pPr>
              <w:rPr>
                <w:sz w:val="28"/>
                <w:szCs w:val="28"/>
              </w:rPr>
            </w:pPr>
            <w:r>
              <w:rPr>
                <w:sz w:val="28"/>
                <w:szCs w:val="28"/>
              </w:rPr>
              <w:t>Инжене</w:t>
            </w:r>
            <w:proofErr w:type="gramStart"/>
            <w:r>
              <w:rPr>
                <w:sz w:val="28"/>
                <w:szCs w:val="28"/>
              </w:rPr>
              <w:t>р-</w:t>
            </w:r>
            <w:proofErr w:type="gramEnd"/>
            <w:r>
              <w:rPr>
                <w:sz w:val="28"/>
                <w:szCs w:val="28"/>
              </w:rPr>
              <w:t xml:space="preserve"> жилищный  инспектор  администрации  городского  поселения  «</w:t>
            </w:r>
            <w:proofErr w:type="spellStart"/>
            <w:r>
              <w:rPr>
                <w:sz w:val="28"/>
                <w:szCs w:val="28"/>
              </w:rPr>
              <w:t>Чернышевское</w:t>
            </w:r>
            <w:proofErr w:type="spellEnd"/>
            <w:r>
              <w:rPr>
                <w:sz w:val="28"/>
                <w:szCs w:val="28"/>
              </w:rPr>
              <w:t xml:space="preserve">» (по согласованию); </w:t>
            </w:r>
          </w:p>
          <w:p w:rsidR="00E97BE8" w:rsidRDefault="00E97BE8" w:rsidP="0040408D">
            <w:pPr>
              <w:rPr>
                <w:sz w:val="28"/>
                <w:szCs w:val="28"/>
              </w:rPr>
            </w:pPr>
          </w:p>
          <w:p w:rsidR="00E97BE8" w:rsidRDefault="00E97BE8" w:rsidP="0040408D">
            <w:pPr>
              <w:rPr>
                <w:sz w:val="28"/>
                <w:szCs w:val="28"/>
              </w:rPr>
            </w:pPr>
          </w:p>
        </w:tc>
      </w:tr>
      <w:tr w:rsidR="00E97BE8" w:rsidTr="00E97BE8">
        <w:tc>
          <w:tcPr>
            <w:tcW w:w="3510" w:type="dxa"/>
            <w:hideMark/>
          </w:tcPr>
          <w:p w:rsidR="00E97BE8" w:rsidRDefault="00E97BE8" w:rsidP="0040408D">
            <w:pPr>
              <w:rPr>
                <w:sz w:val="28"/>
                <w:szCs w:val="28"/>
              </w:rPr>
            </w:pPr>
            <w:r>
              <w:rPr>
                <w:sz w:val="28"/>
                <w:szCs w:val="28"/>
              </w:rPr>
              <w:lastRenderedPageBreak/>
              <w:t>Представитель федерального органа исполнительной власти, осуществляющего полномочия собственника жилого помещения жилищного фонда Российской Федерации или многоквартирного дома</w:t>
            </w:r>
          </w:p>
        </w:tc>
        <w:tc>
          <w:tcPr>
            <w:tcW w:w="6237" w:type="dxa"/>
            <w:hideMark/>
          </w:tcPr>
          <w:p w:rsidR="00E97BE8" w:rsidRDefault="00E97BE8" w:rsidP="0040408D">
            <w:pPr>
              <w:rPr>
                <w:sz w:val="28"/>
                <w:szCs w:val="28"/>
              </w:rPr>
            </w:pPr>
            <w:r>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w:t>
            </w:r>
          </w:p>
        </w:tc>
      </w:tr>
      <w:tr w:rsidR="00E97BE8" w:rsidTr="00E97BE8">
        <w:tc>
          <w:tcPr>
            <w:tcW w:w="3510" w:type="dxa"/>
            <w:hideMark/>
          </w:tcPr>
          <w:p w:rsidR="00E97BE8" w:rsidRDefault="00E97BE8" w:rsidP="0040408D"/>
        </w:tc>
        <w:tc>
          <w:tcPr>
            <w:tcW w:w="6237" w:type="dxa"/>
            <w:hideMark/>
          </w:tcPr>
          <w:p w:rsidR="00E97BE8" w:rsidRDefault="00E97BE8" w:rsidP="0040408D"/>
        </w:tc>
      </w:tr>
      <w:tr w:rsidR="00E97BE8" w:rsidTr="00E97BE8">
        <w:tc>
          <w:tcPr>
            <w:tcW w:w="3510" w:type="dxa"/>
            <w:hideMark/>
          </w:tcPr>
          <w:p w:rsidR="00E97BE8" w:rsidRDefault="00E97BE8" w:rsidP="0040408D">
            <w:pPr>
              <w:rPr>
                <w:sz w:val="28"/>
                <w:szCs w:val="28"/>
              </w:rPr>
            </w:pPr>
          </w:p>
          <w:p w:rsidR="00E97BE8" w:rsidRDefault="00E97BE8" w:rsidP="0040408D">
            <w:pPr>
              <w:rPr>
                <w:sz w:val="28"/>
                <w:szCs w:val="28"/>
              </w:rPr>
            </w:pPr>
            <w:r>
              <w:rPr>
                <w:sz w:val="28"/>
                <w:szCs w:val="28"/>
              </w:rPr>
              <w:t>Представитель экспертного учреждения, наделенный правом подготовки заключения экспертизы проектной документации и (или) результатов инженерных изысканий</w:t>
            </w:r>
          </w:p>
        </w:tc>
        <w:tc>
          <w:tcPr>
            <w:tcW w:w="6237" w:type="dxa"/>
            <w:hideMark/>
          </w:tcPr>
          <w:p w:rsidR="00E97BE8" w:rsidRDefault="00E97BE8" w:rsidP="0040408D">
            <w:pPr>
              <w:rPr>
                <w:sz w:val="28"/>
                <w:szCs w:val="28"/>
              </w:rPr>
            </w:pPr>
          </w:p>
          <w:p w:rsidR="00E97BE8" w:rsidRDefault="00E97BE8" w:rsidP="0040408D">
            <w:pPr>
              <w:rPr>
                <w:sz w:val="28"/>
                <w:szCs w:val="28"/>
              </w:rPr>
            </w:pPr>
            <w:r>
              <w:rPr>
                <w:sz w:val="28"/>
                <w:szCs w:val="28"/>
              </w:rPr>
              <w:t>привлекается в случае необходимости.</w:t>
            </w:r>
          </w:p>
        </w:tc>
      </w:tr>
    </w:tbl>
    <w:p w:rsidR="00E97BE8" w:rsidRDefault="00E97BE8" w:rsidP="00E97BE8">
      <w:pPr>
        <w:jc w:val="center"/>
        <w:rPr>
          <w:spacing w:val="-1"/>
          <w:sz w:val="28"/>
          <w:szCs w:val="28"/>
        </w:rPr>
      </w:pPr>
      <w:r>
        <w:rPr>
          <w:spacing w:val="-1"/>
          <w:sz w:val="28"/>
          <w:szCs w:val="28"/>
        </w:rPr>
        <w:t>___________________</w:t>
      </w:r>
    </w:p>
    <w:sectPr w:rsidR="00E97BE8" w:rsidSect="00E97BE8">
      <w:pgSz w:w="11906" w:h="16838"/>
      <w:pgMar w:top="709" w:right="567" w:bottom="28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6"/>
  </w:num>
  <w:num w:numId="3">
    <w:abstractNumId w:val="29"/>
  </w:num>
  <w:num w:numId="4">
    <w:abstractNumId w:val="35"/>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71A2"/>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E10DF"/>
    <w:rsid w:val="003E11C5"/>
    <w:rsid w:val="003E2CA0"/>
    <w:rsid w:val="003F43CB"/>
    <w:rsid w:val="003F5D51"/>
    <w:rsid w:val="003F7F5A"/>
    <w:rsid w:val="00401561"/>
    <w:rsid w:val="00410548"/>
    <w:rsid w:val="004160D4"/>
    <w:rsid w:val="0041658D"/>
    <w:rsid w:val="00423C02"/>
    <w:rsid w:val="00427947"/>
    <w:rsid w:val="00432FB3"/>
    <w:rsid w:val="00435DE8"/>
    <w:rsid w:val="004364A2"/>
    <w:rsid w:val="004371B1"/>
    <w:rsid w:val="00440F7F"/>
    <w:rsid w:val="00446B79"/>
    <w:rsid w:val="00447980"/>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A8B"/>
    <w:rsid w:val="0066086A"/>
    <w:rsid w:val="00661232"/>
    <w:rsid w:val="006678EE"/>
    <w:rsid w:val="00667C3A"/>
    <w:rsid w:val="00680895"/>
    <w:rsid w:val="006830DA"/>
    <w:rsid w:val="0068569A"/>
    <w:rsid w:val="00685DA9"/>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052B"/>
    <w:rsid w:val="00E44EF8"/>
    <w:rsid w:val="00E57E2A"/>
    <w:rsid w:val="00E65945"/>
    <w:rsid w:val="00E702C3"/>
    <w:rsid w:val="00E75023"/>
    <w:rsid w:val="00E76314"/>
    <w:rsid w:val="00E8415F"/>
    <w:rsid w:val="00E84352"/>
    <w:rsid w:val="00E86E22"/>
    <w:rsid w:val="00E97985"/>
    <w:rsid w:val="00E97BE8"/>
    <w:rsid w:val="00EC03E9"/>
    <w:rsid w:val="00EC25F7"/>
    <w:rsid w:val="00EC2DD7"/>
    <w:rsid w:val="00EC7367"/>
    <w:rsid w:val="00ED6DCD"/>
    <w:rsid w:val="00EE2DE0"/>
    <w:rsid w:val="00EF32F5"/>
    <w:rsid w:val="00F0394F"/>
    <w:rsid w:val="00F06FD3"/>
    <w:rsid w:val="00F11B2B"/>
    <w:rsid w:val="00F15700"/>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2020-03-26T00:47:00Z</cp:lastPrinted>
  <dcterms:created xsi:type="dcterms:W3CDTF">2020-03-26T00:49:00Z</dcterms:created>
  <dcterms:modified xsi:type="dcterms:W3CDTF">2020-03-26T00:49:00Z</dcterms:modified>
</cp:coreProperties>
</file>