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6A2FB4" w:rsidP="00BD7AC6">
      <w:pPr>
        <w:rPr>
          <w:sz w:val="28"/>
        </w:rPr>
      </w:pPr>
      <w:r>
        <w:rPr>
          <w:sz w:val="28"/>
        </w:rPr>
        <w:t>0</w:t>
      </w:r>
      <w:r w:rsidR="001F000E">
        <w:rPr>
          <w:sz w:val="28"/>
        </w:rPr>
        <w:t>2</w:t>
      </w:r>
      <w:r>
        <w:rPr>
          <w:sz w:val="28"/>
        </w:rPr>
        <w:t xml:space="preserve"> апреля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A2400D">
        <w:rPr>
          <w:sz w:val="28"/>
        </w:rPr>
        <w:t>20</w:t>
      </w:r>
      <w:r w:rsidR="001F000E">
        <w:rPr>
          <w:sz w:val="28"/>
        </w:rPr>
        <w:t>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2400D" w:rsidRDefault="00A2400D" w:rsidP="00BD7AC6">
      <w:pPr>
        <w:jc w:val="center"/>
        <w:rPr>
          <w:bCs/>
          <w:sz w:val="28"/>
          <w:szCs w:val="28"/>
        </w:rPr>
      </w:pPr>
    </w:p>
    <w:p w:rsidR="00712581" w:rsidRPr="00712581" w:rsidRDefault="00712581" w:rsidP="00712581">
      <w:pPr>
        <w:jc w:val="center"/>
        <w:rPr>
          <w:b/>
          <w:sz w:val="28"/>
          <w:szCs w:val="28"/>
        </w:rPr>
      </w:pPr>
      <w:r w:rsidRPr="00712581">
        <w:rPr>
          <w:b/>
          <w:sz w:val="28"/>
          <w:szCs w:val="28"/>
        </w:rPr>
        <w:t>О внесении изменений в постановление администрации муниципального района «Чернышевский район» от 29 декабря 2017 года № 672 «Об утверждении муниципальной программы «Развитие культуры, спорта в Чернышевском районе (2018 - 2020 годы)»</w:t>
      </w:r>
    </w:p>
    <w:p w:rsidR="00712581" w:rsidRDefault="00712581" w:rsidP="00712581">
      <w:pPr>
        <w:jc w:val="both"/>
        <w:rPr>
          <w:sz w:val="26"/>
          <w:szCs w:val="26"/>
        </w:rPr>
      </w:pPr>
      <w:r w:rsidRPr="008D7985">
        <w:rPr>
          <w:sz w:val="26"/>
          <w:szCs w:val="26"/>
        </w:rPr>
        <w:tab/>
      </w:r>
    </w:p>
    <w:p w:rsidR="00712581" w:rsidRPr="00712581" w:rsidRDefault="00712581" w:rsidP="00712581">
      <w:pPr>
        <w:ind w:firstLine="709"/>
        <w:jc w:val="both"/>
        <w:rPr>
          <w:b/>
          <w:sz w:val="28"/>
          <w:szCs w:val="28"/>
        </w:rPr>
      </w:pPr>
      <w:proofErr w:type="gramStart"/>
      <w:r w:rsidRPr="00712581">
        <w:rPr>
          <w:sz w:val="28"/>
          <w:szCs w:val="28"/>
        </w:rPr>
        <w:t>В соответствии с решением Совета муниципального района «Чернышевский район» от 15.11.2019 года № 190 «О бюджете муниципального района «Чернышевский район»  на 2019 год и плановый период 2020 и 2021 годов», Постановлениями администрации муниципального района «Чернышевский район» от 10.09.2018 года № 454 «О порядке разработки, реализации и оценки эффективности муниципальных программ муниципального района «Чернышевский район»), руководствуясь статьей 25 Устава муниципального района «Чернышевский район</w:t>
      </w:r>
      <w:proofErr w:type="gramEnd"/>
      <w:r w:rsidRPr="00712581">
        <w:rPr>
          <w:sz w:val="28"/>
          <w:szCs w:val="28"/>
        </w:rPr>
        <w:t>», администрация муниципального района «Чернышевский район»</w:t>
      </w:r>
      <w:r>
        <w:rPr>
          <w:sz w:val="28"/>
          <w:szCs w:val="28"/>
        </w:rPr>
        <w:t xml:space="preserve">   </w:t>
      </w:r>
      <w:proofErr w:type="spellStart"/>
      <w:proofErr w:type="gramStart"/>
      <w:r w:rsidRPr="00712581">
        <w:rPr>
          <w:b/>
          <w:sz w:val="28"/>
          <w:szCs w:val="28"/>
        </w:rPr>
        <w:t>п</w:t>
      </w:r>
      <w:proofErr w:type="spellEnd"/>
      <w:proofErr w:type="gramEnd"/>
      <w:r>
        <w:rPr>
          <w:b/>
          <w:sz w:val="28"/>
          <w:szCs w:val="28"/>
        </w:rPr>
        <w:t xml:space="preserve"> </w:t>
      </w:r>
      <w:r w:rsidRPr="00712581">
        <w:rPr>
          <w:b/>
          <w:sz w:val="28"/>
          <w:szCs w:val="28"/>
        </w:rPr>
        <w:t>о</w:t>
      </w:r>
      <w:r>
        <w:rPr>
          <w:b/>
          <w:sz w:val="28"/>
          <w:szCs w:val="28"/>
        </w:rPr>
        <w:t xml:space="preserve"> </w:t>
      </w:r>
      <w:r w:rsidRPr="00712581">
        <w:rPr>
          <w:b/>
          <w:sz w:val="28"/>
          <w:szCs w:val="28"/>
        </w:rPr>
        <w:t>с</w:t>
      </w:r>
      <w:r>
        <w:rPr>
          <w:b/>
          <w:sz w:val="28"/>
          <w:szCs w:val="28"/>
        </w:rPr>
        <w:t xml:space="preserve"> </w:t>
      </w:r>
      <w:r w:rsidRPr="00712581">
        <w:rPr>
          <w:b/>
          <w:sz w:val="28"/>
          <w:szCs w:val="28"/>
        </w:rPr>
        <w:t>т</w:t>
      </w:r>
      <w:r>
        <w:rPr>
          <w:b/>
          <w:sz w:val="28"/>
          <w:szCs w:val="28"/>
        </w:rPr>
        <w:t xml:space="preserve"> </w:t>
      </w:r>
      <w:r w:rsidRPr="00712581">
        <w:rPr>
          <w:b/>
          <w:sz w:val="28"/>
          <w:szCs w:val="28"/>
        </w:rPr>
        <w:t>а</w:t>
      </w:r>
      <w:r>
        <w:rPr>
          <w:b/>
          <w:sz w:val="28"/>
          <w:szCs w:val="28"/>
        </w:rPr>
        <w:t xml:space="preserve"> </w:t>
      </w:r>
      <w:proofErr w:type="spellStart"/>
      <w:r w:rsidRPr="00712581">
        <w:rPr>
          <w:b/>
          <w:sz w:val="28"/>
          <w:szCs w:val="28"/>
        </w:rPr>
        <w:t>н</w:t>
      </w:r>
      <w:proofErr w:type="spellEnd"/>
      <w:r>
        <w:rPr>
          <w:b/>
          <w:sz w:val="28"/>
          <w:szCs w:val="28"/>
        </w:rPr>
        <w:t xml:space="preserve"> </w:t>
      </w:r>
      <w:r w:rsidRPr="00712581">
        <w:rPr>
          <w:b/>
          <w:sz w:val="28"/>
          <w:szCs w:val="28"/>
        </w:rPr>
        <w:t>о</w:t>
      </w:r>
      <w:r>
        <w:rPr>
          <w:b/>
          <w:sz w:val="28"/>
          <w:szCs w:val="28"/>
        </w:rPr>
        <w:t xml:space="preserve"> </w:t>
      </w:r>
      <w:r w:rsidRPr="00712581">
        <w:rPr>
          <w:b/>
          <w:sz w:val="28"/>
          <w:szCs w:val="28"/>
        </w:rPr>
        <w:t>в</w:t>
      </w:r>
      <w:r>
        <w:rPr>
          <w:b/>
          <w:sz w:val="28"/>
          <w:szCs w:val="28"/>
        </w:rPr>
        <w:t xml:space="preserve"> </w:t>
      </w:r>
      <w:r w:rsidRPr="00712581">
        <w:rPr>
          <w:b/>
          <w:sz w:val="28"/>
          <w:szCs w:val="28"/>
        </w:rPr>
        <w:t>л</w:t>
      </w:r>
      <w:r>
        <w:rPr>
          <w:b/>
          <w:sz w:val="28"/>
          <w:szCs w:val="28"/>
        </w:rPr>
        <w:t xml:space="preserve"> </w:t>
      </w:r>
      <w:r w:rsidRPr="00712581">
        <w:rPr>
          <w:b/>
          <w:sz w:val="28"/>
          <w:szCs w:val="28"/>
        </w:rPr>
        <w:t>я</w:t>
      </w:r>
      <w:r>
        <w:rPr>
          <w:b/>
          <w:sz w:val="28"/>
          <w:szCs w:val="28"/>
        </w:rPr>
        <w:t xml:space="preserve"> </w:t>
      </w:r>
      <w:r w:rsidRPr="00712581">
        <w:rPr>
          <w:b/>
          <w:sz w:val="28"/>
          <w:szCs w:val="28"/>
        </w:rPr>
        <w:t>е</w:t>
      </w:r>
      <w:r>
        <w:rPr>
          <w:b/>
          <w:sz w:val="28"/>
          <w:szCs w:val="28"/>
        </w:rPr>
        <w:t xml:space="preserve"> </w:t>
      </w:r>
      <w:r w:rsidRPr="00712581">
        <w:rPr>
          <w:b/>
          <w:sz w:val="28"/>
          <w:szCs w:val="28"/>
        </w:rPr>
        <w:t>т:</w:t>
      </w:r>
    </w:p>
    <w:p w:rsidR="00712581" w:rsidRPr="00712581" w:rsidRDefault="00712581" w:rsidP="00712581">
      <w:pPr>
        <w:jc w:val="both"/>
        <w:rPr>
          <w:b/>
          <w:sz w:val="28"/>
          <w:szCs w:val="28"/>
        </w:rPr>
      </w:pPr>
    </w:p>
    <w:p w:rsidR="00712581" w:rsidRPr="00712581" w:rsidRDefault="00712581" w:rsidP="00712581">
      <w:pPr>
        <w:jc w:val="both"/>
        <w:rPr>
          <w:sz w:val="28"/>
          <w:szCs w:val="28"/>
        </w:rPr>
      </w:pPr>
      <w:r w:rsidRPr="00712581">
        <w:rPr>
          <w:b/>
          <w:sz w:val="28"/>
          <w:szCs w:val="28"/>
        </w:rPr>
        <w:tab/>
      </w:r>
      <w:r w:rsidRPr="00712581">
        <w:rPr>
          <w:sz w:val="28"/>
          <w:szCs w:val="28"/>
        </w:rPr>
        <w:t>1. Внести в постановление администрации муниципального района «Чернышевский район» от 29 декабря 2017 года № 672 «Об утверждении муниципальной программы «Развитие культуры, спорта в Чернышевском районе (2018 - 2020 годы)» (далее - Программа) следующие изменения:</w:t>
      </w:r>
    </w:p>
    <w:p w:rsidR="00712581" w:rsidRPr="00712581" w:rsidRDefault="00712581" w:rsidP="00712581">
      <w:pPr>
        <w:jc w:val="both"/>
        <w:rPr>
          <w:sz w:val="28"/>
          <w:szCs w:val="28"/>
        </w:rPr>
      </w:pPr>
      <w:r w:rsidRPr="00712581">
        <w:rPr>
          <w:sz w:val="28"/>
          <w:szCs w:val="28"/>
        </w:rPr>
        <w:tab/>
        <w:t>1.1. В паспорте муниципальной программы «Развитие культуры, спорта в Чернышевском районе (2018 - 2020 годы)» в строке «Объёмы бюджетных ассигнований программы» в графе «Содержание раздела»:</w:t>
      </w:r>
    </w:p>
    <w:p w:rsidR="00712581" w:rsidRPr="00712581" w:rsidRDefault="00712581" w:rsidP="00712581">
      <w:pPr>
        <w:ind w:firstLine="709"/>
        <w:jc w:val="both"/>
        <w:rPr>
          <w:sz w:val="28"/>
          <w:szCs w:val="28"/>
        </w:rPr>
      </w:pPr>
      <w:r w:rsidRPr="00712581">
        <w:rPr>
          <w:sz w:val="28"/>
          <w:szCs w:val="28"/>
        </w:rPr>
        <w:t>1.1.1. число «308448,2» заменить на «16324,6»</w:t>
      </w:r>
    </w:p>
    <w:p w:rsidR="00712581" w:rsidRPr="00712581" w:rsidRDefault="00712581" w:rsidP="00712581">
      <w:pPr>
        <w:jc w:val="both"/>
        <w:rPr>
          <w:sz w:val="28"/>
          <w:szCs w:val="28"/>
        </w:rPr>
      </w:pPr>
      <w:r w:rsidRPr="00712581">
        <w:rPr>
          <w:sz w:val="28"/>
          <w:szCs w:val="28"/>
        </w:rPr>
        <w:tab/>
        <w:t>1.1.2. число «76828,2» заменить на «8791,4»;</w:t>
      </w:r>
    </w:p>
    <w:p w:rsidR="00712581" w:rsidRPr="00712581" w:rsidRDefault="00712581" w:rsidP="00712581">
      <w:pPr>
        <w:ind w:firstLine="709"/>
        <w:jc w:val="both"/>
        <w:rPr>
          <w:sz w:val="28"/>
          <w:szCs w:val="28"/>
        </w:rPr>
      </w:pPr>
      <w:r w:rsidRPr="00712581">
        <w:rPr>
          <w:sz w:val="28"/>
          <w:szCs w:val="28"/>
        </w:rPr>
        <w:t>1.1.3. число «231498,7» заменить на «7348,3»</w:t>
      </w:r>
    </w:p>
    <w:p w:rsidR="00712581" w:rsidRPr="00712581" w:rsidRDefault="00712581" w:rsidP="00712581">
      <w:pPr>
        <w:jc w:val="both"/>
        <w:rPr>
          <w:sz w:val="28"/>
          <w:szCs w:val="28"/>
        </w:rPr>
      </w:pPr>
      <w:r w:rsidRPr="00712581">
        <w:rPr>
          <w:sz w:val="28"/>
          <w:szCs w:val="28"/>
        </w:rPr>
        <w:tab/>
        <w:t>1.1.4. число «66250,0» заменить на «874,1»;</w:t>
      </w:r>
    </w:p>
    <w:p w:rsidR="00712581" w:rsidRPr="00712581" w:rsidRDefault="00712581" w:rsidP="00712581">
      <w:pPr>
        <w:ind w:firstLine="709"/>
        <w:jc w:val="both"/>
        <w:rPr>
          <w:sz w:val="28"/>
          <w:szCs w:val="28"/>
        </w:rPr>
      </w:pPr>
      <w:r w:rsidRPr="00712581">
        <w:rPr>
          <w:sz w:val="28"/>
          <w:szCs w:val="28"/>
        </w:rPr>
        <w:t>1.1.5. число «79516,2» заменить на «367,4»</w:t>
      </w:r>
      <w:r w:rsidR="00880721">
        <w:rPr>
          <w:sz w:val="28"/>
          <w:szCs w:val="28"/>
        </w:rPr>
        <w:t>;</w:t>
      </w:r>
    </w:p>
    <w:p w:rsidR="00712581" w:rsidRPr="00712581" w:rsidRDefault="00712581" w:rsidP="00712581">
      <w:pPr>
        <w:ind w:firstLine="709"/>
        <w:jc w:val="both"/>
        <w:rPr>
          <w:sz w:val="28"/>
          <w:szCs w:val="28"/>
        </w:rPr>
      </w:pPr>
      <w:r w:rsidRPr="00712581">
        <w:rPr>
          <w:sz w:val="28"/>
          <w:szCs w:val="28"/>
        </w:rPr>
        <w:t>1.1.5 число «9444,7» заменить на «7442,3»;</w:t>
      </w:r>
    </w:p>
    <w:p w:rsidR="00712581" w:rsidRPr="00712581" w:rsidRDefault="00712581" w:rsidP="00712581">
      <w:pPr>
        <w:ind w:firstLine="709"/>
        <w:jc w:val="both"/>
        <w:rPr>
          <w:sz w:val="28"/>
          <w:szCs w:val="28"/>
        </w:rPr>
      </w:pPr>
      <w:r w:rsidRPr="00712581">
        <w:rPr>
          <w:sz w:val="28"/>
          <w:szCs w:val="28"/>
        </w:rPr>
        <w:t>1.1.6. число «135937,5» заменить на «6562,1»;</w:t>
      </w:r>
    </w:p>
    <w:p w:rsidR="00712581" w:rsidRPr="00712581" w:rsidRDefault="00712581" w:rsidP="00712581">
      <w:pPr>
        <w:jc w:val="both"/>
        <w:rPr>
          <w:sz w:val="28"/>
          <w:szCs w:val="28"/>
        </w:rPr>
      </w:pPr>
      <w:r w:rsidRPr="00712581">
        <w:rPr>
          <w:sz w:val="28"/>
          <w:szCs w:val="28"/>
        </w:rPr>
        <w:tab/>
        <w:t>1.1.7. число «1133,5» заменить на «475,0»;</w:t>
      </w:r>
    </w:p>
    <w:p w:rsidR="00712581" w:rsidRPr="00712581" w:rsidRDefault="00712581" w:rsidP="00712581">
      <w:pPr>
        <w:ind w:firstLine="709"/>
        <w:jc w:val="both"/>
        <w:rPr>
          <w:sz w:val="28"/>
          <w:szCs w:val="28"/>
        </w:rPr>
      </w:pPr>
      <w:r w:rsidRPr="00712581">
        <w:rPr>
          <w:sz w:val="28"/>
          <w:szCs w:val="28"/>
        </w:rPr>
        <w:t xml:space="preserve">1.1.8. число «16045,0» </w:t>
      </w:r>
      <w:proofErr w:type="gramStart"/>
      <w:r w:rsidRPr="00712581">
        <w:rPr>
          <w:sz w:val="28"/>
          <w:szCs w:val="28"/>
        </w:rPr>
        <w:t>заменить на число</w:t>
      </w:r>
      <w:proofErr w:type="gramEnd"/>
      <w:r w:rsidRPr="00712581">
        <w:rPr>
          <w:sz w:val="28"/>
          <w:szCs w:val="28"/>
        </w:rPr>
        <w:t xml:space="preserve"> «418,8»</w:t>
      </w:r>
      <w:r w:rsidR="00880721">
        <w:rPr>
          <w:sz w:val="28"/>
          <w:szCs w:val="28"/>
        </w:rPr>
        <w:t>;</w:t>
      </w:r>
    </w:p>
    <w:p w:rsidR="00712581" w:rsidRPr="00712581" w:rsidRDefault="00712581" w:rsidP="00712581">
      <w:pPr>
        <w:jc w:val="both"/>
        <w:rPr>
          <w:sz w:val="28"/>
          <w:szCs w:val="28"/>
        </w:rPr>
      </w:pPr>
      <w:r w:rsidRPr="00712581">
        <w:rPr>
          <w:sz w:val="28"/>
          <w:szCs w:val="28"/>
        </w:rPr>
        <w:tab/>
        <w:t>1.2. В разделе 5 «Ресурсное обеспечение программы»:</w:t>
      </w:r>
    </w:p>
    <w:p w:rsidR="00712581" w:rsidRPr="00712581" w:rsidRDefault="00712581" w:rsidP="00712581">
      <w:pPr>
        <w:ind w:firstLine="709"/>
        <w:jc w:val="both"/>
        <w:rPr>
          <w:sz w:val="28"/>
          <w:szCs w:val="28"/>
        </w:rPr>
      </w:pPr>
      <w:r w:rsidRPr="00712581">
        <w:rPr>
          <w:sz w:val="28"/>
          <w:szCs w:val="28"/>
        </w:rPr>
        <w:t>1.2.1. число «308448,2» заменить на «16324,6»;</w:t>
      </w:r>
    </w:p>
    <w:p w:rsidR="00712581" w:rsidRPr="00712581" w:rsidRDefault="00712581" w:rsidP="00712581">
      <w:pPr>
        <w:ind w:firstLine="709"/>
        <w:jc w:val="both"/>
        <w:rPr>
          <w:sz w:val="28"/>
          <w:szCs w:val="28"/>
        </w:rPr>
      </w:pPr>
      <w:r w:rsidRPr="00712581">
        <w:rPr>
          <w:sz w:val="28"/>
          <w:szCs w:val="28"/>
        </w:rPr>
        <w:t>1.2.2. число «76828,2» заменить на «8791,4»;</w:t>
      </w:r>
    </w:p>
    <w:p w:rsidR="00712581" w:rsidRPr="00712581" w:rsidRDefault="00712581" w:rsidP="00712581">
      <w:pPr>
        <w:ind w:firstLine="709"/>
        <w:jc w:val="both"/>
        <w:rPr>
          <w:sz w:val="28"/>
          <w:szCs w:val="28"/>
        </w:rPr>
      </w:pPr>
      <w:r w:rsidRPr="00712581">
        <w:rPr>
          <w:sz w:val="28"/>
          <w:szCs w:val="28"/>
        </w:rPr>
        <w:t>1.2.3. число «231498,7» заменить на «7348,3»</w:t>
      </w:r>
      <w:r w:rsidR="00880721">
        <w:rPr>
          <w:sz w:val="28"/>
          <w:szCs w:val="28"/>
        </w:rPr>
        <w:t>;</w:t>
      </w:r>
    </w:p>
    <w:p w:rsidR="00712581" w:rsidRPr="00712581" w:rsidRDefault="00712581" w:rsidP="00712581">
      <w:pPr>
        <w:jc w:val="both"/>
        <w:rPr>
          <w:sz w:val="28"/>
          <w:szCs w:val="28"/>
        </w:rPr>
      </w:pPr>
      <w:r w:rsidRPr="00712581">
        <w:rPr>
          <w:sz w:val="28"/>
          <w:szCs w:val="28"/>
        </w:rPr>
        <w:tab/>
        <w:t>1.2.4. число «66250,0» заменить на «874,1»;</w:t>
      </w:r>
    </w:p>
    <w:p w:rsidR="00712581" w:rsidRPr="00712581" w:rsidRDefault="00712581" w:rsidP="00712581">
      <w:pPr>
        <w:ind w:firstLine="709"/>
        <w:jc w:val="both"/>
        <w:rPr>
          <w:sz w:val="28"/>
          <w:szCs w:val="28"/>
        </w:rPr>
      </w:pPr>
      <w:r w:rsidRPr="00712581">
        <w:rPr>
          <w:sz w:val="28"/>
          <w:szCs w:val="28"/>
        </w:rPr>
        <w:t>1.2.5. число «79516,2» заменить на «367,4»</w:t>
      </w:r>
      <w:r w:rsidR="00880721">
        <w:rPr>
          <w:sz w:val="28"/>
          <w:szCs w:val="28"/>
        </w:rPr>
        <w:t>;</w:t>
      </w:r>
    </w:p>
    <w:p w:rsidR="00712581" w:rsidRPr="00712581" w:rsidRDefault="00712581" w:rsidP="00712581">
      <w:pPr>
        <w:ind w:firstLine="709"/>
        <w:jc w:val="both"/>
        <w:rPr>
          <w:sz w:val="28"/>
          <w:szCs w:val="28"/>
        </w:rPr>
      </w:pPr>
      <w:r w:rsidRPr="00712581">
        <w:rPr>
          <w:sz w:val="28"/>
          <w:szCs w:val="28"/>
        </w:rPr>
        <w:t>1.2.6. число «9444,7» заменить на «7442,3»;</w:t>
      </w:r>
    </w:p>
    <w:p w:rsidR="00712581" w:rsidRPr="00712581" w:rsidRDefault="00712581" w:rsidP="00712581">
      <w:pPr>
        <w:ind w:firstLine="709"/>
        <w:jc w:val="both"/>
        <w:rPr>
          <w:sz w:val="28"/>
          <w:szCs w:val="28"/>
        </w:rPr>
      </w:pPr>
      <w:r w:rsidRPr="00712581">
        <w:rPr>
          <w:sz w:val="28"/>
          <w:szCs w:val="28"/>
        </w:rPr>
        <w:t>1.2.7. число «135937,5» заменить на «6562,1»;</w:t>
      </w:r>
    </w:p>
    <w:p w:rsidR="00712581" w:rsidRPr="00712581" w:rsidRDefault="00712581" w:rsidP="00712581">
      <w:pPr>
        <w:jc w:val="both"/>
        <w:rPr>
          <w:sz w:val="28"/>
          <w:szCs w:val="28"/>
        </w:rPr>
      </w:pPr>
      <w:r w:rsidRPr="00712581">
        <w:rPr>
          <w:sz w:val="28"/>
          <w:szCs w:val="28"/>
        </w:rPr>
        <w:tab/>
        <w:t>1.2.8. число «1133,5» заменить на «475,0»;</w:t>
      </w:r>
    </w:p>
    <w:p w:rsidR="00712581" w:rsidRPr="00712581" w:rsidRDefault="00712581" w:rsidP="00712581">
      <w:pPr>
        <w:ind w:firstLine="709"/>
        <w:jc w:val="both"/>
        <w:rPr>
          <w:sz w:val="28"/>
          <w:szCs w:val="28"/>
        </w:rPr>
      </w:pPr>
      <w:r w:rsidRPr="00712581">
        <w:rPr>
          <w:sz w:val="28"/>
          <w:szCs w:val="28"/>
        </w:rPr>
        <w:lastRenderedPageBreak/>
        <w:t xml:space="preserve">1.2.9. число «16045,0» </w:t>
      </w:r>
      <w:proofErr w:type="gramStart"/>
      <w:r w:rsidRPr="00712581">
        <w:rPr>
          <w:sz w:val="28"/>
          <w:szCs w:val="28"/>
        </w:rPr>
        <w:t>заменить на число</w:t>
      </w:r>
      <w:proofErr w:type="gramEnd"/>
      <w:r w:rsidRPr="00712581">
        <w:rPr>
          <w:sz w:val="28"/>
          <w:szCs w:val="28"/>
        </w:rPr>
        <w:t xml:space="preserve"> «418,8»</w:t>
      </w:r>
    </w:p>
    <w:p w:rsidR="00712581" w:rsidRPr="00712581" w:rsidRDefault="00712581" w:rsidP="00712581">
      <w:pPr>
        <w:ind w:left="708"/>
        <w:jc w:val="both"/>
        <w:rPr>
          <w:sz w:val="28"/>
          <w:szCs w:val="28"/>
        </w:rPr>
      </w:pPr>
      <w:r w:rsidRPr="00712581">
        <w:rPr>
          <w:sz w:val="28"/>
          <w:szCs w:val="28"/>
        </w:rPr>
        <w:t>1.3. В разделе 5 «Ресурсное обеспечение программы», Подпрограмма 1 «Сохранение и развитие библиотечных учреждений»</w:t>
      </w:r>
    </w:p>
    <w:p w:rsidR="00712581" w:rsidRPr="00712581" w:rsidRDefault="00712581" w:rsidP="00712581">
      <w:pPr>
        <w:jc w:val="both"/>
        <w:rPr>
          <w:sz w:val="28"/>
          <w:szCs w:val="28"/>
        </w:rPr>
      </w:pPr>
      <w:r w:rsidRPr="00712581">
        <w:rPr>
          <w:sz w:val="28"/>
          <w:szCs w:val="28"/>
        </w:rPr>
        <w:tab/>
        <w:t>1.3.1. число «11 532,7» заменить на «119,9»;</w:t>
      </w:r>
    </w:p>
    <w:p w:rsidR="00712581" w:rsidRPr="00712581" w:rsidRDefault="00712581" w:rsidP="00712581">
      <w:pPr>
        <w:jc w:val="both"/>
        <w:rPr>
          <w:sz w:val="28"/>
          <w:szCs w:val="28"/>
        </w:rPr>
      </w:pPr>
      <w:r w:rsidRPr="00712581">
        <w:rPr>
          <w:sz w:val="28"/>
          <w:szCs w:val="28"/>
        </w:rPr>
        <w:tab/>
        <w:t>1.3.2. число «4 410,0» заменить на «56,3»;</w:t>
      </w:r>
    </w:p>
    <w:p w:rsidR="00712581" w:rsidRPr="00712581" w:rsidRDefault="00712581" w:rsidP="00712581">
      <w:pPr>
        <w:ind w:firstLine="709"/>
        <w:jc w:val="both"/>
        <w:rPr>
          <w:sz w:val="28"/>
          <w:szCs w:val="28"/>
        </w:rPr>
      </w:pPr>
      <w:r w:rsidRPr="00712581">
        <w:rPr>
          <w:sz w:val="28"/>
          <w:szCs w:val="28"/>
        </w:rPr>
        <w:t>1.3.3. число «6732,7» заменить на «0,0»;</w:t>
      </w:r>
    </w:p>
    <w:p w:rsidR="00712581" w:rsidRPr="00712581" w:rsidRDefault="00712581" w:rsidP="00712581">
      <w:pPr>
        <w:jc w:val="both"/>
        <w:rPr>
          <w:sz w:val="28"/>
          <w:szCs w:val="28"/>
        </w:rPr>
      </w:pPr>
      <w:r w:rsidRPr="00712581">
        <w:rPr>
          <w:sz w:val="28"/>
          <w:szCs w:val="28"/>
        </w:rPr>
        <w:tab/>
        <w:t>1.3.4. число «150,0»по строке 2019г заменить на «52,4»;</w:t>
      </w:r>
    </w:p>
    <w:p w:rsidR="00712581" w:rsidRPr="00712581" w:rsidRDefault="00712581" w:rsidP="00712581">
      <w:pPr>
        <w:ind w:firstLine="709"/>
        <w:jc w:val="both"/>
        <w:rPr>
          <w:sz w:val="28"/>
          <w:szCs w:val="28"/>
        </w:rPr>
      </w:pPr>
      <w:r w:rsidRPr="00712581">
        <w:rPr>
          <w:sz w:val="28"/>
          <w:szCs w:val="28"/>
        </w:rPr>
        <w:t>1.3.5. число «150,0»по строке 2020г заменить на «0,0»;</w:t>
      </w:r>
    </w:p>
    <w:p w:rsidR="00712581" w:rsidRPr="00712581" w:rsidRDefault="00712581" w:rsidP="00712581">
      <w:pPr>
        <w:ind w:firstLine="709"/>
        <w:jc w:val="both"/>
        <w:rPr>
          <w:sz w:val="28"/>
          <w:szCs w:val="28"/>
        </w:rPr>
      </w:pPr>
      <w:r w:rsidRPr="00712581">
        <w:rPr>
          <w:sz w:val="28"/>
          <w:szCs w:val="28"/>
        </w:rPr>
        <w:t>1.3.6. число «30,0»по строке 2019г заменить на «3,3»;</w:t>
      </w:r>
    </w:p>
    <w:p w:rsidR="00712581" w:rsidRPr="00712581" w:rsidRDefault="00712581" w:rsidP="00712581">
      <w:pPr>
        <w:ind w:firstLine="709"/>
        <w:jc w:val="both"/>
        <w:rPr>
          <w:sz w:val="28"/>
          <w:szCs w:val="28"/>
        </w:rPr>
      </w:pPr>
      <w:r w:rsidRPr="00712581">
        <w:rPr>
          <w:sz w:val="28"/>
          <w:szCs w:val="28"/>
        </w:rPr>
        <w:t>1.3.7. число «30,0»по строке 2020г заменить на «0,0»;</w:t>
      </w:r>
    </w:p>
    <w:p w:rsidR="00712581" w:rsidRPr="00712581" w:rsidRDefault="00712581" w:rsidP="00712581">
      <w:pPr>
        <w:jc w:val="both"/>
        <w:rPr>
          <w:sz w:val="28"/>
          <w:szCs w:val="28"/>
        </w:rPr>
      </w:pPr>
      <w:r w:rsidRPr="00712581">
        <w:rPr>
          <w:sz w:val="28"/>
          <w:szCs w:val="28"/>
        </w:rPr>
        <w:tab/>
        <w:t>1.4. В разделе 5 «Ресурсное обеспечение программы», Подпрограмма 2 «Развитие дополнительного образования детей в сфере культуры» по строке «общий объём финансирования подпрограммы составляет»:</w:t>
      </w:r>
    </w:p>
    <w:p w:rsidR="00712581" w:rsidRPr="00712581" w:rsidRDefault="00712581" w:rsidP="00712581">
      <w:pPr>
        <w:jc w:val="both"/>
        <w:rPr>
          <w:sz w:val="28"/>
          <w:szCs w:val="28"/>
        </w:rPr>
      </w:pPr>
      <w:r w:rsidRPr="00712581">
        <w:rPr>
          <w:sz w:val="28"/>
          <w:szCs w:val="28"/>
        </w:rPr>
        <w:tab/>
        <w:t>1.4.1. число «2 454,0» заменить на «0,0»;</w:t>
      </w:r>
    </w:p>
    <w:p w:rsidR="00712581" w:rsidRPr="00712581" w:rsidRDefault="00712581" w:rsidP="00712581">
      <w:pPr>
        <w:jc w:val="both"/>
        <w:rPr>
          <w:sz w:val="28"/>
          <w:szCs w:val="28"/>
        </w:rPr>
      </w:pPr>
      <w:r w:rsidRPr="00712581">
        <w:rPr>
          <w:sz w:val="28"/>
          <w:szCs w:val="28"/>
        </w:rPr>
        <w:tab/>
        <w:t>1.5. В разделе 5 «Ресурсное обеспечение программы», Подпрограмма 3 «Истоки» (обеспечение сохранности историко-культурного наследия, традиционной народной культуры и любительского искусства в Чернышевском районе):</w:t>
      </w:r>
    </w:p>
    <w:p w:rsidR="00712581" w:rsidRPr="00712581" w:rsidRDefault="00712581" w:rsidP="00712581">
      <w:pPr>
        <w:ind w:firstLine="709"/>
        <w:jc w:val="both"/>
        <w:rPr>
          <w:sz w:val="28"/>
          <w:szCs w:val="28"/>
        </w:rPr>
      </w:pPr>
      <w:r w:rsidRPr="00712581">
        <w:rPr>
          <w:sz w:val="28"/>
          <w:szCs w:val="28"/>
        </w:rPr>
        <w:t>1.5.1. число «174060,7» заменить на «16204,7»</w:t>
      </w:r>
    </w:p>
    <w:p w:rsidR="00712581" w:rsidRPr="00712581" w:rsidRDefault="00712581" w:rsidP="00712581">
      <w:pPr>
        <w:jc w:val="both"/>
        <w:rPr>
          <w:sz w:val="28"/>
          <w:szCs w:val="28"/>
        </w:rPr>
      </w:pPr>
      <w:r w:rsidRPr="00712581">
        <w:rPr>
          <w:sz w:val="28"/>
          <w:szCs w:val="28"/>
        </w:rPr>
        <w:tab/>
        <w:t>1.5.2. число «12540,9»  по строке 2019 год заменить на «873,5»;</w:t>
      </w:r>
    </w:p>
    <w:p w:rsidR="00712581" w:rsidRPr="00712581" w:rsidRDefault="00712581" w:rsidP="00712581">
      <w:pPr>
        <w:ind w:firstLine="709"/>
        <w:jc w:val="both"/>
        <w:rPr>
          <w:sz w:val="28"/>
          <w:szCs w:val="28"/>
        </w:rPr>
      </w:pPr>
      <w:r w:rsidRPr="00712581">
        <w:rPr>
          <w:sz w:val="28"/>
          <w:szCs w:val="28"/>
        </w:rPr>
        <w:t>1.5.3. число «161398,5»  по строке 2020 год заменить на «367,4»;</w:t>
      </w:r>
    </w:p>
    <w:p w:rsidR="00712581" w:rsidRPr="00712581" w:rsidRDefault="00712581" w:rsidP="00712581">
      <w:pPr>
        <w:jc w:val="both"/>
        <w:rPr>
          <w:sz w:val="28"/>
          <w:szCs w:val="28"/>
        </w:rPr>
      </w:pPr>
      <w:r w:rsidRPr="00712581">
        <w:rPr>
          <w:sz w:val="28"/>
          <w:szCs w:val="28"/>
        </w:rPr>
        <w:tab/>
        <w:t>1.6. В разделе 5 «Ресурсное обеспечение программы», Подпрограмма 4 «Развитие физической культуры и спорта в Чернышевском районе» по строке «Всего»:</w:t>
      </w:r>
    </w:p>
    <w:p w:rsidR="00712581" w:rsidRPr="00712581" w:rsidRDefault="00712581" w:rsidP="00712581">
      <w:pPr>
        <w:jc w:val="both"/>
        <w:rPr>
          <w:sz w:val="28"/>
          <w:szCs w:val="28"/>
        </w:rPr>
      </w:pPr>
      <w:r w:rsidRPr="008D7985">
        <w:rPr>
          <w:sz w:val="26"/>
          <w:szCs w:val="26"/>
        </w:rPr>
        <w:tab/>
      </w:r>
      <w:r w:rsidRPr="00712581">
        <w:rPr>
          <w:sz w:val="28"/>
          <w:szCs w:val="28"/>
        </w:rPr>
        <w:t>1.6.1. число «2120,0» заменить на «0,0»;</w:t>
      </w:r>
    </w:p>
    <w:p w:rsidR="00712581" w:rsidRPr="00712581" w:rsidRDefault="00712581" w:rsidP="00712581">
      <w:pPr>
        <w:jc w:val="both"/>
        <w:rPr>
          <w:sz w:val="28"/>
          <w:szCs w:val="28"/>
        </w:rPr>
      </w:pPr>
      <w:r w:rsidRPr="00712581">
        <w:rPr>
          <w:sz w:val="28"/>
          <w:szCs w:val="28"/>
        </w:rPr>
        <w:tab/>
        <w:t>1.7. В разделе 5 «Ресурсное обеспечение программы», Подпрограмма 5 «Развитие музея» по строке «общий объём финансирования подпрограммы»:</w:t>
      </w:r>
    </w:p>
    <w:p w:rsidR="00712581" w:rsidRPr="00712581" w:rsidRDefault="00712581" w:rsidP="00712581">
      <w:pPr>
        <w:jc w:val="both"/>
        <w:rPr>
          <w:sz w:val="28"/>
          <w:szCs w:val="28"/>
        </w:rPr>
      </w:pPr>
      <w:r w:rsidRPr="00712581">
        <w:rPr>
          <w:sz w:val="28"/>
          <w:szCs w:val="28"/>
        </w:rPr>
        <w:tab/>
        <w:t>1.7.1. число «1 396,0» заменить на «0,0»;</w:t>
      </w:r>
    </w:p>
    <w:p w:rsidR="00712581" w:rsidRPr="00712581" w:rsidRDefault="00712581" w:rsidP="00712581">
      <w:pPr>
        <w:jc w:val="both"/>
        <w:rPr>
          <w:sz w:val="28"/>
          <w:szCs w:val="28"/>
        </w:rPr>
      </w:pPr>
      <w:r w:rsidRPr="00712581">
        <w:rPr>
          <w:sz w:val="28"/>
          <w:szCs w:val="28"/>
        </w:rPr>
        <w:tab/>
        <w:t>1.8. В разделе 5 «Ресурсное обеспечение программы», Подпрограмма 6 «Обеспечивающая подпрограмма» по строке «всего»:</w:t>
      </w:r>
    </w:p>
    <w:p w:rsidR="00712581" w:rsidRPr="00712581" w:rsidRDefault="00712581" w:rsidP="00712581">
      <w:pPr>
        <w:jc w:val="both"/>
        <w:rPr>
          <w:sz w:val="28"/>
          <w:szCs w:val="28"/>
        </w:rPr>
      </w:pPr>
      <w:r w:rsidRPr="00712581">
        <w:rPr>
          <w:sz w:val="28"/>
          <w:szCs w:val="28"/>
        </w:rPr>
        <w:tab/>
        <w:t>1.8.1. число «163878,7» заменить на «0,0»;</w:t>
      </w:r>
    </w:p>
    <w:p w:rsidR="00712581" w:rsidRPr="00712581" w:rsidRDefault="00712581" w:rsidP="00712581">
      <w:pPr>
        <w:jc w:val="both"/>
        <w:rPr>
          <w:sz w:val="28"/>
          <w:szCs w:val="28"/>
        </w:rPr>
      </w:pPr>
      <w:r w:rsidRPr="00712581">
        <w:rPr>
          <w:sz w:val="28"/>
          <w:szCs w:val="28"/>
        </w:rPr>
        <w:tab/>
        <w:t>1.9. В паспорт подпрограммы «Сохранение и развитие библиотечных учреждений» муниципальной программы «Развитие культуры, спорта в Чернышевском районе (2018 - 2020 годы), в строке «Объём финансирования подпрограммы»:</w:t>
      </w:r>
    </w:p>
    <w:p w:rsidR="00712581" w:rsidRPr="00712581" w:rsidRDefault="00712581" w:rsidP="00712581">
      <w:pPr>
        <w:jc w:val="both"/>
        <w:rPr>
          <w:sz w:val="28"/>
          <w:szCs w:val="28"/>
        </w:rPr>
      </w:pPr>
      <w:r w:rsidRPr="00712581">
        <w:rPr>
          <w:sz w:val="28"/>
          <w:szCs w:val="28"/>
        </w:rPr>
        <w:tab/>
        <w:t>1.9.1. число «11532,7» заменить на «119,9»;</w:t>
      </w:r>
    </w:p>
    <w:p w:rsidR="00712581" w:rsidRPr="00712581" w:rsidRDefault="00712581" w:rsidP="00712581">
      <w:pPr>
        <w:jc w:val="both"/>
        <w:rPr>
          <w:sz w:val="28"/>
          <w:szCs w:val="28"/>
        </w:rPr>
      </w:pPr>
      <w:r w:rsidRPr="00712581">
        <w:rPr>
          <w:sz w:val="28"/>
          <w:szCs w:val="28"/>
        </w:rPr>
        <w:tab/>
        <w:t>1.9.2. число «4 590,0» по строке 2019 год  заменить на «56,3»;</w:t>
      </w:r>
    </w:p>
    <w:p w:rsidR="00712581" w:rsidRPr="00712581" w:rsidRDefault="00712581" w:rsidP="00712581">
      <w:pPr>
        <w:ind w:firstLine="709"/>
        <w:jc w:val="both"/>
        <w:rPr>
          <w:sz w:val="28"/>
          <w:szCs w:val="28"/>
        </w:rPr>
      </w:pPr>
      <w:r w:rsidRPr="00712581">
        <w:rPr>
          <w:sz w:val="28"/>
          <w:szCs w:val="28"/>
        </w:rPr>
        <w:t>1.9.3. число «6912,7» по строке 2020 год  заменить на «0,0»;</w:t>
      </w:r>
    </w:p>
    <w:p w:rsidR="00712581" w:rsidRPr="00712581" w:rsidRDefault="00712581" w:rsidP="00712581">
      <w:pPr>
        <w:jc w:val="both"/>
        <w:rPr>
          <w:sz w:val="28"/>
          <w:szCs w:val="28"/>
        </w:rPr>
      </w:pPr>
      <w:r w:rsidRPr="00712581">
        <w:rPr>
          <w:sz w:val="28"/>
          <w:szCs w:val="28"/>
        </w:rPr>
        <w:tab/>
        <w:t>1.10. В разделе 7 «Ресурсное обеспечение подпрограммы», подпрограмма 1 «Сохранение и развитие библиотечных учреждений»:</w:t>
      </w:r>
    </w:p>
    <w:p w:rsidR="00712581" w:rsidRPr="00712581" w:rsidRDefault="00712581" w:rsidP="00712581">
      <w:pPr>
        <w:jc w:val="both"/>
        <w:rPr>
          <w:sz w:val="28"/>
          <w:szCs w:val="28"/>
        </w:rPr>
      </w:pPr>
      <w:r w:rsidRPr="00712581">
        <w:rPr>
          <w:sz w:val="28"/>
          <w:szCs w:val="28"/>
        </w:rPr>
        <w:tab/>
        <w:t>1.10.1. число «11 532,7» заменить на «119,9»;</w:t>
      </w:r>
    </w:p>
    <w:p w:rsidR="00712581" w:rsidRPr="00712581" w:rsidRDefault="00712581" w:rsidP="00712581">
      <w:pPr>
        <w:jc w:val="both"/>
        <w:rPr>
          <w:sz w:val="28"/>
          <w:szCs w:val="28"/>
        </w:rPr>
      </w:pPr>
      <w:r w:rsidRPr="00712581">
        <w:rPr>
          <w:sz w:val="28"/>
          <w:szCs w:val="28"/>
        </w:rPr>
        <w:tab/>
        <w:t>1.10.2. число «4590,0» по строке 2019 год  заменить на «56,3»;</w:t>
      </w:r>
    </w:p>
    <w:p w:rsidR="00712581" w:rsidRPr="00712581" w:rsidRDefault="00712581" w:rsidP="00712581">
      <w:pPr>
        <w:ind w:firstLine="709"/>
        <w:jc w:val="both"/>
        <w:rPr>
          <w:sz w:val="28"/>
          <w:szCs w:val="28"/>
        </w:rPr>
      </w:pPr>
      <w:r w:rsidRPr="00712581">
        <w:rPr>
          <w:sz w:val="28"/>
          <w:szCs w:val="28"/>
        </w:rPr>
        <w:t>1.10.3. число «6912,7» по строке 2020 год  заменить на «0,0»;</w:t>
      </w:r>
    </w:p>
    <w:p w:rsidR="00712581" w:rsidRPr="00712581" w:rsidRDefault="00712581" w:rsidP="00712581">
      <w:pPr>
        <w:ind w:firstLine="709"/>
        <w:jc w:val="both"/>
        <w:rPr>
          <w:sz w:val="28"/>
          <w:szCs w:val="28"/>
        </w:rPr>
      </w:pPr>
      <w:r w:rsidRPr="00712581">
        <w:rPr>
          <w:sz w:val="28"/>
          <w:szCs w:val="28"/>
        </w:rPr>
        <w:t>1.10.4. число «4410,0» по строке 2019 год  заменить на «0,6»;</w:t>
      </w:r>
    </w:p>
    <w:p w:rsidR="00712581" w:rsidRPr="00712581" w:rsidRDefault="00712581" w:rsidP="00712581">
      <w:pPr>
        <w:ind w:firstLine="709"/>
        <w:jc w:val="both"/>
        <w:rPr>
          <w:sz w:val="28"/>
          <w:szCs w:val="28"/>
        </w:rPr>
      </w:pPr>
      <w:r w:rsidRPr="00712581">
        <w:rPr>
          <w:sz w:val="28"/>
          <w:szCs w:val="28"/>
        </w:rPr>
        <w:t>1.10.5. число «6732,7» по строке 2020 год  заменить на «0,0»;</w:t>
      </w:r>
    </w:p>
    <w:p w:rsidR="00712581" w:rsidRPr="00712581" w:rsidRDefault="00712581" w:rsidP="00712581">
      <w:pPr>
        <w:ind w:firstLine="709"/>
        <w:jc w:val="both"/>
        <w:rPr>
          <w:sz w:val="28"/>
          <w:szCs w:val="28"/>
        </w:rPr>
      </w:pPr>
      <w:r w:rsidRPr="00712581">
        <w:rPr>
          <w:sz w:val="28"/>
          <w:szCs w:val="28"/>
        </w:rPr>
        <w:t>1.10.6. число «150,0» по строке 2019 год  заменить на «52,4»;</w:t>
      </w:r>
    </w:p>
    <w:p w:rsidR="00712581" w:rsidRPr="00712581" w:rsidRDefault="00712581" w:rsidP="00712581">
      <w:pPr>
        <w:ind w:firstLine="709"/>
        <w:jc w:val="both"/>
        <w:rPr>
          <w:sz w:val="28"/>
          <w:szCs w:val="28"/>
        </w:rPr>
      </w:pPr>
      <w:r w:rsidRPr="00712581">
        <w:rPr>
          <w:sz w:val="28"/>
          <w:szCs w:val="28"/>
        </w:rPr>
        <w:t>1.10.7. число «150,0» по строке 2020 год  заменить на «0,0»;</w:t>
      </w:r>
    </w:p>
    <w:p w:rsidR="00712581" w:rsidRPr="00712581" w:rsidRDefault="00712581" w:rsidP="00712581">
      <w:pPr>
        <w:ind w:firstLine="709"/>
        <w:jc w:val="both"/>
        <w:rPr>
          <w:sz w:val="28"/>
          <w:szCs w:val="28"/>
        </w:rPr>
      </w:pPr>
      <w:r w:rsidRPr="00712581">
        <w:rPr>
          <w:sz w:val="28"/>
          <w:szCs w:val="28"/>
        </w:rPr>
        <w:t>1.10.8. число «30,0» по строке 2019 год  заменить на «3,3»;</w:t>
      </w:r>
    </w:p>
    <w:p w:rsidR="00712581" w:rsidRPr="00712581" w:rsidRDefault="00712581" w:rsidP="00712581">
      <w:pPr>
        <w:ind w:firstLine="709"/>
        <w:jc w:val="both"/>
        <w:rPr>
          <w:sz w:val="28"/>
          <w:szCs w:val="28"/>
        </w:rPr>
      </w:pPr>
      <w:r w:rsidRPr="00712581">
        <w:rPr>
          <w:sz w:val="28"/>
          <w:szCs w:val="28"/>
        </w:rPr>
        <w:lastRenderedPageBreak/>
        <w:t>1.10.9. число «30,0» по строке 2020 год  заменить на «0,0»;</w:t>
      </w:r>
    </w:p>
    <w:p w:rsidR="00712581" w:rsidRPr="00712581" w:rsidRDefault="00712581" w:rsidP="00712581">
      <w:pPr>
        <w:ind w:firstLine="709"/>
        <w:jc w:val="both"/>
        <w:rPr>
          <w:sz w:val="28"/>
          <w:szCs w:val="28"/>
        </w:rPr>
      </w:pPr>
      <w:r w:rsidRPr="00712581">
        <w:rPr>
          <w:sz w:val="28"/>
          <w:szCs w:val="28"/>
        </w:rPr>
        <w:t>1.11. В таблице 2 «Мероприятия подпрограммы» раздела 9 «Планируемые показатели эффективности реализации подпрограммы и непосредственные результаты основных мероприятий»:</w:t>
      </w:r>
    </w:p>
    <w:p w:rsidR="00712581" w:rsidRPr="00712581" w:rsidRDefault="00712581" w:rsidP="00712581">
      <w:pPr>
        <w:ind w:firstLine="709"/>
        <w:jc w:val="both"/>
        <w:rPr>
          <w:sz w:val="28"/>
          <w:szCs w:val="28"/>
        </w:rPr>
      </w:pPr>
      <w:r w:rsidRPr="00712581">
        <w:rPr>
          <w:sz w:val="28"/>
          <w:szCs w:val="28"/>
        </w:rPr>
        <w:t>1.11.1. по строке 1 «Приобретение программного оборудования» в графах «Всего 2018-2020», «2019», «2020»  числа «70» и «35,0» и «35» заменить на «119,9» и «56,3» и «0,0» соответственно;</w:t>
      </w:r>
    </w:p>
    <w:p w:rsidR="00712581" w:rsidRPr="00712581" w:rsidRDefault="00712581" w:rsidP="00712581">
      <w:pPr>
        <w:ind w:firstLine="709"/>
        <w:jc w:val="both"/>
        <w:rPr>
          <w:sz w:val="28"/>
          <w:szCs w:val="28"/>
        </w:rPr>
      </w:pPr>
      <w:r w:rsidRPr="00712581">
        <w:rPr>
          <w:sz w:val="28"/>
          <w:szCs w:val="28"/>
        </w:rPr>
        <w:t>1.11.2. по строке 2 «Приобретение компьютерного оборудования» в графах «Всего 2018-2020» и «2019», «2020» числа «580,0» и «290,0», «290,0» заменить на «0,0» и «0,0» и «0,0»  соответственно;</w:t>
      </w:r>
    </w:p>
    <w:p w:rsidR="00712581" w:rsidRPr="00712581" w:rsidRDefault="00712581" w:rsidP="00712581">
      <w:pPr>
        <w:ind w:firstLine="709"/>
        <w:jc w:val="both"/>
        <w:rPr>
          <w:sz w:val="28"/>
          <w:szCs w:val="28"/>
        </w:rPr>
      </w:pPr>
      <w:r w:rsidRPr="00712581">
        <w:rPr>
          <w:sz w:val="28"/>
          <w:szCs w:val="28"/>
        </w:rPr>
        <w:t>1.11.3. по строке 3 «Проведение текущего ремонта» в графах «Всего 2018-2020» и «2019», «2020» числа «400,0» и «200,0», «200,0» заменить на «200,0» и «0,0», «0,0» соответственно;</w:t>
      </w:r>
    </w:p>
    <w:p w:rsidR="00712581" w:rsidRPr="00712581" w:rsidRDefault="00712581" w:rsidP="00712581">
      <w:pPr>
        <w:ind w:firstLine="709"/>
        <w:jc w:val="both"/>
        <w:rPr>
          <w:sz w:val="28"/>
          <w:szCs w:val="28"/>
        </w:rPr>
      </w:pPr>
      <w:r w:rsidRPr="00712581">
        <w:rPr>
          <w:sz w:val="28"/>
          <w:szCs w:val="28"/>
        </w:rPr>
        <w:t>1.11.4. по строке 4 «Проведение капитального ремонта» в графах «Всего 2018-2020» и «2019», «2020»  числа «4 000,0» и «2 000,0», «2000,0» заменить на «2 000,0» и «0,0», «0,0» соответственно;</w:t>
      </w:r>
    </w:p>
    <w:p w:rsidR="00712581" w:rsidRPr="00712581" w:rsidRDefault="00712581" w:rsidP="00712581">
      <w:pPr>
        <w:ind w:firstLine="709"/>
        <w:jc w:val="both"/>
        <w:rPr>
          <w:sz w:val="28"/>
          <w:szCs w:val="28"/>
        </w:rPr>
      </w:pPr>
      <w:r w:rsidRPr="00712581">
        <w:rPr>
          <w:sz w:val="28"/>
          <w:szCs w:val="28"/>
        </w:rPr>
        <w:t>1.11.5. по строке 5 «Подключение к сети Интернет» в графах «Всего 2018-2020» и «2019», «2020» словосочетание «400,0 в том числе» и число «200,0» заменить на «0,0» и «0,0», «0,0» соответственно;</w:t>
      </w:r>
    </w:p>
    <w:p w:rsidR="00712581" w:rsidRPr="00712581" w:rsidRDefault="00712581" w:rsidP="00712581">
      <w:pPr>
        <w:ind w:firstLine="709"/>
        <w:jc w:val="both"/>
        <w:rPr>
          <w:sz w:val="28"/>
          <w:szCs w:val="28"/>
        </w:rPr>
      </w:pPr>
      <w:r w:rsidRPr="00712581">
        <w:rPr>
          <w:sz w:val="28"/>
          <w:szCs w:val="28"/>
        </w:rPr>
        <w:t>1.11.6. по строке 6 «Приобретение модемов» в графах «Всего 2018-2020» и «2019», «2020» числа «100,0» и «50,0», «50,0» заменить на «0,0» и «0,0», «0,0» соответственно;</w:t>
      </w:r>
    </w:p>
    <w:p w:rsidR="00712581" w:rsidRPr="00712581" w:rsidRDefault="00712581" w:rsidP="00712581">
      <w:pPr>
        <w:ind w:firstLine="709"/>
        <w:jc w:val="both"/>
        <w:rPr>
          <w:sz w:val="28"/>
          <w:szCs w:val="28"/>
        </w:rPr>
      </w:pPr>
      <w:r w:rsidRPr="00712581">
        <w:rPr>
          <w:sz w:val="28"/>
          <w:szCs w:val="28"/>
        </w:rPr>
        <w:t xml:space="preserve">1.11.8. </w:t>
      </w:r>
      <w:r>
        <w:rPr>
          <w:sz w:val="28"/>
          <w:szCs w:val="28"/>
        </w:rPr>
        <w:t xml:space="preserve"> </w:t>
      </w:r>
      <w:r w:rsidRPr="00712581">
        <w:rPr>
          <w:sz w:val="28"/>
          <w:szCs w:val="28"/>
        </w:rPr>
        <w:t>по строке 7 «Приобретение столов читателей» в графах «Всего 2018-2020» и «2019», «2020» числа «400,0» и «200,0», «200» заменить на «0,0» и «0,0» соответственно;</w:t>
      </w:r>
    </w:p>
    <w:p w:rsidR="00712581" w:rsidRPr="00712581" w:rsidRDefault="00712581" w:rsidP="00712581">
      <w:pPr>
        <w:ind w:firstLine="709"/>
        <w:jc w:val="both"/>
        <w:rPr>
          <w:sz w:val="28"/>
          <w:szCs w:val="28"/>
        </w:rPr>
      </w:pPr>
      <w:r w:rsidRPr="00712581">
        <w:rPr>
          <w:sz w:val="28"/>
          <w:szCs w:val="28"/>
        </w:rPr>
        <w:t>1.11.9. по строке 8 «Приобретение книжных стеллажей» в графах «Всего 2018-2020» и «2019», «2020» числа «1 200,0» и «400,0», «800,0»  заменить на «0,0» и «0,0» соответственно;</w:t>
      </w:r>
    </w:p>
    <w:p w:rsidR="00712581" w:rsidRPr="00712581" w:rsidRDefault="00712581" w:rsidP="00712581">
      <w:pPr>
        <w:ind w:firstLine="709"/>
        <w:jc w:val="both"/>
        <w:rPr>
          <w:sz w:val="28"/>
          <w:szCs w:val="28"/>
        </w:rPr>
      </w:pPr>
      <w:r w:rsidRPr="00712581">
        <w:rPr>
          <w:sz w:val="28"/>
          <w:szCs w:val="28"/>
        </w:rPr>
        <w:t>1.11.10. по строке 9 «Приобретение выставочных стеллажей» в графах «Всего 2018-2020» и «2019», «2020» числа «250,0» и «100,0», «150» заменить на «0,0» и «0,0» соответственно;</w:t>
      </w:r>
    </w:p>
    <w:p w:rsidR="00712581" w:rsidRPr="00712581" w:rsidRDefault="00712581" w:rsidP="00712581">
      <w:pPr>
        <w:ind w:firstLine="709"/>
        <w:jc w:val="both"/>
        <w:rPr>
          <w:sz w:val="28"/>
          <w:szCs w:val="28"/>
        </w:rPr>
      </w:pPr>
      <w:r w:rsidRPr="00712581">
        <w:rPr>
          <w:sz w:val="28"/>
          <w:szCs w:val="28"/>
        </w:rPr>
        <w:t>1.11.11. по строке 10 «Приобретение кафедр выдачи литературы» в графах «Всего 2018-2020» и «2019», «2020» числа «165,0» и «50,0», «115» заменить на «0,0» и «0,0» соответственно;</w:t>
      </w:r>
    </w:p>
    <w:p w:rsidR="00712581" w:rsidRPr="00712581" w:rsidRDefault="00712581" w:rsidP="00712581">
      <w:pPr>
        <w:ind w:firstLine="709"/>
        <w:jc w:val="both"/>
        <w:rPr>
          <w:sz w:val="28"/>
          <w:szCs w:val="28"/>
        </w:rPr>
      </w:pPr>
      <w:r w:rsidRPr="00712581">
        <w:rPr>
          <w:sz w:val="28"/>
          <w:szCs w:val="28"/>
        </w:rPr>
        <w:t>1.11.12. по строке 11 «Приобретение стульев» в графах «Всего 2018-2020» и «2019», «2020» числа «600,0» и «200,0», «400,0» заменить на «0,0» и «0,0» соответственно;</w:t>
      </w:r>
    </w:p>
    <w:p w:rsidR="00712581" w:rsidRPr="00712581" w:rsidRDefault="00712581" w:rsidP="00712581">
      <w:pPr>
        <w:ind w:firstLine="709"/>
        <w:jc w:val="both"/>
        <w:rPr>
          <w:sz w:val="28"/>
          <w:szCs w:val="28"/>
        </w:rPr>
      </w:pPr>
      <w:r w:rsidRPr="00712581">
        <w:rPr>
          <w:sz w:val="28"/>
          <w:szCs w:val="28"/>
        </w:rPr>
        <w:t>1.11.13. по строке 12 «Приобретение интерактивного оборудования» в графах «Всего 2018-2020» и «2019», «2020» числа «300,0» и «150,0», «150,0» заменить на «0,0» и «0,0» соответственно;</w:t>
      </w:r>
    </w:p>
    <w:p w:rsidR="00712581" w:rsidRPr="00712581" w:rsidRDefault="00712581" w:rsidP="00712581">
      <w:pPr>
        <w:ind w:firstLine="709"/>
        <w:jc w:val="both"/>
        <w:rPr>
          <w:sz w:val="28"/>
          <w:szCs w:val="28"/>
        </w:rPr>
      </w:pPr>
      <w:r w:rsidRPr="00712581">
        <w:rPr>
          <w:sz w:val="28"/>
          <w:szCs w:val="28"/>
        </w:rPr>
        <w:t xml:space="preserve">1.11.14. по строке 14 «Приобретение </w:t>
      </w:r>
      <w:proofErr w:type="spellStart"/>
      <w:r w:rsidRPr="00712581">
        <w:rPr>
          <w:sz w:val="28"/>
          <w:szCs w:val="28"/>
        </w:rPr>
        <w:t>мультимедийного</w:t>
      </w:r>
      <w:proofErr w:type="spellEnd"/>
      <w:r w:rsidRPr="00712581">
        <w:rPr>
          <w:sz w:val="28"/>
          <w:szCs w:val="28"/>
        </w:rPr>
        <w:t xml:space="preserve"> оборудования» в графах «Всего 2018-2020» и «2019», «2020» числа «1500,0» и «500,0», «1000» заменить на «0,0» и «0,0» соответственно;</w:t>
      </w:r>
    </w:p>
    <w:p w:rsidR="00712581" w:rsidRPr="00712581" w:rsidRDefault="00712581" w:rsidP="00712581">
      <w:pPr>
        <w:ind w:firstLine="709"/>
        <w:jc w:val="both"/>
        <w:rPr>
          <w:sz w:val="28"/>
          <w:szCs w:val="28"/>
        </w:rPr>
      </w:pPr>
      <w:r w:rsidRPr="00712581">
        <w:rPr>
          <w:sz w:val="28"/>
          <w:szCs w:val="28"/>
        </w:rPr>
        <w:t>1.11.15. по строке 15 «Шкаф каталожный» в графах «Всего 2018-2020» и «2019», «2020» числа «570,0» и «150,0», «420,0» заменить на «0,0» и «0,0» соответственно;</w:t>
      </w:r>
    </w:p>
    <w:p w:rsidR="00712581" w:rsidRPr="00712581" w:rsidRDefault="00712581" w:rsidP="00712581">
      <w:pPr>
        <w:ind w:firstLine="709"/>
        <w:jc w:val="both"/>
        <w:rPr>
          <w:sz w:val="28"/>
          <w:szCs w:val="28"/>
        </w:rPr>
      </w:pPr>
      <w:r w:rsidRPr="00712581">
        <w:rPr>
          <w:sz w:val="28"/>
          <w:szCs w:val="28"/>
        </w:rPr>
        <w:lastRenderedPageBreak/>
        <w:t>1.11.16. по строке 16 «Стойка для выставки книг (переносная)» в графах «Всего 2018-2020» и «2019», «2020» числа «55,0» и «15,0», «40,0» заменить на «0,0» и «0,0» соответственно;</w:t>
      </w:r>
    </w:p>
    <w:p w:rsidR="00712581" w:rsidRPr="00712581" w:rsidRDefault="00712581" w:rsidP="00712581">
      <w:pPr>
        <w:ind w:firstLine="709"/>
        <w:jc w:val="both"/>
        <w:rPr>
          <w:sz w:val="28"/>
          <w:szCs w:val="28"/>
        </w:rPr>
      </w:pPr>
      <w:r w:rsidRPr="00712581">
        <w:rPr>
          <w:sz w:val="28"/>
          <w:szCs w:val="28"/>
        </w:rPr>
        <w:t>1.11.17. по строке 17 «Шкаф для читательских формуляров» в графах «Всего 2018-2020» и «2019», «2020» числа «176,0» и «50,0», «126,0» заменить на «0,0» и «0,0» соответственно;</w:t>
      </w:r>
    </w:p>
    <w:p w:rsidR="00712581" w:rsidRPr="00712581" w:rsidRDefault="00712581" w:rsidP="00712581">
      <w:pPr>
        <w:ind w:firstLine="709"/>
        <w:jc w:val="both"/>
        <w:rPr>
          <w:sz w:val="28"/>
          <w:szCs w:val="28"/>
        </w:rPr>
      </w:pPr>
      <w:r w:rsidRPr="00712581">
        <w:rPr>
          <w:sz w:val="28"/>
          <w:szCs w:val="28"/>
        </w:rPr>
        <w:t>1.11.18. по строке «ИТОГО» в графах «Всего 2018-2020» и «2019», «2020» числа «11532,7» и «4590,0», 6912,7» заменить на «119,9» и «56,3» , «0,0» соответственно.</w:t>
      </w:r>
    </w:p>
    <w:p w:rsidR="00712581" w:rsidRPr="00712581" w:rsidRDefault="00712581" w:rsidP="00712581">
      <w:pPr>
        <w:ind w:firstLine="709"/>
        <w:jc w:val="both"/>
        <w:rPr>
          <w:sz w:val="28"/>
          <w:szCs w:val="28"/>
        </w:rPr>
      </w:pPr>
      <w:r w:rsidRPr="00712581">
        <w:rPr>
          <w:sz w:val="28"/>
          <w:szCs w:val="28"/>
        </w:rPr>
        <w:t>1.12. В паспорт подпрограммы «Развитие музея» муниципальной программы «Развитие культуры, спорта в Чернышевском районе (2018 - 2020 годы), в строке «Объёмы бюджетных ассигнований на реализацию подпрограммы»:</w:t>
      </w:r>
    </w:p>
    <w:p w:rsidR="00712581" w:rsidRPr="00712581" w:rsidRDefault="00712581" w:rsidP="00712581">
      <w:pPr>
        <w:ind w:firstLine="709"/>
        <w:jc w:val="both"/>
        <w:rPr>
          <w:sz w:val="28"/>
          <w:szCs w:val="28"/>
        </w:rPr>
      </w:pPr>
      <w:r w:rsidRPr="00712581">
        <w:rPr>
          <w:sz w:val="28"/>
          <w:szCs w:val="28"/>
        </w:rPr>
        <w:t>1.12.1. число «1 396,0» заменить на «0,0»;</w:t>
      </w:r>
    </w:p>
    <w:p w:rsidR="00712581" w:rsidRPr="00712581" w:rsidRDefault="00712581" w:rsidP="00712581">
      <w:pPr>
        <w:ind w:firstLine="709"/>
        <w:jc w:val="both"/>
        <w:rPr>
          <w:sz w:val="28"/>
          <w:szCs w:val="28"/>
        </w:rPr>
      </w:pPr>
      <w:r w:rsidRPr="00712581">
        <w:rPr>
          <w:sz w:val="28"/>
          <w:szCs w:val="28"/>
        </w:rPr>
        <w:t>1.13. В разделе 5 «Ресурсное обеспечение» по строке «объём бюджетных ассигнований на реализацию подпрограммы»:</w:t>
      </w:r>
    </w:p>
    <w:p w:rsidR="00712581" w:rsidRPr="00712581" w:rsidRDefault="00712581" w:rsidP="00712581">
      <w:pPr>
        <w:ind w:firstLine="709"/>
        <w:jc w:val="both"/>
        <w:rPr>
          <w:sz w:val="28"/>
          <w:szCs w:val="28"/>
        </w:rPr>
      </w:pPr>
      <w:r w:rsidRPr="00712581">
        <w:rPr>
          <w:sz w:val="28"/>
          <w:szCs w:val="28"/>
        </w:rPr>
        <w:t>1.13.1. число «1 396,0» заменить на «0,0»;</w:t>
      </w:r>
    </w:p>
    <w:p w:rsidR="00712581" w:rsidRPr="00712581" w:rsidRDefault="00712581" w:rsidP="00712581">
      <w:pPr>
        <w:ind w:firstLine="709"/>
        <w:jc w:val="both"/>
        <w:rPr>
          <w:sz w:val="28"/>
          <w:szCs w:val="28"/>
        </w:rPr>
      </w:pPr>
      <w:r w:rsidRPr="00712581">
        <w:rPr>
          <w:sz w:val="28"/>
          <w:szCs w:val="28"/>
        </w:rPr>
        <w:t>1.1</w:t>
      </w:r>
      <w:r w:rsidR="00880721">
        <w:rPr>
          <w:sz w:val="28"/>
          <w:szCs w:val="28"/>
        </w:rPr>
        <w:t>4</w:t>
      </w:r>
      <w:r w:rsidRPr="00712581">
        <w:rPr>
          <w:sz w:val="28"/>
          <w:szCs w:val="28"/>
        </w:rPr>
        <w:t>. В паспорт подпрограммы «Развитие дополнительного образования детей в сфере культуры» муниципальной программы «Развитие культуры, спорта в Чернышевском районе (2018-2020 годы)» в графе «Содержание раздела» по строке «Объём ассигнований районного бюджета и бюджета края подпрограммы (с расшифровкой по годам её реализации), а так же прогнозные объёмы средств, привлекаемых из других источников:</w:t>
      </w:r>
    </w:p>
    <w:p w:rsidR="00712581" w:rsidRPr="00712581" w:rsidRDefault="00712581" w:rsidP="00712581">
      <w:pPr>
        <w:ind w:firstLine="709"/>
        <w:jc w:val="both"/>
        <w:rPr>
          <w:sz w:val="28"/>
          <w:szCs w:val="28"/>
        </w:rPr>
      </w:pPr>
      <w:r w:rsidRPr="00712581">
        <w:rPr>
          <w:sz w:val="28"/>
          <w:szCs w:val="28"/>
        </w:rPr>
        <w:t>1.1</w:t>
      </w:r>
      <w:r w:rsidR="00880721">
        <w:rPr>
          <w:sz w:val="28"/>
          <w:szCs w:val="28"/>
        </w:rPr>
        <w:t>4</w:t>
      </w:r>
      <w:r w:rsidRPr="00712581">
        <w:rPr>
          <w:sz w:val="28"/>
          <w:szCs w:val="28"/>
        </w:rPr>
        <w:t>.1. число «2 466,0» заменить на «0,0»;</w:t>
      </w:r>
    </w:p>
    <w:p w:rsidR="00712581" w:rsidRPr="00712581" w:rsidRDefault="00712581" w:rsidP="00712581">
      <w:pPr>
        <w:ind w:firstLine="709"/>
        <w:jc w:val="both"/>
        <w:rPr>
          <w:sz w:val="28"/>
          <w:szCs w:val="28"/>
        </w:rPr>
      </w:pPr>
      <w:r w:rsidRPr="00712581">
        <w:rPr>
          <w:sz w:val="28"/>
          <w:szCs w:val="28"/>
        </w:rPr>
        <w:t>1.1</w:t>
      </w:r>
      <w:r w:rsidR="00880721">
        <w:rPr>
          <w:sz w:val="28"/>
          <w:szCs w:val="28"/>
        </w:rPr>
        <w:t>5</w:t>
      </w:r>
      <w:r w:rsidRPr="00712581">
        <w:rPr>
          <w:sz w:val="28"/>
          <w:szCs w:val="28"/>
        </w:rPr>
        <w:t>. В разделе 5 «Бюджетное обеспечение подпрограммы» по строке  «Общий объём  финансирования мероприятий подпрограммы в 2018-2020 годах оставит»:</w:t>
      </w:r>
    </w:p>
    <w:p w:rsidR="00712581" w:rsidRPr="00712581" w:rsidRDefault="00712581" w:rsidP="00712581">
      <w:pPr>
        <w:ind w:firstLine="709"/>
        <w:jc w:val="both"/>
        <w:rPr>
          <w:sz w:val="28"/>
          <w:szCs w:val="28"/>
        </w:rPr>
      </w:pPr>
      <w:r w:rsidRPr="00712581">
        <w:rPr>
          <w:sz w:val="28"/>
          <w:szCs w:val="28"/>
        </w:rPr>
        <w:t>1.1</w:t>
      </w:r>
      <w:r w:rsidR="00880721">
        <w:rPr>
          <w:sz w:val="28"/>
          <w:szCs w:val="28"/>
        </w:rPr>
        <w:t>5</w:t>
      </w:r>
      <w:r w:rsidRPr="00712581">
        <w:rPr>
          <w:sz w:val="28"/>
          <w:szCs w:val="28"/>
        </w:rPr>
        <w:t>.1. число «2 466,0» заменить на «0,0»;</w:t>
      </w:r>
    </w:p>
    <w:p w:rsidR="00712581" w:rsidRPr="00712581" w:rsidRDefault="00880721" w:rsidP="00712581">
      <w:pPr>
        <w:ind w:firstLine="709"/>
        <w:jc w:val="both"/>
        <w:rPr>
          <w:sz w:val="28"/>
          <w:szCs w:val="28"/>
        </w:rPr>
      </w:pPr>
      <w:r>
        <w:rPr>
          <w:sz w:val="28"/>
          <w:szCs w:val="28"/>
        </w:rPr>
        <w:t>1.16</w:t>
      </w:r>
      <w:r w:rsidR="00712581" w:rsidRPr="00712581">
        <w:rPr>
          <w:sz w:val="28"/>
          <w:szCs w:val="28"/>
        </w:rPr>
        <w:t>. В паспорте подпрограммы «Истоки» (обеспечение сохранности историко-культурного наследия, традиционной народной культуры и любительского искусства в Чернышевском районе) муниципальной программы «Развитие культуры, спорта в Чернышевском районе (2018-2020 годы)», в строке «Объёмы финансирования»:</w:t>
      </w:r>
    </w:p>
    <w:p w:rsidR="00712581" w:rsidRPr="00712581" w:rsidRDefault="00712581" w:rsidP="00712581">
      <w:pPr>
        <w:ind w:firstLine="709"/>
        <w:jc w:val="both"/>
        <w:rPr>
          <w:sz w:val="28"/>
          <w:szCs w:val="28"/>
        </w:rPr>
      </w:pPr>
      <w:r w:rsidRPr="00712581">
        <w:rPr>
          <w:sz w:val="28"/>
          <w:szCs w:val="28"/>
        </w:rPr>
        <w:t>1.1</w:t>
      </w:r>
      <w:r w:rsidR="00880721">
        <w:rPr>
          <w:sz w:val="28"/>
          <w:szCs w:val="28"/>
        </w:rPr>
        <w:t>6</w:t>
      </w:r>
      <w:r w:rsidRPr="00712581">
        <w:rPr>
          <w:sz w:val="28"/>
          <w:szCs w:val="28"/>
        </w:rPr>
        <w:t>.1. число «174060,7» заменить на «16204,7»;</w:t>
      </w:r>
    </w:p>
    <w:p w:rsidR="00712581" w:rsidRPr="00712581" w:rsidRDefault="00712581" w:rsidP="00712581">
      <w:pPr>
        <w:ind w:firstLine="709"/>
        <w:jc w:val="both"/>
        <w:rPr>
          <w:sz w:val="28"/>
          <w:szCs w:val="28"/>
        </w:rPr>
      </w:pPr>
      <w:r w:rsidRPr="00712581">
        <w:rPr>
          <w:sz w:val="28"/>
          <w:szCs w:val="28"/>
        </w:rPr>
        <w:t>1.1</w:t>
      </w:r>
      <w:r w:rsidR="00880721">
        <w:rPr>
          <w:sz w:val="28"/>
          <w:szCs w:val="28"/>
        </w:rPr>
        <w:t>6</w:t>
      </w:r>
      <w:r w:rsidRPr="00712581">
        <w:rPr>
          <w:sz w:val="28"/>
          <w:szCs w:val="28"/>
        </w:rPr>
        <w:t>.2. число «12540,9» по строке 2019 год заменить на «8735,1»;</w:t>
      </w:r>
    </w:p>
    <w:p w:rsidR="00712581" w:rsidRPr="00712581" w:rsidRDefault="00712581" w:rsidP="00712581">
      <w:pPr>
        <w:ind w:firstLine="709"/>
        <w:jc w:val="both"/>
        <w:rPr>
          <w:sz w:val="28"/>
          <w:szCs w:val="28"/>
        </w:rPr>
      </w:pPr>
      <w:r w:rsidRPr="00712581">
        <w:rPr>
          <w:sz w:val="28"/>
          <w:szCs w:val="28"/>
        </w:rPr>
        <w:t>1.1</w:t>
      </w:r>
      <w:r w:rsidR="00880721">
        <w:rPr>
          <w:sz w:val="28"/>
          <w:szCs w:val="28"/>
        </w:rPr>
        <w:t>6</w:t>
      </w:r>
      <w:r w:rsidRPr="00712581">
        <w:rPr>
          <w:sz w:val="28"/>
          <w:szCs w:val="28"/>
        </w:rPr>
        <w:t>.3. число «369,0» по строке 2020 год заменить на «7348,3»;</w:t>
      </w:r>
    </w:p>
    <w:p w:rsidR="00712581" w:rsidRPr="00712581" w:rsidRDefault="00712581" w:rsidP="00712581">
      <w:pPr>
        <w:ind w:firstLine="709"/>
        <w:jc w:val="both"/>
        <w:rPr>
          <w:sz w:val="28"/>
          <w:szCs w:val="28"/>
        </w:rPr>
      </w:pPr>
      <w:r w:rsidRPr="00712581">
        <w:rPr>
          <w:sz w:val="28"/>
          <w:szCs w:val="28"/>
        </w:rPr>
        <w:t>1.1</w:t>
      </w:r>
      <w:r w:rsidR="00880721">
        <w:rPr>
          <w:sz w:val="28"/>
          <w:szCs w:val="28"/>
        </w:rPr>
        <w:t>7</w:t>
      </w:r>
      <w:r w:rsidRPr="00712581">
        <w:rPr>
          <w:sz w:val="28"/>
          <w:szCs w:val="28"/>
        </w:rPr>
        <w:t>. В разделе 5 «Бюджетное обеспечение подпрограммы», подпрограмма «Истоки» (обеспечение сохранности историко-культурного наследия, традиционной народной культуры и любительского искусства в Чернышевском районе):</w:t>
      </w:r>
    </w:p>
    <w:p w:rsidR="00712581" w:rsidRPr="00712581" w:rsidRDefault="00712581" w:rsidP="00712581">
      <w:pPr>
        <w:ind w:firstLine="709"/>
        <w:jc w:val="both"/>
        <w:rPr>
          <w:sz w:val="28"/>
          <w:szCs w:val="28"/>
        </w:rPr>
      </w:pPr>
      <w:r w:rsidRPr="00712581">
        <w:rPr>
          <w:sz w:val="28"/>
          <w:szCs w:val="28"/>
        </w:rPr>
        <w:t>1.1</w:t>
      </w:r>
      <w:r w:rsidR="00880721">
        <w:rPr>
          <w:sz w:val="28"/>
          <w:szCs w:val="28"/>
        </w:rPr>
        <w:t>7</w:t>
      </w:r>
      <w:r w:rsidRPr="00712581">
        <w:rPr>
          <w:sz w:val="28"/>
          <w:szCs w:val="28"/>
        </w:rPr>
        <w:t>.1. число «174060,7» заменить на «16204,7»;</w:t>
      </w:r>
    </w:p>
    <w:p w:rsidR="00712581" w:rsidRPr="00712581" w:rsidRDefault="00712581" w:rsidP="00712581">
      <w:pPr>
        <w:ind w:firstLine="709"/>
        <w:jc w:val="both"/>
        <w:rPr>
          <w:sz w:val="28"/>
          <w:szCs w:val="28"/>
        </w:rPr>
      </w:pPr>
      <w:r w:rsidRPr="00712581">
        <w:rPr>
          <w:sz w:val="28"/>
          <w:szCs w:val="28"/>
        </w:rPr>
        <w:t>1.1</w:t>
      </w:r>
      <w:r w:rsidR="00880721">
        <w:rPr>
          <w:sz w:val="28"/>
          <w:szCs w:val="28"/>
        </w:rPr>
        <w:t>7</w:t>
      </w:r>
      <w:r w:rsidRPr="00712581">
        <w:rPr>
          <w:sz w:val="28"/>
          <w:szCs w:val="28"/>
        </w:rPr>
        <w:t>.2. число «12540,9» по строке 2019 год заменить на «8735,1»;</w:t>
      </w:r>
    </w:p>
    <w:p w:rsidR="00712581" w:rsidRPr="00712581" w:rsidRDefault="00712581" w:rsidP="00712581">
      <w:pPr>
        <w:ind w:firstLine="709"/>
        <w:jc w:val="both"/>
        <w:rPr>
          <w:sz w:val="28"/>
          <w:szCs w:val="28"/>
        </w:rPr>
      </w:pPr>
      <w:r w:rsidRPr="00712581">
        <w:rPr>
          <w:sz w:val="28"/>
          <w:szCs w:val="28"/>
        </w:rPr>
        <w:t>1.1</w:t>
      </w:r>
      <w:r w:rsidR="00880721">
        <w:rPr>
          <w:sz w:val="28"/>
          <w:szCs w:val="28"/>
        </w:rPr>
        <w:t>7</w:t>
      </w:r>
      <w:r w:rsidRPr="00712581">
        <w:rPr>
          <w:sz w:val="28"/>
          <w:szCs w:val="28"/>
        </w:rPr>
        <w:t>.3. число «369,0» по строке 2020 год заменить на «7348,3»;</w:t>
      </w:r>
    </w:p>
    <w:p w:rsidR="00712581" w:rsidRPr="00712581" w:rsidRDefault="00712581" w:rsidP="00712581">
      <w:pPr>
        <w:ind w:firstLine="709"/>
        <w:jc w:val="both"/>
        <w:rPr>
          <w:sz w:val="28"/>
          <w:szCs w:val="28"/>
        </w:rPr>
      </w:pPr>
      <w:r w:rsidRPr="00712581">
        <w:rPr>
          <w:sz w:val="28"/>
          <w:szCs w:val="28"/>
        </w:rPr>
        <w:t>1.</w:t>
      </w:r>
      <w:r w:rsidR="00880721">
        <w:rPr>
          <w:sz w:val="28"/>
          <w:szCs w:val="28"/>
        </w:rPr>
        <w:t>18</w:t>
      </w:r>
      <w:r w:rsidRPr="00712581">
        <w:rPr>
          <w:sz w:val="28"/>
          <w:szCs w:val="28"/>
        </w:rPr>
        <w:t>. Таблицу  2 раздела 9  «Мероприятия подпрограммы» подпрограммы «Истоки» муниципальной программы «Развитие культуры, спорта в Чернышевском районе (2018-2020 годы)» изложить в следующей редакции:</w:t>
      </w:r>
    </w:p>
    <w:p w:rsidR="00712581" w:rsidRPr="00E12E78" w:rsidRDefault="00712581" w:rsidP="00712581">
      <w:pPr>
        <w:contextualSpacing/>
        <w:jc w:val="right"/>
      </w:pPr>
      <w:r w:rsidRPr="008D7985">
        <w:rPr>
          <w:sz w:val="26"/>
          <w:szCs w:val="26"/>
        </w:rPr>
        <w:tab/>
      </w:r>
      <w:r w:rsidRPr="00E12E78">
        <w:t>Таблица 2. (тыс. руб.)</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4253"/>
        <w:gridCol w:w="1276"/>
        <w:gridCol w:w="992"/>
        <w:gridCol w:w="993"/>
        <w:gridCol w:w="850"/>
        <w:gridCol w:w="851"/>
        <w:gridCol w:w="850"/>
      </w:tblGrid>
      <w:tr w:rsidR="00712581" w:rsidRPr="00EE0472" w:rsidTr="00712581">
        <w:tc>
          <w:tcPr>
            <w:tcW w:w="425" w:type="dxa"/>
          </w:tcPr>
          <w:p w:rsidR="00712581" w:rsidRPr="00EE0472" w:rsidRDefault="00712581" w:rsidP="00712581">
            <w:pPr>
              <w:ind w:right="-108"/>
              <w:contextualSpacing/>
              <w:jc w:val="both"/>
              <w:rPr>
                <w:sz w:val="20"/>
                <w:szCs w:val="20"/>
              </w:rPr>
            </w:pPr>
            <w:r w:rsidRPr="00EE0472">
              <w:rPr>
                <w:sz w:val="20"/>
                <w:szCs w:val="20"/>
              </w:rPr>
              <w:t>№</w:t>
            </w:r>
            <w:proofErr w:type="spellStart"/>
            <w:proofErr w:type="gramStart"/>
            <w:r w:rsidRPr="00EE0472">
              <w:rPr>
                <w:sz w:val="20"/>
                <w:szCs w:val="20"/>
              </w:rPr>
              <w:t>п</w:t>
            </w:r>
            <w:proofErr w:type="spellEnd"/>
            <w:proofErr w:type="gramEnd"/>
            <w:r w:rsidRPr="00EE0472">
              <w:rPr>
                <w:sz w:val="20"/>
                <w:szCs w:val="20"/>
              </w:rPr>
              <w:lastRenderedPageBreak/>
              <w:t>/</w:t>
            </w:r>
            <w:proofErr w:type="spellStart"/>
            <w:r w:rsidRPr="00EE0472">
              <w:rPr>
                <w:sz w:val="20"/>
                <w:szCs w:val="20"/>
              </w:rPr>
              <w:t>п</w:t>
            </w:r>
            <w:proofErr w:type="spellEnd"/>
          </w:p>
        </w:tc>
        <w:tc>
          <w:tcPr>
            <w:tcW w:w="4253" w:type="dxa"/>
          </w:tcPr>
          <w:p w:rsidR="00712581" w:rsidRPr="00EE0472" w:rsidRDefault="00712581" w:rsidP="00712581">
            <w:pPr>
              <w:contextualSpacing/>
              <w:rPr>
                <w:sz w:val="20"/>
                <w:szCs w:val="20"/>
              </w:rPr>
            </w:pPr>
            <w:r w:rsidRPr="00EE0472">
              <w:rPr>
                <w:sz w:val="20"/>
                <w:szCs w:val="20"/>
              </w:rPr>
              <w:lastRenderedPageBreak/>
              <w:t>Основные направления (мероприятия)</w:t>
            </w:r>
          </w:p>
        </w:tc>
        <w:tc>
          <w:tcPr>
            <w:tcW w:w="1276" w:type="dxa"/>
          </w:tcPr>
          <w:p w:rsidR="00712581" w:rsidRPr="00EE0472" w:rsidRDefault="00712581" w:rsidP="00712581">
            <w:pPr>
              <w:contextualSpacing/>
              <w:rPr>
                <w:sz w:val="20"/>
                <w:szCs w:val="20"/>
              </w:rPr>
            </w:pPr>
            <w:r w:rsidRPr="00EE0472">
              <w:rPr>
                <w:sz w:val="20"/>
                <w:szCs w:val="20"/>
              </w:rPr>
              <w:t xml:space="preserve">Сроки </w:t>
            </w:r>
            <w:r w:rsidRPr="00EE0472">
              <w:rPr>
                <w:sz w:val="20"/>
                <w:szCs w:val="20"/>
              </w:rPr>
              <w:lastRenderedPageBreak/>
              <w:t>выполнения</w:t>
            </w:r>
          </w:p>
        </w:tc>
        <w:tc>
          <w:tcPr>
            <w:tcW w:w="992" w:type="dxa"/>
          </w:tcPr>
          <w:p w:rsidR="00712581" w:rsidRPr="00EE0472" w:rsidRDefault="00712581" w:rsidP="00712581">
            <w:pPr>
              <w:contextualSpacing/>
              <w:rPr>
                <w:sz w:val="20"/>
                <w:szCs w:val="20"/>
              </w:rPr>
            </w:pPr>
            <w:r w:rsidRPr="00EE0472">
              <w:rPr>
                <w:sz w:val="20"/>
                <w:szCs w:val="20"/>
              </w:rPr>
              <w:lastRenderedPageBreak/>
              <w:t>Итого</w:t>
            </w:r>
          </w:p>
        </w:tc>
        <w:tc>
          <w:tcPr>
            <w:tcW w:w="993" w:type="dxa"/>
            <w:tcBorders>
              <w:right w:val="single" w:sz="4" w:space="0" w:color="auto"/>
            </w:tcBorders>
          </w:tcPr>
          <w:p w:rsidR="00712581" w:rsidRPr="000B6BC7" w:rsidRDefault="00712581" w:rsidP="00712581">
            <w:pPr>
              <w:contextualSpacing/>
              <w:rPr>
                <w:sz w:val="16"/>
                <w:szCs w:val="16"/>
              </w:rPr>
            </w:pPr>
            <w:r w:rsidRPr="000B6BC7">
              <w:rPr>
                <w:sz w:val="16"/>
                <w:szCs w:val="16"/>
              </w:rPr>
              <w:t xml:space="preserve">Источник </w:t>
            </w:r>
            <w:r w:rsidRPr="000B6BC7">
              <w:rPr>
                <w:sz w:val="16"/>
                <w:szCs w:val="16"/>
              </w:rPr>
              <w:lastRenderedPageBreak/>
              <w:t>финансов</w:t>
            </w:r>
          </w:p>
        </w:tc>
        <w:tc>
          <w:tcPr>
            <w:tcW w:w="850" w:type="dxa"/>
            <w:tcBorders>
              <w:top w:val="single" w:sz="4" w:space="0" w:color="auto"/>
              <w:left w:val="single" w:sz="4" w:space="0" w:color="auto"/>
              <w:bottom w:val="single" w:sz="4" w:space="0" w:color="auto"/>
              <w:right w:val="single" w:sz="4" w:space="0" w:color="auto"/>
            </w:tcBorders>
          </w:tcPr>
          <w:p w:rsidR="00712581" w:rsidRPr="00EE0472" w:rsidRDefault="00712581" w:rsidP="00712581">
            <w:pPr>
              <w:contextualSpacing/>
              <w:rPr>
                <w:sz w:val="20"/>
                <w:szCs w:val="20"/>
              </w:rPr>
            </w:pPr>
            <w:r w:rsidRPr="00EE0472">
              <w:rPr>
                <w:sz w:val="20"/>
                <w:szCs w:val="20"/>
              </w:rPr>
              <w:lastRenderedPageBreak/>
              <w:t>2018</w:t>
            </w:r>
          </w:p>
        </w:tc>
        <w:tc>
          <w:tcPr>
            <w:tcW w:w="851" w:type="dxa"/>
            <w:tcBorders>
              <w:top w:val="single" w:sz="4" w:space="0" w:color="auto"/>
              <w:left w:val="single" w:sz="4" w:space="0" w:color="auto"/>
              <w:bottom w:val="single" w:sz="4" w:space="0" w:color="auto"/>
              <w:right w:val="single" w:sz="4" w:space="0" w:color="auto"/>
            </w:tcBorders>
          </w:tcPr>
          <w:p w:rsidR="00712581" w:rsidRPr="00EE0472" w:rsidRDefault="00712581" w:rsidP="00712581">
            <w:pPr>
              <w:contextualSpacing/>
              <w:rPr>
                <w:sz w:val="20"/>
                <w:szCs w:val="20"/>
              </w:rPr>
            </w:pPr>
            <w:r w:rsidRPr="00EE0472">
              <w:rPr>
                <w:sz w:val="20"/>
                <w:szCs w:val="20"/>
              </w:rPr>
              <w:t>2019</w:t>
            </w:r>
          </w:p>
        </w:tc>
        <w:tc>
          <w:tcPr>
            <w:tcW w:w="850" w:type="dxa"/>
            <w:tcBorders>
              <w:top w:val="single" w:sz="4" w:space="0" w:color="auto"/>
              <w:left w:val="single" w:sz="4" w:space="0" w:color="auto"/>
              <w:bottom w:val="single" w:sz="4" w:space="0" w:color="auto"/>
            </w:tcBorders>
          </w:tcPr>
          <w:p w:rsidR="00712581" w:rsidRPr="00EE0472" w:rsidRDefault="00712581" w:rsidP="00712581">
            <w:pPr>
              <w:contextualSpacing/>
              <w:rPr>
                <w:sz w:val="20"/>
                <w:szCs w:val="20"/>
              </w:rPr>
            </w:pPr>
            <w:r w:rsidRPr="00EE0472">
              <w:rPr>
                <w:sz w:val="20"/>
                <w:szCs w:val="20"/>
              </w:rPr>
              <w:t>2020</w:t>
            </w:r>
          </w:p>
        </w:tc>
      </w:tr>
      <w:tr w:rsidR="00712581" w:rsidRPr="00712581" w:rsidTr="00712581">
        <w:trPr>
          <w:trHeight w:val="875"/>
        </w:trPr>
        <w:tc>
          <w:tcPr>
            <w:tcW w:w="425" w:type="dxa"/>
            <w:shd w:val="clear" w:color="auto" w:fill="E5B8B7"/>
          </w:tcPr>
          <w:p w:rsidR="00712581" w:rsidRPr="00712581" w:rsidRDefault="00712581" w:rsidP="00712581">
            <w:pPr>
              <w:ind w:right="-108"/>
              <w:contextualSpacing/>
              <w:jc w:val="both"/>
              <w:rPr>
                <w:b/>
                <w:sz w:val="20"/>
                <w:szCs w:val="20"/>
              </w:rPr>
            </w:pPr>
            <w:r w:rsidRPr="00712581">
              <w:rPr>
                <w:b/>
                <w:sz w:val="20"/>
                <w:szCs w:val="20"/>
              </w:rPr>
              <w:lastRenderedPageBreak/>
              <w:t>1.</w:t>
            </w:r>
          </w:p>
        </w:tc>
        <w:tc>
          <w:tcPr>
            <w:tcW w:w="4253" w:type="dxa"/>
            <w:shd w:val="clear" w:color="auto" w:fill="E5B8B7"/>
          </w:tcPr>
          <w:p w:rsidR="00712581" w:rsidRPr="00712581" w:rsidRDefault="00712581" w:rsidP="00712581">
            <w:pPr>
              <w:contextualSpacing/>
              <w:rPr>
                <w:b/>
                <w:sz w:val="20"/>
                <w:szCs w:val="20"/>
              </w:rPr>
            </w:pPr>
            <w:r w:rsidRPr="00712581">
              <w:rPr>
                <w:b/>
                <w:sz w:val="20"/>
                <w:szCs w:val="20"/>
              </w:rPr>
              <w:t>Обеспечение условий для развития традиционной культуры и самодеятельного творчества, в т.ч.:</w:t>
            </w:r>
          </w:p>
        </w:tc>
        <w:tc>
          <w:tcPr>
            <w:tcW w:w="1276" w:type="dxa"/>
            <w:shd w:val="clear" w:color="auto" w:fill="E5B8B7"/>
          </w:tcPr>
          <w:p w:rsidR="00712581" w:rsidRPr="00712581" w:rsidRDefault="00712581" w:rsidP="00712581">
            <w:pPr>
              <w:contextualSpacing/>
              <w:rPr>
                <w:sz w:val="20"/>
                <w:szCs w:val="20"/>
              </w:rPr>
            </w:pPr>
          </w:p>
        </w:tc>
        <w:tc>
          <w:tcPr>
            <w:tcW w:w="992" w:type="dxa"/>
            <w:shd w:val="clear" w:color="auto" w:fill="E5B8B7"/>
          </w:tcPr>
          <w:p w:rsidR="00712581" w:rsidRPr="00712581" w:rsidRDefault="00712581" w:rsidP="00712581">
            <w:pPr>
              <w:contextualSpacing/>
              <w:rPr>
                <w:sz w:val="20"/>
                <w:szCs w:val="20"/>
              </w:rPr>
            </w:pPr>
            <w:r w:rsidRPr="00712581">
              <w:rPr>
                <w:sz w:val="20"/>
                <w:szCs w:val="20"/>
              </w:rPr>
              <w:t>44,9</w:t>
            </w:r>
          </w:p>
        </w:tc>
        <w:tc>
          <w:tcPr>
            <w:tcW w:w="993" w:type="dxa"/>
            <w:tcBorders>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 xml:space="preserve">МБ </w:t>
            </w:r>
          </w:p>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w:t>
            </w:r>
          </w:p>
          <w:p w:rsidR="00712581" w:rsidRPr="00712581" w:rsidRDefault="00712581" w:rsidP="00712581">
            <w:pPr>
              <w:contextualSpacing/>
              <w:rPr>
                <w:sz w:val="20"/>
                <w:szCs w:val="20"/>
              </w:rPr>
            </w:pPr>
            <w:r w:rsidRPr="00712581">
              <w:rPr>
                <w:sz w:val="20"/>
                <w:szCs w:val="20"/>
              </w:rPr>
              <w:t>44,9</w:t>
            </w:r>
          </w:p>
        </w:tc>
        <w:tc>
          <w:tcPr>
            <w:tcW w:w="851"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987"/>
        </w:trPr>
        <w:tc>
          <w:tcPr>
            <w:tcW w:w="425" w:type="dxa"/>
          </w:tcPr>
          <w:p w:rsidR="00712581" w:rsidRPr="00712581" w:rsidRDefault="00712581" w:rsidP="00712581">
            <w:pPr>
              <w:ind w:right="-108"/>
              <w:contextualSpacing/>
              <w:jc w:val="both"/>
              <w:rPr>
                <w:sz w:val="20"/>
                <w:szCs w:val="20"/>
              </w:rPr>
            </w:pPr>
            <w:r w:rsidRPr="00712581">
              <w:rPr>
                <w:sz w:val="20"/>
                <w:szCs w:val="20"/>
              </w:rPr>
              <w:t>1.1</w:t>
            </w:r>
          </w:p>
        </w:tc>
        <w:tc>
          <w:tcPr>
            <w:tcW w:w="4253" w:type="dxa"/>
          </w:tcPr>
          <w:p w:rsidR="00712581" w:rsidRPr="00712581" w:rsidRDefault="00712581" w:rsidP="00712581">
            <w:pPr>
              <w:contextualSpacing/>
              <w:rPr>
                <w:sz w:val="20"/>
                <w:szCs w:val="20"/>
              </w:rPr>
            </w:pPr>
            <w:r w:rsidRPr="00712581">
              <w:rPr>
                <w:sz w:val="20"/>
                <w:szCs w:val="20"/>
              </w:rPr>
              <w:t>Приобретение технических сре</w:t>
            </w:r>
            <w:proofErr w:type="gramStart"/>
            <w:r w:rsidRPr="00712581">
              <w:rPr>
                <w:sz w:val="20"/>
                <w:szCs w:val="20"/>
              </w:rPr>
              <w:t>дств дл</w:t>
            </w:r>
            <w:proofErr w:type="gramEnd"/>
            <w:r w:rsidRPr="00712581">
              <w:rPr>
                <w:sz w:val="20"/>
                <w:szCs w:val="20"/>
              </w:rPr>
              <w:t>я издания рекламно- информационных материалов, обобщающих опыт самодеятельных художественных коллективов</w:t>
            </w:r>
          </w:p>
        </w:tc>
        <w:tc>
          <w:tcPr>
            <w:tcW w:w="1276" w:type="dxa"/>
          </w:tcPr>
          <w:p w:rsidR="00712581" w:rsidRPr="00712581" w:rsidRDefault="00712581" w:rsidP="00712581">
            <w:pPr>
              <w:contextualSpacing/>
              <w:rPr>
                <w:sz w:val="20"/>
                <w:szCs w:val="20"/>
              </w:rPr>
            </w:pPr>
            <w:r w:rsidRPr="00712581">
              <w:rPr>
                <w:sz w:val="20"/>
                <w:szCs w:val="20"/>
              </w:rPr>
              <w:t>2018-2020</w:t>
            </w:r>
          </w:p>
        </w:tc>
        <w:tc>
          <w:tcPr>
            <w:tcW w:w="992" w:type="dxa"/>
          </w:tcPr>
          <w:p w:rsidR="00712581" w:rsidRPr="00712581" w:rsidRDefault="00712581" w:rsidP="00712581">
            <w:pPr>
              <w:contextualSpacing/>
              <w:rPr>
                <w:sz w:val="20"/>
                <w:szCs w:val="20"/>
              </w:rPr>
            </w:pPr>
            <w:r w:rsidRPr="00712581">
              <w:rPr>
                <w:sz w:val="20"/>
                <w:szCs w:val="20"/>
              </w:rPr>
              <w:t>0</w:t>
            </w:r>
          </w:p>
        </w:tc>
        <w:tc>
          <w:tcPr>
            <w:tcW w:w="993" w:type="dxa"/>
            <w:tcBorders>
              <w:right w:val="single" w:sz="4" w:space="0" w:color="auto"/>
            </w:tcBorders>
          </w:tcPr>
          <w:p w:rsidR="00712581" w:rsidRPr="00712581" w:rsidRDefault="00712581" w:rsidP="00712581">
            <w:pPr>
              <w:contextualSpacing/>
              <w:rPr>
                <w:sz w:val="20"/>
                <w:szCs w:val="20"/>
              </w:rPr>
            </w:pPr>
            <w:r w:rsidRPr="00712581">
              <w:rPr>
                <w:sz w:val="20"/>
                <w:szCs w:val="20"/>
              </w:rPr>
              <w:t xml:space="preserve"> 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c>
          <w:tcPr>
            <w:tcW w:w="425" w:type="dxa"/>
          </w:tcPr>
          <w:p w:rsidR="00712581" w:rsidRPr="00712581" w:rsidRDefault="00712581" w:rsidP="00712581">
            <w:pPr>
              <w:ind w:right="-108"/>
              <w:contextualSpacing/>
              <w:jc w:val="both"/>
              <w:rPr>
                <w:sz w:val="20"/>
                <w:szCs w:val="20"/>
              </w:rPr>
            </w:pPr>
            <w:r w:rsidRPr="00712581">
              <w:rPr>
                <w:sz w:val="20"/>
                <w:szCs w:val="20"/>
              </w:rPr>
              <w:t xml:space="preserve">1.2. </w:t>
            </w:r>
          </w:p>
        </w:tc>
        <w:tc>
          <w:tcPr>
            <w:tcW w:w="4253" w:type="dxa"/>
          </w:tcPr>
          <w:p w:rsidR="00712581" w:rsidRPr="00712581" w:rsidRDefault="00712581" w:rsidP="00712581">
            <w:pPr>
              <w:contextualSpacing/>
              <w:rPr>
                <w:sz w:val="20"/>
                <w:szCs w:val="20"/>
              </w:rPr>
            </w:pPr>
            <w:r w:rsidRPr="00712581">
              <w:rPr>
                <w:sz w:val="20"/>
                <w:szCs w:val="20"/>
              </w:rPr>
              <w:t>Приобретение компьютерной и множительной техники</w:t>
            </w:r>
          </w:p>
        </w:tc>
        <w:tc>
          <w:tcPr>
            <w:tcW w:w="1276" w:type="dxa"/>
          </w:tcPr>
          <w:p w:rsidR="00712581" w:rsidRPr="00712581" w:rsidRDefault="00712581" w:rsidP="00712581">
            <w:pPr>
              <w:contextualSpacing/>
              <w:rPr>
                <w:sz w:val="20"/>
                <w:szCs w:val="20"/>
              </w:rPr>
            </w:pPr>
            <w:r w:rsidRPr="00712581">
              <w:rPr>
                <w:sz w:val="20"/>
                <w:szCs w:val="20"/>
              </w:rPr>
              <w:t>2018-2020</w:t>
            </w:r>
          </w:p>
        </w:tc>
        <w:tc>
          <w:tcPr>
            <w:tcW w:w="992" w:type="dxa"/>
          </w:tcPr>
          <w:p w:rsidR="00712581" w:rsidRPr="00712581" w:rsidRDefault="00712581" w:rsidP="00712581">
            <w:pPr>
              <w:contextualSpacing/>
              <w:rPr>
                <w:sz w:val="20"/>
                <w:szCs w:val="20"/>
              </w:rPr>
            </w:pPr>
            <w:r w:rsidRPr="00712581">
              <w:rPr>
                <w:sz w:val="20"/>
                <w:szCs w:val="20"/>
              </w:rPr>
              <w:t>0</w:t>
            </w:r>
          </w:p>
        </w:tc>
        <w:tc>
          <w:tcPr>
            <w:tcW w:w="993" w:type="dxa"/>
            <w:tcBorders>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29"/>
        </w:trPr>
        <w:tc>
          <w:tcPr>
            <w:tcW w:w="425" w:type="dxa"/>
          </w:tcPr>
          <w:p w:rsidR="00712581" w:rsidRPr="00712581" w:rsidRDefault="00712581" w:rsidP="00712581">
            <w:pPr>
              <w:ind w:right="-108"/>
              <w:contextualSpacing/>
              <w:jc w:val="both"/>
              <w:rPr>
                <w:sz w:val="20"/>
                <w:szCs w:val="20"/>
              </w:rPr>
            </w:pPr>
            <w:r w:rsidRPr="00712581">
              <w:rPr>
                <w:sz w:val="20"/>
                <w:szCs w:val="20"/>
              </w:rPr>
              <w:t>1.3.</w:t>
            </w:r>
          </w:p>
        </w:tc>
        <w:tc>
          <w:tcPr>
            <w:tcW w:w="4253" w:type="dxa"/>
          </w:tcPr>
          <w:p w:rsidR="00712581" w:rsidRPr="00712581" w:rsidRDefault="00712581" w:rsidP="00712581">
            <w:pPr>
              <w:contextualSpacing/>
              <w:rPr>
                <w:sz w:val="20"/>
                <w:szCs w:val="20"/>
              </w:rPr>
            </w:pPr>
            <w:r w:rsidRPr="00712581">
              <w:rPr>
                <w:sz w:val="20"/>
                <w:szCs w:val="20"/>
              </w:rPr>
              <w:t>Приобретение одежды сцены</w:t>
            </w:r>
          </w:p>
        </w:tc>
        <w:tc>
          <w:tcPr>
            <w:tcW w:w="1276" w:type="dxa"/>
          </w:tcPr>
          <w:p w:rsidR="00712581" w:rsidRPr="00712581" w:rsidRDefault="00712581" w:rsidP="00712581">
            <w:pPr>
              <w:contextualSpacing/>
              <w:rPr>
                <w:sz w:val="20"/>
                <w:szCs w:val="20"/>
              </w:rPr>
            </w:pPr>
          </w:p>
        </w:tc>
        <w:tc>
          <w:tcPr>
            <w:tcW w:w="992" w:type="dxa"/>
          </w:tcPr>
          <w:p w:rsidR="00712581" w:rsidRPr="00712581" w:rsidRDefault="00712581" w:rsidP="00712581">
            <w:pPr>
              <w:contextualSpacing/>
              <w:rPr>
                <w:sz w:val="20"/>
                <w:szCs w:val="20"/>
              </w:rPr>
            </w:pPr>
            <w:r w:rsidRPr="00712581">
              <w:rPr>
                <w:sz w:val="20"/>
                <w:szCs w:val="20"/>
              </w:rPr>
              <w:t>0</w:t>
            </w:r>
          </w:p>
        </w:tc>
        <w:tc>
          <w:tcPr>
            <w:tcW w:w="993" w:type="dxa"/>
            <w:tcBorders>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c>
          <w:tcPr>
            <w:tcW w:w="425" w:type="dxa"/>
          </w:tcPr>
          <w:p w:rsidR="00712581" w:rsidRPr="00712581" w:rsidRDefault="00712581" w:rsidP="00712581">
            <w:pPr>
              <w:ind w:right="-108"/>
              <w:contextualSpacing/>
              <w:jc w:val="both"/>
              <w:rPr>
                <w:sz w:val="20"/>
                <w:szCs w:val="20"/>
              </w:rPr>
            </w:pPr>
            <w:r w:rsidRPr="00712581">
              <w:rPr>
                <w:sz w:val="20"/>
                <w:szCs w:val="20"/>
              </w:rPr>
              <w:t>1.4.</w:t>
            </w:r>
          </w:p>
        </w:tc>
        <w:tc>
          <w:tcPr>
            <w:tcW w:w="4253" w:type="dxa"/>
          </w:tcPr>
          <w:p w:rsidR="00712581" w:rsidRPr="00712581" w:rsidRDefault="00712581" w:rsidP="00712581">
            <w:pPr>
              <w:contextualSpacing/>
              <w:rPr>
                <w:sz w:val="20"/>
                <w:szCs w:val="20"/>
              </w:rPr>
            </w:pPr>
            <w:r w:rsidRPr="00712581">
              <w:rPr>
                <w:sz w:val="20"/>
                <w:szCs w:val="20"/>
              </w:rPr>
              <w:t>Приобретение театральных кресел</w:t>
            </w:r>
          </w:p>
        </w:tc>
        <w:tc>
          <w:tcPr>
            <w:tcW w:w="1276" w:type="dxa"/>
          </w:tcPr>
          <w:p w:rsidR="00712581" w:rsidRPr="00712581" w:rsidRDefault="00712581" w:rsidP="00712581">
            <w:pPr>
              <w:contextualSpacing/>
              <w:rPr>
                <w:sz w:val="20"/>
                <w:szCs w:val="20"/>
              </w:rPr>
            </w:pPr>
          </w:p>
        </w:tc>
        <w:tc>
          <w:tcPr>
            <w:tcW w:w="992" w:type="dxa"/>
          </w:tcPr>
          <w:p w:rsidR="00712581" w:rsidRPr="00712581" w:rsidRDefault="00712581" w:rsidP="00712581">
            <w:pPr>
              <w:contextualSpacing/>
              <w:rPr>
                <w:sz w:val="20"/>
                <w:szCs w:val="20"/>
              </w:rPr>
            </w:pPr>
            <w:r w:rsidRPr="00712581">
              <w:rPr>
                <w:sz w:val="20"/>
                <w:szCs w:val="20"/>
              </w:rPr>
              <w:t>0</w:t>
            </w:r>
          </w:p>
        </w:tc>
        <w:tc>
          <w:tcPr>
            <w:tcW w:w="993" w:type="dxa"/>
            <w:tcBorders>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1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1.5.</w:t>
            </w:r>
          </w:p>
        </w:tc>
        <w:tc>
          <w:tcPr>
            <w:tcW w:w="4253" w:type="dxa"/>
            <w:vMerge w:val="restart"/>
          </w:tcPr>
          <w:p w:rsidR="00712581" w:rsidRPr="00712581" w:rsidRDefault="00712581" w:rsidP="00712581">
            <w:pPr>
              <w:contextualSpacing/>
              <w:rPr>
                <w:sz w:val="20"/>
                <w:szCs w:val="20"/>
              </w:rPr>
            </w:pPr>
            <w:r w:rsidRPr="00712581">
              <w:rPr>
                <w:sz w:val="20"/>
                <w:szCs w:val="20"/>
              </w:rPr>
              <w:t>Организация и проведение мероприятий,  посвященных  праздникам  народного календаря</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10,0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78"/>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1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1.6.</w:t>
            </w:r>
          </w:p>
        </w:tc>
        <w:tc>
          <w:tcPr>
            <w:tcW w:w="4253" w:type="dxa"/>
            <w:vMerge w:val="restart"/>
          </w:tcPr>
          <w:p w:rsidR="00712581" w:rsidRPr="00712581" w:rsidRDefault="00712581" w:rsidP="00712581">
            <w:pPr>
              <w:contextualSpacing/>
              <w:rPr>
                <w:sz w:val="20"/>
                <w:szCs w:val="20"/>
              </w:rPr>
            </w:pPr>
            <w:r w:rsidRPr="00712581">
              <w:rPr>
                <w:sz w:val="20"/>
                <w:szCs w:val="20"/>
              </w:rPr>
              <w:t>Районный  фестиваль творчества людей с ОВЗ  «Творчество без границ»</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6,0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75"/>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0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1.7.</w:t>
            </w:r>
          </w:p>
        </w:tc>
        <w:tc>
          <w:tcPr>
            <w:tcW w:w="4253" w:type="dxa"/>
            <w:vMerge w:val="restart"/>
          </w:tcPr>
          <w:p w:rsidR="00712581" w:rsidRPr="00712581" w:rsidRDefault="00712581" w:rsidP="00712581">
            <w:pPr>
              <w:contextualSpacing/>
              <w:rPr>
                <w:sz w:val="20"/>
                <w:szCs w:val="20"/>
              </w:rPr>
            </w:pPr>
            <w:r w:rsidRPr="00712581">
              <w:rPr>
                <w:sz w:val="20"/>
                <w:szCs w:val="20"/>
              </w:rPr>
              <w:t>Выставка  работ местных художников и мастеров ДПИ</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2,9</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55"/>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proofErr w:type="gramStart"/>
            <w:r w:rsidRPr="00712581">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2,9</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0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1.8.</w:t>
            </w:r>
          </w:p>
        </w:tc>
        <w:tc>
          <w:tcPr>
            <w:tcW w:w="4253" w:type="dxa"/>
            <w:vMerge w:val="restart"/>
          </w:tcPr>
          <w:p w:rsidR="00712581" w:rsidRPr="00712581" w:rsidRDefault="00712581" w:rsidP="00712581">
            <w:pPr>
              <w:contextualSpacing/>
              <w:rPr>
                <w:sz w:val="20"/>
                <w:szCs w:val="20"/>
              </w:rPr>
            </w:pPr>
            <w:r w:rsidRPr="00712581">
              <w:rPr>
                <w:sz w:val="20"/>
                <w:szCs w:val="20"/>
              </w:rPr>
              <w:t>Праздник народного творчества «Живи, родник!»</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4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5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1.10.</w:t>
            </w:r>
          </w:p>
        </w:tc>
        <w:tc>
          <w:tcPr>
            <w:tcW w:w="4253" w:type="dxa"/>
            <w:vMerge w:val="restart"/>
          </w:tcPr>
          <w:p w:rsidR="00712581" w:rsidRPr="00712581" w:rsidRDefault="00712581" w:rsidP="00712581">
            <w:pPr>
              <w:contextualSpacing/>
              <w:rPr>
                <w:sz w:val="20"/>
                <w:szCs w:val="20"/>
              </w:rPr>
            </w:pPr>
            <w:r w:rsidRPr="00712581">
              <w:rPr>
                <w:sz w:val="20"/>
                <w:szCs w:val="20"/>
              </w:rPr>
              <w:t>Смотр коллективов  художественной самодеятельности  поселка</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11"/>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xml:space="preserve"> -0</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0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1.11.</w:t>
            </w:r>
          </w:p>
        </w:tc>
        <w:tc>
          <w:tcPr>
            <w:tcW w:w="4253" w:type="dxa"/>
            <w:vMerge w:val="restart"/>
          </w:tcPr>
          <w:p w:rsidR="00712581" w:rsidRPr="00712581" w:rsidRDefault="00712581" w:rsidP="00712581">
            <w:pPr>
              <w:contextualSpacing/>
              <w:rPr>
                <w:sz w:val="20"/>
                <w:szCs w:val="20"/>
              </w:rPr>
            </w:pPr>
            <w:r w:rsidRPr="00712581">
              <w:rPr>
                <w:sz w:val="20"/>
                <w:szCs w:val="20"/>
              </w:rPr>
              <w:t>Фестиваль детского  творчества      «Веснушка»</w:t>
            </w:r>
          </w:p>
        </w:tc>
        <w:tc>
          <w:tcPr>
            <w:tcW w:w="1276" w:type="dxa"/>
            <w:vMerge w:val="restart"/>
          </w:tcPr>
          <w:p w:rsidR="00712581" w:rsidRPr="00712581" w:rsidRDefault="00712581" w:rsidP="00712581">
            <w:pPr>
              <w:contextualSpacing/>
              <w:rPr>
                <w:sz w:val="20"/>
                <w:szCs w:val="20"/>
              </w:rPr>
            </w:pPr>
            <w:r w:rsidRPr="00712581">
              <w:rPr>
                <w:sz w:val="20"/>
                <w:szCs w:val="20"/>
              </w:rPr>
              <w:t>2019</w:t>
            </w:r>
          </w:p>
        </w:tc>
        <w:tc>
          <w:tcPr>
            <w:tcW w:w="992" w:type="dxa"/>
            <w:vMerge w:val="restart"/>
          </w:tcPr>
          <w:p w:rsidR="00712581" w:rsidRPr="00712581" w:rsidRDefault="00712581" w:rsidP="00712581">
            <w:pPr>
              <w:contextualSpacing/>
              <w:rPr>
                <w:sz w:val="20"/>
                <w:szCs w:val="20"/>
              </w:rPr>
            </w:pPr>
            <w:r w:rsidRPr="00712581">
              <w:rPr>
                <w:sz w:val="20"/>
                <w:szCs w:val="20"/>
              </w:rPr>
              <w:t>0,0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МБ – 0,0</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55"/>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xml:space="preserve"> -0</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7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1.12</w:t>
            </w:r>
          </w:p>
        </w:tc>
        <w:tc>
          <w:tcPr>
            <w:tcW w:w="4253" w:type="dxa"/>
            <w:vMerge w:val="restart"/>
          </w:tcPr>
          <w:p w:rsidR="00712581" w:rsidRPr="00712581" w:rsidRDefault="00712581" w:rsidP="00712581">
            <w:pPr>
              <w:contextualSpacing/>
              <w:rPr>
                <w:sz w:val="20"/>
                <w:szCs w:val="20"/>
              </w:rPr>
            </w:pPr>
            <w:r w:rsidRPr="00712581">
              <w:rPr>
                <w:sz w:val="20"/>
                <w:szCs w:val="20"/>
              </w:rPr>
              <w:t>Праздничные мероприятия, посвященные Дню Победы</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7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8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1.13.</w:t>
            </w:r>
          </w:p>
        </w:tc>
        <w:tc>
          <w:tcPr>
            <w:tcW w:w="4253" w:type="dxa"/>
            <w:vMerge w:val="restart"/>
          </w:tcPr>
          <w:p w:rsidR="00712581" w:rsidRPr="00712581" w:rsidRDefault="00712581" w:rsidP="00712581">
            <w:pPr>
              <w:contextualSpacing/>
              <w:rPr>
                <w:sz w:val="20"/>
                <w:szCs w:val="20"/>
              </w:rPr>
            </w:pPr>
            <w:r w:rsidRPr="00712581">
              <w:rPr>
                <w:sz w:val="20"/>
                <w:szCs w:val="20"/>
              </w:rPr>
              <w:t>Конкурс профессионального мастерства работников культуры</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20,0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7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proofErr w:type="gramStart"/>
            <w:r w:rsidRPr="00712581">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0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1.14.</w:t>
            </w:r>
          </w:p>
        </w:tc>
        <w:tc>
          <w:tcPr>
            <w:tcW w:w="4253" w:type="dxa"/>
            <w:vMerge w:val="restart"/>
          </w:tcPr>
          <w:p w:rsidR="00712581" w:rsidRPr="00712581" w:rsidRDefault="00712581" w:rsidP="00712581">
            <w:pPr>
              <w:contextualSpacing/>
              <w:rPr>
                <w:sz w:val="20"/>
                <w:szCs w:val="20"/>
              </w:rPr>
            </w:pPr>
            <w:r w:rsidRPr="00712581">
              <w:rPr>
                <w:sz w:val="20"/>
                <w:szCs w:val="20"/>
              </w:rPr>
              <w:t>Конкурс театральных коллективов «Театральная весна»</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2,0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4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proofErr w:type="gramStart"/>
            <w:r w:rsidRPr="00712581">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5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1.15.</w:t>
            </w:r>
          </w:p>
        </w:tc>
        <w:tc>
          <w:tcPr>
            <w:tcW w:w="4253" w:type="dxa"/>
            <w:vMerge w:val="restart"/>
          </w:tcPr>
          <w:p w:rsidR="00712581" w:rsidRPr="00712581" w:rsidRDefault="00712581" w:rsidP="00712581">
            <w:pPr>
              <w:contextualSpacing/>
              <w:rPr>
                <w:sz w:val="20"/>
                <w:szCs w:val="20"/>
              </w:rPr>
            </w:pPr>
            <w:r w:rsidRPr="00712581">
              <w:rPr>
                <w:sz w:val="20"/>
                <w:szCs w:val="20"/>
              </w:rPr>
              <w:t>Народное гуляние «Проводы зимы»</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85"/>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1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1.16.</w:t>
            </w:r>
          </w:p>
        </w:tc>
        <w:tc>
          <w:tcPr>
            <w:tcW w:w="4253" w:type="dxa"/>
            <w:vMerge w:val="restart"/>
          </w:tcPr>
          <w:p w:rsidR="00712581" w:rsidRPr="00712581" w:rsidRDefault="00712581" w:rsidP="00712581">
            <w:pPr>
              <w:contextualSpacing/>
              <w:rPr>
                <w:sz w:val="20"/>
                <w:szCs w:val="20"/>
              </w:rPr>
            </w:pPr>
            <w:r w:rsidRPr="00712581">
              <w:rPr>
                <w:sz w:val="20"/>
                <w:szCs w:val="20"/>
              </w:rPr>
              <w:t>Фестиваль патриотической песни «Время выбрало нас» в рамках месячника по патриотическому воспитанию</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2,0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467"/>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1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1 .17</w:t>
            </w:r>
          </w:p>
        </w:tc>
        <w:tc>
          <w:tcPr>
            <w:tcW w:w="4253" w:type="dxa"/>
            <w:vMerge w:val="restart"/>
          </w:tcPr>
          <w:p w:rsidR="00712581" w:rsidRPr="00712581" w:rsidRDefault="00712581" w:rsidP="00712581">
            <w:pPr>
              <w:contextualSpacing/>
              <w:rPr>
                <w:sz w:val="20"/>
                <w:szCs w:val="20"/>
              </w:rPr>
            </w:pPr>
            <w:r w:rsidRPr="00712581">
              <w:rPr>
                <w:sz w:val="20"/>
                <w:szCs w:val="20"/>
              </w:rPr>
              <w:t>Районный смотр-конкурс ТМФ и агитбригад</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2,0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4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19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1.18</w:t>
            </w:r>
          </w:p>
        </w:tc>
        <w:tc>
          <w:tcPr>
            <w:tcW w:w="4253" w:type="dxa"/>
            <w:vMerge w:val="restart"/>
          </w:tcPr>
          <w:p w:rsidR="00712581" w:rsidRPr="00712581" w:rsidRDefault="00712581" w:rsidP="00712581">
            <w:pPr>
              <w:contextualSpacing/>
              <w:rPr>
                <w:sz w:val="20"/>
                <w:szCs w:val="20"/>
              </w:rPr>
            </w:pPr>
            <w:r w:rsidRPr="00712581">
              <w:rPr>
                <w:sz w:val="20"/>
                <w:szCs w:val="20"/>
              </w:rPr>
              <w:t>Создание  фильмотеки  о  народных  умельцах</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55"/>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1137"/>
        </w:trPr>
        <w:tc>
          <w:tcPr>
            <w:tcW w:w="425" w:type="dxa"/>
            <w:shd w:val="clear" w:color="auto" w:fill="E5B8B7"/>
          </w:tcPr>
          <w:p w:rsidR="00712581" w:rsidRPr="00712581" w:rsidRDefault="00712581" w:rsidP="00712581">
            <w:pPr>
              <w:ind w:right="-108"/>
              <w:contextualSpacing/>
              <w:jc w:val="both"/>
              <w:rPr>
                <w:b/>
                <w:sz w:val="20"/>
                <w:szCs w:val="20"/>
              </w:rPr>
            </w:pPr>
            <w:r w:rsidRPr="00712581">
              <w:rPr>
                <w:b/>
                <w:sz w:val="20"/>
                <w:szCs w:val="20"/>
              </w:rPr>
              <w:t>2.</w:t>
            </w:r>
          </w:p>
        </w:tc>
        <w:tc>
          <w:tcPr>
            <w:tcW w:w="4253" w:type="dxa"/>
            <w:shd w:val="clear" w:color="auto" w:fill="E5B8B7"/>
          </w:tcPr>
          <w:p w:rsidR="00712581" w:rsidRPr="00712581" w:rsidRDefault="00712581" w:rsidP="00712581">
            <w:pPr>
              <w:contextualSpacing/>
              <w:rPr>
                <w:b/>
                <w:sz w:val="20"/>
                <w:szCs w:val="20"/>
              </w:rPr>
            </w:pPr>
            <w:r w:rsidRPr="00712581">
              <w:rPr>
                <w:b/>
                <w:sz w:val="20"/>
                <w:szCs w:val="20"/>
              </w:rPr>
              <w:t>Адресная поддержка коллективов народного творчества, т. ч.:</w:t>
            </w:r>
          </w:p>
        </w:tc>
        <w:tc>
          <w:tcPr>
            <w:tcW w:w="1276" w:type="dxa"/>
            <w:shd w:val="clear" w:color="auto" w:fill="E5B8B7"/>
          </w:tcPr>
          <w:p w:rsidR="00712581" w:rsidRPr="00712581" w:rsidRDefault="00712581" w:rsidP="00712581">
            <w:pPr>
              <w:contextualSpacing/>
              <w:rPr>
                <w:sz w:val="20"/>
                <w:szCs w:val="20"/>
              </w:rPr>
            </w:pPr>
          </w:p>
        </w:tc>
        <w:tc>
          <w:tcPr>
            <w:tcW w:w="992" w:type="dxa"/>
            <w:shd w:val="clear" w:color="auto" w:fill="E5B8B7"/>
          </w:tcPr>
          <w:p w:rsidR="00712581" w:rsidRPr="00712581" w:rsidRDefault="00712581" w:rsidP="00712581">
            <w:pPr>
              <w:contextualSpacing/>
              <w:rPr>
                <w:sz w:val="20"/>
                <w:szCs w:val="20"/>
              </w:rPr>
            </w:pPr>
            <w:r w:rsidRPr="00712581">
              <w:rPr>
                <w:sz w:val="20"/>
                <w:szCs w:val="20"/>
              </w:rPr>
              <w:t>26,5</w:t>
            </w:r>
          </w:p>
        </w:tc>
        <w:tc>
          <w:tcPr>
            <w:tcW w:w="993" w:type="dxa"/>
            <w:tcBorders>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МБ –  85,0</w:t>
            </w:r>
          </w:p>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  26,5</w:t>
            </w: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w:t>
            </w:r>
          </w:p>
          <w:p w:rsidR="00712581" w:rsidRPr="00712581" w:rsidRDefault="00712581" w:rsidP="00712581">
            <w:pPr>
              <w:contextualSpacing/>
              <w:rPr>
                <w:sz w:val="20"/>
                <w:szCs w:val="20"/>
              </w:rPr>
            </w:pPr>
          </w:p>
          <w:p w:rsidR="00712581" w:rsidRPr="00712581" w:rsidRDefault="00712581" w:rsidP="00712581">
            <w:pPr>
              <w:contextualSpacing/>
              <w:rPr>
                <w:sz w:val="20"/>
                <w:szCs w:val="20"/>
              </w:rPr>
            </w:pPr>
          </w:p>
          <w:p w:rsidR="00712581" w:rsidRPr="00712581" w:rsidRDefault="00712581" w:rsidP="00712581">
            <w:pPr>
              <w:contextualSpacing/>
              <w:rPr>
                <w:sz w:val="20"/>
                <w:szCs w:val="20"/>
              </w:rPr>
            </w:pPr>
            <w:r w:rsidRPr="00712581">
              <w:rPr>
                <w:sz w:val="20"/>
                <w:szCs w:val="20"/>
              </w:rPr>
              <w:t>26,5</w:t>
            </w:r>
          </w:p>
        </w:tc>
        <w:tc>
          <w:tcPr>
            <w:tcW w:w="851"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0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2.1.1</w:t>
            </w:r>
          </w:p>
        </w:tc>
        <w:tc>
          <w:tcPr>
            <w:tcW w:w="4253" w:type="dxa"/>
            <w:vMerge w:val="restart"/>
          </w:tcPr>
          <w:p w:rsidR="00712581" w:rsidRPr="00712581" w:rsidRDefault="00712581" w:rsidP="00712581">
            <w:pPr>
              <w:contextualSpacing/>
              <w:rPr>
                <w:sz w:val="20"/>
                <w:szCs w:val="20"/>
              </w:rPr>
            </w:pPr>
            <w:r w:rsidRPr="00712581">
              <w:rPr>
                <w:sz w:val="20"/>
                <w:szCs w:val="20"/>
              </w:rPr>
              <w:t>Межрайонный фестиваль хоровых ветеранских коллективов (хор «Забайкальские напевы»)</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2,0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77"/>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1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2.1.2</w:t>
            </w:r>
          </w:p>
        </w:tc>
        <w:tc>
          <w:tcPr>
            <w:tcW w:w="4253" w:type="dxa"/>
            <w:vMerge w:val="restart"/>
          </w:tcPr>
          <w:p w:rsidR="00712581" w:rsidRPr="00712581" w:rsidRDefault="00712581" w:rsidP="00712581">
            <w:pPr>
              <w:contextualSpacing/>
              <w:rPr>
                <w:sz w:val="20"/>
                <w:szCs w:val="20"/>
              </w:rPr>
            </w:pPr>
            <w:r w:rsidRPr="00712581">
              <w:rPr>
                <w:sz w:val="20"/>
                <w:szCs w:val="20"/>
              </w:rPr>
              <w:t>Краевой фестиваль «Ретро-песни»</w:t>
            </w:r>
          </w:p>
          <w:p w:rsidR="00712581" w:rsidRPr="00712581" w:rsidRDefault="00712581" w:rsidP="00712581">
            <w:pPr>
              <w:contextualSpacing/>
              <w:rPr>
                <w:sz w:val="20"/>
                <w:szCs w:val="20"/>
              </w:rPr>
            </w:pPr>
            <w:r w:rsidRPr="00712581">
              <w:rPr>
                <w:sz w:val="20"/>
                <w:szCs w:val="20"/>
              </w:rPr>
              <w:t xml:space="preserve"> (</w:t>
            </w:r>
            <w:proofErr w:type="gramStart"/>
            <w:r w:rsidRPr="00712581">
              <w:rPr>
                <w:sz w:val="20"/>
                <w:szCs w:val="20"/>
              </w:rPr>
              <w:t>г</w:t>
            </w:r>
            <w:proofErr w:type="gramEnd"/>
            <w:r w:rsidRPr="00712581">
              <w:rPr>
                <w:sz w:val="20"/>
                <w:szCs w:val="20"/>
              </w:rPr>
              <w:t>. Чита и г. Нерчинск) (участие ансамбля »Забава»)</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4,0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36"/>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2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2.1.3</w:t>
            </w:r>
          </w:p>
        </w:tc>
        <w:tc>
          <w:tcPr>
            <w:tcW w:w="4253" w:type="dxa"/>
            <w:vMerge w:val="restart"/>
          </w:tcPr>
          <w:p w:rsidR="00712581" w:rsidRPr="00712581" w:rsidRDefault="00712581" w:rsidP="00712581">
            <w:pPr>
              <w:contextualSpacing/>
              <w:rPr>
                <w:sz w:val="20"/>
                <w:szCs w:val="20"/>
              </w:rPr>
            </w:pPr>
            <w:r w:rsidRPr="00712581">
              <w:rPr>
                <w:sz w:val="20"/>
                <w:szCs w:val="20"/>
              </w:rPr>
              <w:t>Краевой смотр- конкурс «Забайкальская рампа» (театр миниатюр «Балаган»)</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10,0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94"/>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3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2.1.4</w:t>
            </w:r>
          </w:p>
        </w:tc>
        <w:tc>
          <w:tcPr>
            <w:tcW w:w="4253" w:type="dxa"/>
            <w:vMerge w:val="restart"/>
          </w:tcPr>
          <w:p w:rsidR="00712581" w:rsidRPr="00712581" w:rsidRDefault="00712581" w:rsidP="00712581">
            <w:pPr>
              <w:contextualSpacing/>
              <w:rPr>
                <w:sz w:val="20"/>
                <w:szCs w:val="20"/>
              </w:rPr>
            </w:pPr>
            <w:proofErr w:type="gramStart"/>
            <w:r w:rsidRPr="00712581">
              <w:rPr>
                <w:sz w:val="20"/>
                <w:szCs w:val="20"/>
              </w:rPr>
              <w:t>Ретро-фестиваль  эстрадной песни «Хорошо забытое старое» г. Нерчинск (ансамбль «Горница»,   солисты)</w:t>
            </w:r>
            <w:proofErr w:type="gramEnd"/>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4,5</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37"/>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1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2.1.5</w:t>
            </w:r>
          </w:p>
        </w:tc>
        <w:tc>
          <w:tcPr>
            <w:tcW w:w="4253" w:type="dxa"/>
            <w:vMerge w:val="restart"/>
          </w:tcPr>
          <w:p w:rsidR="00712581" w:rsidRPr="00712581" w:rsidRDefault="00712581" w:rsidP="00712581">
            <w:pPr>
              <w:contextualSpacing/>
              <w:rPr>
                <w:sz w:val="20"/>
                <w:szCs w:val="20"/>
              </w:rPr>
            </w:pPr>
            <w:r w:rsidRPr="00712581">
              <w:rPr>
                <w:sz w:val="20"/>
                <w:szCs w:val="20"/>
              </w:rPr>
              <w:t xml:space="preserve">Краевой фестиваль казачьей культуры «Забайкальскому краю – Любо» </w:t>
            </w:r>
            <w:proofErr w:type="gramStart"/>
            <w:r w:rsidRPr="00712581">
              <w:rPr>
                <w:sz w:val="20"/>
                <w:szCs w:val="20"/>
              </w:rPr>
              <w:t>г</w:t>
            </w:r>
            <w:proofErr w:type="gramEnd"/>
            <w:r w:rsidRPr="00712581">
              <w:rPr>
                <w:sz w:val="20"/>
                <w:szCs w:val="20"/>
              </w:rPr>
              <w:t>. Чита</w:t>
            </w:r>
          </w:p>
        </w:tc>
        <w:tc>
          <w:tcPr>
            <w:tcW w:w="1276" w:type="dxa"/>
            <w:vMerge w:val="restart"/>
          </w:tcPr>
          <w:p w:rsidR="00712581" w:rsidRPr="00712581" w:rsidRDefault="00712581" w:rsidP="00712581">
            <w:pPr>
              <w:contextualSpacing/>
              <w:rPr>
                <w:sz w:val="20"/>
                <w:szCs w:val="20"/>
              </w:rPr>
            </w:pPr>
            <w:r w:rsidRPr="00712581">
              <w:rPr>
                <w:sz w:val="20"/>
                <w:szCs w:val="20"/>
              </w:rPr>
              <w:t>2018 -2020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34"/>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73"/>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2.1.6</w:t>
            </w:r>
          </w:p>
        </w:tc>
        <w:tc>
          <w:tcPr>
            <w:tcW w:w="4253" w:type="dxa"/>
            <w:vMerge w:val="restart"/>
          </w:tcPr>
          <w:p w:rsidR="00712581" w:rsidRPr="00712581" w:rsidRDefault="00712581" w:rsidP="00712581">
            <w:pPr>
              <w:contextualSpacing/>
              <w:rPr>
                <w:sz w:val="20"/>
                <w:szCs w:val="20"/>
              </w:rPr>
            </w:pPr>
            <w:r w:rsidRPr="00712581">
              <w:rPr>
                <w:sz w:val="20"/>
                <w:szCs w:val="20"/>
              </w:rPr>
              <w:t>Фестиваль эстрадной песни «Памяти Владимира Лозина». Г. Первомайский</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6,0</w:t>
            </w:r>
          </w:p>
        </w:tc>
        <w:tc>
          <w:tcPr>
            <w:tcW w:w="993" w:type="dxa"/>
            <w:tcBorders>
              <w:top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8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proofErr w:type="gramStart"/>
            <w:r w:rsidRPr="00712581">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315"/>
        </w:trPr>
        <w:tc>
          <w:tcPr>
            <w:tcW w:w="425" w:type="dxa"/>
            <w:vMerge w:val="restart"/>
            <w:shd w:val="clear" w:color="auto" w:fill="FBD4B4" w:themeFill="accent6" w:themeFillTint="66"/>
          </w:tcPr>
          <w:p w:rsidR="00712581" w:rsidRPr="00712581" w:rsidRDefault="00712581" w:rsidP="00712581">
            <w:pPr>
              <w:ind w:right="-108"/>
              <w:contextualSpacing/>
              <w:jc w:val="both"/>
              <w:rPr>
                <w:b/>
                <w:sz w:val="20"/>
                <w:szCs w:val="20"/>
              </w:rPr>
            </w:pPr>
            <w:r w:rsidRPr="00712581">
              <w:rPr>
                <w:b/>
                <w:sz w:val="20"/>
                <w:szCs w:val="20"/>
              </w:rPr>
              <w:lastRenderedPageBreak/>
              <w:t>2.2</w:t>
            </w:r>
          </w:p>
        </w:tc>
        <w:tc>
          <w:tcPr>
            <w:tcW w:w="4253" w:type="dxa"/>
            <w:vMerge w:val="restart"/>
            <w:shd w:val="clear" w:color="auto" w:fill="FBD4B4" w:themeFill="accent6" w:themeFillTint="66"/>
          </w:tcPr>
          <w:p w:rsidR="00712581" w:rsidRPr="00712581" w:rsidRDefault="00712581" w:rsidP="00712581">
            <w:pPr>
              <w:contextualSpacing/>
              <w:rPr>
                <w:b/>
                <w:sz w:val="20"/>
                <w:szCs w:val="20"/>
              </w:rPr>
            </w:pPr>
            <w:r w:rsidRPr="00712581">
              <w:rPr>
                <w:b/>
                <w:sz w:val="20"/>
                <w:szCs w:val="20"/>
              </w:rPr>
              <w:t>Приобретение сценических костюмов, обуви для действующих самодеятельных коллективов</w:t>
            </w:r>
          </w:p>
        </w:tc>
        <w:tc>
          <w:tcPr>
            <w:tcW w:w="1276" w:type="dxa"/>
            <w:vMerge w:val="restart"/>
            <w:shd w:val="clear" w:color="auto" w:fill="FBD4B4" w:themeFill="accent6" w:themeFillTint="66"/>
          </w:tcPr>
          <w:p w:rsidR="00712581" w:rsidRPr="00712581" w:rsidRDefault="00712581" w:rsidP="00712581">
            <w:pPr>
              <w:contextualSpacing/>
              <w:rPr>
                <w:b/>
                <w:sz w:val="20"/>
                <w:szCs w:val="20"/>
              </w:rPr>
            </w:pPr>
            <w:r w:rsidRPr="00712581">
              <w:rPr>
                <w:b/>
                <w:sz w:val="20"/>
                <w:szCs w:val="20"/>
              </w:rPr>
              <w:t>2018-2020</w:t>
            </w:r>
          </w:p>
        </w:tc>
        <w:tc>
          <w:tcPr>
            <w:tcW w:w="992" w:type="dxa"/>
            <w:vMerge w:val="restart"/>
            <w:shd w:val="clear" w:color="auto" w:fill="FBD4B4" w:themeFill="accent6" w:themeFillTint="66"/>
          </w:tcPr>
          <w:p w:rsidR="00712581" w:rsidRPr="00712581" w:rsidRDefault="00712581" w:rsidP="00712581">
            <w:pPr>
              <w:contextualSpacing/>
              <w:rPr>
                <w:b/>
                <w:sz w:val="20"/>
                <w:szCs w:val="20"/>
              </w:rPr>
            </w:pPr>
            <w:r w:rsidRPr="00712581">
              <w:rPr>
                <w:b/>
                <w:sz w:val="20"/>
                <w:szCs w:val="20"/>
              </w:rPr>
              <w:t>64,9</w:t>
            </w:r>
          </w:p>
        </w:tc>
        <w:tc>
          <w:tcPr>
            <w:tcW w:w="993" w:type="dxa"/>
            <w:tcBorders>
              <w:bottom w:val="single" w:sz="4" w:space="0" w:color="auto"/>
              <w:right w:val="single" w:sz="4" w:space="0" w:color="auto"/>
            </w:tcBorders>
            <w:shd w:val="clear" w:color="auto" w:fill="FBD4B4" w:themeFill="accent6" w:themeFillTint="66"/>
          </w:tcPr>
          <w:p w:rsidR="00712581" w:rsidRPr="00712581" w:rsidRDefault="00712581" w:rsidP="00712581">
            <w:pPr>
              <w:contextualSpacing/>
              <w:rPr>
                <w:b/>
                <w:sz w:val="20"/>
                <w:szCs w:val="20"/>
              </w:rPr>
            </w:pPr>
            <w:r w:rsidRPr="00712581">
              <w:rPr>
                <w:b/>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12581" w:rsidRPr="00712581" w:rsidRDefault="00712581" w:rsidP="00712581">
            <w:pPr>
              <w:contextualSpacing/>
              <w:rPr>
                <w:b/>
                <w:sz w:val="20"/>
                <w:szCs w:val="20"/>
              </w:rPr>
            </w:pPr>
            <w:r w:rsidRPr="00712581">
              <w:rPr>
                <w:b/>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12581" w:rsidRPr="00712581" w:rsidRDefault="00712581" w:rsidP="00712581">
            <w:pPr>
              <w:contextualSpacing/>
              <w:rPr>
                <w:b/>
                <w:sz w:val="20"/>
                <w:szCs w:val="20"/>
              </w:rPr>
            </w:pPr>
            <w:r w:rsidRPr="00712581">
              <w:rPr>
                <w:b/>
                <w:sz w:val="20"/>
                <w:szCs w:val="20"/>
              </w:rPr>
              <w:t>0,0</w:t>
            </w:r>
          </w:p>
        </w:tc>
        <w:tc>
          <w:tcPr>
            <w:tcW w:w="850" w:type="dxa"/>
            <w:tcBorders>
              <w:top w:val="single" w:sz="4" w:space="0" w:color="auto"/>
              <w:left w:val="single" w:sz="4" w:space="0" w:color="auto"/>
              <w:bottom w:val="single" w:sz="4" w:space="0" w:color="auto"/>
            </w:tcBorders>
            <w:shd w:val="clear" w:color="auto" w:fill="FBD4B4" w:themeFill="accent6" w:themeFillTint="66"/>
          </w:tcPr>
          <w:p w:rsidR="00712581" w:rsidRPr="00712581" w:rsidRDefault="00712581" w:rsidP="00712581">
            <w:pPr>
              <w:contextualSpacing/>
              <w:rPr>
                <w:b/>
                <w:sz w:val="20"/>
                <w:szCs w:val="20"/>
              </w:rPr>
            </w:pPr>
            <w:r w:rsidRPr="00712581">
              <w:rPr>
                <w:b/>
                <w:sz w:val="20"/>
                <w:szCs w:val="20"/>
              </w:rPr>
              <w:t>15,0</w:t>
            </w:r>
          </w:p>
        </w:tc>
      </w:tr>
      <w:tr w:rsidR="00712581" w:rsidRPr="00712581" w:rsidTr="00712581">
        <w:trPr>
          <w:trHeight w:val="360"/>
        </w:trPr>
        <w:tc>
          <w:tcPr>
            <w:tcW w:w="425" w:type="dxa"/>
            <w:vMerge/>
            <w:shd w:val="clear" w:color="auto" w:fill="FBD4B4" w:themeFill="accent6" w:themeFillTint="66"/>
          </w:tcPr>
          <w:p w:rsidR="00712581" w:rsidRPr="00712581" w:rsidRDefault="00712581" w:rsidP="00712581">
            <w:pPr>
              <w:ind w:right="-108"/>
              <w:contextualSpacing/>
              <w:jc w:val="both"/>
              <w:rPr>
                <w:b/>
                <w:sz w:val="20"/>
                <w:szCs w:val="20"/>
              </w:rPr>
            </w:pPr>
          </w:p>
        </w:tc>
        <w:tc>
          <w:tcPr>
            <w:tcW w:w="4253" w:type="dxa"/>
            <w:vMerge/>
            <w:shd w:val="clear" w:color="auto" w:fill="FBD4B4" w:themeFill="accent6" w:themeFillTint="66"/>
          </w:tcPr>
          <w:p w:rsidR="00712581" w:rsidRPr="00712581" w:rsidRDefault="00712581" w:rsidP="00712581">
            <w:pPr>
              <w:contextualSpacing/>
              <w:rPr>
                <w:b/>
                <w:sz w:val="20"/>
                <w:szCs w:val="20"/>
              </w:rPr>
            </w:pPr>
          </w:p>
        </w:tc>
        <w:tc>
          <w:tcPr>
            <w:tcW w:w="1276" w:type="dxa"/>
            <w:vMerge/>
            <w:shd w:val="clear" w:color="auto" w:fill="FBD4B4" w:themeFill="accent6" w:themeFillTint="66"/>
          </w:tcPr>
          <w:p w:rsidR="00712581" w:rsidRPr="00712581" w:rsidRDefault="00712581" w:rsidP="00712581">
            <w:pPr>
              <w:contextualSpacing/>
              <w:rPr>
                <w:b/>
                <w:sz w:val="20"/>
                <w:szCs w:val="20"/>
              </w:rPr>
            </w:pPr>
          </w:p>
        </w:tc>
        <w:tc>
          <w:tcPr>
            <w:tcW w:w="992" w:type="dxa"/>
            <w:vMerge/>
            <w:shd w:val="clear" w:color="auto" w:fill="FBD4B4" w:themeFill="accent6" w:themeFillTint="66"/>
          </w:tcPr>
          <w:p w:rsidR="00712581" w:rsidRPr="00712581" w:rsidRDefault="00712581" w:rsidP="00712581">
            <w:pPr>
              <w:contextualSpacing/>
              <w:rPr>
                <w:b/>
                <w:sz w:val="20"/>
                <w:szCs w:val="20"/>
              </w:rPr>
            </w:pPr>
          </w:p>
        </w:tc>
        <w:tc>
          <w:tcPr>
            <w:tcW w:w="993" w:type="dxa"/>
            <w:tcBorders>
              <w:top w:val="single" w:sz="4" w:space="0" w:color="auto"/>
              <w:bottom w:val="single" w:sz="4" w:space="0" w:color="auto"/>
              <w:right w:val="single" w:sz="4" w:space="0" w:color="auto"/>
            </w:tcBorders>
            <w:shd w:val="clear" w:color="auto" w:fill="FBD4B4" w:themeFill="accent6" w:themeFillTint="66"/>
          </w:tcPr>
          <w:p w:rsidR="00712581" w:rsidRPr="00712581" w:rsidRDefault="00712581" w:rsidP="00712581">
            <w:pPr>
              <w:contextualSpacing/>
              <w:rPr>
                <w:b/>
                <w:sz w:val="20"/>
                <w:szCs w:val="20"/>
              </w:rPr>
            </w:pPr>
            <w:proofErr w:type="spellStart"/>
            <w:r w:rsidRPr="00712581">
              <w:rPr>
                <w:b/>
                <w:sz w:val="20"/>
                <w:szCs w:val="20"/>
              </w:rPr>
              <w:t>Внеб</w:t>
            </w:r>
            <w:proofErr w:type="spellEnd"/>
            <w:proofErr w:type="gramStart"/>
            <w:r w:rsidRPr="00712581">
              <w:rPr>
                <w:b/>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12581" w:rsidRPr="00712581" w:rsidRDefault="00712581" w:rsidP="00712581">
            <w:pPr>
              <w:contextualSpacing/>
              <w:rPr>
                <w:b/>
                <w:sz w:val="20"/>
                <w:szCs w:val="20"/>
              </w:rPr>
            </w:pPr>
            <w:r w:rsidRPr="00712581">
              <w:rPr>
                <w:b/>
                <w:sz w:val="20"/>
                <w:szCs w:val="20"/>
              </w:rPr>
              <w:t>49,9</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12581" w:rsidRPr="00712581" w:rsidRDefault="00712581" w:rsidP="00712581">
            <w:pPr>
              <w:contextualSpacing/>
              <w:rPr>
                <w:b/>
                <w:sz w:val="20"/>
                <w:szCs w:val="20"/>
              </w:rPr>
            </w:pPr>
          </w:p>
        </w:tc>
        <w:tc>
          <w:tcPr>
            <w:tcW w:w="850" w:type="dxa"/>
            <w:tcBorders>
              <w:top w:val="single" w:sz="4" w:space="0" w:color="auto"/>
              <w:left w:val="single" w:sz="4" w:space="0" w:color="auto"/>
              <w:bottom w:val="single" w:sz="4" w:space="0" w:color="auto"/>
            </w:tcBorders>
            <w:shd w:val="clear" w:color="auto" w:fill="FBD4B4" w:themeFill="accent6" w:themeFillTint="66"/>
          </w:tcPr>
          <w:p w:rsidR="00712581" w:rsidRPr="00712581" w:rsidRDefault="00712581" w:rsidP="00712581">
            <w:pPr>
              <w:contextualSpacing/>
              <w:rPr>
                <w:b/>
                <w:sz w:val="20"/>
                <w:szCs w:val="20"/>
              </w:rPr>
            </w:pPr>
          </w:p>
        </w:tc>
      </w:tr>
      <w:tr w:rsidR="00712581" w:rsidRPr="00712581" w:rsidTr="00712581">
        <w:trPr>
          <w:trHeight w:val="33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2.2.1</w:t>
            </w:r>
          </w:p>
        </w:tc>
        <w:tc>
          <w:tcPr>
            <w:tcW w:w="4253" w:type="dxa"/>
            <w:vMerge w:val="restart"/>
          </w:tcPr>
          <w:p w:rsidR="00712581" w:rsidRPr="00712581" w:rsidRDefault="00712581" w:rsidP="00712581">
            <w:pPr>
              <w:contextualSpacing/>
              <w:rPr>
                <w:sz w:val="20"/>
                <w:szCs w:val="20"/>
              </w:rPr>
            </w:pPr>
            <w:r w:rsidRPr="00712581">
              <w:rPr>
                <w:sz w:val="20"/>
                <w:szCs w:val="20"/>
              </w:rPr>
              <w:t>Ансамбль «Забава»</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33,5</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 xml:space="preserve"> 0,0</w:t>
            </w:r>
          </w:p>
        </w:tc>
      </w:tr>
      <w:tr w:rsidR="00712581" w:rsidRPr="00712581" w:rsidTr="00712581">
        <w:trPr>
          <w:trHeight w:val="225"/>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33,5</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8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2.2.2</w:t>
            </w:r>
          </w:p>
        </w:tc>
        <w:tc>
          <w:tcPr>
            <w:tcW w:w="4253" w:type="dxa"/>
            <w:vMerge w:val="restart"/>
          </w:tcPr>
          <w:p w:rsidR="00712581" w:rsidRPr="00712581" w:rsidRDefault="00712581" w:rsidP="00712581">
            <w:pPr>
              <w:contextualSpacing/>
              <w:rPr>
                <w:sz w:val="20"/>
                <w:szCs w:val="20"/>
              </w:rPr>
            </w:pPr>
            <w:r w:rsidRPr="00712581">
              <w:rPr>
                <w:sz w:val="20"/>
                <w:szCs w:val="20"/>
              </w:rPr>
              <w:t>Концертные костюмы для солистов</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31,4</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МБ</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 </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15,0</w:t>
            </w:r>
          </w:p>
        </w:tc>
      </w:tr>
      <w:tr w:rsidR="00712581" w:rsidRPr="00712581" w:rsidTr="00712581">
        <w:trPr>
          <w:trHeight w:val="27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16,4</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 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77"/>
        </w:trPr>
        <w:tc>
          <w:tcPr>
            <w:tcW w:w="425" w:type="dxa"/>
            <w:vMerge w:val="restart"/>
            <w:tcBorders>
              <w:top w:val="single" w:sz="4" w:space="0" w:color="auto"/>
            </w:tcBorders>
            <w:shd w:val="clear" w:color="auto" w:fill="E5B8B7"/>
          </w:tcPr>
          <w:p w:rsidR="00712581" w:rsidRPr="00712581" w:rsidRDefault="00712581" w:rsidP="00712581">
            <w:pPr>
              <w:ind w:right="-108"/>
              <w:contextualSpacing/>
              <w:jc w:val="both"/>
              <w:rPr>
                <w:sz w:val="20"/>
                <w:szCs w:val="20"/>
              </w:rPr>
            </w:pPr>
            <w:r w:rsidRPr="00712581">
              <w:rPr>
                <w:sz w:val="20"/>
                <w:szCs w:val="20"/>
              </w:rPr>
              <w:t>3.</w:t>
            </w:r>
          </w:p>
        </w:tc>
        <w:tc>
          <w:tcPr>
            <w:tcW w:w="4253" w:type="dxa"/>
            <w:vMerge w:val="restart"/>
            <w:tcBorders>
              <w:top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 xml:space="preserve">Приобретение и внедрение оборудования, </w:t>
            </w:r>
            <w:proofErr w:type="gramStart"/>
            <w:r w:rsidRPr="00712581">
              <w:rPr>
                <w:sz w:val="20"/>
                <w:szCs w:val="20"/>
              </w:rPr>
              <w:t>музыкальных</w:t>
            </w:r>
            <w:proofErr w:type="gramEnd"/>
          </w:p>
          <w:p w:rsidR="00712581" w:rsidRPr="00712581" w:rsidRDefault="00712581" w:rsidP="00712581">
            <w:pPr>
              <w:contextualSpacing/>
              <w:rPr>
                <w:sz w:val="20"/>
                <w:szCs w:val="20"/>
              </w:rPr>
            </w:pPr>
            <w:r w:rsidRPr="00712581">
              <w:rPr>
                <w:sz w:val="20"/>
                <w:szCs w:val="20"/>
              </w:rPr>
              <w:t>инструментов для учреждений культуры Чернышевского района:</w:t>
            </w:r>
          </w:p>
        </w:tc>
        <w:tc>
          <w:tcPr>
            <w:tcW w:w="1276" w:type="dxa"/>
            <w:vMerge w:val="restart"/>
            <w:tcBorders>
              <w:top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2018-2020</w:t>
            </w:r>
          </w:p>
        </w:tc>
        <w:tc>
          <w:tcPr>
            <w:tcW w:w="992" w:type="dxa"/>
            <w:vMerge w:val="restart"/>
            <w:tcBorders>
              <w:top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w:t>
            </w:r>
          </w:p>
        </w:tc>
        <w:tc>
          <w:tcPr>
            <w:tcW w:w="993" w:type="dxa"/>
            <w:tcBorders>
              <w:top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ФБ</w:t>
            </w: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55"/>
        </w:trPr>
        <w:tc>
          <w:tcPr>
            <w:tcW w:w="425" w:type="dxa"/>
            <w:vMerge/>
            <w:shd w:val="clear" w:color="auto" w:fill="E5B8B7"/>
          </w:tcPr>
          <w:p w:rsidR="00712581" w:rsidRPr="00712581" w:rsidRDefault="00712581" w:rsidP="00712581">
            <w:pPr>
              <w:ind w:right="-108"/>
              <w:contextualSpacing/>
              <w:jc w:val="both"/>
              <w:rPr>
                <w:sz w:val="20"/>
                <w:szCs w:val="20"/>
              </w:rPr>
            </w:pPr>
          </w:p>
        </w:tc>
        <w:tc>
          <w:tcPr>
            <w:tcW w:w="4253" w:type="dxa"/>
            <w:vMerge/>
            <w:shd w:val="clear" w:color="auto" w:fill="E5B8B7"/>
          </w:tcPr>
          <w:p w:rsidR="00712581" w:rsidRPr="00712581" w:rsidRDefault="00712581" w:rsidP="00712581">
            <w:pPr>
              <w:contextualSpacing/>
              <w:rPr>
                <w:sz w:val="20"/>
                <w:szCs w:val="20"/>
              </w:rPr>
            </w:pPr>
          </w:p>
        </w:tc>
        <w:tc>
          <w:tcPr>
            <w:tcW w:w="1276" w:type="dxa"/>
            <w:vMerge/>
            <w:shd w:val="clear" w:color="auto" w:fill="E5B8B7"/>
          </w:tcPr>
          <w:p w:rsidR="00712581" w:rsidRPr="00712581" w:rsidRDefault="00712581" w:rsidP="00712581">
            <w:pPr>
              <w:contextualSpacing/>
              <w:rPr>
                <w:sz w:val="20"/>
                <w:szCs w:val="20"/>
              </w:rPr>
            </w:pPr>
          </w:p>
        </w:tc>
        <w:tc>
          <w:tcPr>
            <w:tcW w:w="992" w:type="dxa"/>
            <w:vMerge/>
            <w:shd w:val="clear" w:color="auto" w:fill="E5B8B7"/>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04"/>
        </w:trPr>
        <w:tc>
          <w:tcPr>
            <w:tcW w:w="425" w:type="dxa"/>
            <w:vMerge/>
            <w:shd w:val="clear" w:color="auto" w:fill="E5B8B7"/>
          </w:tcPr>
          <w:p w:rsidR="00712581" w:rsidRPr="00712581" w:rsidRDefault="00712581" w:rsidP="00712581">
            <w:pPr>
              <w:ind w:right="-108"/>
              <w:contextualSpacing/>
              <w:jc w:val="both"/>
              <w:rPr>
                <w:sz w:val="20"/>
                <w:szCs w:val="20"/>
              </w:rPr>
            </w:pPr>
          </w:p>
        </w:tc>
        <w:tc>
          <w:tcPr>
            <w:tcW w:w="4253" w:type="dxa"/>
            <w:vMerge/>
            <w:shd w:val="clear" w:color="auto" w:fill="E5B8B7"/>
          </w:tcPr>
          <w:p w:rsidR="00712581" w:rsidRPr="00712581" w:rsidRDefault="00712581" w:rsidP="00712581">
            <w:pPr>
              <w:contextualSpacing/>
              <w:rPr>
                <w:sz w:val="20"/>
                <w:szCs w:val="20"/>
              </w:rPr>
            </w:pPr>
          </w:p>
        </w:tc>
        <w:tc>
          <w:tcPr>
            <w:tcW w:w="1276" w:type="dxa"/>
            <w:vMerge/>
            <w:shd w:val="clear" w:color="auto" w:fill="E5B8B7"/>
          </w:tcPr>
          <w:p w:rsidR="00712581" w:rsidRPr="00712581" w:rsidRDefault="00712581" w:rsidP="00712581">
            <w:pPr>
              <w:contextualSpacing/>
              <w:rPr>
                <w:sz w:val="20"/>
                <w:szCs w:val="20"/>
              </w:rPr>
            </w:pPr>
          </w:p>
        </w:tc>
        <w:tc>
          <w:tcPr>
            <w:tcW w:w="992" w:type="dxa"/>
            <w:vMerge/>
            <w:shd w:val="clear" w:color="auto" w:fill="E5B8B7"/>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righ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tcBorders>
            <w:shd w:val="clear" w:color="auto" w:fill="E5B8B7"/>
          </w:tcPr>
          <w:p w:rsidR="00712581" w:rsidRPr="00712581" w:rsidRDefault="00712581" w:rsidP="00712581">
            <w:pPr>
              <w:contextualSpacing/>
              <w:rPr>
                <w:sz w:val="20"/>
                <w:szCs w:val="20"/>
              </w:rPr>
            </w:pPr>
            <w:r w:rsidRPr="00712581">
              <w:rPr>
                <w:sz w:val="20"/>
                <w:szCs w:val="20"/>
              </w:rPr>
              <w:t>0,0</w:t>
            </w:r>
          </w:p>
        </w:tc>
      </w:tr>
      <w:tr w:rsidR="00712581" w:rsidRPr="00712581" w:rsidTr="00712581">
        <w:tc>
          <w:tcPr>
            <w:tcW w:w="425" w:type="dxa"/>
          </w:tcPr>
          <w:p w:rsidR="00712581" w:rsidRPr="00712581" w:rsidRDefault="00712581" w:rsidP="00712581">
            <w:pPr>
              <w:ind w:right="-108"/>
              <w:contextualSpacing/>
              <w:jc w:val="both"/>
              <w:rPr>
                <w:sz w:val="20"/>
                <w:szCs w:val="20"/>
              </w:rPr>
            </w:pPr>
            <w:r w:rsidRPr="00712581">
              <w:rPr>
                <w:sz w:val="20"/>
                <w:szCs w:val="20"/>
              </w:rPr>
              <w:t>3.1</w:t>
            </w:r>
          </w:p>
        </w:tc>
        <w:tc>
          <w:tcPr>
            <w:tcW w:w="4253" w:type="dxa"/>
          </w:tcPr>
          <w:p w:rsidR="00712581" w:rsidRPr="00712581" w:rsidRDefault="00712581" w:rsidP="00712581">
            <w:pPr>
              <w:contextualSpacing/>
              <w:rPr>
                <w:sz w:val="20"/>
                <w:szCs w:val="20"/>
              </w:rPr>
            </w:pPr>
            <w:r w:rsidRPr="00712581">
              <w:rPr>
                <w:sz w:val="20"/>
                <w:szCs w:val="20"/>
              </w:rPr>
              <w:t>Русские народные инструменты</w:t>
            </w:r>
          </w:p>
        </w:tc>
        <w:tc>
          <w:tcPr>
            <w:tcW w:w="1276" w:type="dxa"/>
          </w:tcPr>
          <w:p w:rsidR="00712581" w:rsidRPr="00712581" w:rsidRDefault="00712581" w:rsidP="00712581">
            <w:pPr>
              <w:contextualSpacing/>
              <w:rPr>
                <w:sz w:val="20"/>
                <w:szCs w:val="20"/>
              </w:rPr>
            </w:pPr>
            <w:r w:rsidRPr="00712581">
              <w:rPr>
                <w:sz w:val="20"/>
                <w:szCs w:val="20"/>
              </w:rPr>
              <w:t>2018-2020</w:t>
            </w:r>
          </w:p>
        </w:tc>
        <w:tc>
          <w:tcPr>
            <w:tcW w:w="992" w:type="dxa"/>
          </w:tcPr>
          <w:p w:rsidR="00712581" w:rsidRPr="00712581" w:rsidRDefault="00712581" w:rsidP="00712581">
            <w:pPr>
              <w:contextualSpacing/>
              <w:rPr>
                <w:sz w:val="20"/>
                <w:szCs w:val="20"/>
              </w:rPr>
            </w:pPr>
            <w:r w:rsidRPr="00712581">
              <w:rPr>
                <w:sz w:val="20"/>
                <w:szCs w:val="20"/>
              </w:rPr>
              <w:t>0</w:t>
            </w:r>
          </w:p>
        </w:tc>
        <w:tc>
          <w:tcPr>
            <w:tcW w:w="993" w:type="dxa"/>
            <w:tcBorders>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c>
          <w:tcPr>
            <w:tcW w:w="425" w:type="dxa"/>
          </w:tcPr>
          <w:p w:rsidR="00712581" w:rsidRPr="00712581" w:rsidRDefault="00712581" w:rsidP="00712581">
            <w:pPr>
              <w:ind w:right="-108"/>
              <w:contextualSpacing/>
              <w:jc w:val="both"/>
              <w:rPr>
                <w:sz w:val="20"/>
                <w:szCs w:val="20"/>
              </w:rPr>
            </w:pPr>
            <w:r w:rsidRPr="00712581">
              <w:rPr>
                <w:sz w:val="20"/>
                <w:szCs w:val="20"/>
              </w:rPr>
              <w:t>3.2</w:t>
            </w:r>
          </w:p>
        </w:tc>
        <w:tc>
          <w:tcPr>
            <w:tcW w:w="4253" w:type="dxa"/>
          </w:tcPr>
          <w:p w:rsidR="00712581" w:rsidRPr="00712581" w:rsidRDefault="00712581" w:rsidP="00712581">
            <w:pPr>
              <w:contextualSpacing/>
              <w:rPr>
                <w:sz w:val="20"/>
                <w:szCs w:val="20"/>
              </w:rPr>
            </w:pPr>
            <w:r w:rsidRPr="00712581">
              <w:rPr>
                <w:sz w:val="20"/>
                <w:szCs w:val="20"/>
              </w:rPr>
              <w:t>Офисная мебель (столы, стеллажи)</w:t>
            </w:r>
          </w:p>
        </w:tc>
        <w:tc>
          <w:tcPr>
            <w:tcW w:w="1276" w:type="dxa"/>
          </w:tcPr>
          <w:p w:rsidR="00712581" w:rsidRPr="00712581" w:rsidRDefault="00712581" w:rsidP="00712581">
            <w:pPr>
              <w:contextualSpacing/>
              <w:rPr>
                <w:sz w:val="20"/>
                <w:szCs w:val="20"/>
              </w:rPr>
            </w:pPr>
            <w:r w:rsidRPr="00712581">
              <w:rPr>
                <w:sz w:val="20"/>
                <w:szCs w:val="20"/>
              </w:rPr>
              <w:t>2019</w:t>
            </w:r>
          </w:p>
        </w:tc>
        <w:tc>
          <w:tcPr>
            <w:tcW w:w="992" w:type="dxa"/>
          </w:tcPr>
          <w:p w:rsidR="00712581" w:rsidRPr="00712581" w:rsidRDefault="00712581" w:rsidP="00712581">
            <w:pPr>
              <w:contextualSpacing/>
              <w:rPr>
                <w:sz w:val="20"/>
                <w:szCs w:val="20"/>
              </w:rPr>
            </w:pPr>
            <w:r w:rsidRPr="00712581">
              <w:rPr>
                <w:sz w:val="20"/>
                <w:szCs w:val="20"/>
              </w:rPr>
              <w:t>0,0</w:t>
            </w:r>
          </w:p>
        </w:tc>
        <w:tc>
          <w:tcPr>
            <w:tcW w:w="993" w:type="dxa"/>
            <w:tcBorders>
              <w:right w:val="single" w:sz="4" w:space="0" w:color="auto"/>
            </w:tcBorders>
          </w:tcPr>
          <w:p w:rsidR="00712581" w:rsidRPr="00712581" w:rsidRDefault="00712581" w:rsidP="00712581">
            <w:pPr>
              <w:contextualSpacing/>
              <w:rPr>
                <w:sz w:val="20"/>
                <w:szCs w:val="20"/>
              </w:rPr>
            </w:pPr>
            <w:r w:rsidRPr="00712581">
              <w:rPr>
                <w:sz w:val="20"/>
                <w:szCs w:val="20"/>
              </w:rPr>
              <w:t>МБ</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00"/>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3.3.</w:t>
            </w:r>
          </w:p>
        </w:tc>
        <w:tc>
          <w:tcPr>
            <w:tcW w:w="4253" w:type="dxa"/>
            <w:vMerge w:val="restart"/>
          </w:tcPr>
          <w:p w:rsidR="00712581" w:rsidRPr="00712581" w:rsidRDefault="00712581" w:rsidP="00712581">
            <w:pPr>
              <w:contextualSpacing/>
              <w:rPr>
                <w:sz w:val="20"/>
                <w:szCs w:val="20"/>
              </w:rPr>
            </w:pPr>
            <w:proofErr w:type="spellStart"/>
            <w:r w:rsidRPr="00712581">
              <w:rPr>
                <w:sz w:val="20"/>
                <w:szCs w:val="20"/>
              </w:rPr>
              <w:t>Звукоусилительная</w:t>
            </w:r>
            <w:proofErr w:type="spellEnd"/>
            <w:r w:rsidRPr="00712581">
              <w:rPr>
                <w:sz w:val="20"/>
                <w:szCs w:val="20"/>
              </w:rPr>
              <w:t xml:space="preserve"> аппаратура  и световое оборудование</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ФБ</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70"/>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КБ-</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67"/>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1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3.4.</w:t>
            </w:r>
          </w:p>
        </w:tc>
        <w:tc>
          <w:tcPr>
            <w:tcW w:w="4253" w:type="dxa"/>
            <w:vMerge w:val="restart"/>
          </w:tcPr>
          <w:p w:rsidR="00712581" w:rsidRPr="00712581" w:rsidRDefault="00712581" w:rsidP="00712581">
            <w:pPr>
              <w:contextualSpacing/>
              <w:rPr>
                <w:sz w:val="20"/>
                <w:szCs w:val="20"/>
              </w:rPr>
            </w:pPr>
            <w:r w:rsidRPr="00712581">
              <w:rPr>
                <w:sz w:val="20"/>
                <w:szCs w:val="20"/>
              </w:rPr>
              <w:t>Приобретение музыкальных инструментов (бас гитара, соло-гитара, акустическая гитара)</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w:t>
            </w:r>
          </w:p>
        </w:tc>
      </w:tr>
      <w:tr w:rsidR="00712581" w:rsidRPr="00712581" w:rsidTr="00712581">
        <w:trPr>
          <w:trHeight w:val="208"/>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85"/>
        </w:trPr>
        <w:tc>
          <w:tcPr>
            <w:tcW w:w="425" w:type="dxa"/>
            <w:vMerge w:val="restart"/>
          </w:tcPr>
          <w:p w:rsidR="00712581" w:rsidRPr="00712581" w:rsidRDefault="00712581" w:rsidP="00712581">
            <w:pPr>
              <w:ind w:right="-108"/>
              <w:contextualSpacing/>
              <w:jc w:val="both"/>
              <w:rPr>
                <w:sz w:val="20"/>
                <w:szCs w:val="20"/>
              </w:rPr>
            </w:pPr>
            <w:r w:rsidRPr="00712581">
              <w:rPr>
                <w:sz w:val="20"/>
                <w:szCs w:val="20"/>
              </w:rPr>
              <w:t>3.5.</w:t>
            </w:r>
          </w:p>
        </w:tc>
        <w:tc>
          <w:tcPr>
            <w:tcW w:w="4253" w:type="dxa"/>
            <w:vMerge w:val="restart"/>
          </w:tcPr>
          <w:p w:rsidR="00712581" w:rsidRPr="00712581" w:rsidRDefault="00712581" w:rsidP="00712581">
            <w:pPr>
              <w:contextualSpacing/>
              <w:rPr>
                <w:sz w:val="20"/>
                <w:szCs w:val="20"/>
              </w:rPr>
            </w:pPr>
            <w:r w:rsidRPr="00712581">
              <w:rPr>
                <w:sz w:val="20"/>
                <w:szCs w:val="20"/>
              </w:rPr>
              <w:t xml:space="preserve">Приобретение компьютеров </w:t>
            </w:r>
            <w:proofErr w:type="spellStart"/>
            <w:r w:rsidRPr="00712581">
              <w:rPr>
                <w:sz w:val="20"/>
                <w:szCs w:val="20"/>
              </w:rPr>
              <w:t>иаудио-визуальных</w:t>
            </w:r>
            <w:proofErr w:type="spellEnd"/>
            <w:r w:rsidRPr="00712581">
              <w:rPr>
                <w:sz w:val="20"/>
                <w:szCs w:val="20"/>
              </w:rPr>
              <w:t xml:space="preserve"> средств (видеопроектор, экран, сценическое оборудование, инвентарь)</w:t>
            </w:r>
          </w:p>
        </w:tc>
        <w:tc>
          <w:tcPr>
            <w:tcW w:w="1276" w:type="dxa"/>
            <w:vMerge w:val="restart"/>
          </w:tcPr>
          <w:p w:rsidR="00712581" w:rsidRPr="00712581" w:rsidRDefault="00712581" w:rsidP="00712581">
            <w:pPr>
              <w:contextualSpacing/>
              <w:rPr>
                <w:sz w:val="20"/>
                <w:szCs w:val="20"/>
              </w:rPr>
            </w:pPr>
            <w:r w:rsidRPr="00712581">
              <w:rPr>
                <w:sz w:val="20"/>
                <w:szCs w:val="20"/>
              </w:rPr>
              <w:t>2018-2020</w:t>
            </w:r>
          </w:p>
        </w:tc>
        <w:tc>
          <w:tcPr>
            <w:tcW w:w="992" w:type="dxa"/>
            <w:vMerge w:val="restart"/>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89"/>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sz w:val="20"/>
                <w:szCs w:val="20"/>
              </w:rPr>
            </w:pPr>
          </w:p>
        </w:tc>
        <w:tc>
          <w:tcPr>
            <w:tcW w:w="1276" w:type="dxa"/>
            <w:vMerge/>
          </w:tcPr>
          <w:p w:rsidR="00712581" w:rsidRPr="00712581" w:rsidRDefault="00712581" w:rsidP="00712581">
            <w:pPr>
              <w:contextualSpacing/>
              <w:rPr>
                <w:sz w:val="20"/>
                <w:szCs w:val="20"/>
              </w:rPr>
            </w:pPr>
          </w:p>
        </w:tc>
        <w:tc>
          <w:tcPr>
            <w:tcW w:w="992" w:type="dxa"/>
            <w:vMerge/>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p>
        </w:tc>
      </w:tr>
      <w:tr w:rsidR="00712581" w:rsidRPr="00712581" w:rsidTr="00712581">
        <w:trPr>
          <w:trHeight w:val="257"/>
        </w:trPr>
        <w:tc>
          <w:tcPr>
            <w:tcW w:w="425" w:type="dxa"/>
            <w:vMerge w:val="restart"/>
            <w:shd w:val="clear" w:color="auto" w:fill="E5B8B7" w:themeFill="accent2" w:themeFillTint="66"/>
          </w:tcPr>
          <w:p w:rsidR="00712581" w:rsidRPr="00712581" w:rsidRDefault="00712581" w:rsidP="00712581">
            <w:pPr>
              <w:ind w:right="-108"/>
              <w:contextualSpacing/>
              <w:jc w:val="both"/>
              <w:rPr>
                <w:sz w:val="20"/>
                <w:szCs w:val="20"/>
              </w:rPr>
            </w:pPr>
            <w:r w:rsidRPr="00712581">
              <w:rPr>
                <w:sz w:val="20"/>
                <w:szCs w:val="20"/>
              </w:rPr>
              <w:t>4.</w:t>
            </w:r>
          </w:p>
        </w:tc>
        <w:tc>
          <w:tcPr>
            <w:tcW w:w="4253" w:type="dxa"/>
            <w:vMerge w:val="restart"/>
            <w:shd w:val="clear" w:color="auto" w:fill="E5B8B7" w:themeFill="accent2" w:themeFillTint="66"/>
          </w:tcPr>
          <w:p w:rsidR="00712581" w:rsidRPr="00712581" w:rsidRDefault="00712581" w:rsidP="00712581">
            <w:pPr>
              <w:contextualSpacing/>
              <w:rPr>
                <w:sz w:val="20"/>
                <w:szCs w:val="20"/>
              </w:rPr>
            </w:pPr>
            <w:r w:rsidRPr="00712581">
              <w:rPr>
                <w:sz w:val="20"/>
                <w:szCs w:val="20"/>
              </w:rPr>
              <w:t>Проведение капитального и текущего ремонтов учреждений культуры  МР «Чернышевский район»</w:t>
            </w:r>
          </w:p>
        </w:tc>
        <w:tc>
          <w:tcPr>
            <w:tcW w:w="1276" w:type="dxa"/>
            <w:vMerge w:val="restart"/>
            <w:shd w:val="clear" w:color="auto" w:fill="E5B8B7" w:themeFill="accent2" w:themeFillTint="66"/>
          </w:tcPr>
          <w:p w:rsidR="00712581" w:rsidRPr="00712581" w:rsidRDefault="00712581" w:rsidP="00712581">
            <w:pPr>
              <w:contextualSpacing/>
              <w:rPr>
                <w:sz w:val="20"/>
                <w:szCs w:val="20"/>
              </w:rPr>
            </w:pPr>
          </w:p>
        </w:tc>
        <w:tc>
          <w:tcPr>
            <w:tcW w:w="992" w:type="dxa"/>
            <w:vMerge w:val="restart"/>
            <w:shd w:val="clear" w:color="auto" w:fill="E5B8B7" w:themeFill="accent2" w:themeFillTint="66"/>
          </w:tcPr>
          <w:p w:rsidR="00712581" w:rsidRPr="00712581" w:rsidRDefault="00712581" w:rsidP="00712581">
            <w:pPr>
              <w:contextualSpacing/>
              <w:rPr>
                <w:sz w:val="20"/>
                <w:szCs w:val="20"/>
              </w:rPr>
            </w:pPr>
            <w:r w:rsidRPr="00712581">
              <w:rPr>
                <w:sz w:val="20"/>
                <w:szCs w:val="20"/>
              </w:rPr>
              <w:t>16083,4</w:t>
            </w:r>
          </w:p>
        </w:tc>
        <w:tc>
          <w:tcPr>
            <w:tcW w:w="993" w:type="dxa"/>
            <w:tcBorders>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ФБ</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7389,9</w:t>
            </w:r>
          </w:p>
        </w:tc>
        <w:tc>
          <w:tcPr>
            <w:tcW w:w="850" w:type="dxa"/>
            <w:tcBorders>
              <w:top w:val="single" w:sz="4" w:space="0" w:color="auto"/>
              <w:left w:val="single" w:sz="4" w:space="0" w:color="auto"/>
              <w:bottom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6562,1</w:t>
            </w:r>
          </w:p>
        </w:tc>
      </w:tr>
      <w:tr w:rsidR="00712581" w:rsidRPr="00712581" w:rsidTr="00712581">
        <w:trPr>
          <w:trHeight w:val="276"/>
        </w:trPr>
        <w:tc>
          <w:tcPr>
            <w:tcW w:w="425" w:type="dxa"/>
            <w:vMerge/>
            <w:shd w:val="clear" w:color="auto" w:fill="E5B8B7" w:themeFill="accent2" w:themeFillTint="66"/>
          </w:tcPr>
          <w:p w:rsidR="00712581" w:rsidRPr="00712581" w:rsidRDefault="00712581" w:rsidP="00712581">
            <w:pPr>
              <w:ind w:right="-108"/>
              <w:contextualSpacing/>
              <w:jc w:val="both"/>
              <w:rPr>
                <w:sz w:val="20"/>
                <w:szCs w:val="20"/>
              </w:rPr>
            </w:pPr>
          </w:p>
        </w:tc>
        <w:tc>
          <w:tcPr>
            <w:tcW w:w="4253" w:type="dxa"/>
            <w:vMerge/>
            <w:shd w:val="clear" w:color="auto" w:fill="E5B8B7" w:themeFill="accent2" w:themeFillTint="66"/>
          </w:tcPr>
          <w:p w:rsidR="00712581" w:rsidRPr="00712581" w:rsidRDefault="00712581" w:rsidP="00712581">
            <w:pPr>
              <w:contextualSpacing/>
              <w:rPr>
                <w:sz w:val="20"/>
                <w:szCs w:val="20"/>
              </w:rPr>
            </w:pPr>
          </w:p>
        </w:tc>
        <w:tc>
          <w:tcPr>
            <w:tcW w:w="1276" w:type="dxa"/>
            <w:vMerge/>
            <w:shd w:val="clear" w:color="auto" w:fill="E5B8B7" w:themeFill="accent2" w:themeFillTint="66"/>
          </w:tcPr>
          <w:p w:rsidR="00712581" w:rsidRPr="00712581" w:rsidRDefault="00712581" w:rsidP="00712581">
            <w:pPr>
              <w:contextualSpacing/>
              <w:rPr>
                <w:sz w:val="20"/>
                <w:szCs w:val="20"/>
              </w:rPr>
            </w:pPr>
          </w:p>
        </w:tc>
        <w:tc>
          <w:tcPr>
            <w:tcW w:w="992" w:type="dxa"/>
            <w:vMerge/>
            <w:shd w:val="clear" w:color="auto" w:fill="E5B8B7" w:themeFill="accent2" w:themeFillTint="66"/>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КБ</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471,7</w:t>
            </w:r>
          </w:p>
        </w:tc>
        <w:tc>
          <w:tcPr>
            <w:tcW w:w="850" w:type="dxa"/>
            <w:tcBorders>
              <w:top w:val="single" w:sz="4" w:space="0" w:color="auto"/>
              <w:left w:val="single" w:sz="4" w:space="0" w:color="auto"/>
              <w:bottom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418,8</w:t>
            </w:r>
          </w:p>
        </w:tc>
      </w:tr>
      <w:tr w:rsidR="00712581" w:rsidRPr="00712581" w:rsidTr="00712581">
        <w:trPr>
          <w:trHeight w:val="265"/>
        </w:trPr>
        <w:tc>
          <w:tcPr>
            <w:tcW w:w="425" w:type="dxa"/>
            <w:vMerge/>
            <w:shd w:val="clear" w:color="auto" w:fill="E5B8B7" w:themeFill="accent2" w:themeFillTint="66"/>
          </w:tcPr>
          <w:p w:rsidR="00712581" w:rsidRPr="00712581" w:rsidRDefault="00712581" w:rsidP="00712581">
            <w:pPr>
              <w:ind w:right="-108"/>
              <w:contextualSpacing/>
              <w:jc w:val="both"/>
              <w:rPr>
                <w:sz w:val="20"/>
                <w:szCs w:val="20"/>
              </w:rPr>
            </w:pPr>
          </w:p>
        </w:tc>
        <w:tc>
          <w:tcPr>
            <w:tcW w:w="4253" w:type="dxa"/>
            <w:vMerge/>
            <w:shd w:val="clear" w:color="auto" w:fill="E5B8B7" w:themeFill="accent2" w:themeFillTint="66"/>
          </w:tcPr>
          <w:p w:rsidR="00712581" w:rsidRPr="00712581" w:rsidRDefault="00712581" w:rsidP="00712581">
            <w:pPr>
              <w:contextualSpacing/>
              <w:rPr>
                <w:sz w:val="20"/>
                <w:szCs w:val="20"/>
              </w:rPr>
            </w:pPr>
          </w:p>
        </w:tc>
        <w:tc>
          <w:tcPr>
            <w:tcW w:w="1276" w:type="dxa"/>
            <w:vMerge/>
            <w:shd w:val="clear" w:color="auto" w:fill="E5B8B7" w:themeFill="accent2" w:themeFillTint="66"/>
          </w:tcPr>
          <w:p w:rsidR="00712581" w:rsidRPr="00712581" w:rsidRDefault="00712581" w:rsidP="00712581">
            <w:pPr>
              <w:contextualSpacing/>
              <w:rPr>
                <w:sz w:val="20"/>
                <w:szCs w:val="20"/>
              </w:rPr>
            </w:pPr>
          </w:p>
        </w:tc>
        <w:tc>
          <w:tcPr>
            <w:tcW w:w="992" w:type="dxa"/>
            <w:vMerge/>
            <w:shd w:val="clear" w:color="auto" w:fill="E5B8B7" w:themeFill="accent2" w:themeFillTint="66"/>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873,5</w:t>
            </w:r>
          </w:p>
        </w:tc>
        <w:tc>
          <w:tcPr>
            <w:tcW w:w="850" w:type="dxa"/>
            <w:tcBorders>
              <w:top w:val="single" w:sz="4" w:space="0" w:color="auto"/>
              <w:left w:val="single" w:sz="4" w:space="0" w:color="auto"/>
              <w:bottom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367,4</w:t>
            </w:r>
          </w:p>
        </w:tc>
      </w:tr>
      <w:tr w:rsidR="00712581" w:rsidRPr="00712581" w:rsidTr="00712581">
        <w:trPr>
          <w:trHeight w:val="270"/>
        </w:trPr>
        <w:tc>
          <w:tcPr>
            <w:tcW w:w="425" w:type="dxa"/>
            <w:vMerge w:val="restart"/>
            <w:shd w:val="clear" w:color="auto" w:fill="FFFFFF" w:themeFill="background1"/>
          </w:tcPr>
          <w:p w:rsidR="00712581" w:rsidRPr="00712581" w:rsidRDefault="00712581" w:rsidP="00712581">
            <w:pPr>
              <w:ind w:right="-108"/>
              <w:contextualSpacing/>
              <w:jc w:val="both"/>
              <w:rPr>
                <w:sz w:val="20"/>
                <w:szCs w:val="20"/>
              </w:rPr>
            </w:pPr>
            <w:r w:rsidRPr="00712581">
              <w:rPr>
                <w:sz w:val="20"/>
                <w:szCs w:val="20"/>
              </w:rPr>
              <w:t>4.1.</w:t>
            </w:r>
          </w:p>
        </w:tc>
        <w:tc>
          <w:tcPr>
            <w:tcW w:w="4253"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 xml:space="preserve">Капитальный ремонт Дома культуры с. </w:t>
            </w:r>
            <w:proofErr w:type="gramStart"/>
            <w:r w:rsidRPr="00712581">
              <w:rPr>
                <w:sz w:val="20"/>
                <w:szCs w:val="20"/>
              </w:rPr>
              <w:t>Комсомольское</w:t>
            </w:r>
            <w:proofErr w:type="gramEnd"/>
          </w:p>
        </w:tc>
        <w:tc>
          <w:tcPr>
            <w:tcW w:w="1276"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2019г</w:t>
            </w:r>
          </w:p>
        </w:tc>
        <w:tc>
          <w:tcPr>
            <w:tcW w:w="992"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8735,1</w:t>
            </w:r>
          </w:p>
        </w:tc>
        <w:tc>
          <w:tcPr>
            <w:tcW w:w="993" w:type="dxa"/>
            <w:tcBorders>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ФБ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7389,9</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r>
      <w:tr w:rsidR="00712581" w:rsidRPr="00712581" w:rsidTr="00712581">
        <w:trPr>
          <w:trHeight w:val="270"/>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471,7</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r>
      <w:tr w:rsidR="00712581" w:rsidRPr="00712581" w:rsidTr="00712581">
        <w:trPr>
          <w:trHeight w:val="270"/>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873,5</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r>
      <w:tr w:rsidR="00712581" w:rsidRPr="00712581" w:rsidTr="00712581">
        <w:trPr>
          <w:trHeight w:val="270"/>
        </w:trPr>
        <w:tc>
          <w:tcPr>
            <w:tcW w:w="425" w:type="dxa"/>
            <w:vMerge w:val="restart"/>
            <w:shd w:val="clear" w:color="auto" w:fill="FFFFFF" w:themeFill="background1"/>
          </w:tcPr>
          <w:p w:rsidR="00712581" w:rsidRPr="00712581" w:rsidRDefault="00712581" w:rsidP="00712581">
            <w:pPr>
              <w:ind w:right="-108"/>
              <w:contextualSpacing/>
              <w:jc w:val="both"/>
              <w:rPr>
                <w:sz w:val="20"/>
                <w:szCs w:val="20"/>
              </w:rPr>
            </w:pPr>
            <w:r w:rsidRPr="00712581">
              <w:rPr>
                <w:sz w:val="20"/>
                <w:szCs w:val="20"/>
              </w:rPr>
              <w:t>4.2</w:t>
            </w:r>
          </w:p>
        </w:tc>
        <w:tc>
          <w:tcPr>
            <w:tcW w:w="4253"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 xml:space="preserve">Капитальный ремонт Дома культуры с. </w:t>
            </w:r>
            <w:proofErr w:type="spellStart"/>
            <w:r w:rsidRPr="00712581">
              <w:rPr>
                <w:sz w:val="20"/>
                <w:szCs w:val="20"/>
              </w:rPr>
              <w:t>Байгул</w:t>
            </w:r>
            <w:proofErr w:type="spellEnd"/>
          </w:p>
        </w:tc>
        <w:tc>
          <w:tcPr>
            <w:tcW w:w="1276"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2020г</w:t>
            </w:r>
          </w:p>
        </w:tc>
        <w:tc>
          <w:tcPr>
            <w:tcW w:w="992"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7348,3</w:t>
            </w:r>
          </w:p>
        </w:tc>
        <w:tc>
          <w:tcPr>
            <w:tcW w:w="993" w:type="dxa"/>
            <w:tcBorders>
              <w:top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6562,1</w:t>
            </w:r>
          </w:p>
        </w:tc>
      </w:tr>
      <w:tr w:rsidR="00712581" w:rsidRPr="00712581" w:rsidTr="00712581">
        <w:trPr>
          <w:trHeight w:val="270"/>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418,8</w:t>
            </w:r>
          </w:p>
        </w:tc>
      </w:tr>
      <w:tr w:rsidR="00712581" w:rsidRPr="00712581" w:rsidTr="00712581">
        <w:trPr>
          <w:trHeight w:val="270"/>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367,4</w:t>
            </w:r>
          </w:p>
        </w:tc>
      </w:tr>
      <w:tr w:rsidR="00712581" w:rsidRPr="00712581" w:rsidTr="00712581">
        <w:trPr>
          <w:trHeight w:val="210"/>
        </w:trPr>
        <w:tc>
          <w:tcPr>
            <w:tcW w:w="425" w:type="dxa"/>
            <w:vMerge w:val="restart"/>
            <w:shd w:val="clear" w:color="auto" w:fill="E5B8B7" w:themeFill="accent2" w:themeFillTint="66"/>
          </w:tcPr>
          <w:p w:rsidR="00712581" w:rsidRPr="00712581" w:rsidRDefault="00712581" w:rsidP="00712581">
            <w:pPr>
              <w:ind w:right="-108"/>
              <w:contextualSpacing/>
              <w:jc w:val="both"/>
              <w:rPr>
                <w:sz w:val="20"/>
                <w:szCs w:val="20"/>
              </w:rPr>
            </w:pPr>
            <w:r w:rsidRPr="00712581">
              <w:rPr>
                <w:sz w:val="20"/>
                <w:szCs w:val="20"/>
              </w:rPr>
              <w:t>5.</w:t>
            </w:r>
          </w:p>
        </w:tc>
        <w:tc>
          <w:tcPr>
            <w:tcW w:w="4253" w:type="dxa"/>
            <w:vMerge w:val="restart"/>
            <w:shd w:val="clear" w:color="auto" w:fill="E5B8B7" w:themeFill="accent2" w:themeFillTint="66"/>
          </w:tcPr>
          <w:p w:rsidR="00712581" w:rsidRPr="00712581" w:rsidRDefault="00712581" w:rsidP="00712581">
            <w:pPr>
              <w:contextualSpacing/>
              <w:rPr>
                <w:sz w:val="20"/>
                <w:szCs w:val="20"/>
              </w:rPr>
            </w:pPr>
            <w:r w:rsidRPr="00712581">
              <w:rPr>
                <w:sz w:val="20"/>
                <w:szCs w:val="20"/>
              </w:rPr>
              <w:t>Строительство зданий учреждений культуры в МР «Чернышевский район»</w:t>
            </w:r>
          </w:p>
        </w:tc>
        <w:tc>
          <w:tcPr>
            <w:tcW w:w="1276" w:type="dxa"/>
            <w:vMerge w:val="restart"/>
            <w:shd w:val="clear" w:color="auto" w:fill="E5B8B7" w:themeFill="accent2" w:themeFillTint="66"/>
          </w:tcPr>
          <w:p w:rsidR="00712581" w:rsidRPr="00712581" w:rsidRDefault="00712581" w:rsidP="00712581">
            <w:pPr>
              <w:contextualSpacing/>
              <w:rPr>
                <w:sz w:val="20"/>
                <w:szCs w:val="20"/>
              </w:rPr>
            </w:pPr>
          </w:p>
        </w:tc>
        <w:tc>
          <w:tcPr>
            <w:tcW w:w="992" w:type="dxa"/>
            <w:vMerge w:val="restart"/>
            <w:shd w:val="clear" w:color="auto" w:fill="E5B8B7" w:themeFill="accent2" w:themeFillTint="66"/>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55"/>
        </w:trPr>
        <w:tc>
          <w:tcPr>
            <w:tcW w:w="425" w:type="dxa"/>
            <w:vMerge/>
            <w:shd w:val="clear" w:color="auto" w:fill="E5B8B7" w:themeFill="accent2" w:themeFillTint="66"/>
          </w:tcPr>
          <w:p w:rsidR="00712581" w:rsidRPr="00712581" w:rsidRDefault="00712581" w:rsidP="00712581">
            <w:pPr>
              <w:ind w:right="-108"/>
              <w:contextualSpacing/>
              <w:jc w:val="both"/>
              <w:rPr>
                <w:sz w:val="20"/>
                <w:szCs w:val="20"/>
              </w:rPr>
            </w:pPr>
          </w:p>
        </w:tc>
        <w:tc>
          <w:tcPr>
            <w:tcW w:w="4253" w:type="dxa"/>
            <w:vMerge/>
            <w:shd w:val="clear" w:color="auto" w:fill="E5B8B7" w:themeFill="accent2" w:themeFillTint="66"/>
          </w:tcPr>
          <w:p w:rsidR="00712581" w:rsidRPr="00712581" w:rsidRDefault="00712581" w:rsidP="00712581">
            <w:pPr>
              <w:contextualSpacing/>
              <w:rPr>
                <w:sz w:val="20"/>
                <w:szCs w:val="20"/>
              </w:rPr>
            </w:pPr>
          </w:p>
        </w:tc>
        <w:tc>
          <w:tcPr>
            <w:tcW w:w="1276" w:type="dxa"/>
            <w:vMerge/>
            <w:shd w:val="clear" w:color="auto" w:fill="E5B8B7" w:themeFill="accent2" w:themeFillTint="66"/>
          </w:tcPr>
          <w:p w:rsidR="00712581" w:rsidRPr="00712581" w:rsidRDefault="00712581" w:rsidP="00712581">
            <w:pPr>
              <w:contextualSpacing/>
              <w:rPr>
                <w:sz w:val="20"/>
                <w:szCs w:val="20"/>
              </w:rPr>
            </w:pPr>
          </w:p>
        </w:tc>
        <w:tc>
          <w:tcPr>
            <w:tcW w:w="992" w:type="dxa"/>
            <w:vMerge/>
            <w:shd w:val="clear" w:color="auto" w:fill="E5B8B7" w:themeFill="accent2" w:themeFillTint="66"/>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 xml:space="preserve"> Кб </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45"/>
        </w:trPr>
        <w:tc>
          <w:tcPr>
            <w:tcW w:w="425" w:type="dxa"/>
            <w:vMerge/>
            <w:shd w:val="clear" w:color="auto" w:fill="E5B8B7" w:themeFill="accent2" w:themeFillTint="66"/>
          </w:tcPr>
          <w:p w:rsidR="00712581" w:rsidRPr="00712581" w:rsidRDefault="00712581" w:rsidP="00712581">
            <w:pPr>
              <w:ind w:right="-108"/>
              <w:contextualSpacing/>
              <w:jc w:val="both"/>
              <w:rPr>
                <w:sz w:val="20"/>
                <w:szCs w:val="20"/>
              </w:rPr>
            </w:pPr>
          </w:p>
        </w:tc>
        <w:tc>
          <w:tcPr>
            <w:tcW w:w="4253" w:type="dxa"/>
            <w:vMerge/>
            <w:shd w:val="clear" w:color="auto" w:fill="E5B8B7" w:themeFill="accent2" w:themeFillTint="66"/>
          </w:tcPr>
          <w:p w:rsidR="00712581" w:rsidRPr="00712581" w:rsidRDefault="00712581" w:rsidP="00712581">
            <w:pPr>
              <w:contextualSpacing/>
              <w:rPr>
                <w:sz w:val="20"/>
                <w:szCs w:val="20"/>
              </w:rPr>
            </w:pPr>
          </w:p>
        </w:tc>
        <w:tc>
          <w:tcPr>
            <w:tcW w:w="1276" w:type="dxa"/>
            <w:vMerge/>
            <w:shd w:val="clear" w:color="auto" w:fill="E5B8B7" w:themeFill="accent2" w:themeFillTint="66"/>
          </w:tcPr>
          <w:p w:rsidR="00712581" w:rsidRPr="00712581" w:rsidRDefault="00712581" w:rsidP="00712581">
            <w:pPr>
              <w:contextualSpacing/>
              <w:rPr>
                <w:sz w:val="20"/>
                <w:szCs w:val="20"/>
              </w:rPr>
            </w:pPr>
          </w:p>
        </w:tc>
        <w:tc>
          <w:tcPr>
            <w:tcW w:w="992" w:type="dxa"/>
            <w:vMerge/>
            <w:shd w:val="clear" w:color="auto" w:fill="E5B8B7" w:themeFill="accent2" w:themeFillTint="66"/>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 xml:space="preserve"> Мб </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E5B8B7" w:themeFill="accent2" w:themeFillTint="66"/>
          </w:tcPr>
          <w:p w:rsidR="00712581" w:rsidRPr="00712581" w:rsidRDefault="00712581" w:rsidP="00712581">
            <w:pPr>
              <w:contextualSpacing/>
              <w:rPr>
                <w:sz w:val="20"/>
                <w:szCs w:val="20"/>
              </w:rPr>
            </w:pPr>
            <w:r w:rsidRPr="00712581">
              <w:rPr>
                <w:sz w:val="20"/>
                <w:szCs w:val="20"/>
              </w:rPr>
              <w:t xml:space="preserve">  0,0</w:t>
            </w:r>
          </w:p>
        </w:tc>
      </w:tr>
      <w:tr w:rsidR="00712581" w:rsidRPr="00712581" w:rsidTr="00712581">
        <w:trPr>
          <w:trHeight w:val="330"/>
        </w:trPr>
        <w:tc>
          <w:tcPr>
            <w:tcW w:w="425" w:type="dxa"/>
            <w:vMerge w:val="restart"/>
            <w:shd w:val="clear" w:color="auto" w:fill="FFFFFF" w:themeFill="background1"/>
          </w:tcPr>
          <w:p w:rsidR="00712581" w:rsidRPr="00712581" w:rsidRDefault="00712581" w:rsidP="00712581">
            <w:pPr>
              <w:ind w:right="-108"/>
              <w:contextualSpacing/>
              <w:jc w:val="both"/>
              <w:rPr>
                <w:sz w:val="20"/>
                <w:szCs w:val="20"/>
              </w:rPr>
            </w:pPr>
            <w:r w:rsidRPr="00712581">
              <w:rPr>
                <w:sz w:val="20"/>
                <w:szCs w:val="20"/>
              </w:rPr>
              <w:t>5.1.</w:t>
            </w:r>
          </w:p>
        </w:tc>
        <w:tc>
          <w:tcPr>
            <w:tcW w:w="4253"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 xml:space="preserve">Строительство Дома культуры </w:t>
            </w:r>
            <w:proofErr w:type="gramStart"/>
            <w:r w:rsidRPr="00712581">
              <w:rPr>
                <w:sz w:val="20"/>
                <w:szCs w:val="20"/>
              </w:rPr>
              <w:t>в</w:t>
            </w:r>
            <w:proofErr w:type="gramEnd"/>
            <w:r w:rsidRPr="00712581">
              <w:rPr>
                <w:sz w:val="20"/>
                <w:szCs w:val="20"/>
              </w:rPr>
              <w:t xml:space="preserve"> с. </w:t>
            </w:r>
            <w:proofErr w:type="spellStart"/>
            <w:r w:rsidRPr="00712581">
              <w:rPr>
                <w:sz w:val="20"/>
                <w:szCs w:val="20"/>
              </w:rPr>
              <w:t>НовыйОлов</w:t>
            </w:r>
            <w:proofErr w:type="spellEnd"/>
          </w:p>
        </w:tc>
        <w:tc>
          <w:tcPr>
            <w:tcW w:w="1276"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2020</w:t>
            </w:r>
          </w:p>
        </w:tc>
        <w:tc>
          <w:tcPr>
            <w:tcW w:w="992"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85"/>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КБ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52"/>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00"/>
        </w:trPr>
        <w:tc>
          <w:tcPr>
            <w:tcW w:w="425" w:type="dxa"/>
            <w:vMerge w:val="restart"/>
            <w:shd w:val="clear" w:color="auto" w:fill="FFFFFF" w:themeFill="background1"/>
          </w:tcPr>
          <w:p w:rsidR="00712581" w:rsidRPr="00712581" w:rsidRDefault="00712581" w:rsidP="00712581">
            <w:pPr>
              <w:ind w:right="-108"/>
              <w:contextualSpacing/>
              <w:jc w:val="both"/>
              <w:rPr>
                <w:sz w:val="20"/>
                <w:szCs w:val="20"/>
              </w:rPr>
            </w:pPr>
            <w:r w:rsidRPr="00712581">
              <w:rPr>
                <w:sz w:val="20"/>
                <w:szCs w:val="20"/>
              </w:rPr>
              <w:t>5.2.</w:t>
            </w:r>
          </w:p>
        </w:tc>
        <w:tc>
          <w:tcPr>
            <w:tcW w:w="4253"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 xml:space="preserve">Строительство Дома культуры </w:t>
            </w:r>
            <w:proofErr w:type="gramStart"/>
            <w:r w:rsidRPr="00712581">
              <w:rPr>
                <w:sz w:val="20"/>
                <w:szCs w:val="20"/>
              </w:rPr>
              <w:t>в</w:t>
            </w:r>
            <w:proofErr w:type="gramEnd"/>
            <w:r w:rsidRPr="00712581">
              <w:rPr>
                <w:sz w:val="20"/>
                <w:szCs w:val="20"/>
              </w:rPr>
              <w:t xml:space="preserve"> с. </w:t>
            </w:r>
            <w:proofErr w:type="spellStart"/>
            <w:r w:rsidRPr="00712581">
              <w:rPr>
                <w:sz w:val="20"/>
                <w:szCs w:val="20"/>
              </w:rPr>
              <w:t>Алеур</w:t>
            </w:r>
            <w:proofErr w:type="spellEnd"/>
          </w:p>
        </w:tc>
        <w:tc>
          <w:tcPr>
            <w:tcW w:w="1276"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2020</w:t>
            </w:r>
          </w:p>
        </w:tc>
        <w:tc>
          <w:tcPr>
            <w:tcW w:w="992"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00"/>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40"/>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315"/>
        </w:trPr>
        <w:tc>
          <w:tcPr>
            <w:tcW w:w="425" w:type="dxa"/>
            <w:vMerge w:val="restart"/>
            <w:shd w:val="clear" w:color="auto" w:fill="FFFFFF" w:themeFill="background1"/>
          </w:tcPr>
          <w:p w:rsidR="00712581" w:rsidRPr="00712581" w:rsidRDefault="00712581" w:rsidP="00712581">
            <w:pPr>
              <w:ind w:right="-108"/>
              <w:contextualSpacing/>
              <w:jc w:val="both"/>
              <w:rPr>
                <w:sz w:val="20"/>
                <w:szCs w:val="20"/>
              </w:rPr>
            </w:pPr>
            <w:r w:rsidRPr="00712581">
              <w:rPr>
                <w:sz w:val="20"/>
                <w:szCs w:val="20"/>
              </w:rPr>
              <w:t>5.3.</w:t>
            </w:r>
          </w:p>
        </w:tc>
        <w:tc>
          <w:tcPr>
            <w:tcW w:w="4253"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 xml:space="preserve">Строительство Дома культуры </w:t>
            </w:r>
            <w:proofErr w:type="gramStart"/>
            <w:r w:rsidRPr="00712581">
              <w:rPr>
                <w:sz w:val="20"/>
                <w:szCs w:val="20"/>
              </w:rPr>
              <w:t>в</w:t>
            </w:r>
            <w:proofErr w:type="gramEnd"/>
            <w:r w:rsidRPr="00712581">
              <w:rPr>
                <w:sz w:val="20"/>
                <w:szCs w:val="20"/>
              </w:rPr>
              <w:t xml:space="preserve"> с. </w:t>
            </w:r>
            <w:proofErr w:type="spellStart"/>
            <w:r w:rsidRPr="00712581">
              <w:rPr>
                <w:sz w:val="20"/>
                <w:szCs w:val="20"/>
              </w:rPr>
              <w:t>Мильгидун</w:t>
            </w:r>
            <w:proofErr w:type="spellEnd"/>
          </w:p>
        </w:tc>
        <w:tc>
          <w:tcPr>
            <w:tcW w:w="1276"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2020</w:t>
            </w:r>
          </w:p>
        </w:tc>
        <w:tc>
          <w:tcPr>
            <w:tcW w:w="992" w:type="dxa"/>
            <w:vMerge w:val="restart"/>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993" w:type="dxa"/>
            <w:tcBorders>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55"/>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85"/>
        </w:trPr>
        <w:tc>
          <w:tcPr>
            <w:tcW w:w="425" w:type="dxa"/>
            <w:vMerge/>
            <w:shd w:val="clear" w:color="auto" w:fill="FFFFFF" w:themeFill="background1"/>
          </w:tcPr>
          <w:p w:rsidR="00712581" w:rsidRPr="00712581" w:rsidRDefault="00712581" w:rsidP="00712581">
            <w:pPr>
              <w:ind w:right="-108"/>
              <w:contextualSpacing/>
              <w:jc w:val="both"/>
              <w:rPr>
                <w:sz w:val="20"/>
                <w:szCs w:val="20"/>
              </w:rPr>
            </w:pPr>
          </w:p>
        </w:tc>
        <w:tc>
          <w:tcPr>
            <w:tcW w:w="4253" w:type="dxa"/>
            <w:vMerge/>
            <w:shd w:val="clear" w:color="auto" w:fill="FFFFFF" w:themeFill="background1"/>
          </w:tcPr>
          <w:p w:rsidR="00712581" w:rsidRPr="00712581" w:rsidRDefault="00712581" w:rsidP="00712581">
            <w:pPr>
              <w:contextualSpacing/>
              <w:rPr>
                <w:sz w:val="20"/>
                <w:szCs w:val="20"/>
              </w:rPr>
            </w:pPr>
          </w:p>
        </w:tc>
        <w:tc>
          <w:tcPr>
            <w:tcW w:w="1276" w:type="dxa"/>
            <w:vMerge/>
            <w:shd w:val="clear" w:color="auto" w:fill="FFFFFF" w:themeFill="background1"/>
          </w:tcPr>
          <w:p w:rsidR="00712581" w:rsidRPr="00712581" w:rsidRDefault="00712581" w:rsidP="00712581">
            <w:pPr>
              <w:contextualSpacing/>
              <w:rPr>
                <w:sz w:val="20"/>
                <w:szCs w:val="20"/>
              </w:rPr>
            </w:pPr>
          </w:p>
        </w:tc>
        <w:tc>
          <w:tcPr>
            <w:tcW w:w="992" w:type="dxa"/>
            <w:vMerge/>
            <w:shd w:val="clear" w:color="auto" w:fill="FFFFFF" w:themeFill="background1"/>
          </w:tcPr>
          <w:p w:rsidR="00712581" w:rsidRPr="00712581" w:rsidRDefault="00712581" w:rsidP="00712581">
            <w:pPr>
              <w:contextualSpacing/>
              <w:rPr>
                <w:sz w:val="20"/>
                <w:szCs w:val="20"/>
              </w:rPr>
            </w:pPr>
          </w:p>
        </w:tc>
        <w:tc>
          <w:tcPr>
            <w:tcW w:w="993" w:type="dxa"/>
            <w:tcBorders>
              <w:top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81" w:rsidRPr="00712581" w:rsidRDefault="00712581" w:rsidP="00712581">
            <w:pPr>
              <w:contextualSpacing/>
              <w:rPr>
                <w:sz w:val="20"/>
                <w:szCs w:val="20"/>
              </w:rPr>
            </w:pPr>
          </w:p>
        </w:tc>
        <w:tc>
          <w:tcPr>
            <w:tcW w:w="850" w:type="dxa"/>
            <w:tcBorders>
              <w:top w:val="single" w:sz="4" w:space="0" w:color="auto"/>
              <w:left w:val="single" w:sz="4" w:space="0" w:color="auto"/>
              <w:bottom w:val="single" w:sz="4" w:space="0" w:color="auto"/>
            </w:tcBorders>
            <w:shd w:val="clear" w:color="auto" w:fill="FFFFFF" w:themeFill="background1"/>
          </w:tcPr>
          <w:p w:rsidR="00712581" w:rsidRPr="00712581" w:rsidRDefault="00712581" w:rsidP="00712581">
            <w:pPr>
              <w:contextualSpacing/>
              <w:rPr>
                <w:sz w:val="20"/>
                <w:szCs w:val="20"/>
              </w:rPr>
            </w:pPr>
            <w:r w:rsidRPr="00712581">
              <w:rPr>
                <w:sz w:val="20"/>
                <w:szCs w:val="20"/>
              </w:rPr>
              <w:t>0,0</w:t>
            </w:r>
          </w:p>
        </w:tc>
      </w:tr>
      <w:tr w:rsidR="00712581" w:rsidRPr="00712581" w:rsidTr="00712581">
        <w:trPr>
          <w:trHeight w:val="270"/>
        </w:trPr>
        <w:tc>
          <w:tcPr>
            <w:tcW w:w="425" w:type="dxa"/>
            <w:tcBorders>
              <w:bottom w:val="single" w:sz="4" w:space="0" w:color="auto"/>
            </w:tcBorders>
          </w:tcPr>
          <w:p w:rsidR="00712581" w:rsidRPr="00712581" w:rsidRDefault="00712581" w:rsidP="00712581">
            <w:pPr>
              <w:ind w:right="-108"/>
              <w:contextualSpacing/>
              <w:jc w:val="both"/>
              <w:rPr>
                <w:sz w:val="20"/>
                <w:szCs w:val="20"/>
              </w:rPr>
            </w:pPr>
          </w:p>
        </w:tc>
        <w:tc>
          <w:tcPr>
            <w:tcW w:w="4253" w:type="dxa"/>
            <w:tcBorders>
              <w:bottom w:val="single" w:sz="4" w:space="0" w:color="auto"/>
            </w:tcBorders>
          </w:tcPr>
          <w:p w:rsidR="00712581" w:rsidRPr="00712581" w:rsidRDefault="00712581" w:rsidP="00712581">
            <w:pPr>
              <w:contextualSpacing/>
              <w:rPr>
                <w:b/>
                <w:sz w:val="20"/>
                <w:szCs w:val="20"/>
              </w:rPr>
            </w:pPr>
          </w:p>
        </w:tc>
        <w:tc>
          <w:tcPr>
            <w:tcW w:w="1276" w:type="dxa"/>
            <w:tcBorders>
              <w:bottom w:val="single" w:sz="4" w:space="0" w:color="auto"/>
            </w:tcBorders>
          </w:tcPr>
          <w:p w:rsidR="00712581" w:rsidRPr="00712581" w:rsidRDefault="00712581" w:rsidP="00712581">
            <w:pPr>
              <w:contextualSpacing/>
              <w:rPr>
                <w:b/>
                <w:sz w:val="20"/>
                <w:szCs w:val="20"/>
              </w:rPr>
            </w:pPr>
            <w:r w:rsidRPr="00712581">
              <w:rPr>
                <w:b/>
                <w:sz w:val="20"/>
                <w:szCs w:val="20"/>
              </w:rPr>
              <w:t>Всего:</w:t>
            </w:r>
          </w:p>
        </w:tc>
        <w:tc>
          <w:tcPr>
            <w:tcW w:w="992" w:type="dxa"/>
            <w:tcBorders>
              <w:bottom w:val="single" w:sz="4" w:space="0" w:color="auto"/>
            </w:tcBorders>
          </w:tcPr>
          <w:p w:rsidR="00712581" w:rsidRPr="00712581" w:rsidRDefault="00712581" w:rsidP="00712581">
            <w:pPr>
              <w:contextualSpacing/>
              <w:rPr>
                <w:b/>
                <w:sz w:val="20"/>
                <w:szCs w:val="20"/>
              </w:rPr>
            </w:pPr>
            <w:r w:rsidRPr="00712581">
              <w:rPr>
                <w:b/>
                <w:sz w:val="20"/>
                <w:szCs w:val="20"/>
              </w:rPr>
              <w:t>16204,7</w:t>
            </w:r>
          </w:p>
        </w:tc>
        <w:tc>
          <w:tcPr>
            <w:tcW w:w="993" w:type="dxa"/>
            <w:tcBorders>
              <w:bottom w:val="single" w:sz="4" w:space="0" w:color="auto"/>
              <w:right w:val="single" w:sz="4" w:space="0" w:color="auto"/>
            </w:tcBorders>
          </w:tcPr>
          <w:p w:rsidR="00712581" w:rsidRPr="00712581" w:rsidRDefault="00712581" w:rsidP="00712581">
            <w:pPr>
              <w:contextualSpacing/>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b/>
                <w:sz w:val="20"/>
                <w:szCs w:val="20"/>
              </w:rPr>
            </w:pPr>
            <w:r w:rsidRPr="00712581">
              <w:rPr>
                <w:b/>
                <w:sz w:val="20"/>
                <w:szCs w:val="20"/>
              </w:rPr>
              <w:t>121,3</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b/>
                <w:sz w:val="20"/>
                <w:szCs w:val="20"/>
              </w:rPr>
            </w:pPr>
            <w:r w:rsidRPr="00712581">
              <w:rPr>
                <w:b/>
                <w:sz w:val="20"/>
                <w:szCs w:val="20"/>
              </w:rPr>
              <w:t>8735,1</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b/>
                <w:sz w:val="20"/>
                <w:szCs w:val="20"/>
              </w:rPr>
            </w:pPr>
            <w:r w:rsidRPr="00712581">
              <w:rPr>
                <w:b/>
                <w:sz w:val="20"/>
                <w:szCs w:val="20"/>
              </w:rPr>
              <w:t>7348,3</w:t>
            </w:r>
          </w:p>
        </w:tc>
      </w:tr>
      <w:tr w:rsidR="00712581" w:rsidRPr="00712581" w:rsidTr="00712581">
        <w:trPr>
          <w:trHeight w:val="270"/>
        </w:trPr>
        <w:tc>
          <w:tcPr>
            <w:tcW w:w="425" w:type="dxa"/>
            <w:vMerge w:val="restart"/>
            <w:tcBorders>
              <w:top w:val="single" w:sz="4" w:space="0" w:color="auto"/>
            </w:tcBorders>
          </w:tcPr>
          <w:p w:rsidR="00712581" w:rsidRPr="00712581" w:rsidRDefault="00712581" w:rsidP="00712581">
            <w:pPr>
              <w:ind w:right="-108"/>
              <w:contextualSpacing/>
              <w:jc w:val="both"/>
              <w:rPr>
                <w:sz w:val="20"/>
                <w:szCs w:val="20"/>
              </w:rPr>
            </w:pPr>
          </w:p>
        </w:tc>
        <w:tc>
          <w:tcPr>
            <w:tcW w:w="4253" w:type="dxa"/>
            <w:vMerge w:val="restart"/>
            <w:tcBorders>
              <w:top w:val="single" w:sz="4" w:space="0" w:color="auto"/>
            </w:tcBorders>
          </w:tcPr>
          <w:p w:rsidR="00712581" w:rsidRPr="00712581" w:rsidRDefault="00712581" w:rsidP="00712581">
            <w:pPr>
              <w:contextualSpacing/>
              <w:rPr>
                <w:b/>
                <w:sz w:val="20"/>
                <w:szCs w:val="20"/>
              </w:rPr>
            </w:pPr>
          </w:p>
        </w:tc>
        <w:tc>
          <w:tcPr>
            <w:tcW w:w="1276" w:type="dxa"/>
            <w:vMerge w:val="restart"/>
            <w:tcBorders>
              <w:top w:val="single" w:sz="4" w:space="0" w:color="auto"/>
            </w:tcBorders>
          </w:tcPr>
          <w:p w:rsidR="00712581" w:rsidRPr="00712581" w:rsidRDefault="00712581" w:rsidP="00712581">
            <w:pPr>
              <w:contextualSpacing/>
              <w:rPr>
                <w:b/>
                <w:sz w:val="20"/>
                <w:szCs w:val="20"/>
              </w:rPr>
            </w:pPr>
            <w:r w:rsidRPr="00712581">
              <w:rPr>
                <w:b/>
                <w:sz w:val="20"/>
                <w:szCs w:val="20"/>
              </w:rPr>
              <w:t>Из них:</w:t>
            </w:r>
          </w:p>
        </w:tc>
        <w:tc>
          <w:tcPr>
            <w:tcW w:w="992" w:type="dxa"/>
            <w:vMerge w:val="restart"/>
            <w:tcBorders>
              <w:top w:val="single" w:sz="4" w:space="0" w:color="auto"/>
            </w:tcBorders>
          </w:tcPr>
          <w:p w:rsidR="00712581" w:rsidRPr="00712581" w:rsidRDefault="00712581" w:rsidP="00712581">
            <w:pPr>
              <w:contextualSpacing/>
              <w:rPr>
                <w:b/>
                <w:sz w:val="20"/>
                <w:szCs w:val="20"/>
              </w:rPr>
            </w:pPr>
          </w:p>
        </w:tc>
        <w:tc>
          <w:tcPr>
            <w:tcW w:w="993" w:type="dxa"/>
            <w:tcBorders>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7389,9</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6562,1</w:t>
            </w:r>
          </w:p>
        </w:tc>
      </w:tr>
      <w:tr w:rsidR="00712581" w:rsidRPr="00712581" w:rsidTr="00712581">
        <w:trPr>
          <w:trHeight w:val="353"/>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b/>
                <w:sz w:val="20"/>
                <w:szCs w:val="20"/>
              </w:rPr>
            </w:pPr>
          </w:p>
        </w:tc>
        <w:tc>
          <w:tcPr>
            <w:tcW w:w="1276" w:type="dxa"/>
            <w:vMerge/>
          </w:tcPr>
          <w:p w:rsidR="00712581" w:rsidRPr="00712581" w:rsidRDefault="00712581" w:rsidP="00712581">
            <w:pPr>
              <w:contextualSpacing/>
              <w:rPr>
                <w:b/>
                <w:sz w:val="20"/>
                <w:szCs w:val="20"/>
              </w:rPr>
            </w:pPr>
          </w:p>
        </w:tc>
        <w:tc>
          <w:tcPr>
            <w:tcW w:w="992" w:type="dxa"/>
            <w:vMerge/>
          </w:tcPr>
          <w:p w:rsidR="00712581" w:rsidRPr="00712581" w:rsidRDefault="00712581" w:rsidP="00712581">
            <w:pPr>
              <w:contextualSpacing/>
              <w:rPr>
                <w:b/>
                <w:sz w:val="20"/>
                <w:szCs w:val="20"/>
              </w:rPr>
            </w:pPr>
          </w:p>
        </w:tc>
        <w:tc>
          <w:tcPr>
            <w:tcW w:w="993" w:type="dxa"/>
            <w:tcBorders>
              <w:top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471,7</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418,8</w:t>
            </w:r>
          </w:p>
        </w:tc>
      </w:tr>
      <w:tr w:rsidR="00712581" w:rsidRPr="00712581" w:rsidTr="00712581">
        <w:trPr>
          <w:trHeight w:val="295"/>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b/>
                <w:sz w:val="20"/>
                <w:szCs w:val="20"/>
              </w:rPr>
            </w:pPr>
          </w:p>
        </w:tc>
        <w:tc>
          <w:tcPr>
            <w:tcW w:w="1276" w:type="dxa"/>
            <w:vMerge/>
          </w:tcPr>
          <w:p w:rsidR="00712581" w:rsidRPr="00712581" w:rsidRDefault="00712581" w:rsidP="00712581">
            <w:pPr>
              <w:contextualSpacing/>
              <w:rPr>
                <w:b/>
                <w:sz w:val="20"/>
                <w:szCs w:val="20"/>
              </w:rPr>
            </w:pPr>
          </w:p>
        </w:tc>
        <w:tc>
          <w:tcPr>
            <w:tcW w:w="992" w:type="dxa"/>
            <w:vMerge/>
          </w:tcPr>
          <w:p w:rsidR="00712581" w:rsidRPr="00712581" w:rsidRDefault="00712581" w:rsidP="00712581">
            <w:pPr>
              <w:contextualSpacing/>
              <w:rPr>
                <w:b/>
                <w:sz w:val="20"/>
                <w:szCs w:val="20"/>
              </w:rPr>
            </w:pPr>
          </w:p>
        </w:tc>
        <w:tc>
          <w:tcPr>
            <w:tcW w:w="993" w:type="dxa"/>
            <w:tcBorders>
              <w:top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873,5</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367,4</w:t>
            </w:r>
          </w:p>
        </w:tc>
      </w:tr>
      <w:tr w:rsidR="00712581" w:rsidRPr="00712581" w:rsidTr="00712581">
        <w:trPr>
          <w:trHeight w:val="246"/>
        </w:trPr>
        <w:tc>
          <w:tcPr>
            <w:tcW w:w="425" w:type="dxa"/>
            <w:vMerge/>
          </w:tcPr>
          <w:p w:rsidR="00712581" w:rsidRPr="00712581" w:rsidRDefault="00712581" w:rsidP="00712581">
            <w:pPr>
              <w:ind w:right="-108"/>
              <w:contextualSpacing/>
              <w:jc w:val="both"/>
              <w:rPr>
                <w:sz w:val="20"/>
                <w:szCs w:val="20"/>
              </w:rPr>
            </w:pPr>
          </w:p>
        </w:tc>
        <w:tc>
          <w:tcPr>
            <w:tcW w:w="4253" w:type="dxa"/>
            <w:vMerge/>
          </w:tcPr>
          <w:p w:rsidR="00712581" w:rsidRPr="00712581" w:rsidRDefault="00712581" w:rsidP="00712581">
            <w:pPr>
              <w:contextualSpacing/>
              <w:rPr>
                <w:b/>
                <w:sz w:val="20"/>
                <w:szCs w:val="20"/>
              </w:rPr>
            </w:pPr>
          </w:p>
        </w:tc>
        <w:tc>
          <w:tcPr>
            <w:tcW w:w="1276" w:type="dxa"/>
            <w:vMerge/>
          </w:tcPr>
          <w:p w:rsidR="00712581" w:rsidRPr="00712581" w:rsidRDefault="00712581" w:rsidP="00712581">
            <w:pPr>
              <w:contextualSpacing/>
              <w:rPr>
                <w:b/>
                <w:sz w:val="20"/>
                <w:szCs w:val="20"/>
              </w:rPr>
            </w:pPr>
          </w:p>
        </w:tc>
        <w:tc>
          <w:tcPr>
            <w:tcW w:w="992" w:type="dxa"/>
            <w:vMerge/>
          </w:tcPr>
          <w:p w:rsidR="00712581" w:rsidRPr="00712581" w:rsidRDefault="00712581" w:rsidP="00712581">
            <w:pPr>
              <w:contextualSpacing/>
              <w:rPr>
                <w:b/>
                <w:sz w:val="20"/>
                <w:szCs w:val="20"/>
              </w:rPr>
            </w:pPr>
          </w:p>
        </w:tc>
        <w:tc>
          <w:tcPr>
            <w:tcW w:w="993" w:type="dxa"/>
            <w:tcBorders>
              <w:top w:val="single" w:sz="4" w:space="0" w:color="auto"/>
              <w:right w:val="single" w:sz="4" w:space="0" w:color="auto"/>
            </w:tcBorders>
          </w:tcPr>
          <w:p w:rsidR="00712581" w:rsidRPr="00712581" w:rsidRDefault="00712581" w:rsidP="00712581">
            <w:pPr>
              <w:contextualSpacing/>
              <w:rPr>
                <w:sz w:val="20"/>
                <w:szCs w:val="20"/>
              </w:rPr>
            </w:pPr>
            <w:proofErr w:type="spellStart"/>
            <w:r w:rsidRPr="00712581">
              <w:rPr>
                <w:sz w:val="20"/>
                <w:szCs w:val="20"/>
              </w:rPr>
              <w:t>Внеб</w:t>
            </w:r>
            <w:proofErr w:type="spellEnd"/>
            <w:r w:rsidRPr="00712581">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121,3</w:t>
            </w:r>
          </w:p>
        </w:tc>
        <w:tc>
          <w:tcPr>
            <w:tcW w:w="851" w:type="dxa"/>
            <w:tcBorders>
              <w:top w:val="single" w:sz="4" w:space="0" w:color="auto"/>
              <w:left w:val="single" w:sz="4" w:space="0" w:color="auto"/>
              <w:bottom w:val="single" w:sz="4" w:space="0" w:color="auto"/>
              <w:right w:val="single" w:sz="4" w:space="0" w:color="auto"/>
            </w:tcBorders>
          </w:tcPr>
          <w:p w:rsidR="00712581" w:rsidRPr="00712581" w:rsidRDefault="00712581" w:rsidP="00712581">
            <w:pPr>
              <w:contextualSpacing/>
              <w:rPr>
                <w:sz w:val="20"/>
                <w:szCs w:val="20"/>
              </w:rPr>
            </w:pPr>
            <w:r w:rsidRPr="00712581">
              <w:rPr>
                <w:sz w:val="20"/>
                <w:szCs w:val="20"/>
              </w:rPr>
              <w:t>0</w:t>
            </w:r>
          </w:p>
        </w:tc>
        <w:tc>
          <w:tcPr>
            <w:tcW w:w="850" w:type="dxa"/>
            <w:tcBorders>
              <w:top w:val="single" w:sz="4" w:space="0" w:color="auto"/>
              <w:left w:val="single" w:sz="4" w:space="0" w:color="auto"/>
              <w:bottom w:val="single" w:sz="4" w:space="0" w:color="auto"/>
            </w:tcBorders>
          </w:tcPr>
          <w:p w:rsidR="00712581" w:rsidRPr="00712581" w:rsidRDefault="00712581" w:rsidP="00712581">
            <w:pPr>
              <w:contextualSpacing/>
              <w:rPr>
                <w:sz w:val="20"/>
                <w:szCs w:val="20"/>
              </w:rPr>
            </w:pPr>
            <w:r w:rsidRPr="00712581">
              <w:rPr>
                <w:sz w:val="20"/>
                <w:szCs w:val="20"/>
              </w:rPr>
              <w:t>0</w:t>
            </w:r>
          </w:p>
        </w:tc>
      </w:tr>
    </w:tbl>
    <w:p w:rsidR="00712581" w:rsidRPr="00712581" w:rsidRDefault="00712581" w:rsidP="00712581">
      <w:pPr>
        <w:ind w:firstLine="708"/>
        <w:jc w:val="both"/>
        <w:rPr>
          <w:sz w:val="28"/>
          <w:szCs w:val="28"/>
        </w:rPr>
      </w:pPr>
      <w:r w:rsidRPr="00712581">
        <w:rPr>
          <w:sz w:val="28"/>
          <w:szCs w:val="28"/>
        </w:rPr>
        <w:t>1.</w:t>
      </w:r>
      <w:r w:rsidR="00880721">
        <w:rPr>
          <w:sz w:val="28"/>
          <w:szCs w:val="28"/>
        </w:rPr>
        <w:t>19</w:t>
      </w:r>
      <w:r w:rsidRPr="00712581">
        <w:rPr>
          <w:sz w:val="28"/>
          <w:szCs w:val="28"/>
        </w:rPr>
        <w:t>. В паспорте подпрограммы «Развитие физкультуры и спорта в Чернышевском районе» муниципальной программы  «Развитие культуры, спорта в Чернышевском районе (2018-2020 годы)»:</w:t>
      </w:r>
    </w:p>
    <w:p w:rsidR="00712581" w:rsidRPr="00712581" w:rsidRDefault="00712581" w:rsidP="00712581">
      <w:pPr>
        <w:jc w:val="both"/>
        <w:rPr>
          <w:sz w:val="28"/>
          <w:szCs w:val="28"/>
        </w:rPr>
      </w:pPr>
      <w:r w:rsidRPr="00712581">
        <w:rPr>
          <w:sz w:val="28"/>
          <w:szCs w:val="28"/>
        </w:rPr>
        <w:tab/>
        <w:t>1.</w:t>
      </w:r>
      <w:r w:rsidR="00880721">
        <w:rPr>
          <w:sz w:val="28"/>
          <w:szCs w:val="28"/>
        </w:rPr>
        <w:t>19</w:t>
      </w:r>
      <w:r w:rsidRPr="00712581">
        <w:rPr>
          <w:sz w:val="28"/>
          <w:szCs w:val="28"/>
        </w:rPr>
        <w:t>.1. в строке «Объём средств бюджета муниципального района «Чернышевский район» на реализацию муниципальной подпрограммы» в графе «Содержание раздела» число «2120,0» заменить на «0,0»;</w:t>
      </w:r>
    </w:p>
    <w:p w:rsidR="00712581" w:rsidRPr="00712581" w:rsidRDefault="00712581" w:rsidP="00712581">
      <w:pPr>
        <w:jc w:val="both"/>
        <w:rPr>
          <w:sz w:val="28"/>
          <w:szCs w:val="28"/>
        </w:rPr>
      </w:pPr>
      <w:r w:rsidRPr="00712581">
        <w:rPr>
          <w:sz w:val="28"/>
          <w:szCs w:val="28"/>
        </w:rPr>
        <w:lastRenderedPageBreak/>
        <w:tab/>
        <w:t>1.2</w:t>
      </w:r>
      <w:r w:rsidR="00880721">
        <w:rPr>
          <w:sz w:val="28"/>
          <w:szCs w:val="28"/>
        </w:rPr>
        <w:t>0</w:t>
      </w:r>
      <w:r w:rsidRPr="00712581">
        <w:rPr>
          <w:sz w:val="28"/>
          <w:szCs w:val="28"/>
        </w:rPr>
        <w:t>. В разделе 5 «Бюджетное обеспечение подпрограммы» по строке  «потребность  в финансировании мероприятий за счёт средств бюджета муниципального района «Чернышевский район» составляет:</w:t>
      </w:r>
    </w:p>
    <w:p w:rsidR="00712581" w:rsidRPr="00712581" w:rsidRDefault="00712581" w:rsidP="00712581">
      <w:pPr>
        <w:jc w:val="both"/>
        <w:rPr>
          <w:sz w:val="28"/>
          <w:szCs w:val="28"/>
        </w:rPr>
      </w:pPr>
      <w:r w:rsidRPr="00712581">
        <w:rPr>
          <w:sz w:val="28"/>
          <w:szCs w:val="28"/>
        </w:rPr>
        <w:tab/>
        <w:t>1.2</w:t>
      </w:r>
      <w:r w:rsidR="00880721">
        <w:rPr>
          <w:sz w:val="28"/>
          <w:szCs w:val="28"/>
        </w:rPr>
        <w:t>0</w:t>
      </w:r>
      <w:r w:rsidRPr="00712581">
        <w:rPr>
          <w:sz w:val="28"/>
          <w:szCs w:val="28"/>
        </w:rPr>
        <w:t>.1. число «2120,0» заменить на «0,0»;</w:t>
      </w:r>
    </w:p>
    <w:p w:rsidR="00712581" w:rsidRPr="00712581" w:rsidRDefault="00712581" w:rsidP="00712581">
      <w:pPr>
        <w:jc w:val="both"/>
        <w:rPr>
          <w:sz w:val="28"/>
          <w:szCs w:val="28"/>
        </w:rPr>
      </w:pPr>
      <w:r w:rsidRPr="00712581">
        <w:rPr>
          <w:sz w:val="28"/>
          <w:szCs w:val="28"/>
        </w:rPr>
        <w:tab/>
        <w:t>1.2</w:t>
      </w:r>
      <w:r w:rsidR="00880721">
        <w:rPr>
          <w:sz w:val="28"/>
          <w:szCs w:val="28"/>
        </w:rPr>
        <w:t>1</w:t>
      </w:r>
      <w:r w:rsidRPr="00712581">
        <w:rPr>
          <w:sz w:val="28"/>
          <w:szCs w:val="28"/>
        </w:rPr>
        <w:t>. В паспорте подпрограммы «Обеспечивающая подпрограмма» муниципальной программы «Развитие культуры, спорта в Чернышевском районе (2018-2020 годы)», в строке «Объёмы средств бюджета муниципального района «Чернышевский район» на реализацию муниципальной подпрограммы»:</w:t>
      </w:r>
    </w:p>
    <w:p w:rsidR="00712581" w:rsidRPr="00712581" w:rsidRDefault="00712581" w:rsidP="00712581">
      <w:pPr>
        <w:jc w:val="both"/>
        <w:rPr>
          <w:sz w:val="28"/>
          <w:szCs w:val="28"/>
        </w:rPr>
      </w:pPr>
      <w:r w:rsidRPr="00712581">
        <w:rPr>
          <w:sz w:val="28"/>
          <w:szCs w:val="28"/>
        </w:rPr>
        <w:tab/>
        <w:t>1.2</w:t>
      </w:r>
      <w:r w:rsidR="00880721">
        <w:rPr>
          <w:sz w:val="28"/>
          <w:szCs w:val="28"/>
        </w:rPr>
        <w:t>1</w:t>
      </w:r>
      <w:r w:rsidRPr="00712581">
        <w:rPr>
          <w:sz w:val="28"/>
          <w:szCs w:val="28"/>
        </w:rPr>
        <w:t>.1. число «163 878,7» заменить на «0,0»;</w:t>
      </w:r>
    </w:p>
    <w:p w:rsidR="00712581" w:rsidRPr="00712581" w:rsidRDefault="00712581" w:rsidP="00712581">
      <w:pPr>
        <w:jc w:val="both"/>
        <w:rPr>
          <w:sz w:val="28"/>
          <w:szCs w:val="28"/>
        </w:rPr>
      </w:pPr>
      <w:r w:rsidRPr="00712581">
        <w:rPr>
          <w:sz w:val="28"/>
          <w:szCs w:val="28"/>
        </w:rPr>
        <w:t xml:space="preserve">           по строке «в том числе по годам»:</w:t>
      </w:r>
    </w:p>
    <w:p w:rsidR="00712581" w:rsidRPr="00712581" w:rsidRDefault="00712581" w:rsidP="00712581">
      <w:pPr>
        <w:ind w:firstLine="709"/>
        <w:jc w:val="both"/>
        <w:rPr>
          <w:sz w:val="28"/>
          <w:szCs w:val="28"/>
        </w:rPr>
      </w:pPr>
      <w:r w:rsidRPr="00712581">
        <w:rPr>
          <w:sz w:val="28"/>
          <w:szCs w:val="28"/>
        </w:rPr>
        <w:t>1.2</w:t>
      </w:r>
      <w:r w:rsidR="00880721">
        <w:rPr>
          <w:sz w:val="28"/>
          <w:szCs w:val="28"/>
        </w:rPr>
        <w:t>1</w:t>
      </w:r>
      <w:r w:rsidRPr="00712581">
        <w:rPr>
          <w:sz w:val="28"/>
          <w:szCs w:val="28"/>
        </w:rPr>
        <w:t>.2. число «56593,4» по строке 2019 год заменить на «0,0»;</w:t>
      </w:r>
    </w:p>
    <w:p w:rsidR="00712581" w:rsidRPr="00712581" w:rsidRDefault="00712581" w:rsidP="00712581">
      <w:pPr>
        <w:ind w:firstLine="709"/>
        <w:jc w:val="both"/>
        <w:rPr>
          <w:sz w:val="28"/>
          <w:szCs w:val="28"/>
        </w:rPr>
      </w:pPr>
      <w:r w:rsidRPr="00712581">
        <w:rPr>
          <w:sz w:val="28"/>
          <w:szCs w:val="28"/>
        </w:rPr>
        <w:t>1.2</w:t>
      </w:r>
      <w:r w:rsidR="00880721">
        <w:rPr>
          <w:sz w:val="28"/>
          <w:szCs w:val="28"/>
        </w:rPr>
        <w:t>1</w:t>
      </w:r>
      <w:r w:rsidRPr="00712581">
        <w:rPr>
          <w:sz w:val="28"/>
          <w:szCs w:val="28"/>
        </w:rPr>
        <w:t>.3.  число «60441,4» по строке 2020 год заменить на «0,0».</w:t>
      </w:r>
    </w:p>
    <w:p w:rsidR="00712581" w:rsidRPr="00712581" w:rsidRDefault="00712581" w:rsidP="00712581">
      <w:pPr>
        <w:ind w:firstLine="709"/>
        <w:jc w:val="both"/>
        <w:rPr>
          <w:sz w:val="28"/>
          <w:szCs w:val="28"/>
        </w:rPr>
      </w:pPr>
      <w:r w:rsidRPr="00712581">
        <w:rPr>
          <w:sz w:val="28"/>
          <w:szCs w:val="28"/>
        </w:rPr>
        <w:t>2. Муниципальную программу «Развитие культуры, спорта в Чернышевском районе на 2018-2020 годы» изложить в актуальной редакции с учётом изменений (прилагается).</w:t>
      </w:r>
    </w:p>
    <w:p w:rsidR="00712581" w:rsidRPr="00712581" w:rsidRDefault="00712581" w:rsidP="00712581">
      <w:pPr>
        <w:ind w:firstLine="709"/>
        <w:jc w:val="both"/>
        <w:rPr>
          <w:sz w:val="28"/>
          <w:szCs w:val="28"/>
        </w:rPr>
      </w:pPr>
      <w:r w:rsidRPr="00712581">
        <w:rPr>
          <w:sz w:val="28"/>
          <w:szCs w:val="28"/>
        </w:rPr>
        <w:t>3.</w:t>
      </w:r>
      <w:r>
        <w:rPr>
          <w:sz w:val="28"/>
          <w:szCs w:val="28"/>
        </w:rPr>
        <w:t xml:space="preserve"> </w:t>
      </w:r>
      <w:r w:rsidRPr="00712581">
        <w:rPr>
          <w:sz w:val="28"/>
          <w:szCs w:val="28"/>
        </w:rPr>
        <w:t>Контроль исполнения настоящего постановления возложить на Комитет культуры и спорта администрации муниципального района «Чернышевский район».</w:t>
      </w:r>
    </w:p>
    <w:p w:rsidR="00712581" w:rsidRPr="00712581" w:rsidRDefault="00712581" w:rsidP="00712581">
      <w:pPr>
        <w:jc w:val="both"/>
        <w:rPr>
          <w:sz w:val="28"/>
          <w:szCs w:val="28"/>
        </w:rPr>
      </w:pPr>
      <w:r w:rsidRPr="00712581">
        <w:rPr>
          <w:sz w:val="28"/>
          <w:szCs w:val="28"/>
        </w:rPr>
        <w:tab/>
        <w:t xml:space="preserve">4. Настоящее постановление опубликовать в газете «Наше время» и разместить на официальном сайте </w:t>
      </w:r>
      <w:r w:rsidRPr="00712581">
        <w:rPr>
          <w:sz w:val="28"/>
          <w:szCs w:val="28"/>
          <w:lang w:val="en-US"/>
        </w:rPr>
        <w:t>www</w:t>
      </w:r>
      <w:r w:rsidRPr="00712581">
        <w:rPr>
          <w:sz w:val="28"/>
          <w:szCs w:val="28"/>
        </w:rPr>
        <w:t>.</w:t>
      </w:r>
      <w:proofErr w:type="spellStart"/>
      <w:r w:rsidRPr="00712581">
        <w:rPr>
          <w:sz w:val="28"/>
          <w:szCs w:val="28"/>
        </w:rPr>
        <w:t>чернышевск</w:t>
      </w:r>
      <w:proofErr w:type="gramStart"/>
      <w:r w:rsidRPr="00712581">
        <w:rPr>
          <w:sz w:val="28"/>
          <w:szCs w:val="28"/>
        </w:rPr>
        <w:t>.з</w:t>
      </w:r>
      <w:proofErr w:type="gramEnd"/>
      <w:r w:rsidRPr="00712581">
        <w:rPr>
          <w:sz w:val="28"/>
          <w:szCs w:val="28"/>
        </w:rPr>
        <w:t>абайкальскийкрай.рф</w:t>
      </w:r>
      <w:proofErr w:type="spellEnd"/>
      <w:r w:rsidRPr="00712581">
        <w:rPr>
          <w:sz w:val="28"/>
          <w:szCs w:val="28"/>
        </w:rPr>
        <w:t>, в разделе «Документы».</w:t>
      </w:r>
    </w:p>
    <w:p w:rsidR="00712581" w:rsidRPr="00712581" w:rsidRDefault="00712581" w:rsidP="00712581">
      <w:pPr>
        <w:jc w:val="both"/>
        <w:rPr>
          <w:sz w:val="28"/>
          <w:szCs w:val="28"/>
        </w:rPr>
      </w:pPr>
      <w:r w:rsidRPr="00712581">
        <w:rPr>
          <w:sz w:val="28"/>
          <w:szCs w:val="28"/>
        </w:rPr>
        <w:tab/>
        <w:t>5. Настоящее постановление вступает в силу после его официального опубликования (обнародования).</w:t>
      </w:r>
    </w:p>
    <w:p w:rsidR="00994920" w:rsidRPr="00994920" w:rsidRDefault="00994920" w:rsidP="00994920">
      <w:pPr>
        <w:ind w:firstLine="709"/>
        <w:jc w:val="both"/>
        <w:rPr>
          <w:spacing w:val="-1"/>
          <w:sz w:val="28"/>
          <w:szCs w:val="28"/>
        </w:rPr>
      </w:pPr>
    </w:p>
    <w:p w:rsidR="00C731AD" w:rsidRPr="00A2400D" w:rsidRDefault="00C731AD" w:rsidP="005351C2">
      <w:pPr>
        <w:rPr>
          <w:spacing w:val="-1"/>
          <w:sz w:val="28"/>
          <w:szCs w:val="28"/>
        </w:rPr>
      </w:pPr>
    </w:p>
    <w:p w:rsidR="00A2400D" w:rsidRPr="00A2400D" w:rsidRDefault="00A2400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Default="00880721" w:rsidP="00BD7AC6">
      <w:pPr>
        <w:jc w:val="both"/>
        <w:rPr>
          <w:spacing w:val="-1"/>
          <w:sz w:val="28"/>
          <w:szCs w:val="28"/>
        </w:rPr>
      </w:pPr>
    </w:p>
    <w:p w:rsidR="00880721" w:rsidRPr="00241761" w:rsidRDefault="00880721" w:rsidP="00880721">
      <w:pPr>
        <w:jc w:val="right"/>
        <w:rPr>
          <w:spacing w:val="-1"/>
          <w:sz w:val="22"/>
          <w:szCs w:val="22"/>
        </w:rPr>
      </w:pPr>
      <w:r w:rsidRPr="00241761">
        <w:rPr>
          <w:spacing w:val="-1"/>
          <w:sz w:val="22"/>
          <w:szCs w:val="22"/>
        </w:rPr>
        <w:lastRenderedPageBreak/>
        <w:t>Приложение</w:t>
      </w:r>
    </w:p>
    <w:p w:rsidR="00880721" w:rsidRPr="00241761" w:rsidRDefault="00880721" w:rsidP="00880721">
      <w:pPr>
        <w:jc w:val="right"/>
        <w:rPr>
          <w:spacing w:val="-1"/>
          <w:sz w:val="22"/>
          <w:szCs w:val="22"/>
        </w:rPr>
      </w:pPr>
      <w:r w:rsidRPr="00241761">
        <w:rPr>
          <w:spacing w:val="-1"/>
          <w:sz w:val="22"/>
          <w:szCs w:val="22"/>
        </w:rPr>
        <w:t>к постановлению администрации</w:t>
      </w:r>
    </w:p>
    <w:p w:rsidR="00880721" w:rsidRPr="00241761" w:rsidRDefault="00880721" w:rsidP="00880721">
      <w:pPr>
        <w:jc w:val="right"/>
        <w:rPr>
          <w:spacing w:val="-1"/>
          <w:sz w:val="22"/>
          <w:szCs w:val="22"/>
        </w:rPr>
      </w:pPr>
      <w:r w:rsidRPr="00241761">
        <w:rPr>
          <w:spacing w:val="-1"/>
          <w:sz w:val="22"/>
          <w:szCs w:val="22"/>
        </w:rPr>
        <w:t>МР «Чернышевский район»</w:t>
      </w:r>
    </w:p>
    <w:p w:rsidR="00880721" w:rsidRPr="00241761" w:rsidRDefault="00880721" w:rsidP="00880721">
      <w:pPr>
        <w:jc w:val="right"/>
        <w:rPr>
          <w:spacing w:val="-1"/>
          <w:sz w:val="22"/>
          <w:szCs w:val="22"/>
        </w:rPr>
      </w:pPr>
      <w:r w:rsidRPr="00241761">
        <w:rPr>
          <w:spacing w:val="-1"/>
          <w:sz w:val="22"/>
          <w:szCs w:val="22"/>
        </w:rPr>
        <w:t xml:space="preserve">от </w:t>
      </w:r>
      <w:r>
        <w:rPr>
          <w:spacing w:val="-1"/>
          <w:sz w:val="22"/>
          <w:szCs w:val="22"/>
        </w:rPr>
        <w:t>02 апреля</w:t>
      </w:r>
      <w:r w:rsidRPr="00241761">
        <w:rPr>
          <w:spacing w:val="-1"/>
          <w:sz w:val="22"/>
          <w:szCs w:val="22"/>
        </w:rPr>
        <w:t xml:space="preserve"> 2020 г №</w:t>
      </w:r>
      <w:r>
        <w:rPr>
          <w:spacing w:val="-1"/>
          <w:sz w:val="22"/>
          <w:szCs w:val="22"/>
        </w:rPr>
        <w:t xml:space="preserve"> 203</w:t>
      </w:r>
    </w:p>
    <w:p w:rsidR="00880721" w:rsidRPr="00E12E78" w:rsidRDefault="00880721" w:rsidP="00880721">
      <w:pPr>
        <w:jc w:val="both"/>
        <w:rPr>
          <w:spacing w:val="-1"/>
          <w:sz w:val="22"/>
          <w:szCs w:val="22"/>
        </w:rPr>
      </w:pPr>
    </w:p>
    <w:p w:rsidR="00880721" w:rsidRPr="00E12E78" w:rsidRDefault="00880721" w:rsidP="00880721">
      <w:pPr>
        <w:tabs>
          <w:tab w:val="left" w:pos="6795"/>
        </w:tabs>
        <w:jc w:val="right"/>
        <w:rPr>
          <w:sz w:val="22"/>
          <w:szCs w:val="22"/>
        </w:rPr>
      </w:pPr>
      <w:r w:rsidRPr="00E12E78">
        <w:rPr>
          <w:sz w:val="22"/>
          <w:szCs w:val="22"/>
        </w:rPr>
        <w:t>Утверждена</w:t>
      </w:r>
    </w:p>
    <w:p w:rsidR="00880721" w:rsidRPr="00E12E78" w:rsidRDefault="00880721" w:rsidP="00880721">
      <w:pPr>
        <w:tabs>
          <w:tab w:val="left" w:pos="6795"/>
        </w:tabs>
        <w:jc w:val="right"/>
        <w:rPr>
          <w:sz w:val="22"/>
          <w:szCs w:val="22"/>
        </w:rPr>
      </w:pPr>
      <w:r w:rsidRPr="00E12E78">
        <w:rPr>
          <w:sz w:val="22"/>
          <w:szCs w:val="22"/>
        </w:rPr>
        <w:t xml:space="preserve"> постановлением администрации</w:t>
      </w:r>
    </w:p>
    <w:p w:rsidR="00880721" w:rsidRPr="00E12E78" w:rsidRDefault="00880721" w:rsidP="00880721">
      <w:pPr>
        <w:tabs>
          <w:tab w:val="left" w:pos="6795"/>
        </w:tabs>
        <w:jc w:val="right"/>
        <w:rPr>
          <w:sz w:val="22"/>
          <w:szCs w:val="22"/>
        </w:rPr>
      </w:pPr>
      <w:r w:rsidRPr="00E12E78">
        <w:rPr>
          <w:sz w:val="22"/>
          <w:szCs w:val="22"/>
        </w:rPr>
        <w:t>МР «Чернышевский район»</w:t>
      </w:r>
    </w:p>
    <w:p w:rsidR="00880721" w:rsidRPr="00E12E78" w:rsidRDefault="00880721" w:rsidP="00880721">
      <w:pPr>
        <w:tabs>
          <w:tab w:val="left" w:pos="6795"/>
        </w:tabs>
        <w:jc w:val="right"/>
        <w:rPr>
          <w:sz w:val="22"/>
          <w:szCs w:val="22"/>
        </w:rPr>
      </w:pPr>
      <w:r w:rsidRPr="00E12E78">
        <w:rPr>
          <w:sz w:val="22"/>
          <w:szCs w:val="22"/>
        </w:rPr>
        <w:t>от 29 декабря 2017 г. № 672</w:t>
      </w:r>
    </w:p>
    <w:p w:rsidR="00880721" w:rsidRPr="00E12E78" w:rsidRDefault="00880721" w:rsidP="00880721">
      <w:pPr>
        <w:rPr>
          <w:sz w:val="22"/>
          <w:szCs w:val="22"/>
        </w:rPr>
      </w:pPr>
    </w:p>
    <w:p w:rsidR="00880721" w:rsidRPr="00E12E78" w:rsidRDefault="00880721" w:rsidP="00880721">
      <w:pPr>
        <w:tabs>
          <w:tab w:val="left" w:pos="3045"/>
        </w:tabs>
        <w:contextualSpacing/>
        <w:jc w:val="center"/>
        <w:rPr>
          <w:b/>
          <w:sz w:val="22"/>
          <w:szCs w:val="22"/>
        </w:rPr>
      </w:pPr>
      <w:r w:rsidRPr="00E12E78">
        <w:rPr>
          <w:b/>
          <w:sz w:val="22"/>
          <w:szCs w:val="22"/>
        </w:rPr>
        <w:t>Паспорт</w:t>
      </w:r>
    </w:p>
    <w:p w:rsidR="00880721" w:rsidRDefault="00880721" w:rsidP="00880721">
      <w:pPr>
        <w:tabs>
          <w:tab w:val="left" w:pos="3045"/>
        </w:tabs>
        <w:contextualSpacing/>
        <w:jc w:val="center"/>
        <w:rPr>
          <w:b/>
          <w:sz w:val="22"/>
          <w:szCs w:val="22"/>
        </w:rPr>
      </w:pPr>
      <w:r w:rsidRPr="00E12E78">
        <w:rPr>
          <w:b/>
          <w:sz w:val="22"/>
          <w:szCs w:val="22"/>
        </w:rPr>
        <w:t xml:space="preserve">муниципальной программы  «Развитие культуры, спорта в Чернышевском районе </w:t>
      </w:r>
    </w:p>
    <w:p w:rsidR="00880721" w:rsidRPr="00E12E78" w:rsidRDefault="00880721" w:rsidP="00880721">
      <w:pPr>
        <w:tabs>
          <w:tab w:val="left" w:pos="3045"/>
        </w:tabs>
        <w:contextualSpacing/>
        <w:jc w:val="center"/>
        <w:rPr>
          <w:b/>
          <w:sz w:val="22"/>
          <w:szCs w:val="22"/>
        </w:rPr>
      </w:pPr>
      <w:r w:rsidRPr="00E12E78">
        <w:rPr>
          <w:b/>
          <w:sz w:val="22"/>
          <w:szCs w:val="22"/>
        </w:rPr>
        <w:t>(2018-2020 годы)»</w:t>
      </w:r>
    </w:p>
    <w:p w:rsidR="00880721" w:rsidRPr="00E12E78" w:rsidRDefault="00880721" w:rsidP="00880721">
      <w:pPr>
        <w:rPr>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8256"/>
      </w:tblGrid>
      <w:tr w:rsidR="00880721" w:rsidRPr="00E12E78" w:rsidTr="00880721">
        <w:tc>
          <w:tcPr>
            <w:tcW w:w="2376" w:type="dxa"/>
          </w:tcPr>
          <w:p w:rsidR="00880721" w:rsidRPr="00E12E78" w:rsidRDefault="00880721" w:rsidP="00880721">
            <w:pPr>
              <w:jc w:val="both"/>
              <w:rPr>
                <w:sz w:val="22"/>
                <w:szCs w:val="22"/>
              </w:rPr>
            </w:pPr>
            <w:r w:rsidRPr="00E12E78">
              <w:rPr>
                <w:sz w:val="22"/>
                <w:szCs w:val="22"/>
              </w:rPr>
              <w:t>Разделы  паспорта подпрограммы</w:t>
            </w:r>
          </w:p>
        </w:tc>
        <w:tc>
          <w:tcPr>
            <w:tcW w:w="8256" w:type="dxa"/>
          </w:tcPr>
          <w:p w:rsidR="00880721" w:rsidRPr="00E12E78" w:rsidRDefault="00880721" w:rsidP="00880721">
            <w:pPr>
              <w:jc w:val="both"/>
              <w:rPr>
                <w:sz w:val="22"/>
                <w:szCs w:val="22"/>
              </w:rPr>
            </w:pPr>
            <w:r w:rsidRPr="00E12E78">
              <w:rPr>
                <w:sz w:val="22"/>
                <w:szCs w:val="22"/>
              </w:rPr>
              <w:t>Содержание раздела</w:t>
            </w:r>
          </w:p>
        </w:tc>
      </w:tr>
      <w:tr w:rsidR="00880721" w:rsidRPr="00E12E78" w:rsidTr="00880721">
        <w:tc>
          <w:tcPr>
            <w:tcW w:w="2376" w:type="dxa"/>
          </w:tcPr>
          <w:p w:rsidR="00880721" w:rsidRPr="00E12E78" w:rsidRDefault="00880721" w:rsidP="00880721">
            <w:pPr>
              <w:jc w:val="both"/>
              <w:rPr>
                <w:sz w:val="22"/>
                <w:szCs w:val="22"/>
              </w:rPr>
            </w:pPr>
            <w:r w:rsidRPr="00E12E78">
              <w:rPr>
                <w:sz w:val="22"/>
                <w:szCs w:val="22"/>
              </w:rPr>
              <w:t>Наименование программы</w:t>
            </w:r>
          </w:p>
        </w:tc>
        <w:tc>
          <w:tcPr>
            <w:tcW w:w="8256" w:type="dxa"/>
          </w:tcPr>
          <w:p w:rsidR="00880721" w:rsidRPr="00E12E78" w:rsidRDefault="00880721" w:rsidP="00880721">
            <w:pPr>
              <w:jc w:val="both"/>
              <w:rPr>
                <w:sz w:val="22"/>
                <w:szCs w:val="22"/>
              </w:rPr>
            </w:pPr>
            <w:r w:rsidRPr="00E12E78">
              <w:rPr>
                <w:sz w:val="22"/>
                <w:szCs w:val="22"/>
              </w:rPr>
              <w:t>Муниципальная программа  «</w:t>
            </w:r>
            <w:r w:rsidRPr="00E12E78">
              <w:rPr>
                <w:bCs/>
                <w:color w:val="000000"/>
                <w:sz w:val="22"/>
                <w:szCs w:val="22"/>
              </w:rPr>
              <w:t>Развитие культуры, спорта в Чернышевском районе  (2018–2020 годы)</w:t>
            </w:r>
            <w:r w:rsidRPr="00E12E78">
              <w:rPr>
                <w:sz w:val="22"/>
                <w:szCs w:val="22"/>
              </w:rPr>
              <w:t>»</w:t>
            </w:r>
          </w:p>
        </w:tc>
      </w:tr>
      <w:tr w:rsidR="00880721" w:rsidRPr="00E12E78" w:rsidTr="00880721">
        <w:tc>
          <w:tcPr>
            <w:tcW w:w="2376" w:type="dxa"/>
          </w:tcPr>
          <w:p w:rsidR="00880721" w:rsidRPr="00E12E78" w:rsidRDefault="00880721" w:rsidP="00880721">
            <w:pPr>
              <w:jc w:val="both"/>
              <w:rPr>
                <w:sz w:val="22"/>
                <w:szCs w:val="22"/>
              </w:rPr>
            </w:pPr>
            <w:r w:rsidRPr="00E12E78">
              <w:rPr>
                <w:sz w:val="22"/>
                <w:szCs w:val="22"/>
              </w:rPr>
              <w:t>Основание для разработки подпрограммы</w:t>
            </w:r>
          </w:p>
          <w:p w:rsidR="00880721" w:rsidRPr="00E12E78" w:rsidRDefault="00880721" w:rsidP="00880721">
            <w:pPr>
              <w:jc w:val="both"/>
              <w:rPr>
                <w:sz w:val="22"/>
                <w:szCs w:val="22"/>
              </w:rPr>
            </w:pPr>
          </w:p>
        </w:tc>
        <w:tc>
          <w:tcPr>
            <w:tcW w:w="8256" w:type="dxa"/>
          </w:tcPr>
          <w:p w:rsidR="00880721" w:rsidRPr="00E12E78" w:rsidRDefault="00880721" w:rsidP="00880721">
            <w:pPr>
              <w:jc w:val="both"/>
              <w:rPr>
                <w:sz w:val="22"/>
                <w:szCs w:val="22"/>
              </w:rPr>
            </w:pPr>
            <w:proofErr w:type="gramStart"/>
            <w:r w:rsidRPr="00E12E78">
              <w:rPr>
                <w:sz w:val="22"/>
                <w:szCs w:val="22"/>
              </w:rPr>
              <w:t>Постановления администрации муниципального района «Чернышевский район» от 30.12.2015 года №1207 «</w:t>
            </w:r>
            <w:r w:rsidRPr="00E12E78">
              <w:rPr>
                <w:bCs/>
                <w:sz w:val="22"/>
                <w:szCs w:val="22"/>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E12E78">
              <w:rPr>
                <w:sz w:val="22"/>
                <w:szCs w:val="22"/>
              </w:rPr>
              <w:t>», от 27.12</w:t>
            </w:r>
            <w:r w:rsidRPr="00E12E78">
              <w:rPr>
                <w:color w:val="000000"/>
                <w:sz w:val="22"/>
                <w:szCs w:val="22"/>
              </w:rPr>
              <w:t xml:space="preserve">.2016 года №578 </w:t>
            </w:r>
            <w:r w:rsidRPr="00E12E78">
              <w:rPr>
                <w:bCs/>
                <w:sz w:val="22"/>
                <w:szCs w:val="22"/>
              </w:rPr>
              <w:t>«</w:t>
            </w:r>
            <w:r w:rsidRPr="00E12E78">
              <w:rPr>
                <w:sz w:val="22"/>
                <w:szCs w:val="22"/>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w:t>
            </w:r>
            <w:proofErr w:type="gramEnd"/>
          </w:p>
        </w:tc>
      </w:tr>
      <w:tr w:rsidR="00880721" w:rsidRPr="00E12E78" w:rsidTr="00880721">
        <w:tc>
          <w:tcPr>
            <w:tcW w:w="2376" w:type="dxa"/>
          </w:tcPr>
          <w:p w:rsidR="00880721" w:rsidRPr="00E12E78" w:rsidRDefault="00880721" w:rsidP="00880721">
            <w:pPr>
              <w:rPr>
                <w:sz w:val="22"/>
                <w:szCs w:val="22"/>
              </w:rPr>
            </w:pPr>
            <w:r w:rsidRPr="00E12E78">
              <w:rPr>
                <w:sz w:val="22"/>
                <w:szCs w:val="22"/>
              </w:rPr>
              <w:t>Разработчик подпрограммы</w:t>
            </w:r>
          </w:p>
        </w:tc>
        <w:tc>
          <w:tcPr>
            <w:tcW w:w="8256" w:type="dxa"/>
          </w:tcPr>
          <w:p w:rsidR="00880721" w:rsidRPr="00E12E78" w:rsidRDefault="00880721" w:rsidP="00880721">
            <w:pPr>
              <w:rPr>
                <w:sz w:val="22"/>
                <w:szCs w:val="22"/>
              </w:rPr>
            </w:pPr>
            <w:r w:rsidRPr="00E12E78">
              <w:rPr>
                <w:sz w:val="22"/>
                <w:szCs w:val="22"/>
              </w:rPr>
              <w:t>Муниципальное казенное учреждение Комитет  культуры и спорта администрации муниципального района  «Чернышевский район» (далее – Комитет Культуры)</w:t>
            </w:r>
          </w:p>
        </w:tc>
      </w:tr>
      <w:tr w:rsidR="00880721" w:rsidRPr="00E12E78" w:rsidTr="00880721">
        <w:tc>
          <w:tcPr>
            <w:tcW w:w="2376" w:type="dxa"/>
          </w:tcPr>
          <w:p w:rsidR="00880721" w:rsidRPr="00E12E78" w:rsidRDefault="00880721" w:rsidP="00880721">
            <w:pPr>
              <w:rPr>
                <w:sz w:val="22"/>
                <w:szCs w:val="22"/>
              </w:rPr>
            </w:pPr>
            <w:r w:rsidRPr="00E12E78">
              <w:rPr>
                <w:sz w:val="22"/>
                <w:szCs w:val="22"/>
              </w:rPr>
              <w:t>Ответственный исполнитель</w:t>
            </w:r>
          </w:p>
        </w:tc>
        <w:tc>
          <w:tcPr>
            <w:tcW w:w="8256" w:type="dxa"/>
          </w:tcPr>
          <w:p w:rsidR="00880721" w:rsidRPr="00E12E78" w:rsidRDefault="00880721" w:rsidP="00880721">
            <w:pPr>
              <w:jc w:val="both"/>
              <w:rPr>
                <w:sz w:val="22"/>
                <w:szCs w:val="22"/>
              </w:rPr>
            </w:pPr>
            <w:r w:rsidRPr="00E12E78">
              <w:rPr>
                <w:sz w:val="22"/>
                <w:szCs w:val="22"/>
              </w:rPr>
              <w:t>Муниципальное казенное учреждение Комитет  культуры и спорта администрации муниципального района  «Чернышевский район»</w:t>
            </w:r>
          </w:p>
        </w:tc>
      </w:tr>
      <w:tr w:rsidR="00880721" w:rsidRPr="00E12E78" w:rsidTr="00880721">
        <w:tc>
          <w:tcPr>
            <w:tcW w:w="2376" w:type="dxa"/>
          </w:tcPr>
          <w:p w:rsidR="00880721" w:rsidRPr="00E12E78" w:rsidRDefault="00880721" w:rsidP="00880721">
            <w:pPr>
              <w:rPr>
                <w:sz w:val="22"/>
                <w:szCs w:val="22"/>
              </w:rPr>
            </w:pPr>
            <w:r w:rsidRPr="00E12E78">
              <w:rPr>
                <w:sz w:val="22"/>
                <w:szCs w:val="22"/>
              </w:rPr>
              <w:t>Соисполнители программы</w:t>
            </w:r>
          </w:p>
        </w:tc>
        <w:tc>
          <w:tcPr>
            <w:tcW w:w="8256" w:type="dxa"/>
          </w:tcPr>
          <w:p w:rsidR="00880721" w:rsidRPr="00E12E78" w:rsidRDefault="00880721" w:rsidP="00880721">
            <w:pPr>
              <w:ind w:firstLine="318"/>
              <w:contextualSpacing/>
              <w:jc w:val="both"/>
              <w:rPr>
                <w:sz w:val="22"/>
                <w:szCs w:val="22"/>
              </w:rPr>
            </w:pPr>
            <w:r w:rsidRPr="00E12E78">
              <w:rPr>
                <w:sz w:val="22"/>
                <w:szCs w:val="22"/>
              </w:rPr>
              <w:t xml:space="preserve">муниципальное учреждение культуры </w:t>
            </w:r>
            <w:proofErr w:type="spellStart"/>
            <w:r w:rsidRPr="00E12E78">
              <w:rPr>
                <w:sz w:val="22"/>
                <w:szCs w:val="22"/>
              </w:rPr>
              <w:t>Межпоселенческий</w:t>
            </w:r>
            <w:proofErr w:type="spellEnd"/>
            <w:r w:rsidRPr="00E12E78">
              <w:rPr>
                <w:sz w:val="22"/>
                <w:szCs w:val="22"/>
              </w:rPr>
              <w:t xml:space="preserve"> </w:t>
            </w:r>
            <w:proofErr w:type="spellStart"/>
            <w:r w:rsidRPr="00E12E78">
              <w:rPr>
                <w:sz w:val="22"/>
                <w:szCs w:val="22"/>
              </w:rPr>
              <w:t>культурно-досуговый</w:t>
            </w:r>
            <w:proofErr w:type="spellEnd"/>
            <w:r w:rsidRPr="00E12E78">
              <w:rPr>
                <w:sz w:val="22"/>
                <w:szCs w:val="22"/>
              </w:rPr>
              <w:t xml:space="preserve"> центр «Овация»; </w:t>
            </w:r>
          </w:p>
          <w:p w:rsidR="00880721" w:rsidRPr="00E12E78" w:rsidRDefault="00880721" w:rsidP="00880721">
            <w:pPr>
              <w:ind w:firstLine="318"/>
              <w:contextualSpacing/>
              <w:jc w:val="both"/>
              <w:rPr>
                <w:sz w:val="22"/>
                <w:szCs w:val="22"/>
              </w:rPr>
            </w:pPr>
            <w:r w:rsidRPr="00E12E78">
              <w:rPr>
                <w:sz w:val="22"/>
                <w:szCs w:val="22"/>
              </w:rPr>
              <w:t xml:space="preserve">муниципальное учреждение культуры  </w:t>
            </w:r>
            <w:proofErr w:type="spellStart"/>
            <w:r w:rsidRPr="00E12E78">
              <w:rPr>
                <w:sz w:val="22"/>
                <w:szCs w:val="22"/>
              </w:rPr>
              <w:t>Межпоселенческая</w:t>
            </w:r>
            <w:proofErr w:type="spellEnd"/>
            <w:r w:rsidRPr="00E12E78">
              <w:rPr>
                <w:sz w:val="22"/>
                <w:szCs w:val="22"/>
              </w:rPr>
              <w:t xml:space="preserve"> центральная библиотека; </w:t>
            </w:r>
          </w:p>
          <w:p w:rsidR="00880721" w:rsidRPr="00E12E78" w:rsidRDefault="00880721" w:rsidP="00880721">
            <w:pPr>
              <w:ind w:firstLine="318"/>
              <w:contextualSpacing/>
              <w:jc w:val="both"/>
              <w:rPr>
                <w:sz w:val="22"/>
                <w:szCs w:val="22"/>
              </w:rPr>
            </w:pPr>
            <w:r w:rsidRPr="00E12E78">
              <w:rPr>
                <w:sz w:val="22"/>
                <w:szCs w:val="22"/>
              </w:rPr>
              <w:t xml:space="preserve">муниципальное  учреждение культуры  Районный краеведческий музей; </w:t>
            </w:r>
          </w:p>
          <w:p w:rsidR="00880721" w:rsidRPr="00E12E78" w:rsidRDefault="00880721" w:rsidP="00880721">
            <w:pPr>
              <w:ind w:firstLine="318"/>
              <w:contextualSpacing/>
              <w:jc w:val="both"/>
              <w:rPr>
                <w:sz w:val="22"/>
                <w:szCs w:val="22"/>
              </w:rPr>
            </w:pPr>
            <w:r w:rsidRPr="00E12E78">
              <w:rPr>
                <w:sz w:val="22"/>
                <w:szCs w:val="22"/>
              </w:rPr>
              <w:t xml:space="preserve">муниципальное учреждение дополнительного образования детская  школа искусств, </w:t>
            </w:r>
          </w:p>
          <w:p w:rsidR="00880721" w:rsidRPr="00E12E78" w:rsidRDefault="00880721" w:rsidP="00880721">
            <w:pPr>
              <w:ind w:firstLine="318"/>
              <w:contextualSpacing/>
              <w:jc w:val="both"/>
              <w:rPr>
                <w:sz w:val="22"/>
                <w:szCs w:val="22"/>
              </w:rPr>
            </w:pPr>
            <w:r w:rsidRPr="00E12E78">
              <w:rPr>
                <w:sz w:val="22"/>
                <w:szCs w:val="22"/>
              </w:rPr>
              <w:t xml:space="preserve">муниципальное учреждение дополнительного образования детско-юношеская школа </w:t>
            </w:r>
            <w:proofErr w:type="spellStart"/>
            <w:r w:rsidRPr="00E12E78">
              <w:rPr>
                <w:sz w:val="22"/>
                <w:szCs w:val="22"/>
              </w:rPr>
              <w:t>пгт</w:t>
            </w:r>
            <w:proofErr w:type="spellEnd"/>
            <w:r w:rsidRPr="00E12E78">
              <w:rPr>
                <w:sz w:val="22"/>
                <w:szCs w:val="22"/>
              </w:rPr>
              <w:t>. Чернышевск.</w:t>
            </w:r>
          </w:p>
        </w:tc>
      </w:tr>
      <w:tr w:rsidR="00880721" w:rsidRPr="00E12E78" w:rsidTr="00880721">
        <w:tc>
          <w:tcPr>
            <w:tcW w:w="2376" w:type="dxa"/>
          </w:tcPr>
          <w:p w:rsidR="00880721" w:rsidRPr="00E12E78" w:rsidRDefault="00880721" w:rsidP="00880721">
            <w:pPr>
              <w:rPr>
                <w:sz w:val="22"/>
                <w:szCs w:val="22"/>
              </w:rPr>
            </w:pPr>
            <w:r w:rsidRPr="00E12E78">
              <w:rPr>
                <w:sz w:val="22"/>
                <w:szCs w:val="22"/>
              </w:rPr>
              <w:t>Перечень подпрограмм</w:t>
            </w:r>
          </w:p>
        </w:tc>
        <w:tc>
          <w:tcPr>
            <w:tcW w:w="8256" w:type="dxa"/>
          </w:tcPr>
          <w:p w:rsidR="00880721" w:rsidRPr="00E12E78" w:rsidRDefault="00880721" w:rsidP="00880721">
            <w:pPr>
              <w:jc w:val="both"/>
              <w:rPr>
                <w:sz w:val="22"/>
                <w:szCs w:val="22"/>
              </w:rPr>
            </w:pPr>
            <w:r w:rsidRPr="00E12E78">
              <w:rPr>
                <w:sz w:val="22"/>
                <w:szCs w:val="22"/>
              </w:rPr>
              <w:t xml:space="preserve">Подпрограмма 1. «Сохранение и развитие библиотечных учреждений»; </w:t>
            </w:r>
          </w:p>
          <w:p w:rsidR="00880721" w:rsidRPr="00E12E78" w:rsidRDefault="00880721" w:rsidP="00880721">
            <w:pPr>
              <w:jc w:val="both"/>
              <w:rPr>
                <w:sz w:val="22"/>
                <w:szCs w:val="22"/>
              </w:rPr>
            </w:pPr>
            <w:r w:rsidRPr="00E12E78">
              <w:rPr>
                <w:sz w:val="22"/>
                <w:szCs w:val="22"/>
              </w:rPr>
              <w:t>Подпрограмма 2.  «Развитие музея»</w:t>
            </w:r>
          </w:p>
          <w:p w:rsidR="00880721" w:rsidRPr="00E12E78" w:rsidRDefault="00880721" w:rsidP="00880721">
            <w:pPr>
              <w:jc w:val="both"/>
              <w:rPr>
                <w:sz w:val="22"/>
                <w:szCs w:val="22"/>
              </w:rPr>
            </w:pPr>
            <w:r w:rsidRPr="00E12E78">
              <w:rPr>
                <w:sz w:val="22"/>
                <w:szCs w:val="22"/>
              </w:rPr>
              <w:t xml:space="preserve">Подпрограмма 3. «Развитие дополнительного  образования детей в сфере культуры;  </w:t>
            </w:r>
          </w:p>
          <w:p w:rsidR="00880721" w:rsidRPr="00E12E78" w:rsidRDefault="00880721" w:rsidP="00880721">
            <w:pPr>
              <w:jc w:val="both"/>
              <w:rPr>
                <w:sz w:val="22"/>
                <w:szCs w:val="22"/>
              </w:rPr>
            </w:pPr>
            <w:r w:rsidRPr="00E12E78">
              <w:rPr>
                <w:sz w:val="22"/>
                <w:szCs w:val="22"/>
              </w:rPr>
              <w:t>Подпрограмма 4. «Истоки» (обеспечение сохранности историко-культурного наследия, традиционной народной культуры и любительского искусства в Чернышевском районе)»</w:t>
            </w:r>
          </w:p>
          <w:p w:rsidR="00880721" w:rsidRPr="00E12E78" w:rsidRDefault="00880721" w:rsidP="00880721">
            <w:pPr>
              <w:jc w:val="both"/>
              <w:rPr>
                <w:sz w:val="22"/>
                <w:szCs w:val="22"/>
              </w:rPr>
            </w:pPr>
            <w:r w:rsidRPr="00E12E78">
              <w:rPr>
                <w:sz w:val="22"/>
                <w:szCs w:val="22"/>
              </w:rPr>
              <w:t>Подпрограмма 5. «Развитие физкультуры и спорта в Чернышевском районе»</w:t>
            </w:r>
          </w:p>
          <w:p w:rsidR="00880721" w:rsidRPr="00E12E78" w:rsidRDefault="00880721" w:rsidP="00880721">
            <w:pPr>
              <w:jc w:val="both"/>
              <w:rPr>
                <w:sz w:val="22"/>
                <w:szCs w:val="22"/>
              </w:rPr>
            </w:pPr>
            <w:r w:rsidRPr="00E12E78">
              <w:rPr>
                <w:sz w:val="22"/>
                <w:szCs w:val="22"/>
              </w:rPr>
              <w:t>Подпрограмма 6. «Обеспечивающая подпрограмма»</w:t>
            </w:r>
          </w:p>
        </w:tc>
      </w:tr>
      <w:tr w:rsidR="00880721" w:rsidRPr="00E12E78" w:rsidTr="00880721">
        <w:tc>
          <w:tcPr>
            <w:tcW w:w="2376" w:type="dxa"/>
          </w:tcPr>
          <w:p w:rsidR="00880721" w:rsidRPr="00E12E78" w:rsidRDefault="00880721" w:rsidP="00880721">
            <w:pPr>
              <w:rPr>
                <w:sz w:val="22"/>
                <w:szCs w:val="22"/>
              </w:rPr>
            </w:pPr>
            <w:r w:rsidRPr="00E12E78">
              <w:rPr>
                <w:sz w:val="22"/>
                <w:szCs w:val="22"/>
              </w:rPr>
              <w:t>Цели программы</w:t>
            </w:r>
          </w:p>
        </w:tc>
        <w:tc>
          <w:tcPr>
            <w:tcW w:w="8256" w:type="dxa"/>
          </w:tcPr>
          <w:p w:rsidR="00880721" w:rsidRPr="00E12E78" w:rsidRDefault="00880721" w:rsidP="00880721">
            <w:pPr>
              <w:jc w:val="both"/>
              <w:rPr>
                <w:sz w:val="22"/>
                <w:szCs w:val="22"/>
              </w:rPr>
            </w:pPr>
            <w:r w:rsidRPr="00E12E78">
              <w:rPr>
                <w:sz w:val="22"/>
                <w:szCs w:val="22"/>
              </w:rPr>
              <w:t xml:space="preserve">Сохранение и развитие культуры, как системы нравственных ценностей Чернышевского   района. </w:t>
            </w:r>
          </w:p>
          <w:p w:rsidR="00880721" w:rsidRPr="00E12E78" w:rsidRDefault="00880721" w:rsidP="00880721">
            <w:pPr>
              <w:jc w:val="both"/>
              <w:rPr>
                <w:sz w:val="22"/>
                <w:szCs w:val="22"/>
              </w:rPr>
            </w:pPr>
            <w:r w:rsidRPr="00E12E78">
              <w:rPr>
                <w:sz w:val="22"/>
                <w:szCs w:val="22"/>
              </w:rPr>
              <w:t xml:space="preserve">Создание условий для формирования и удовлетворения культурных запросов и духовных потребностей, развитие инициативы и реализация творческого потенциала в сфере культуры района. </w:t>
            </w:r>
          </w:p>
          <w:p w:rsidR="00880721" w:rsidRPr="00E12E78" w:rsidRDefault="00880721" w:rsidP="00880721">
            <w:pPr>
              <w:jc w:val="both"/>
              <w:rPr>
                <w:sz w:val="22"/>
                <w:szCs w:val="22"/>
              </w:rPr>
            </w:pPr>
            <w:r w:rsidRPr="00E12E78">
              <w:rPr>
                <w:sz w:val="22"/>
                <w:szCs w:val="22"/>
              </w:rPr>
              <w:t>Сохранение историко-культурного наследия района. Модернизация материально-технической базы сети учреждений культуры, повышение эффективности их деятельности.</w:t>
            </w:r>
          </w:p>
        </w:tc>
      </w:tr>
      <w:tr w:rsidR="00880721" w:rsidRPr="00E12E78" w:rsidTr="00880721">
        <w:tc>
          <w:tcPr>
            <w:tcW w:w="2376" w:type="dxa"/>
          </w:tcPr>
          <w:p w:rsidR="00880721" w:rsidRPr="00E12E78" w:rsidRDefault="00880721" w:rsidP="00880721">
            <w:pPr>
              <w:rPr>
                <w:sz w:val="22"/>
                <w:szCs w:val="22"/>
              </w:rPr>
            </w:pPr>
            <w:r w:rsidRPr="00E12E78">
              <w:rPr>
                <w:sz w:val="22"/>
                <w:szCs w:val="22"/>
              </w:rPr>
              <w:t>Задачи программы</w:t>
            </w:r>
          </w:p>
        </w:tc>
        <w:tc>
          <w:tcPr>
            <w:tcW w:w="8256" w:type="dxa"/>
          </w:tcPr>
          <w:p w:rsidR="00880721" w:rsidRPr="00E12E78" w:rsidRDefault="00880721" w:rsidP="00880721">
            <w:pPr>
              <w:jc w:val="both"/>
              <w:rPr>
                <w:sz w:val="22"/>
                <w:szCs w:val="22"/>
              </w:rPr>
            </w:pPr>
            <w:r w:rsidRPr="00E12E78">
              <w:rPr>
                <w:sz w:val="22"/>
                <w:szCs w:val="22"/>
              </w:rPr>
              <w:t xml:space="preserve">Организация библиотечного обслуживания населения; пополнение и комплектование фондов; </w:t>
            </w:r>
          </w:p>
          <w:p w:rsidR="00880721" w:rsidRPr="00E12E78" w:rsidRDefault="00880721" w:rsidP="00880721">
            <w:pPr>
              <w:jc w:val="both"/>
              <w:rPr>
                <w:sz w:val="22"/>
                <w:szCs w:val="22"/>
              </w:rPr>
            </w:pPr>
            <w:r w:rsidRPr="00E12E78">
              <w:rPr>
                <w:sz w:val="22"/>
                <w:szCs w:val="22"/>
              </w:rPr>
              <w:t>организация досуга и обеспечение жителей услугами культуры; Сохранение и развитие культурного потенциала и культурного наследия Чернышевского района;</w:t>
            </w:r>
          </w:p>
          <w:p w:rsidR="00880721" w:rsidRPr="00E12E78" w:rsidRDefault="00880721" w:rsidP="00880721">
            <w:pPr>
              <w:jc w:val="both"/>
              <w:rPr>
                <w:sz w:val="22"/>
                <w:szCs w:val="22"/>
              </w:rPr>
            </w:pPr>
            <w:r w:rsidRPr="00E12E78">
              <w:rPr>
                <w:sz w:val="22"/>
                <w:szCs w:val="22"/>
              </w:rPr>
              <w:t>Повышение качества предоставляемых дополнительных образовательных услуг населению.</w:t>
            </w:r>
          </w:p>
        </w:tc>
      </w:tr>
      <w:tr w:rsidR="00880721" w:rsidRPr="00E12E78" w:rsidTr="00880721">
        <w:tc>
          <w:tcPr>
            <w:tcW w:w="2376" w:type="dxa"/>
          </w:tcPr>
          <w:p w:rsidR="00880721" w:rsidRPr="00E12E78" w:rsidRDefault="00880721" w:rsidP="00880721">
            <w:pPr>
              <w:rPr>
                <w:sz w:val="22"/>
                <w:szCs w:val="22"/>
              </w:rPr>
            </w:pPr>
            <w:r w:rsidRPr="00E12E78">
              <w:rPr>
                <w:sz w:val="22"/>
                <w:szCs w:val="22"/>
              </w:rPr>
              <w:t xml:space="preserve">Целевые индикаторы </w:t>
            </w:r>
            <w:r w:rsidRPr="00E12E78">
              <w:rPr>
                <w:sz w:val="22"/>
                <w:szCs w:val="22"/>
              </w:rPr>
              <w:lastRenderedPageBreak/>
              <w:t>и показатели программы</w:t>
            </w:r>
          </w:p>
        </w:tc>
        <w:tc>
          <w:tcPr>
            <w:tcW w:w="8256" w:type="dxa"/>
          </w:tcPr>
          <w:p w:rsidR="00880721" w:rsidRPr="00E12E78" w:rsidRDefault="00880721" w:rsidP="00880721">
            <w:pPr>
              <w:jc w:val="both"/>
              <w:rPr>
                <w:sz w:val="22"/>
                <w:szCs w:val="22"/>
              </w:rPr>
            </w:pPr>
            <w:r w:rsidRPr="00E12E78">
              <w:rPr>
                <w:sz w:val="22"/>
                <w:szCs w:val="22"/>
              </w:rPr>
              <w:lastRenderedPageBreak/>
              <w:t>Количество книговыдач;</w:t>
            </w:r>
          </w:p>
          <w:p w:rsidR="00880721" w:rsidRPr="00E12E78" w:rsidRDefault="00880721" w:rsidP="00880721">
            <w:pPr>
              <w:jc w:val="both"/>
              <w:rPr>
                <w:sz w:val="22"/>
                <w:szCs w:val="22"/>
              </w:rPr>
            </w:pPr>
            <w:r w:rsidRPr="00E12E78">
              <w:rPr>
                <w:sz w:val="22"/>
                <w:szCs w:val="22"/>
              </w:rPr>
              <w:lastRenderedPageBreak/>
              <w:t>Количество посещений музея на 1 жителя в год;</w:t>
            </w:r>
          </w:p>
          <w:p w:rsidR="00880721" w:rsidRPr="00E12E78" w:rsidRDefault="00880721" w:rsidP="00880721">
            <w:pPr>
              <w:jc w:val="both"/>
              <w:rPr>
                <w:sz w:val="22"/>
                <w:szCs w:val="22"/>
              </w:rPr>
            </w:pPr>
            <w:r w:rsidRPr="00E12E78">
              <w:rPr>
                <w:sz w:val="22"/>
                <w:szCs w:val="22"/>
              </w:rPr>
              <w:t>Количество участников краевых, межрегиональных конкурсов из числа уч-ся образовательного учреждения культуры;</w:t>
            </w:r>
          </w:p>
          <w:p w:rsidR="00880721" w:rsidRPr="00E12E78" w:rsidRDefault="00880721" w:rsidP="00880721">
            <w:pPr>
              <w:jc w:val="both"/>
              <w:rPr>
                <w:sz w:val="22"/>
                <w:szCs w:val="22"/>
              </w:rPr>
            </w:pPr>
            <w:r w:rsidRPr="00E12E78">
              <w:rPr>
                <w:sz w:val="22"/>
                <w:szCs w:val="22"/>
              </w:rPr>
              <w:t>Количество районных конкурсов, фестивалей, праздников, выставок декоративно-прикладного искусства;</w:t>
            </w:r>
          </w:p>
          <w:p w:rsidR="00880721" w:rsidRPr="00E12E78" w:rsidRDefault="00880721" w:rsidP="00880721">
            <w:pPr>
              <w:jc w:val="both"/>
              <w:rPr>
                <w:sz w:val="22"/>
                <w:szCs w:val="22"/>
              </w:rPr>
            </w:pPr>
            <w:r w:rsidRPr="00E12E78">
              <w:rPr>
                <w:sz w:val="22"/>
                <w:szCs w:val="22"/>
              </w:rPr>
              <w:t>Количество учреждений, в которых планируется ремонтные работы;</w:t>
            </w:r>
          </w:p>
          <w:p w:rsidR="00880721" w:rsidRPr="00E12E78" w:rsidRDefault="00880721" w:rsidP="00880721">
            <w:pPr>
              <w:jc w:val="both"/>
              <w:rPr>
                <w:sz w:val="22"/>
                <w:szCs w:val="22"/>
              </w:rPr>
            </w:pPr>
            <w:r w:rsidRPr="00E12E78">
              <w:rPr>
                <w:sz w:val="22"/>
                <w:szCs w:val="22"/>
              </w:rPr>
              <w:t>Число детей, принявших участие в творческих мероприятиях;</w:t>
            </w:r>
          </w:p>
          <w:p w:rsidR="00880721" w:rsidRPr="00E12E78" w:rsidRDefault="00880721" w:rsidP="00880721">
            <w:pPr>
              <w:jc w:val="both"/>
              <w:rPr>
                <w:sz w:val="22"/>
                <w:szCs w:val="22"/>
              </w:rPr>
            </w:pPr>
            <w:r w:rsidRPr="00E12E78">
              <w:rPr>
                <w:sz w:val="22"/>
                <w:szCs w:val="22"/>
              </w:rPr>
              <w:t>Сохранение численности учащихся школы в рамках муниципального задания;</w:t>
            </w:r>
          </w:p>
          <w:p w:rsidR="00880721" w:rsidRPr="00E12E78" w:rsidRDefault="00880721" w:rsidP="00880721">
            <w:pPr>
              <w:jc w:val="both"/>
              <w:rPr>
                <w:sz w:val="22"/>
                <w:szCs w:val="22"/>
              </w:rPr>
            </w:pPr>
            <w:r w:rsidRPr="00E12E78">
              <w:rPr>
                <w:sz w:val="22"/>
                <w:szCs w:val="22"/>
              </w:rPr>
              <w:t>Удельный вес детей и подростков в возрасте от 6 – 18 лет, систематически занимающихся в спортивных школах;</w:t>
            </w:r>
          </w:p>
          <w:p w:rsidR="00880721" w:rsidRPr="00E12E78" w:rsidRDefault="00880721" w:rsidP="00880721">
            <w:pPr>
              <w:jc w:val="both"/>
              <w:rPr>
                <w:sz w:val="22"/>
                <w:szCs w:val="22"/>
              </w:rPr>
            </w:pPr>
            <w:r w:rsidRPr="00E12E78">
              <w:rPr>
                <w:sz w:val="22"/>
                <w:szCs w:val="22"/>
              </w:rPr>
              <w:t>Число подготовленных спортсменов массовых разрядов;</w:t>
            </w:r>
          </w:p>
          <w:p w:rsidR="00880721" w:rsidRPr="00E12E78" w:rsidRDefault="00880721" w:rsidP="00880721">
            <w:pPr>
              <w:jc w:val="both"/>
              <w:rPr>
                <w:sz w:val="22"/>
                <w:szCs w:val="22"/>
              </w:rPr>
            </w:pPr>
            <w:r w:rsidRPr="00E12E78">
              <w:rPr>
                <w:sz w:val="22"/>
                <w:szCs w:val="22"/>
              </w:rPr>
              <w:t>Кандидатов в мастера спорта;</w:t>
            </w:r>
          </w:p>
          <w:p w:rsidR="00880721" w:rsidRPr="00E12E78" w:rsidRDefault="00880721" w:rsidP="00880721">
            <w:pPr>
              <w:jc w:val="both"/>
              <w:rPr>
                <w:sz w:val="22"/>
                <w:szCs w:val="22"/>
              </w:rPr>
            </w:pPr>
            <w:r w:rsidRPr="00E12E78">
              <w:rPr>
                <w:sz w:val="22"/>
                <w:szCs w:val="22"/>
              </w:rPr>
              <w:t>Количество спортсменов-разрядников;</w:t>
            </w:r>
          </w:p>
          <w:p w:rsidR="00880721" w:rsidRPr="00E12E78" w:rsidRDefault="00880721" w:rsidP="00880721">
            <w:pPr>
              <w:jc w:val="both"/>
              <w:rPr>
                <w:sz w:val="22"/>
                <w:szCs w:val="22"/>
              </w:rPr>
            </w:pPr>
            <w:r w:rsidRPr="00E12E78">
              <w:rPr>
                <w:sz w:val="22"/>
                <w:szCs w:val="22"/>
              </w:rPr>
              <w:t>Количество проведенных физкультурных и спортивных мероприятий;</w:t>
            </w:r>
          </w:p>
          <w:p w:rsidR="00880721" w:rsidRPr="00E12E78" w:rsidRDefault="00880721" w:rsidP="00880721">
            <w:pPr>
              <w:jc w:val="both"/>
              <w:rPr>
                <w:sz w:val="22"/>
                <w:szCs w:val="22"/>
              </w:rPr>
            </w:pPr>
            <w:r w:rsidRPr="00E12E78">
              <w:rPr>
                <w:sz w:val="22"/>
                <w:szCs w:val="22"/>
              </w:rPr>
              <w:t>Количество реконструированных муниципальных стадионов, оснащенных спортивно-технологическим оборудованием;</w:t>
            </w:r>
          </w:p>
          <w:p w:rsidR="00880721" w:rsidRPr="00E12E78" w:rsidRDefault="00880721" w:rsidP="00880721">
            <w:pPr>
              <w:jc w:val="both"/>
              <w:rPr>
                <w:sz w:val="22"/>
                <w:szCs w:val="22"/>
              </w:rPr>
            </w:pPr>
            <w:r w:rsidRPr="00E12E78">
              <w:rPr>
                <w:sz w:val="22"/>
                <w:szCs w:val="22"/>
              </w:rPr>
              <w:t>Количество реконструируемых футбольных полей;</w:t>
            </w:r>
          </w:p>
          <w:p w:rsidR="00880721" w:rsidRPr="00E12E78" w:rsidRDefault="00880721" w:rsidP="00880721">
            <w:pPr>
              <w:jc w:val="both"/>
              <w:rPr>
                <w:sz w:val="22"/>
                <w:szCs w:val="22"/>
              </w:rPr>
            </w:pPr>
            <w:r w:rsidRPr="00E12E78">
              <w:rPr>
                <w:sz w:val="22"/>
                <w:szCs w:val="22"/>
              </w:rPr>
              <w:t>Количество муниципальных учреждений дополнительного образования спортивной направленности;</w:t>
            </w:r>
          </w:p>
          <w:p w:rsidR="00880721" w:rsidRPr="00E12E78" w:rsidRDefault="00880721" w:rsidP="00880721">
            <w:pPr>
              <w:jc w:val="both"/>
              <w:rPr>
                <w:sz w:val="22"/>
                <w:szCs w:val="22"/>
              </w:rPr>
            </w:pPr>
            <w:proofErr w:type="gramStart"/>
            <w:r w:rsidRPr="00E12E78">
              <w:rPr>
                <w:sz w:val="22"/>
                <w:szCs w:val="22"/>
              </w:rPr>
              <w:t>Доля нормативно-правовых актов, ответов на письма, разработанные Комитетом культуры и спорта без нарушения сроков реализации поручений, содержащих в постановлениях и распоряжениях Губернатора Забайкальского края, постановления правительства Забайкальского края, Главы муниципального района «Чернышевский район», Заместителя (заместителей) руководителей администрации муниципального района «Чернышевский район» от общего количества разработанных на основании поручений нормативных правовых актов;</w:t>
            </w:r>
            <w:proofErr w:type="gramEnd"/>
          </w:p>
          <w:p w:rsidR="00880721" w:rsidRPr="00E12E78" w:rsidRDefault="00880721" w:rsidP="00880721">
            <w:pPr>
              <w:jc w:val="both"/>
              <w:rPr>
                <w:sz w:val="22"/>
                <w:szCs w:val="22"/>
              </w:rPr>
            </w:pPr>
            <w:r w:rsidRPr="00E12E78">
              <w:rPr>
                <w:sz w:val="22"/>
                <w:szCs w:val="22"/>
              </w:rPr>
              <w:t xml:space="preserve">Доля выплаченных объемов денежного содержания прочих и иных выплат сотрудникам Комитета культуры и спорта </w:t>
            </w:r>
            <w:proofErr w:type="gramStart"/>
            <w:r w:rsidRPr="00E12E78">
              <w:rPr>
                <w:sz w:val="22"/>
                <w:szCs w:val="22"/>
              </w:rPr>
              <w:t>от</w:t>
            </w:r>
            <w:proofErr w:type="gramEnd"/>
            <w:r w:rsidRPr="00E12E78">
              <w:rPr>
                <w:sz w:val="22"/>
                <w:szCs w:val="22"/>
              </w:rPr>
              <w:t xml:space="preserve"> запланированных;</w:t>
            </w:r>
          </w:p>
          <w:p w:rsidR="00880721" w:rsidRPr="00E12E78" w:rsidRDefault="00880721" w:rsidP="00880721">
            <w:pPr>
              <w:jc w:val="both"/>
              <w:rPr>
                <w:sz w:val="22"/>
                <w:szCs w:val="22"/>
              </w:rPr>
            </w:pPr>
            <w:r w:rsidRPr="00E12E78">
              <w:rPr>
                <w:sz w:val="22"/>
                <w:szCs w:val="22"/>
              </w:rPr>
              <w:t>Исполнение переданных полномочий главного распорядителя.</w:t>
            </w:r>
          </w:p>
        </w:tc>
      </w:tr>
      <w:tr w:rsidR="00880721" w:rsidRPr="00E12E78" w:rsidTr="00880721">
        <w:tc>
          <w:tcPr>
            <w:tcW w:w="2376" w:type="dxa"/>
          </w:tcPr>
          <w:p w:rsidR="00880721" w:rsidRPr="00E12E78" w:rsidRDefault="00880721" w:rsidP="00880721">
            <w:pPr>
              <w:rPr>
                <w:sz w:val="22"/>
                <w:szCs w:val="22"/>
              </w:rPr>
            </w:pPr>
            <w:r w:rsidRPr="00E12E78">
              <w:rPr>
                <w:sz w:val="22"/>
                <w:szCs w:val="22"/>
              </w:rPr>
              <w:lastRenderedPageBreak/>
              <w:t>Этапы и сроки реализации</w:t>
            </w:r>
          </w:p>
        </w:tc>
        <w:tc>
          <w:tcPr>
            <w:tcW w:w="8256" w:type="dxa"/>
          </w:tcPr>
          <w:p w:rsidR="00880721" w:rsidRPr="00880721" w:rsidRDefault="00880721" w:rsidP="00880721">
            <w:pPr>
              <w:jc w:val="both"/>
              <w:rPr>
                <w:sz w:val="22"/>
                <w:szCs w:val="22"/>
              </w:rPr>
            </w:pPr>
            <w:r w:rsidRPr="00880721">
              <w:rPr>
                <w:sz w:val="22"/>
                <w:szCs w:val="22"/>
              </w:rPr>
              <w:t>2018-2020 годы в один этап</w:t>
            </w:r>
          </w:p>
        </w:tc>
      </w:tr>
      <w:tr w:rsidR="00880721" w:rsidRPr="00E12E78" w:rsidTr="00880721">
        <w:tc>
          <w:tcPr>
            <w:tcW w:w="2376" w:type="dxa"/>
          </w:tcPr>
          <w:p w:rsidR="00880721" w:rsidRPr="00E12E78" w:rsidRDefault="00880721" w:rsidP="00880721">
            <w:pPr>
              <w:rPr>
                <w:sz w:val="22"/>
                <w:szCs w:val="22"/>
              </w:rPr>
            </w:pPr>
            <w:r w:rsidRPr="00E12E78">
              <w:rPr>
                <w:sz w:val="22"/>
                <w:szCs w:val="22"/>
              </w:rPr>
              <w:t>Объемы бюджетных ассигнований программы</w:t>
            </w:r>
          </w:p>
        </w:tc>
        <w:tc>
          <w:tcPr>
            <w:tcW w:w="8256" w:type="dxa"/>
          </w:tcPr>
          <w:p w:rsidR="00880721" w:rsidRPr="00880721" w:rsidRDefault="00880721" w:rsidP="00880721">
            <w:pPr>
              <w:shd w:val="clear" w:color="auto" w:fill="FFFFFF" w:themeFill="background1"/>
              <w:jc w:val="both"/>
              <w:rPr>
                <w:bCs/>
                <w:sz w:val="22"/>
                <w:szCs w:val="22"/>
              </w:rPr>
            </w:pPr>
            <w:r w:rsidRPr="00880721">
              <w:rPr>
                <w:bCs/>
                <w:sz w:val="22"/>
                <w:szCs w:val="22"/>
              </w:rPr>
              <w:t>Общий объём финансирования составит 16324,6 тыс. руб.</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 тыс. руб. в том числе по годам: </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в 2018- 184,9 тыс. руб.; </w:t>
            </w:r>
          </w:p>
          <w:p w:rsidR="00880721" w:rsidRPr="00880721" w:rsidRDefault="00880721" w:rsidP="00880721">
            <w:pPr>
              <w:shd w:val="clear" w:color="auto" w:fill="FFFFFF" w:themeFill="background1"/>
              <w:jc w:val="both"/>
              <w:rPr>
                <w:bCs/>
                <w:sz w:val="22"/>
                <w:szCs w:val="22"/>
              </w:rPr>
            </w:pPr>
            <w:r w:rsidRPr="00880721">
              <w:rPr>
                <w:bCs/>
                <w:sz w:val="22"/>
                <w:szCs w:val="22"/>
              </w:rPr>
              <w:t>в 2019- 8791,4 тыс. руб.;</w:t>
            </w:r>
          </w:p>
          <w:p w:rsidR="00880721" w:rsidRPr="00880721" w:rsidRDefault="00880721" w:rsidP="00880721">
            <w:pPr>
              <w:shd w:val="clear" w:color="auto" w:fill="FFFFFF" w:themeFill="background1"/>
              <w:jc w:val="both"/>
              <w:rPr>
                <w:bCs/>
                <w:sz w:val="22"/>
                <w:szCs w:val="22"/>
              </w:rPr>
            </w:pPr>
            <w:r w:rsidRPr="00880721">
              <w:rPr>
                <w:bCs/>
                <w:sz w:val="22"/>
                <w:szCs w:val="22"/>
              </w:rPr>
              <w:t>в 2020- 7348,3 тыс. руб., в том числе:</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 местный бюджет: </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в 2018- 0,6 тыс. руб.; </w:t>
            </w:r>
          </w:p>
          <w:p w:rsidR="00880721" w:rsidRPr="00880721" w:rsidRDefault="00880721" w:rsidP="00880721">
            <w:pPr>
              <w:jc w:val="both"/>
              <w:rPr>
                <w:bCs/>
                <w:sz w:val="22"/>
                <w:szCs w:val="22"/>
              </w:rPr>
            </w:pPr>
            <w:r w:rsidRPr="00880721">
              <w:rPr>
                <w:bCs/>
                <w:sz w:val="22"/>
                <w:szCs w:val="22"/>
              </w:rPr>
              <w:t>в 2019- 874,1 тыс. руб.;</w:t>
            </w:r>
          </w:p>
          <w:p w:rsidR="00880721" w:rsidRPr="00880721" w:rsidRDefault="00880721" w:rsidP="00880721">
            <w:pPr>
              <w:jc w:val="both"/>
              <w:rPr>
                <w:bCs/>
                <w:sz w:val="22"/>
                <w:szCs w:val="22"/>
              </w:rPr>
            </w:pPr>
            <w:r w:rsidRPr="00880721">
              <w:rPr>
                <w:bCs/>
                <w:sz w:val="22"/>
                <w:szCs w:val="22"/>
              </w:rPr>
              <w:t>в 2020- 367,4 тыс. руб.</w:t>
            </w:r>
          </w:p>
          <w:p w:rsidR="00880721" w:rsidRPr="00880721" w:rsidRDefault="00880721" w:rsidP="00880721">
            <w:pPr>
              <w:jc w:val="both"/>
              <w:rPr>
                <w:bCs/>
                <w:sz w:val="22"/>
                <w:szCs w:val="22"/>
              </w:rPr>
            </w:pPr>
            <w:r w:rsidRPr="00880721">
              <w:rPr>
                <w:bCs/>
                <w:sz w:val="22"/>
                <w:szCs w:val="22"/>
              </w:rPr>
              <w:t xml:space="preserve">Федеральный бюджет: </w:t>
            </w:r>
          </w:p>
          <w:p w:rsidR="00880721" w:rsidRPr="00880721" w:rsidRDefault="00880721" w:rsidP="00880721">
            <w:pPr>
              <w:jc w:val="both"/>
              <w:rPr>
                <w:bCs/>
                <w:sz w:val="22"/>
                <w:szCs w:val="22"/>
              </w:rPr>
            </w:pPr>
            <w:r w:rsidRPr="00880721">
              <w:rPr>
                <w:bCs/>
                <w:sz w:val="22"/>
                <w:szCs w:val="22"/>
              </w:rPr>
              <w:t xml:space="preserve">в 2018-  59,2 тыс. руб.; </w:t>
            </w:r>
          </w:p>
          <w:p w:rsidR="00880721" w:rsidRPr="00880721" w:rsidRDefault="00880721" w:rsidP="00880721">
            <w:pPr>
              <w:jc w:val="both"/>
              <w:rPr>
                <w:bCs/>
                <w:sz w:val="22"/>
                <w:szCs w:val="22"/>
              </w:rPr>
            </w:pPr>
            <w:r w:rsidRPr="00880721">
              <w:rPr>
                <w:bCs/>
                <w:sz w:val="22"/>
                <w:szCs w:val="22"/>
              </w:rPr>
              <w:t>в 2019- 7442,3 тыс. руб.;</w:t>
            </w:r>
          </w:p>
          <w:p w:rsidR="00880721" w:rsidRPr="00880721" w:rsidRDefault="00880721" w:rsidP="00880721">
            <w:pPr>
              <w:jc w:val="both"/>
              <w:rPr>
                <w:bCs/>
                <w:sz w:val="22"/>
                <w:szCs w:val="22"/>
              </w:rPr>
            </w:pPr>
            <w:r w:rsidRPr="00880721">
              <w:rPr>
                <w:bCs/>
                <w:sz w:val="22"/>
                <w:szCs w:val="22"/>
              </w:rPr>
              <w:t>в 2020- 6562,1 тыс. руб.</w:t>
            </w:r>
          </w:p>
          <w:p w:rsidR="00880721" w:rsidRPr="00880721" w:rsidRDefault="00880721" w:rsidP="00880721">
            <w:pPr>
              <w:jc w:val="both"/>
              <w:rPr>
                <w:bCs/>
                <w:sz w:val="22"/>
                <w:szCs w:val="22"/>
              </w:rPr>
            </w:pPr>
            <w:r w:rsidRPr="00880721">
              <w:rPr>
                <w:bCs/>
                <w:sz w:val="22"/>
                <w:szCs w:val="22"/>
              </w:rPr>
              <w:t xml:space="preserve">Краевой  бюджета </w:t>
            </w:r>
          </w:p>
          <w:p w:rsidR="00880721" w:rsidRPr="00880721" w:rsidRDefault="00880721" w:rsidP="00880721">
            <w:pPr>
              <w:jc w:val="both"/>
              <w:rPr>
                <w:bCs/>
                <w:sz w:val="22"/>
                <w:szCs w:val="22"/>
              </w:rPr>
            </w:pPr>
            <w:r w:rsidRPr="00880721">
              <w:rPr>
                <w:bCs/>
                <w:sz w:val="22"/>
                <w:szCs w:val="22"/>
              </w:rPr>
              <w:t xml:space="preserve">в 2018- 3,8 тыс. руб.; </w:t>
            </w:r>
          </w:p>
          <w:p w:rsidR="00880721" w:rsidRPr="00880721" w:rsidRDefault="00880721" w:rsidP="00880721">
            <w:pPr>
              <w:jc w:val="both"/>
              <w:rPr>
                <w:bCs/>
                <w:sz w:val="22"/>
                <w:szCs w:val="22"/>
              </w:rPr>
            </w:pPr>
            <w:r w:rsidRPr="00880721">
              <w:rPr>
                <w:bCs/>
                <w:sz w:val="22"/>
                <w:szCs w:val="22"/>
              </w:rPr>
              <w:t>в 2019- 475,0 тыс. руб.;</w:t>
            </w:r>
          </w:p>
          <w:p w:rsidR="00880721" w:rsidRPr="00880721" w:rsidRDefault="00880721" w:rsidP="00880721">
            <w:pPr>
              <w:jc w:val="both"/>
              <w:rPr>
                <w:bCs/>
                <w:sz w:val="22"/>
                <w:szCs w:val="22"/>
              </w:rPr>
            </w:pPr>
            <w:r w:rsidRPr="00880721">
              <w:rPr>
                <w:bCs/>
                <w:sz w:val="22"/>
                <w:szCs w:val="22"/>
              </w:rPr>
              <w:t>в 2020- 418,18 тыс. руб.</w:t>
            </w:r>
          </w:p>
          <w:p w:rsidR="00880721" w:rsidRPr="00880721" w:rsidRDefault="00880721" w:rsidP="00880721">
            <w:pPr>
              <w:jc w:val="both"/>
              <w:rPr>
                <w:bCs/>
                <w:sz w:val="22"/>
                <w:szCs w:val="22"/>
              </w:rPr>
            </w:pPr>
            <w:r w:rsidRPr="00880721">
              <w:rPr>
                <w:bCs/>
                <w:sz w:val="22"/>
                <w:szCs w:val="22"/>
              </w:rPr>
              <w:t>внебюджетные средства</w:t>
            </w:r>
          </w:p>
          <w:p w:rsidR="00880721" w:rsidRPr="00880721" w:rsidRDefault="00880721" w:rsidP="00880721">
            <w:pPr>
              <w:jc w:val="both"/>
              <w:rPr>
                <w:b/>
                <w:bCs/>
                <w:sz w:val="22"/>
                <w:szCs w:val="22"/>
              </w:rPr>
            </w:pPr>
            <w:r w:rsidRPr="00880721">
              <w:rPr>
                <w:bCs/>
                <w:sz w:val="22"/>
                <w:szCs w:val="22"/>
              </w:rPr>
              <w:t>в 2018 – 121.3 тыс. руб.</w:t>
            </w:r>
          </w:p>
        </w:tc>
      </w:tr>
      <w:tr w:rsidR="00880721" w:rsidRPr="00E12E78" w:rsidTr="00880721">
        <w:tc>
          <w:tcPr>
            <w:tcW w:w="2376" w:type="dxa"/>
          </w:tcPr>
          <w:p w:rsidR="00880721" w:rsidRPr="00E12E78" w:rsidRDefault="00880721" w:rsidP="00880721">
            <w:pPr>
              <w:rPr>
                <w:sz w:val="22"/>
                <w:szCs w:val="22"/>
              </w:rPr>
            </w:pPr>
            <w:r w:rsidRPr="00E12E78">
              <w:rPr>
                <w:sz w:val="22"/>
                <w:szCs w:val="22"/>
              </w:rPr>
              <w:t>Ожидаемые результаты программы</w:t>
            </w:r>
          </w:p>
        </w:tc>
        <w:tc>
          <w:tcPr>
            <w:tcW w:w="8256" w:type="dxa"/>
          </w:tcPr>
          <w:p w:rsidR="00880721" w:rsidRPr="00E12E78" w:rsidRDefault="00880721" w:rsidP="00880721">
            <w:pPr>
              <w:jc w:val="both"/>
              <w:rPr>
                <w:bCs/>
                <w:sz w:val="22"/>
                <w:szCs w:val="22"/>
              </w:rPr>
            </w:pPr>
            <w:r w:rsidRPr="00E12E78">
              <w:rPr>
                <w:bCs/>
                <w:sz w:val="22"/>
                <w:szCs w:val="22"/>
              </w:rPr>
              <w:t>Реализация программы  позволит достичь следующих результатов:</w:t>
            </w:r>
          </w:p>
          <w:p w:rsidR="00880721" w:rsidRPr="00E12E78" w:rsidRDefault="00880721" w:rsidP="00880721">
            <w:pPr>
              <w:jc w:val="both"/>
              <w:rPr>
                <w:sz w:val="22"/>
                <w:szCs w:val="22"/>
              </w:rPr>
            </w:pPr>
            <w:r w:rsidRPr="00E12E78">
              <w:rPr>
                <w:bCs/>
                <w:sz w:val="22"/>
                <w:szCs w:val="22"/>
              </w:rPr>
              <w:t>повысить эффективность расходования финансовых средств;</w:t>
            </w:r>
          </w:p>
          <w:p w:rsidR="00880721" w:rsidRPr="00E12E78" w:rsidRDefault="00880721" w:rsidP="00880721">
            <w:pPr>
              <w:jc w:val="both"/>
              <w:rPr>
                <w:bCs/>
                <w:sz w:val="22"/>
                <w:szCs w:val="22"/>
              </w:rPr>
            </w:pPr>
            <w:r w:rsidRPr="00E12E78">
              <w:rPr>
                <w:bCs/>
                <w:sz w:val="22"/>
                <w:szCs w:val="22"/>
              </w:rPr>
              <w:t xml:space="preserve">модернизировать материально-техническую базу учреждений культуры; </w:t>
            </w:r>
          </w:p>
          <w:p w:rsidR="00880721" w:rsidRPr="00E12E78" w:rsidRDefault="00880721" w:rsidP="00880721">
            <w:pPr>
              <w:jc w:val="both"/>
              <w:rPr>
                <w:bCs/>
                <w:sz w:val="22"/>
                <w:szCs w:val="22"/>
              </w:rPr>
            </w:pPr>
            <w:r w:rsidRPr="00E12E78">
              <w:rPr>
                <w:bCs/>
                <w:sz w:val="22"/>
                <w:szCs w:val="22"/>
              </w:rPr>
              <w:t>сохранить историко-культурное наследие, создать оптимальные условия для развития традиционной народной культуры и любительского искусства;</w:t>
            </w:r>
          </w:p>
          <w:p w:rsidR="00880721" w:rsidRPr="00E12E78" w:rsidRDefault="00880721" w:rsidP="00880721">
            <w:pPr>
              <w:jc w:val="both"/>
              <w:rPr>
                <w:bCs/>
                <w:sz w:val="22"/>
                <w:szCs w:val="22"/>
              </w:rPr>
            </w:pPr>
            <w:r w:rsidRPr="00E12E78">
              <w:rPr>
                <w:bCs/>
                <w:sz w:val="22"/>
                <w:szCs w:val="22"/>
              </w:rPr>
              <w:t>повысить культурный уровень жизни населения;</w:t>
            </w:r>
          </w:p>
          <w:p w:rsidR="00880721" w:rsidRPr="00E12E78" w:rsidRDefault="00880721" w:rsidP="00880721">
            <w:pPr>
              <w:jc w:val="both"/>
              <w:rPr>
                <w:bCs/>
                <w:sz w:val="22"/>
                <w:szCs w:val="22"/>
              </w:rPr>
            </w:pPr>
            <w:r w:rsidRPr="00E12E78">
              <w:rPr>
                <w:bCs/>
                <w:sz w:val="22"/>
                <w:szCs w:val="22"/>
              </w:rPr>
              <w:t>создать благоприятные условия для творческой деятельности;</w:t>
            </w:r>
          </w:p>
          <w:p w:rsidR="00880721" w:rsidRPr="00E12E78" w:rsidRDefault="00880721" w:rsidP="00880721">
            <w:pPr>
              <w:jc w:val="both"/>
              <w:rPr>
                <w:bCs/>
                <w:sz w:val="22"/>
                <w:szCs w:val="22"/>
              </w:rPr>
            </w:pPr>
            <w:r w:rsidRPr="00E12E78">
              <w:rPr>
                <w:bCs/>
                <w:sz w:val="22"/>
                <w:szCs w:val="22"/>
              </w:rPr>
              <w:t>увеличить количество книговыдач библиотек  к 2020 году до 255002 экземпляров;</w:t>
            </w:r>
          </w:p>
          <w:p w:rsidR="00880721" w:rsidRPr="00E12E78" w:rsidRDefault="00880721" w:rsidP="00880721">
            <w:pPr>
              <w:jc w:val="both"/>
              <w:rPr>
                <w:bCs/>
                <w:sz w:val="22"/>
                <w:szCs w:val="22"/>
              </w:rPr>
            </w:pPr>
            <w:r w:rsidRPr="00E12E78">
              <w:rPr>
                <w:bCs/>
                <w:sz w:val="22"/>
                <w:szCs w:val="22"/>
              </w:rPr>
              <w:t>увеличить количество посещений музея в год на 1  жителя до 7;</w:t>
            </w:r>
          </w:p>
          <w:p w:rsidR="00880721" w:rsidRPr="00E12E78" w:rsidRDefault="00880721" w:rsidP="00880721">
            <w:pPr>
              <w:jc w:val="both"/>
              <w:rPr>
                <w:bCs/>
                <w:sz w:val="22"/>
                <w:szCs w:val="22"/>
              </w:rPr>
            </w:pPr>
            <w:r w:rsidRPr="00E12E78">
              <w:rPr>
                <w:bCs/>
                <w:sz w:val="22"/>
                <w:szCs w:val="22"/>
              </w:rPr>
              <w:t>увеличить число участников краевых конкурсов из  числа уч-ся детской  школы искусства с 15 до 20 человек;</w:t>
            </w:r>
          </w:p>
          <w:p w:rsidR="00880721" w:rsidRPr="00E12E78" w:rsidRDefault="00880721" w:rsidP="00880721">
            <w:pPr>
              <w:jc w:val="both"/>
              <w:rPr>
                <w:bCs/>
                <w:sz w:val="22"/>
                <w:szCs w:val="22"/>
              </w:rPr>
            </w:pPr>
            <w:r w:rsidRPr="00E12E78">
              <w:rPr>
                <w:bCs/>
                <w:sz w:val="22"/>
                <w:szCs w:val="22"/>
              </w:rPr>
              <w:lastRenderedPageBreak/>
              <w:t xml:space="preserve">проводить ежегодно не менее  15 районных праздников, фестивалей, конкурсов, выставок декоративно-прикладного искусства; </w:t>
            </w:r>
          </w:p>
        </w:tc>
      </w:tr>
    </w:tbl>
    <w:p w:rsidR="00880721" w:rsidRPr="00E12E78" w:rsidRDefault="00880721" w:rsidP="00880721">
      <w:pPr>
        <w:rPr>
          <w:sz w:val="22"/>
          <w:szCs w:val="22"/>
        </w:rPr>
      </w:pPr>
    </w:p>
    <w:p w:rsidR="00880721" w:rsidRPr="00E12E78" w:rsidRDefault="00880721" w:rsidP="00880721">
      <w:pPr>
        <w:jc w:val="center"/>
        <w:rPr>
          <w:b/>
          <w:sz w:val="22"/>
          <w:szCs w:val="22"/>
        </w:rPr>
      </w:pPr>
      <w:r w:rsidRPr="00E12E78">
        <w:rPr>
          <w:b/>
          <w:sz w:val="22"/>
          <w:szCs w:val="22"/>
        </w:rPr>
        <w:t>1. Общая характеристика сферы реализации Программы,</w:t>
      </w:r>
    </w:p>
    <w:p w:rsidR="00880721" w:rsidRPr="00E12E78" w:rsidRDefault="00880721" w:rsidP="00880721">
      <w:pPr>
        <w:jc w:val="center"/>
        <w:rPr>
          <w:b/>
          <w:sz w:val="22"/>
          <w:szCs w:val="22"/>
        </w:rPr>
      </w:pPr>
      <w:r w:rsidRPr="00E12E78">
        <w:rPr>
          <w:b/>
          <w:sz w:val="22"/>
          <w:szCs w:val="22"/>
        </w:rPr>
        <w:t>основные проблемы и прогноз развития</w:t>
      </w:r>
    </w:p>
    <w:p w:rsidR="00880721" w:rsidRPr="00E12E78" w:rsidRDefault="00880721" w:rsidP="00880721">
      <w:pPr>
        <w:jc w:val="both"/>
        <w:rPr>
          <w:sz w:val="22"/>
          <w:szCs w:val="22"/>
        </w:rPr>
      </w:pPr>
      <w:r w:rsidRPr="00E12E78">
        <w:rPr>
          <w:sz w:val="22"/>
          <w:szCs w:val="22"/>
        </w:rPr>
        <w:t>Реализация Программы осуществляется в двух значимых сферах экономики района: культура и спорт.</w:t>
      </w:r>
    </w:p>
    <w:p w:rsidR="00880721" w:rsidRPr="00E12E78" w:rsidRDefault="00880721" w:rsidP="00880721">
      <w:pPr>
        <w:ind w:firstLine="709"/>
        <w:contextualSpacing/>
        <w:jc w:val="both"/>
        <w:rPr>
          <w:sz w:val="22"/>
          <w:szCs w:val="22"/>
        </w:rPr>
      </w:pPr>
      <w:r w:rsidRPr="00E12E78">
        <w:rPr>
          <w:sz w:val="22"/>
          <w:szCs w:val="22"/>
        </w:rPr>
        <w:t>1.1. Сфера культуры</w:t>
      </w:r>
    </w:p>
    <w:p w:rsidR="00880721" w:rsidRPr="00E12E78" w:rsidRDefault="00880721" w:rsidP="00880721">
      <w:pPr>
        <w:ind w:firstLine="709"/>
        <w:contextualSpacing/>
        <w:jc w:val="both"/>
        <w:rPr>
          <w:sz w:val="22"/>
          <w:szCs w:val="22"/>
        </w:rPr>
      </w:pPr>
      <w:r w:rsidRPr="00E12E78">
        <w:rPr>
          <w:sz w:val="22"/>
          <w:szCs w:val="22"/>
        </w:rPr>
        <w:t xml:space="preserve">Отрасль культуры объединяет деятельность по развитию библиотечного, музейного дела, поддержке и развитию исполнительских искусств, сохранению нематериального культурного наследия, развитию традиционной народной культуры и любительского искусства, укреплению межрегиональных связей в сфере культуры. </w:t>
      </w:r>
    </w:p>
    <w:p w:rsidR="00880721" w:rsidRPr="00E12E78" w:rsidRDefault="00880721" w:rsidP="00880721">
      <w:pPr>
        <w:ind w:firstLine="709"/>
        <w:contextualSpacing/>
        <w:jc w:val="both"/>
        <w:rPr>
          <w:sz w:val="22"/>
          <w:szCs w:val="22"/>
        </w:rPr>
      </w:pPr>
      <w:r w:rsidRPr="00E12E78">
        <w:rPr>
          <w:sz w:val="22"/>
          <w:szCs w:val="22"/>
        </w:rPr>
        <w:t>По состоянию на начало 2017 года отрасль культуры включает  45 учреждений культуры, 123 творческих работника района обеспечивают жителям их конституционное право доступа к культурным ценностям.</w:t>
      </w:r>
    </w:p>
    <w:p w:rsidR="00880721" w:rsidRPr="00E12E78" w:rsidRDefault="00880721" w:rsidP="00880721">
      <w:pPr>
        <w:ind w:firstLine="709"/>
        <w:contextualSpacing/>
        <w:jc w:val="both"/>
        <w:rPr>
          <w:sz w:val="22"/>
          <w:szCs w:val="22"/>
        </w:rPr>
      </w:pPr>
      <w:r w:rsidRPr="00E12E78">
        <w:rPr>
          <w:sz w:val="22"/>
          <w:szCs w:val="22"/>
        </w:rPr>
        <w:t>Структура отрасли культуры Чернышевского района в 2017 году:</w:t>
      </w:r>
    </w:p>
    <w:p w:rsidR="00880721" w:rsidRPr="00E12E78" w:rsidRDefault="00880721" w:rsidP="00880721">
      <w:pPr>
        <w:ind w:firstLine="709"/>
        <w:contextualSpacing/>
        <w:jc w:val="both"/>
        <w:rPr>
          <w:sz w:val="22"/>
          <w:szCs w:val="22"/>
        </w:rPr>
      </w:pPr>
      <w:r w:rsidRPr="00E12E78">
        <w:rPr>
          <w:sz w:val="22"/>
          <w:szCs w:val="22"/>
        </w:rPr>
        <w:t>1. Библиотеки – 21 ед.</w:t>
      </w:r>
    </w:p>
    <w:p w:rsidR="00880721" w:rsidRPr="00E12E78" w:rsidRDefault="00880721" w:rsidP="00880721">
      <w:pPr>
        <w:ind w:firstLine="709"/>
        <w:contextualSpacing/>
        <w:jc w:val="both"/>
        <w:rPr>
          <w:sz w:val="22"/>
          <w:szCs w:val="22"/>
        </w:rPr>
      </w:pPr>
      <w:r w:rsidRPr="00E12E78">
        <w:rPr>
          <w:sz w:val="22"/>
          <w:szCs w:val="22"/>
        </w:rPr>
        <w:t xml:space="preserve">2. Культурно - </w:t>
      </w:r>
      <w:proofErr w:type="spellStart"/>
      <w:r w:rsidRPr="00E12E78">
        <w:rPr>
          <w:sz w:val="22"/>
          <w:szCs w:val="22"/>
        </w:rPr>
        <w:t>досуговые</w:t>
      </w:r>
      <w:proofErr w:type="spellEnd"/>
      <w:r w:rsidRPr="00E12E78">
        <w:rPr>
          <w:sz w:val="22"/>
          <w:szCs w:val="22"/>
        </w:rPr>
        <w:t xml:space="preserve"> учреждения – 21 ед.</w:t>
      </w:r>
    </w:p>
    <w:p w:rsidR="00880721" w:rsidRPr="00E12E78" w:rsidRDefault="00880721" w:rsidP="00880721">
      <w:pPr>
        <w:ind w:firstLine="709"/>
        <w:contextualSpacing/>
        <w:jc w:val="both"/>
        <w:rPr>
          <w:sz w:val="22"/>
          <w:szCs w:val="22"/>
        </w:rPr>
      </w:pPr>
      <w:r w:rsidRPr="00E12E78">
        <w:rPr>
          <w:sz w:val="22"/>
          <w:szCs w:val="22"/>
        </w:rPr>
        <w:t>3. Музеи – 1 ед.</w:t>
      </w:r>
    </w:p>
    <w:p w:rsidR="00880721" w:rsidRPr="00E12E78" w:rsidRDefault="00880721" w:rsidP="00880721">
      <w:pPr>
        <w:ind w:firstLine="709"/>
        <w:contextualSpacing/>
        <w:jc w:val="both"/>
        <w:rPr>
          <w:sz w:val="22"/>
          <w:szCs w:val="22"/>
        </w:rPr>
      </w:pPr>
      <w:r w:rsidRPr="00E12E78">
        <w:rPr>
          <w:sz w:val="22"/>
          <w:szCs w:val="22"/>
        </w:rPr>
        <w:t>5. Детская школа искусств – 1ед.</w:t>
      </w:r>
    </w:p>
    <w:p w:rsidR="00880721" w:rsidRPr="00E12E78" w:rsidRDefault="00880721" w:rsidP="00880721">
      <w:pPr>
        <w:ind w:firstLine="709"/>
        <w:contextualSpacing/>
        <w:jc w:val="both"/>
        <w:rPr>
          <w:sz w:val="22"/>
          <w:szCs w:val="22"/>
        </w:rPr>
      </w:pPr>
      <w:r w:rsidRPr="00E12E78">
        <w:rPr>
          <w:sz w:val="22"/>
          <w:szCs w:val="22"/>
        </w:rPr>
        <w:t>6.Физкультурно-оздоровительный комплекс «Багульник» - 1 ед.</w:t>
      </w:r>
    </w:p>
    <w:p w:rsidR="00880721" w:rsidRPr="00E12E78" w:rsidRDefault="00880721" w:rsidP="00880721">
      <w:pPr>
        <w:ind w:firstLine="709"/>
        <w:contextualSpacing/>
        <w:jc w:val="both"/>
        <w:rPr>
          <w:sz w:val="22"/>
          <w:szCs w:val="22"/>
        </w:rPr>
      </w:pPr>
      <w:r w:rsidRPr="00E12E78">
        <w:rPr>
          <w:sz w:val="22"/>
          <w:szCs w:val="22"/>
        </w:rPr>
        <w:t xml:space="preserve">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w:t>
      </w:r>
      <w:proofErr w:type="gramStart"/>
      <w:r w:rsidRPr="00E12E78">
        <w:rPr>
          <w:sz w:val="22"/>
          <w:szCs w:val="22"/>
        </w:rPr>
        <w:t>только комплексным</w:t>
      </w:r>
      <w:proofErr w:type="gramEnd"/>
      <w:r w:rsidRPr="00E12E78">
        <w:rPr>
          <w:sz w:val="22"/>
          <w:szCs w:val="22"/>
        </w:rPr>
        <w:t>, учитывающим множество смежных факторов и соединяющим усилия разных ведомств, общественных институтов и бизнеса.</w:t>
      </w:r>
    </w:p>
    <w:p w:rsidR="00880721" w:rsidRPr="00E12E78" w:rsidRDefault="00880721" w:rsidP="00880721">
      <w:pPr>
        <w:tabs>
          <w:tab w:val="left" w:pos="993"/>
        </w:tabs>
        <w:ind w:firstLine="709"/>
        <w:contextualSpacing/>
        <w:jc w:val="both"/>
        <w:rPr>
          <w:sz w:val="22"/>
          <w:szCs w:val="22"/>
        </w:rPr>
      </w:pPr>
      <w:r w:rsidRPr="00E12E78">
        <w:rPr>
          <w:sz w:val="22"/>
          <w:szCs w:val="22"/>
        </w:rPr>
        <w:t xml:space="preserve">    Деятельность учреждений культуры и дополнительного образования детей является одной из важнейших составляющих современной культурной жизни. Библиотеки, Музей, культурно - </w:t>
      </w:r>
      <w:proofErr w:type="spellStart"/>
      <w:r w:rsidRPr="00E12E78">
        <w:rPr>
          <w:sz w:val="22"/>
          <w:szCs w:val="22"/>
        </w:rPr>
        <w:t>досуговые</w:t>
      </w:r>
      <w:proofErr w:type="spellEnd"/>
      <w:r w:rsidRPr="00E12E78">
        <w:rPr>
          <w:sz w:val="22"/>
          <w:szCs w:val="22"/>
        </w:rPr>
        <w:t xml:space="preserve"> учреждения  выполняют образовательные, воспитательные, </w:t>
      </w:r>
      <w:proofErr w:type="spellStart"/>
      <w:r w:rsidRPr="00E12E78">
        <w:rPr>
          <w:sz w:val="22"/>
          <w:szCs w:val="22"/>
        </w:rPr>
        <w:t>досуговые</w:t>
      </w:r>
      <w:proofErr w:type="spellEnd"/>
      <w:r w:rsidRPr="00E12E78">
        <w:rPr>
          <w:sz w:val="22"/>
          <w:szCs w:val="22"/>
        </w:rPr>
        <w:t xml:space="preserve">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одной из форм информационного обеспечения общества. Собранные и сохраняемые ими фонды, коллекции представляют собой часть культурного наследия и информационного ресурса района. </w:t>
      </w:r>
    </w:p>
    <w:p w:rsidR="00880721" w:rsidRPr="00E12E78" w:rsidRDefault="00880721" w:rsidP="00880721">
      <w:pPr>
        <w:tabs>
          <w:tab w:val="left" w:pos="993"/>
        </w:tabs>
        <w:ind w:firstLine="709"/>
        <w:contextualSpacing/>
        <w:jc w:val="both"/>
        <w:rPr>
          <w:sz w:val="22"/>
          <w:szCs w:val="22"/>
        </w:rPr>
      </w:pPr>
      <w:r w:rsidRPr="00E12E78">
        <w:rPr>
          <w:sz w:val="22"/>
          <w:szCs w:val="22"/>
        </w:rPr>
        <w:t xml:space="preserve">   Деятельность  </w:t>
      </w:r>
      <w:proofErr w:type="spellStart"/>
      <w:r w:rsidRPr="00E12E78">
        <w:rPr>
          <w:sz w:val="22"/>
          <w:szCs w:val="22"/>
        </w:rPr>
        <w:t>культурно-досуговых</w:t>
      </w:r>
      <w:proofErr w:type="spellEnd"/>
      <w:r w:rsidRPr="00E12E78">
        <w:rPr>
          <w:sz w:val="22"/>
          <w:szCs w:val="22"/>
        </w:rPr>
        <w:t xml:space="preserve"> учреждений является самой массовой, доступной, демократичной по приобщению людей к культуре. Культурно - </w:t>
      </w:r>
      <w:proofErr w:type="spellStart"/>
      <w:r w:rsidRPr="00E12E78">
        <w:rPr>
          <w:sz w:val="22"/>
          <w:szCs w:val="22"/>
        </w:rPr>
        <w:t>досуговую</w:t>
      </w:r>
      <w:proofErr w:type="spellEnd"/>
      <w:r w:rsidRPr="00E12E78">
        <w:rPr>
          <w:sz w:val="22"/>
          <w:szCs w:val="22"/>
        </w:rPr>
        <w:t xml:space="preserve"> и воспитательную работу с населением городского поселения «</w:t>
      </w:r>
      <w:proofErr w:type="spellStart"/>
      <w:r w:rsidRPr="00E12E78">
        <w:rPr>
          <w:sz w:val="22"/>
          <w:szCs w:val="22"/>
        </w:rPr>
        <w:t>Чернышевское</w:t>
      </w:r>
      <w:proofErr w:type="spellEnd"/>
      <w:r w:rsidRPr="00E12E78">
        <w:rPr>
          <w:sz w:val="22"/>
          <w:szCs w:val="22"/>
        </w:rPr>
        <w:t xml:space="preserve">» и всего района проводит МУК </w:t>
      </w:r>
      <w:proofErr w:type="spellStart"/>
      <w:r w:rsidRPr="00E12E78">
        <w:rPr>
          <w:sz w:val="22"/>
          <w:szCs w:val="22"/>
        </w:rPr>
        <w:t>Межпоселенческий</w:t>
      </w:r>
      <w:proofErr w:type="spellEnd"/>
      <w:r w:rsidRPr="00E12E78">
        <w:rPr>
          <w:sz w:val="22"/>
          <w:szCs w:val="22"/>
        </w:rPr>
        <w:t xml:space="preserve"> </w:t>
      </w:r>
      <w:proofErr w:type="spellStart"/>
      <w:r w:rsidRPr="00E12E78">
        <w:rPr>
          <w:sz w:val="22"/>
          <w:szCs w:val="22"/>
        </w:rPr>
        <w:t>культурно-досуговый</w:t>
      </w:r>
      <w:proofErr w:type="spellEnd"/>
      <w:r w:rsidRPr="00E12E78">
        <w:rPr>
          <w:sz w:val="22"/>
          <w:szCs w:val="22"/>
        </w:rPr>
        <w:t xml:space="preserve"> центр «Овация», используя различные формы и методы клубной работы. Неотъемлемой частью жизни населения стали массовые народные гуляния и праздники, обряды, различного рода вечера, игровые программы, дискотеки, посиделки, спектакли, театрализованные  представления и др. Ежегодно посещают мероприятия до 50 000 человек. Каждое третье мероприятие проводится для детей и подростков. 135 человек являются постоянными участниками 15-ти клубных формирований, которые действуют на базе МУК МКДЦ «Овация». Самодеятельное народное творчество и любительское искусство является важнейшим фактором  культурной жизни. </w:t>
      </w:r>
      <w:proofErr w:type="gramStart"/>
      <w:r w:rsidRPr="00E12E78">
        <w:rPr>
          <w:sz w:val="22"/>
          <w:szCs w:val="22"/>
        </w:rPr>
        <w:t xml:space="preserve">Самодеятельные коллективы, созданные на базе МКДЦ «Овация»: народный хоровой коллектив «Забайкальские напевы», ансамбль казачьей песни «Забава», театр игры «Лик» и литературно-драматический «Вдохновение» - ведут концертную деятельность, регулярно участвуют в районных, межрайонных, краевых фестивалях и конкурсах, получая высокую оценку исполнительского мастерства. </w:t>
      </w:r>
      <w:proofErr w:type="gramEnd"/>
    </w:p>
    <w:p w:rsidR="00880721" w:rsidRPr="00E12E78" w:rsidRDefault="00880721" w:rsidP="00880721">
      <w:pPr>
        <w:tabs>
          <w:tab w:val="left" w:pos="993"/>
        </w:tabs>
        <w:ind w:firstLine="709"/>
        <w:contextualSpacing/>
        <w:jc w:val="both"/>
        <w:rPr>
          <w:sz w:val="22"/>
          <w:szCs w:val="22"/>
        </w:rPr>
      </w:pPr>
      <w:r w:rsidRPr="00E12E78">
        <w:rPr>
          <w:sz w:val="22"/>
          <w:szCs w:val="22"/>
        </w:rPr>
        <w:t xml:space="preserve">Районный музей имеет краеведческий и исторический профиль и является одним из центров образовательной и просветительской деятельности в районе. Количество посещений Музея  на 01.01.2017 года составляет более 2100 чел.  Музей организует и проводит ежегодно 490 экскурсий, более 12 выставок и т.д. Одним из приоритетных направлений деятельности Музея является комплектование фондов. На 01.01.2017г. основной фонд Музея  составил более 6 000 единиц хранения. В музейных фондах хранятся уникальные предметы и коллекции, среди них – предметы старинного быта, археологическая, палеонтологическая коллекция, документы и фотографии  19-20 веков и многое другое. Ежегодный прирост фондовых коллекций составляет в среднем 2,16%.  Вместе с тем есть ряд проблем: </w:t>
      </w:r>
    </w:p>
    <w:p w:rsidR="00880721" w:rsidRPr="00E12E78" w:rsidRDefault="00880721" w:rsidP="00880721">
      <w:pPr>
        <w:tabs>
          <w:tab w:val="left" w:pos="993"/>
        </w:tabs>
        <w:ind w:firstLine="709"/>
        <w:contextualSpacing/>
        <w:jc w:val="both"/>
        <w:rPr>
          <w:sz w:val="22"/>
          <w:szCs w:val="22"/>
        </w:rPr>
      </w:pPr>
      <w:r w:rsidRPr="00E12E78">
        <w:rPr>
          <w:sz w:val="22"/>
          <w:szCs w:val="22"/>
        </w:rPr>
        <w:t>Недостаточное бюджетное финансирование отрицательно сказывается на общем состоянии Музея.  Не хватает средств на создание новых профильных стационарных экспозиций, пополнение и охрану фондовых коллекций, на информационное обеспечение, на развитие научной деятельности, приобретение оборудования, мебели.</w:t>
      </w:r>
    </w:p>
    <w:p w:rsidR="00880721" w:rsidRPr="00E12E78" w:rsidRDefault="00880721" w:rsidP="00880721">
      <w:pPr>
        <w:tabs>
          <w:tab w:val="left" w:pos="993"/>
        </w:tabs>
        <w:ind w:firstLine="709"/>
        <w:contextualSpacing/>
        <w:jc w:val="both"/>
        <w:rPr>
          <w:sz w:val="22"/>
          <w:szCs w:val="22"/>
        </w:rPr>
      </w:pPr>
      <w:r w:rsidRPr="00E12E78">
        <w:rPr>
          <w:sz w:val="22"/>
          <w:szCs w:val="22"/>
        </w:rPr>
        <w:lastRenderedPageBreak/>
        <w:t xml:space="preserve">Совокупный фонд общедоступных библиотек Чернышевского района составляет 160596 экземпляров печатных изданий, посещаемость – 157444 человек; книговыдача – 254241 экземпляр. Среднее число жителей на одну библиотеку – 1588 человек. Процент охвата населения Чернышевского района библиотечным обслуживанием составляет 38%. За последние годы наблюдается снижение посещаемости библиотек, так за период с 2014 г. - 2016 год число  читателей сократилось с 16441 чел. до 12778 чел. </w:t>
      </w:r>
    </w:p>
    <w:p w:rsidR="00880721" w:rsidRPr="00E12E78" w:rsidRDefault="00880721" w:rsidP="00880721">
      <w:pPr>
        <w:tabs>
          <w:tab w:val="left" w:pos="993"/>
        </w:tabs>
        <w:ind w:firstLine="709"/>
        <w:contextualSpacing/>
        <w:jc w:val="both"/>
        <w:rPr>
          <w:sz w:val="22"/>
          <w:szCs w:val="22"/>
        </w:rPr>
      </w:pPr>
      <w:r w:rsidRPr="00E12E78">
        <w:rPr>
          <w:sz w:val="22"/>
          <w:szCs w:val="22"/>
        </w:rPr>
        <w:t xml:space="preserve">Проблемы, требующие решения: устаревание библиотечных фондов и недостаток современных изданий в библиотечных фондах, что связано с недостаточностью финансирования данной сферы. Библиотечный фонд за период с 2014 г. – 2016 г. сократился с 167000 экз. до 157341 экз. Ограничен доступ к библиотечным каталогам и фондам посредством информационно-коммуникационной сети Интернет из-за недостаточной информатизации библиотечной сети. Повышение </w:t>
      </w:r>
      <w:proofErr w:type="spellStart"/>
      <w:r w:rsidRPr="00E12E78">
        <w:rPr>
          <w:sz w:val="22"/>
          <w:szCs w:val="22"/>
        </w:rPr>
        <w:t>востребованности</w:t>
      </w:r>
      <w:proofErr w:type="spellEnd"/>
      <w:r w:rsidRPr="00E12E78">
        <w:rPr>
          <w:sz w:val="22"/>
          <w:szCs w:val="22"/>
        </w:rPr>
        <w:t xml:space="preserve"> библиотечных услуг и сохранения библиотеками своего места в социально-культурной жизни района как </w:t>
      </w:r>
      <w:proofErr w:type="spellStart"/>
      <w:r w:rsidRPr="00E12E78">
        <w:rPr>
          <w:sz w:val="22"/>
          <w:szCs w:val="22"/>
        </w:rPr>
        <w:t>культурно-досуговых</w:t>
      </w:r>
      <w:proofErr w:type="spellEnd"/>
      <w:r w:rsidRPr="00E12E78">
        <w:rPr>
          <w:sz w:val="22"/>
          <w:szCs w:val="22"/>
        </w:rPr>
        <w:t xml:space="preserve">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должны стать комплектование фондов библиотек современными изданиями, внедрение информационно-коммуникационных технологий в библиотечное дело, модернизация материально-технической базы библиотек. </w:t>
      </w:r>
    </w:p>
    <w:p w:rsidR="00880721" w:rsidRPr="00E12E78" w:rsidRDefault="00880721" w:rsidP="00880721">
      <w:pPr>
        <w:tabs>
          <w:tab w:val="left" w:pos="993"/>
        </w:tabs>
        <w:ind w:firstLine="709"/>
        <w:contextualSpacing/>
        <w:jc w:val="both"/>
        <w:rPr>
          <w:sz w:val="22"/>
          <w:szCs w:val="22"/>
        </w:rPr>
      </w:pPr>
      <w:r w:rsidRPr="00E12E78">
        <w:rPr>
          <w:sz w:val="22"/>
          <w:szCs w:val="22"/>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культуры и дополнительного образования.</w:t>
      </w:r>
    </w:p>
    <w:p w:rsidR="00880721" w:rsidRPr="00E12E78" w:rsidRDefault="00880721" w:rsidP="00880721">
      <w:pPr>
        <w:tabs>
          <w:tab w:val="left" w:pos="993"/>
        </w:tabs>
        <w:ind w:firstLine="709"/>
        <w:contextualSpacing/>
        <w:jc w:val="both"/>
        <w:rPr>
          <w:sz w:val="22"/>
          <w:szCs w:val="22"/>
        </w:rPr>
      </w:pPr>
      <w:r w:rsidRPr="00E12E78">
        <w:rPr>
          <w:sz w:val="22"/>
          <w:szCs w:val="22"/>
        </w:rPr>
        <w:t>Программно-целевой метод позволит направить финансовые ресурсы на поддержку и развитие культуры района, обеспечит большую эффективность использования бюджетных ресурсов и достижение планируемых результатов.</w:t>
      </w:r>
    </w:p>
    <w:p w:rsidR="00880721" w:rsidRPr="00E12E78" w:rsidRDefault="00880721" w:rsidP="00880721">
      <w:pPr>
        <w:tabs>
          <w:tab w:val="left" w:pos="993"/>
        </w:tabs>
        <w:ind w:firstLine="709"/>
        <w:contextualSpacing/>
        <w:jc w:val="both"/>
        <w:rPr>
          <w:sz w:val="22"/>
          <w:szCs w:val="22"/>
        </w:rPr>
      </w:pPr>
      <w:r w:rsidRPr="00E12E78">
        <w:rPr>
          <w:sz w:val="22"/>
          <w:szCs w:val="22"/>
        </w:rPr>
        <w:t>Необходима финансовая  поддержка муниципальных учреждений культуры:</w:t>
      </w:r>
    </w:p>
    <w:p w:rsidR="00880721" w:rsidRPr="00E12E78" w:rsidRDefault="00880721" w:rsidP="00880721">
      <w:pPr>
        <w:tabs>
          <w:tab w:val="left" w:pos="993"/>
        </w:tabs>
        <w:ind w:firstLine="709"/>
        <w:contextualSpacing/>
        <w:jc w:val="both"/>
        <w:rPr>
          <w:sz w:val="22"/>
          <w:szCs w:val="22"/>
        </w:rPr>
      </w:pPr>
      <w:r w:rsidRPr="00E12E78">
        <w:rPr>
          <w:sz w:val="22"/>
          <w:szCs w:val="22"/>
        </w:rPr>
        <w:t>- обновление материально-технической базы учреждений культуры, приобретение специального оборудования;</w:t>
      </w:r>
    </w:p>
    <w:p w:rsidR="00880721" w:rsidRPr="00E12E78" w:rsidRDefault="00880721" w:rsidP="00880721">
      <w:pPr>
        <w:tabs>
          <w:tab w:val="left" w:pos="993"/>
        </w:tabs>
        <w:ind w:firstLine="709"/>
        <w:contextualSpacing/>
        <w:jc w:val="both"/>
        <w:rPr>
          <w:sz w:val="22"/>
          <w:szCs w:val="22"/>
        </w:rPr>
      </w:pPr>
      <w:r w:rsidRPr="00E12E78">
        <w:rPr>
          <w:sz w:val="22"/>
          <w:szCs w:val="22"/>
        </w:rPr>
        <w:t xml:space="preserve">- техническое оснащение и модернизация детской школы искусств, Музея, библиотечных учреждений и </w:t>
      </w:r>
      <w:proofErr w:type="spellStart"/>
      <w:r w:rsidRPr="00E12E78">
        <w:rPr>
          <w:sz w:val="22"/>
          <w:szCs w:val="22"/>
        </w:rPr>
        <w:t>Межпоселенческого</w:t>
      </w:r>
      <w:proofErr w:type="spellEnd"/>
      <w:r w:rsidRPr="00E12E78">
        <w:rPr>
          <w:sz w:val="22"/>
          <w:szCs w:val="22"/>
        </w:rPr>
        <w:t xml:space="preserve"> </w:t>
      </w:r>
      <w:proofErr w:type="spellStart"/>
      <w:r w:rsidRPr="00E12E78">
        <w:rPr>
          <w:sz w:val="22"/>
          <w:szCs w:val="22"/>
        </w:rPr>
        <w:t>культурно-досугового</w:t>
      </w:r>
      <w:proofErr w:type="spellEnd"/>
      <w:r w:rsidRPr="00E12E78">
        <w:rPr>
          <w:sz w:val="22"/>
          <w:szCs w:val="22"/>
        </w:rPr>
        <w:t xml:space="preserve"> центра «Овация»;</w:t>
      </w:r>
    </w:p>
    <w:p w:rsidR="00880721" w:rsidRPr="00E12E78" w:rsidRDefault="00880721" w:rsidP="00880721">
      <w:pPr>
        <w:tabs>
          <w:tab w:val="left" w:pos="993"/>
        </w:tabs>
        <w:ind w:firstLine="709"/>
        <w:contextualSpacing/>
        <w:jc w:val="both"/>
        <w:rPr>
          <w:sz w:val="22"/>
          <w:szCs w:val="22"/>
        </w:rPr>
      </w:pPr>
      <w:r w:rsidRPr="00E12E78">
        <w:rPr>
          <w:sz w:val="22"/>
          <w:szCs w:val="22"/>
        </w:rPr>
        <w:t xml:space="preserve">- приобретение музыкальных инструментов, </w:t>
      </w:r>
      <w:proofErr w:type="spellStart"/>
      <w:r w:rsidRPr="00E12E78">
        <w:rPr>
          <w:sz w:val="22"/>
          <w:szCs w:val="22"/>
        </w:rPr>
        <w:t>свето-звук</w:t>
      </w:r>
      <w:proofErr w:type="gramStart"/>
      <w:r w:rsidRPr="00E12E78">
        <w:rPr>
          <w:sz w:val="22"/>
          <w:szCs w:val="22"/>
        </w:rPr>
        <w:t>о</w:t>
      </w:r>
      <w:proofErr w:type="spellEnd"/>
      <w:r w:rsidRPr="00E12E78">
        <w:rPr>
          <w:sz w:val="22"/>
          <w:szCs w:val="22"/>
        </w:rPr>
        <w:t>-</w:t>
      </w:r>
      <w:proofErr w:type="gramEnd"/>
      <w:r w:rsidRPr="00E12E78">
        <w:rPr>
          <w:sz w:val="22"/>
          <w:szCs w:val="22"/>
        </w:rPr>
        <w:t xml:space="preserve"> технического оборудования, фондового и экспозиционного оборудования Музея и т.д.</w:t>
      </w:r>
    </w:p>
    <w:p w:rsidR="00880721" w:rsidRPr="00E12E78" w:rsidRDefault="00880721" w:rsidP="00880721">
      <w:pPr>
        <w:ind w:firstLine="709"/>
        <w:contextualSpacing/>
        <w:jc w:val="both"/>
        <w:rPr>
          <w:sz w:val="22"/>
          <w:szCs w:val="22"/>
        </w:rPr>
      </w:pPr>
      <w:r w:rsidRPr="00E12E78">
        <w:rPr>
          <w:sz w:val="22"/>
          <w:szCs w:val="22"/>
        </w:rPr>
        <w:t xml:space="preserve">В рамках Программы предусмотрена реализация мероприятий, выделенных в структуре подпрограмм: </w:t>
      </w:r>
    </w:p>
    <w:p w:rsidR="00880721" w:rsidRPr="00E12E78" w:rsidRDefault="00880721" w:rsidP="00880721">
      <w:pPr>
        <w:ind w:firstLine="709"/>
        <w:contextualSpacing/>
        <w:jc w:val="both"/>
        <w:rPr>
          <w:sz w:val="22"/>
          <w:szCs w:val="22"/>
        </w:rPr>
      </w:pPr>
      <w:r w:rsidRPr="00E12E78">
        <w:rPr>
          <w:sz w:val="22"/>
          <w:szCs w:val="22"/>
        </w:rPr>
        <w:t>- Развитие музея,</w:t>
      </w:r>
    </w:p>
    <w:p w:rsidR="00880721" w:rsidRPr="00E12E78" w:rsidRDefault="00880721" w:rsidP="00880721">
      <w:pPr>
        <w:ind w:firstLine="709"/>
        <w:contextualSpacing/>
        <w:jc w:val="both"/>
        <w:rPr>
          <w:sz w:val="22"/>
          <w:szCs w:val="22"/>
        </w:rPr>
      </w:pPr>
      <w:r w:rsidRPr="00E12E78">
        <w:rPr>
          <w:sz w:val="22"/>
          <w:szCs w:val="22"/>
        </w:rPr>
        <w:t>- Сохранение и развитие библиотечных учреждений,</w:t>
      </w:r>
    </w:p>
    <w:p w:rsidR="00880721" w:rsidRPr="00E12E78" w:rsidRDefault="00880721" w:rsidP="00880721">
      <w:pPr>
        <w:ind w:firstLine="709"/>
        <w:contextualSpacing/>
        <w:jc w:val="both"/>
        <w:rPr>
          <w:sz w:val="22"/>
          <w:szCs w:val="22"/>
        </w:rPr>
      </w:pPr>
      <w:r w:rsidRPr="00E12E78">
        <w:rPr>
          <w:sz w:val="22"/>
          <w:szCs w:val="22"/>
        </w:rPr>
        <w:t>- «Истоки» (обеспечение сохранности историко-культурного наследия, традиционной народной культуры и  любительского искусства  в Чернышевском районе),</w:t>
      </w:r>
    </w:p>
    <w:p w:rsidR="00880721" w:rsidRPr="00E12E78" w:rsidRDefault="00880721" w:rsidP="00880721">
      <w:pPr>
        <w:ind w:firstLine="709"/>
        <w:contextualSpacing/>
        <w:jc w:val="both"/>
        <w:rPr>
          <w:sz w:val="22"/>
          <w:szCs w:val="22"/>
        </w:rPr>
      </w:pPr>
      <w:r w:rsidRPr="00E12E78">
        <w:rPr>
          <w:sz w:val="22"/>
          <w:szCs w:val="22"/>
        </w:rPr>
        <w:t>- Развитие дополнительного образования детей в сфере культуры,</w:t>
      </w:r>
    </w:p>
    <w:p w:rsidR="00880721" w:rsidRPr="00E12E78" w:rsidRDefault="00880721" w:rsidP="00880721">
      <w:pPr>
        <w:ind w:firstLine="709"/>
        <w:contextualSpacing/>
        <w:jc w:val="both"/>
        <w:rPr>
          <w:sz w:val="22"/>
          <w:szCs w:val="22"/>
        </w:rPr>
      </w:pPr>
      <w:r w:rsidRPr="00E12E78">
        <w:rPr>
          <w:sz w:val="22"/>
          <w:szCs w:val="22"/>
        </w:rPr>
        <w:t>- Развитие физической культуры и спорта в Чернышевском районе,</w:t>
      </w:r>
    </w:p>
    <w:p w:rsidR="00880721" w:rsidRPr="00E12E78" w:rsidRDefault="00880721" w:rsidP="00880721">
      <w:pPr>
        <w:ind w:firstLine="709"/>
        <w:contextualSpacing/>
        <w:jc w:val="both"/>
        <w:rPr>
          <w:sz w:val="22"/>
          <w:szCs w:val="22"/>
        </w:rPr>
      </w:pPr>
      <w:r w:rsidRPr="00E12E78">
        <w:rPr>
          <w:sz w:val="22"/>
          <w:szCs w:val="22"/>
        </w:rPr>
        <w:t>- Обеспечивающая  подпрограмма</w:t>
      </w:r>
      <w:bookmarkStart w:id="0" w:name="_Toc166083048"/>
      <w:bookmarkStart w:id="1" w:name="_Toc168147808"/>
      <w:r w:rsidRPr="00E12E78">
        <w:rPr>
          <w:sz w:val="22"/>
          <w:szCs w:val="22"/>
        </w:rPr>
        <w:t>,</w:t>
      </w:r>
    </w:p>
    <w:p w:rsidR="00880721" w:rsidRPr="00E12E78" w:rsidRDefault="00880721" w:rsidP="00880721">
      <w:pPr>
        <w:ind w:firstLine="709"/>
        <w:contextualSpacing/>
        <w:jc w:val="both"/>
        <w:rPr>
          <w:sz w:val="22"/>
          <w:szCs w:val="22"/>
        </w:rPr>
      </w:pPr>
      <w:r w:rsidRPr="00E12E78">
        <w:rPr>
          <w:sz w:val="22"/>
          <w:szCs w:val="22"/>
        </w:rPr>
        <w:t>Муниципальная Программа предполагает использование системы индикаторов, характеризующих текущие и конечные результаты ее реализации.</w:t>
      </w:r>
      <w:bookmarkEnd w:id="0"/>
      <w:bookmarkEnd w:id="1"/>
    </w:p>
    <w:p w:rsidR="00880721" w:rsidRPr="00E12E78" w:rsidRDefault="00880721" w:rsidP="00880721">
      <w:pPr>
        <w:tabs>
          <w:tab w:val="left" w:pos="993"/>
        </w:tabs>
        <w:ind w:firstLine="709"/>
        <w:contextualSpacing/>
        <w:jc w:val="both"/>
        <w:rPr>
          <w:sz w:val="22"/>
          <w:szCs w:val="22"/>
        </w:rPr>
      </w:pPr>
    </w:p>
    <w:p w:rsidR="00880721" w:rsidRPr="00E12E78" w:rsidRDefault="00880721" w:rsidP="00880721">
      <w:pPr>
        <w:jc w:val="center"/>
        <w:rPr>
          <w:b/>
          <w:sz w:val="22"/>
          <w:szCs w:val="22"/>
        </w:rPr>
      </w:pPr>
      <w:r w:rsidRPr="00E12E78">
        <w:rPr>
          <w:b/>
          <w:sz w:val="22"/>
          <w:szCs w:val="22"/>
        </w:rPr>
        <w:t>2. Приоритеты программы</w:t>
      </w:r>
    </w:p>
    <w:p w:rsidR="00880721" w:rsidRPr="00E12E78" w:rsidRDefault="00880721" w:rsidP="00880721">
      <w:pPr>
        <w:ind w:firstLine="709"/>
        <w:jc w:val="both"/>
        <w:rPr>
          <w:sz w:val="22"/>
          <w:szCs w:val="22"/>
        </w:rPr>
      </w:pPr>
      <w:r w:rsidRPr="00E12E78">
        <w:rPr>
          <w:sz w:val="22"/>
          <w:szCs w:val="22"/>
        </w:rPr>
        <w:t>Реализация Программы к 2020 году позволит создать условия, обеспечивающие равный и свободный доступ населения ко всему спектру культурных благ, укрепить позитивный образ района.</w:t>
      </w:r>
    </w:p>
    <w:p w:rsidR="00880721" w:rsidRPr="00E12E78" w:rsidRDefault="00880721" w:rsidP="00880721">
      <w:pPr>
        <w:ind w:firstLine="709"/>
        <w:contextualSpacing/>
        <w:jc w:val="both"/>
        <w:rPr>
          <w:sz w:val="22"/>
          <w:szCs w:val="22"/>
        </w:rPr>
      </w:pPr>
      <w:r w:rsidRPr="00E12E78">
        <w:rPr>
          <w:sz w:val="22"/>
          <w:szCs w:val="22"/>
        </w:rPr>
        <w:t>Приоритеты государственной политики в сфере культуры на период до 2020 года сформированы с учетом целей и задач, обозначенных в следующих стратегических документах:</w:t>
      </w:r>
    </w:p>
    <w:p w:rsidR="00880721" w:rsidRPr="00E12E78" w:rsidRDefault="00880721" w:rsidP="00880721">
      <w:pPr>
        <w:ind w:firstLine="709"/>
        <w:contextualSpacing/>
        <w:jc w:val="both"/>
        <w:rPr>
          <w:sz w:val="22"/>
          <w:szCs w:val="22"/>
        </w:rPr>
      </w:pPr>
      <w:r w:rsidRPr="00E12E78">
        <w:rPr>
          <w:sz w:val="22"/>
          <w:szCs w:val="22"/>
        </w:rPr>
        <w:t>Федеральный закон от 25.06.2002 № 73-ФЗ «Об объектах культурного наследия (памятниках истории и культуры) народов Российской Федерации»;</w:t>
      </w:r>
    </w:p>
    <w:p w:rsidR="00880721" w:rsidRPr="00E12E78" w:rsidRDefault="00880721" w:rsidP="00880721">
      <w:pPr>
        <w:ind w:firstLine="709"/>
        <w:contextualSpacing/>
        <w:jc w:val="both"/>
        <w:rPr>
          <w:sz w:val="22"/>
          <w:szCs w:val="22"/>
        </w:rPr>
      </w:pPr>
      <w:r w:rsidRPr="00E12E78">
        <w:rPr>
          <w:sz w:val="22"/>
          <w:szCs w:val="22"/>
        </w:rPr>
        <w:t>Федеральный закон от 29.12.2012 № 273-ФЗ «Об образовании в Российской Федерации»;</w:t>
      </w:r>
    </w:p>
    <w:p w:rsidR="00880721" w:rsidRPr="00E12E78" w:rsidRDefault="00880721" w:rsidP="00880721">
      <w:pPr>
        <w:ind w:firstLine="709"/>
        <w:contextualSpacing/>
        <w:jc w:val="both"/>
        <w:rPr>
          <w:sz w:val="22"/>
          <w:szCs w:val="22"/>
        </w:rPr>
      </w:pPr>
      <w:r w:rsidRPr="00E12E78">
        <w:rPr>
          <w:sz w:val="22"/>
          <w:szCs w:val="22"/>
        </w:rPr>
        <w:t>Указ Президента Российской Федерации от 07.05.2012 № 597 «О мероприятиях по реализации государственной социальной политики»;</w:t>
      </w:r>
    </w:p>
    <w:p w:rsidR="00880721" w:rsidRPr="00E12E78" w:rsidRDefault="00880721" w:rsidP="00880721">
      <w:pPr>
        <w:ind w:firstLine="709"/>
        <w:contextualSpacing/>
        <w:jc w:val="both"/>
        <w:rPr>
          <w:sz w:val="22"/>
          <w:szCs w:val="22"/>
        </w:rPr>
      </w:pPr>
      <w:r w:rsidRPr="00E12E78">
        <w:rPr>
          <w:sz w:val="22"/>
          <w:szCs w:val="22"/>
        </w:rPr>
        <w:t>Указ Президента Российской Федерации от 01.06.2012 № 761 «О Национальной стратегии действий в интересах детей на 2012–2017 годы»;</w:t>
      </w:r>
    </w:p>
    <w:p w:rsidR="00880721" w:rsidRPr="00E12E78" w:rsidRDefault="00880721" w:rsidP="00880721">
      <w:pPr>
        <w:ind w:firstLine="709"/>
        <w:contextualSpacing/>
        <w:jc w:val="both"/>
        <w:rPr>
          <w:sz w:val="22"/>
          <w:szCs w:val="22"/>
        </w:rPr>
      </w:pPr>
      <w:r w:rsidRPr="00E12E78">
        <w:rPr>
          <w:sz w:val="22"/>
          <w:szCs w:val="22"/>
        </w:rPr>
        <w:t>Концепция общенациональной системы выявления и развития молодых талантов, утвержденная Президентом Российской Федерации  03.04.2012;</w:t>
      </w:r>
    </w:p>
    <w:p w:rsidR="00880721" w:rsidRPr="00E12E78" w:rsidRDefault="00880721" w:rsidP="00880721">
      <w:pPr>
        <w:ind w:firstLine="709"/>
        <w:contextualSpacing/>
        <w:jc w:val="both"/>
        <w:rPr>
          <w:sz w:val="22"/>
          <w:szCs w:val="22"/>
        </w:rPr>
      </w:pPr>
      <w:r w:rsidRPr="00E12E78">
        <w:rPr>
          <w:sz w:val="22"/>
          <w:szCs w:val="22"/>
        </w:rPr>
        <w:t>Постановление    Правительства     Российской    Федерации  от 03.03.2012    № 186 «О федеральной целевой программе «Культура России (2012–2018 годы)»;</w:t>
      </w:r>
    </w:p>
    <w:p w:rsidR="00880721" w:rsidRPr="00E12E78" w:rsidRDefault="00880721" w:rsidP="00880721">
      <w:pPr>
        <w:ind w:firstLine="709"/>
        <w:contextualSpacing/>
        <w:jc w:val="both"/>
        <w:rPr>
          <w:sz w:val="22"/>
          <w:szCs w:val="22"/>
        </w:rPr>
      </w:pPr>
      <w:r w:rsidRPr="00E12E78">
        <w:rPr>
          <w:sz w:val="22"/>
          <w:szCs w:val="22"/>
        </w:rPr>
        <w:lastRenderedPageBreak/>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rsidR="00880721" w:rsidRPr="00E12E78" w:rsidRDefault="00880721" w:rsidP="00880721">
      <w:pPr>
        <w:ind w:firstLine="709"/>
        <w:contextualSpacing/>
        <w:jc w:val="both"/>
        <w:rPr>
          <w:sz w:val="22"/>
          <w:szCs w:val="22"/>
        </w:rPr>
      </w:pPr>
      <w:r w:rsidRPr="00E12E78">
        <w:rPr>
          <w:sz w:val="22"/>
          <w:szCs w:val="22"/>
        </w:rPr>
        <w:t xml:space="preserve">Реализация Программы будет осуществляться в соответствии со следующими основными приоритетами: обеспечение максимальной доступности культурных ценностей для населения района, повышение качества и разнообразия культурных услуг, в том числе: создание культурного пространства района (развитие  выставочной, фестивальной деятельности, внедрение информационных технологий); создание благоприятных условий для творческой самореализации    граждан; </w:t>
      </w:r>
      <w:proofErr w:type="gramStart"/>
      <w:r w:rsidRPr="00E12E78">
        <w:rPr>
          <w:sz w:val="22"/>
          <w:szCs w:val="22"/>
        </w:rPr>
        <w:t>сохранение, охрана, популяризация и эффективное использование   объектов культурного наследия, в том числе:  сохранение и пополнение библиотечного и  музейного фондов  района;  развитие декоративно-прикладного творчества, поддержка самодеятельных художественных коллективов; создание устойчивого культурного образа Чернышевского  района  как территории культурных традиций и творческих инноваций, в том числе: продвижение культуры Чернышевского  района за его пределами в форме  участия в конкурсах, выставках и фестивалях.</w:t>
      </w:r>
      <w:proofErr w:type="gramEnd"/>
      <w:r w:rsidRPr="00E12E78">
        <w:rPr>
          <w:sz w:val="22"/>
          <w:szCs w:val="22"/>
        </w:rPr>
        <w:t xml:space="preserve"> Развитие культуры является одним из направлений социальной политики Чернышевского района.</w:t>
      </w:r>
    </w:p>
    <w:p w:rsidR="00880721" w:rsidRPr="00E12E78" w:rsidRDefault="00880721" w:rsidP="00880721">
      <w:pPr>
        <w:ind w:firstLine="709"/>
        <w:jc w:val="both"/>
        <w:rPr>
          <w:sz w:val="22"/>
          <w:szCs w:val="22"/>
        </w:rPr>
      </w:pPr>
    </w:p>
    <w:p w:rsidR="00880721" w:rsidRPr="00E12E78" w:rsidRDefault="00880721" w:rsidP="00880721">
      <w:pPr>
        <w:jc w:val="center"/>
        <w:rPr>
          <w:b/>
          <w:sz w:val="22"/>
          <w:szCs w:val="22"/>
        </w:rPr>
      </w:pPr>
      <w:r w:rsidRPr="00E12E78">
        <w:rPr>
          <w:b/>
          <w:sz w:val="22"/>
          <w:szCs w:val="22"/>
        </w:rPr>
        <w:t>3.  Цель, задачи и ожидаемые результаты программы</w:t>
      </w:r>
    </w:p>
    <w:p w:rsidR="00880721" w:rsidRPr="00E12E78" w:rsidRDefault="00880721" w:rsidP="00880721">
      <w:pPr>
        <w:ind w:firstLine="709"/>
        <w:contextualSpacing/>
        <w:jc w:val="both"/>
        <w:rPr>
          <w:sz w:val="22"/>
          <w:szCs w:val="22"/>
        </w:rPr>
      </w:pPr>
      <w:r w:rsidRPr="00E12E78">
        <w:rPr>
          <w:sz w:val="22"/>
          <w:szCs w:val="22"/>
        </w:rPr>
        <w:t xml:space="preserve">   Главной </w:t>
      </w:r>
      <w:proofErr w:type="spellStart"/>
      <w:r w:rsidRPr="00E12E78">
        <w:rPr>
          <w:sz w:val="22"/>
          <w:szCs w:val="22"/>
        </w:rPr>
        <w:t>цельюПрограммы</w:t>
      </w:r>
      <w:proofErr w:type="spellEnd"/>
      <w:r w:rsidRPr="00E12E78">
        <w:rPr>
          <w:sz w:val="22"/>
          <w:szCs w:val="22"/>
        </w:rPr>
        <w:t xml:space="preserve"> является реализация стратегической роли культуры как духовно-нравственного основания развития личности и государства, единства российского общества, приобщение граждан к мировому культурному  наследию. </w:t>
      </w:r>
    </w:p>
    <w:p w:rsidR="00880721" w:rsidRPr="00E12E78" w:rsidRDefault="00880721" w:rsidP="00880721">
      <w:pPr>
        <w:ind w:firstLine="709"/>
        <w:contextualSpacing/>
        <w:jc w:val="both"/>
        <w:rPr>
          <w:sz w:val="22"/>
          <w:szCs w:val="22"/>
        </w:rPr>
      </w:pPr>
      <w:r w:rsidRPr="00E12E78">
        <w:rPr>
          <w:sz w:val="22"/>
          <w:szCs w:val="22"/>
        </w:rPr>
        <w:t>Для достижения поставленной цели Программа предусматривает решение следующих задач:</w:t>
      </w:r>
    </w:p>
    <w:p w:rsidR="00880721" w:rsidRPr="00E12E78" w:rsidRDefault="00880721" w:rsidP="00880721">
      <w:pPr>
        <w:pStyle w:val="ConsPlusNormal"/>
        <w:ind w:firstLine="709"/>
        <w:contextualSpacing/>
        <w:jc w:val="both"/>
        <w:rPr>
          <w:sz w:val="22"/>
          <w:szCs w:val="22"/>
        </w:rPr>
      </w:pPr>
      <w:r w:rsidRPr="00E12E78">
        <w:rPr>
          <w:sz w:val="22"/>
          <w:szCs w:val="22"/>
        </w:rPr>
        <w:t>1) сохранение и преемственность историко-культурных традиций   муниципального района «Чернышевский район»;</w:t>
      </w:r>
    </w:p>
    <w:p w:rsidR="00880721" w:rsidRPr="00E12E78" w:rsidRDefault="00880721" w:rsidP="00880721">
      <w:pPr>
        <w:pStyle w:val="ConsPlusNormal"/>
        <w:ind w:firstLine="709"/>
        <w:contextualSpacing/>
        <w:jc w:val="both"/>
        <w:rPr>
          <w:sz w:val="22"/>
          <w:szCs w:val="22"/>
        </w:rPr>
      </w:pPr>
      <w:r w:rsidRPr="00E12E78">
        <w:rPr>
          <w:sz w:val="22"/>
          <w:szCs w:val="22"/>
        </w:rPr>
        <w:t>2) сохранение культурного и исторического наследия муниципального района «Чернышевский район»;</w:t>
      </w:r>
    </w:p>
    <w:p w:rsidR="00880721" w:rsidRPr="00E12E78" w:rsidRDefault="00880721" w:rsidP="00880721">
      <w:pPr>
        <w:pStyle w:val="ConsPlusNormal"/>
        <w:ind w:firstLine="709"/>
        <w:contextualSpacing/>
        <w:jc w:val="both"/>
        <w:rPr>
          <w:sz w:val="22"/>
          <w:szCs w:val="22"/>
        </w:rPr>
      </w:pPr>
      <w:r w:rsidRPr="00E12E78">
        <w:rPr>
          <w:sz w:val="22"/>
          <w:szCs w:val="22"/>
        </w:rPr>
        <w:t>3) доступность для граждан культурных ценностей и культурной жизни, реализация творческого потенциала населения;</w:t>
      </w:r>
    </w:p>
    <w:p w:rsidR="00880721" w:rsidRPr="00E12E78" w:rsidRDefault="00880721" w:rsidP="00880721">
      <w:pPr>
        <w:pStyle w:val="ConsPlusNormal"/>
        <w:ind w:firstLine="709"/>
        <w:contextualSpacing/>
        <w:jc w:val="both"/>
        <w:rPr>
          <w:sz w:val="22"/>
          <w:szCs w:val="22"/>
        </w:rPr>
      </w:pPr>
      <w:r w:rsidRPr="00E12E78">
        <w:rPr>
          <w:sz w:val="22"/>
          <w:szCs w:val="22"/>
        </w:rPr>
        <w:t>4) создание благоприятных условий для устойчивого развития сферы культуры в районе;</w:t>
      </w:r>
    </w:p>
    <w:p w:rsidR="00880721" w:rsidRPr="00E12E78" w:rsidRDefault="00880721" w:rsidP="00880721">
      <w:pPr>
        <w:pStyle w:val="ConsPlusNormal"/>
        <w:ind w:firstLine="709"/>
        <w:contextualSpacing/>
        <w:jc w:val="both"/>
        <w:rPr>
          <w:sz w:val="22"/>
          <w:szCs w:val="22"/>
        </w:rPr>
      </w:pPr>
      <w:r w:rsidRPr="00E12E78">
        <w:rPr>
          <w:sz w:val="22"/>
          <w:szCs w:val="22"/>
        </w:rPr>
        <w:t>5) повышение качества и доступности услуг в сфере культуры района;</w:t>
      </w:r>
    </w:p>
    <w:p w:rsidR="00880721" w:rsidRPr="00E12E78" w:rsidRDefault="00880721" w:rsidP="00880721">
      <w:pPr>
        <w:pStyle w:val="ConsPlusNormal"/>
        <w:ind w:firstLine="709"/>
        <w:contextualSpacing/>
        <w:jc w:val="both"/>
        <w:rPr>
          <w:sz w:val="22"/>
          <w:szCs w:val="22"/>
        </w:rPr>
      </w:pPr>
      <w:r w:rsidRPr="00E12E78">
        <w:rPr>
          <w:sz w:val="22"/>
          <w:szCs w:val="22"/>
        </w:rPr>
        <w:t>6) сохранение национальных культур;</w:t>
      </w:r>
    </w:p>
    <w:p w:rsidR="00880721" w:rsidRPr="00E12E78" w:rsidRDefault="00880721" w:rsidP="00880721">
      <w:pPr>
        <w:ind w:firstLine="709"/>
        <w:contextualSpacing/>
        <w:jc w:val="both"/>
        <w:rPr>
          <w:sz w:val="22"/>
          <w:szCs w:val="22"/>
        </w:rPr>
      </w:pPr>
      <w:r w:rsidRPr="00E12E78">
        <w:rPr>
          <w:sz w:val="22"/>
          <w:szCs w:val="22"/>
        </w:rPr>
        <w:t xml:space="preserve"> 8) поддержка народного творчества и любительского искусства,</w:t>
      </w:r>
    </w:p>
    <w:p w:rsidR="00880721" w:rsidRPr="00E12E78" w:rsidRDefault="00880721" w:rsidP="00880721">
      <w:pPr>
        <w:pStyle w:val="ConsPlusNormal"/>
        <w:ind w:firstLine="709"/>
        <w:contextualSpacing/>
        <w:jc w:val="both"/>
        <w:rPr>
          <w:sz w:val="22"/>
          <w:szCs w:val="22"/>
        </w:rPr>
      </w:pPr>
      <w:r w:rsidRPr="00E12E78">
        <w:rPr>
          <w:sz w:val="22"/>
          <w:szCs w:val="22"/>
        </w:rPr>
        <w:t xml:space="preserve">7) развитие </w:t>
      </w:r>
      <w:proofErr w:type="spellStart"/>
      <w:r w:rsidRPr="00E12E78">
        <w:rPr>
          <w:sz w:val="22"/>
          <w:szCs w:val="22"/>
        </w:rPr>
        <w:t>культурно-досуговой</w:t>
      </w:r>
      <w:proofErr w:type="spellEnd"/>
      <w:r w:rsidRPr="00E12E78">
        <w:rPr>
          <w:sz w:val="22"/>
          <w:szCs w:val="22"/>
        </w:rPr>
        <w:t xml:space="preserve"> деятельности,</w:t>
      </w:r>
    </w:p>
    <w:p w:rsidR="00880721" w:rsidRPr="00E12E78" w:rsidRDefault="00880721" w:rsidP="00880721">
      <w:pPr>
        <w:pStyle w:val="ConsPlusNormal"/>
        <w:ind w:firstLine="709"/>
        <w:contextualSpacing/>
        <w:jc w:val="both"/>
        <w:rPr>
          <w:sz w:val="22"/>
          <w:szCs w:val="22"/>
        </w:rPr>
      </w:pPr>
      <w:r w:rsidRPr="00E12E78">
        <w:rPr>
          <w:sz w:val="22"/>
          <w:szCs w:val="22"/>
        </w:rPr>
        <w:t>9) сохранение и развитие системы дополнительного образования в сфере культуры и искусства в районе.</w:t>
      </w:r>
    </w:p>
    <w:p w:rsidR="00880721" w:rsidRPr="00E12E78" w:rsidRDefault="00880721" w:rsidP="00880721">
      <w:pPr>
        <w:ind w:firstLine="709"/>
        <w:contextualSpacing/>
        <w:jc w:val="both"/>
        <w:rPr>
          <w:sz w:val="22"/>
          <w:szCs w:val="22"/>
          <w:lang w:eastAsia="zh-CN"/>
        </w:rPr>
      </w:pPr>
      <w:r w:rsidRPr="00E12E78">
        <w:rPr>
          <w:sz w:val="22"/>
          <w:szCs w:val="22"/>
          <w:lang w:eastAsia="zh-CN"/>
        </w:rPr>
        <w:t xml:space="preserve"> 10) развитие физкультуры и спорта в районе.</w:t>
      </w:r>
    </w:p>
    <w:p w:rsidR="00880721" w:rsidRPr="00E12E78" w:rsidRDefault="00880721" w:rsidP="00880721">
      <w:pPr>
        <w:ind w:firstLine="709"/>
        <w:contextualSpacing/>
        <w:jc w:val="both"/>
        <w:rPr>
          <w:sz w:val="22"/>
          <w:szCs w:val="22"/>
        </w:rPr>
      </w:pPr>
      <w:r w:rsidRPr="00E12E78">
        <w:rPr>
          <w:sz w:val="22"/>
          <w:szCs w:val="22"/>
        </w:rPr>
        <w:t>В результате реализации подпрограммы к 2020 году предполагается:</w:t>
      </w:r>
    </w:p>
    <w:p w:rsidR="00880721" w:rsidRPr="00E12E78" w:rsidRDefault="00880721" w:rsidP="00880721">
      <w:pPr>
        <w:ind w:firstLine="709"/>
        <w:contextualSpacing/>
        <w:jc w:val="both"/>
        <w:rPr>
          <w:sz w:val="22"/>
          <w:szCs w:val="22"/>
        </w:rPr>
      </w:pPr>
      <w:r w:rsidRPr="00E12E78">
        <w:rPr>
          <w:sz w:val="22"/>
          <w:szCs w:val="22"/>
        </w:rPr>
        <w:t>количество посещений библиотек на 1 жителя к 2020 году составит 4,9 посещений, музея - 2,5 посещений;</w:t>
      </w:r>
    </w:p>
    <w:p w:rsidR="00880721" w:rsidRPr="00E12E78" w:rsidRDefault="00880721" w:rsidP="00880721">
      <w:pPr>
        <w:ind w:firstLine="709"/>
        <w:contextualSpacing/>
        <w:jc w:val="both"/>
        <w:rPr>
          <w:sz w:val="22"/>
          <w:szCs w:val="22"/>
        </w:rPr>
      </w:pPr>
      <w:r w:rsidRPr="00E12E78">
        <w:rPr>
          <w:sz w:val="22"/>
          <w:szCs w:val="22"/>
        </w:rPr>
        <w:t xml:space="preserve">ежегодное увеличение численности участников </w:t>
      </w:r>
      <w:proofErr w:type="spellStart"/>
      <w:r w:rsidRPr="00E12E78">
        <w:rPr>
          <w:sz w:val="22"/>
          <w:szCs w:val="22"/>
        </w:rPr>
        <w:t>культурно-досуговых</w:t>
      </w:r>
      <w:proofErr w:type="spellEnd"/>
      <w:r w:rsidRPr="00E12E78">
        <w:rPr>
          <w:sz w:val="22"/>
          <w:szCs w:val="22"/>
        </w:rPr>
        <w:t xml:space="preserve"> мероприятий не менее чем на 4,8 %;</w:t>
      </w:r>
    </w:p>
    <w:p w:rsidR="00880721" w:rsidRPr="00E12E78" w:rsidRDefault="00880721" w:rsidP="00880721">
      <w:pPr>
        <w:ind w:firstLine="709"/>
        <w:contextualSpacing/>
        <w:jc w:val="both"/>
        <w:rPr>
          <w:sz w:val="22"/>
          <w:szCs w:val="22"/>
        </w:rPr>
      </w:pPr>
      <w:r w:rsidRPr="00E12E78">
        <w:rPr>
          <w:sz w:val="22"/>
          <w:szCs w:val="22"/>
        </w:rPr>
        <w:t>сохранение доли детей, обучающихся в детской  музыкальной школе, в общей численности учащихся детей на уровне 2017 года.</w:t>
      </w:r>
    </w:p>
    <w:p w:rsidR="00880721" w:rsidRPr="00E12E78" w:rsidRDefault="00880721" w:rsidP="00880721">
      <w:pPr>
        <w:ind w:firstLine="709"/>
        <w:contextualSpacing/>
        <w:jc w:val="both"/>
        <w:rPr>
          <w:sz w:val="22"/>
          <w:szCs w:val="22"/>
        </w:rPr>
      </w:pPr>
      <w:r w:rsidRPr="00E12E78">
        <w:rPr>
          <w:sz w:val="22"/>
          <w:szCs w:val="22"/>
        </w:rPr>
        <w:t>Важнейшим ожидаемым конечным результатом реализации Программы является развитие культуры, что характеризуется ростом количественных показателей и качественной оценкой изменений, происходящих в отрасли.</w:t>
      </w:r>
    </w:p>
    <w:p w:rsidR="00880721" w:rsidRPr="00E12E78" w:rsidRDefault="00880721" w:rsidP="00880721">
      <w:pPr>
        <w:ind w:firstLine="709"/>
        <w:contextualSpacing/>
        <w:jc w:val="both"/>
        <w:rPr>
          <w:sz w:val="22"/>
          <w:szCs w:val="22"/>
        </w:rPr>
      </w:pPr>
    </w:p>
    <w:p w:rsidR="00880721" w:rsidRPr="00E12E78" w:rsidRDefault="00880721" w:rsidP="001F000E">
      <w:pPr>
        <w:numPr>
          <w:ilvl w:val="0"/>
          <w:numId w:val="1"/>
        </w:numPr>
        <w:spacing w:line="276" w:lineRule="auto"/>
        <w:jc w:val="center"/>
        <w:rPr>
          <w:b/>
          <w:sz w:val="22"/>
          <w:szCs w:val="22"/>
        </w:rPr>
      </w:pPr>
      <w:r w:rsidRPr="00E12E78">
        <w:rPr>
          <w:b/>
          <w:sz w:val="22"/>
          <w:szCs w:val="22"/>
        </w:rPr>
        <w:t xml:space="preserve"> Сроки и этапы Программы</w:t>
      </w:r>
    </w:p>
    <w:p w:rsidR="00880721" w:rsidRPr="00E12E78" w:rsidRDefault="00880721" w:rsidP="00880721">
      <w:pPr>
        <w:pStyle w:val="ae"/>
        <w:jc w:val="both"/>
        <w:rPr>
          <w:sz w:val="22"/>
          <w:szCs w:val="22"/>
        </w:rPr>
      </w:pPr>
      <w:r w:rsidRPr="00E12E78">
        <w:rPr>
          <w:sz w:val="22"/>
          <w:szCs w:val="22"/>
        </w:rPr>
        <w:t>Программа реализуется в один этап  в период 2018 - 2020 годы.</w:t>
      </w:r>
    </w:p>
    <w:p w:rsidR="00880721" w:rsidRPr="00E12E78" w:rsidRDefault="00880721" w:rsidP="00880721">
      <w:pPr>
        <w:pStyle w:val="ae"/>
        <w:jc w:val="both"/>
        <w:rPr>
          <w:sz w:val="22"/>
          <w:szCs w:val="22"/>
        </w:rPr>
      </w:pPr>
    </w:p>
    <w:p w:rsidR="00880721" w:rsidRPr="00E12E78" w:rsidRDefault="00880721" w:rsidP="001F000E">
      <w:pPr>
        <w:pStyle w:val="ab"/>
        <w:numPr>
          <w:ilvl w:val="0"/>
          <w:numId w:val="1"/>
        </w:numPr>
        <w:spacing w:before="0" w:beforeAutospacing="0" w:after="0" w:afterAutospacing="0"/>
        <w:contextualSpacing/>
        <w:jc w:val="center"/>
        <w:rPr>
          <w:rStyle w:val="aff"/>
          <w:sz w:val="22"/>
          <w:szCs w:val="22"/>
        </w:rPr>
      </w:pPr>
      <w:r w:rsidRPr="00E12E78">
        <w:rPr>
          <w:rStyle w:val="aff"/>
          <w:sz w:val="22"/>
          <w:szCs w:val="22"/>
        </w:rPr>
        <w:t>Ресурсное обеспечение программы</w:t>
      </w:r>
    </w:p>
    <w:p w:rsidR="00880721" w:rsidRPr="00880721" w:rsidRDefault="00880721" w:rsidP="00880721">
      <w:pPr>
        <w:shd w:val="clear" w:color="auto" w:fill="FFFFFF" w:themeFill="background1"/>
        <w:jc w:val="both"/>
        <w:rPr>
          <w:bCs/>
          <w:sz w:val="22"/>
          <w:szCs w:val="22"/>
        </w:rPr>
      </w:pPr>
      <w:r w:rsidRPr="00E12E78">
        <w:rPr>
          <w:bCs/>
          <w:sz w:val="22"/>
          <w:szCs w:val="22"/>
        </w:rPr>
        <w:t xml:space="preserve">Общий объём финансирования составит </w:t>
      </w:r>
      <w:r w:rsidRPr="00880721">
        <w:rPr>
          <w:bCs/>
          <w:sz w:val="22"/>
          <w:szCs w:val="22"/>
        </w:rPr>
        <w:t>16324,6 тыс. руб.</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 тыс. руб. в том числе по годам: </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в 2018- 184,9 тыс. руб.; </w:t>
      </w:r>
    </w:p>
    <w:p w:rsidR="00880721" w:rsidRPr="00880721" w:rsidRDefault="00880721" w:rsidP="00880721">
      <w:pPr>
        <w:shd w:val="clear" w:color="auto" w:fill="FFFFFF" w:themeFill="background1"/>
        <w:jc w:val="both"/>
        <w:rPr>
          <w:bCs/>
          <w:sz w:val="22"/>
          <w:szCs w:val="22"/>
        </w:rPr>
      </w:pPr>
      <w:r w:rsidRPr="00880721">
        <w:rPr>
          <w:bCs/>
          <w:sz w:val="22"/>
          <w:szCs w:val="22"/>
        </w:rPr>
        <w:t>в 2019- 8791,4 тыс. руб.;</w:t>
      </w:r>
    </w:p>
    <w:p w:rsidR="00880721" w:rsidRPr="00880721" w:rsidRDefault="00880721" w:rsidP="00880721">
      <w:pPr>
        <w:shd w:val="clear" w:color="auto" w:fill="FFFFFF" w:themeFill="background1"/>
        <w:jc w:val="both"/>
        <w:rPr>
          <w:bCs/>
          <w:sz w:val="22"/>
          <w:szCs w:val="22"/>
        </w:rPr>
      </w:pPr>
      <w:r w:rsidRPr="00880721">
        <w:rPr>
          <w:bCs/>
          <w:sz w:val="22"/>
          <w:szCs w:val="22"/>
        </w:rPr>
        <w:t>в 2020- 7348,3 тыс. руб., в том числе:</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 местный бюджет: </w:t>
      </w:r>
    </w:p>
    <w:p w:rsidR="00880721" w:rsidRPr="00880721" w:rsidRDefault="00880721" w:rsidP="00880721">
      <w:pPr>
        <w:shd w:val="clear" w:color="auto" w:fill="FFFFFF" w:themeFill="background1"/>
        <w:jc w:val="both"/>
        <w:rPr>
          <w:bCs/>
          <w:sz w:val="22"/>
          <w:szCs w:val="22"/>
        </w:rPr>
      </w:pPr>
      <w:r w:rsidRPr="00880721">
        <w:rPr>
          <w:bCs/>
          <w:sz w:val="22"/>
          <w:szCs w:val="22"/>
        </w:rPr>
        <w:t xml:space="preserve">в 2018- 0,6 тыс. руб.; </w:t>
      </w:r>
    </w:p>
    <w:p w:rsidR="00880721" w:rsidRPr="00880721" w:rsidRDefault="00880721" w:rsidP="00880721">
      <w:pPr>
        <w:jc w:val="both"/>
        <w:rPr>
          <w:bCs/>
          <w:sz w:val="22"/>
          <w:szCs w:val="22"/>
        </w:rPr>
      </w:pPr>
      <w:r w:rsidRPr="00880721">
        <w:rPr>
          <w:bCs/>
          <w:sz w:val="22"/>
          <w:szCs w:val="22"/>
        </w:rPr>
        <w:t>в 2019- 874,1 тыс. руб.;</w:t>
      </w:r>
    </w:p>
    <w:p w:rsidR="00880721" w:rsidRPr="00880721" w:rsidRDefault="00880721" w:rsidP="00880721">
      <w:pPr>
        <w:jc w:val="both"/>
        <w:rPr>
          <w:bCs/>
          <w:sz w:val="22"/>
          <w:szCs w:val="22"/>
        </w:rPr>
      </w:pPr>
      <w:r w:rsidRPr="00880721">
        <w:rPr>
          <w:bCs/>
          <w:sz w:val="22"/>
          <w:szCs w:val="22"/>
        </w:rPr>
        <w:t>в 2020- 367,4 тыс. руб.</w:t>
      </w:r>
    </w:p>
    <w:p w:rsidR="00880721" w:rsidRPr="00880721" w:rsidRDefault="00880721" w:rsidP="00880721">
      <w:pPr>
        <w:jc w:val="both"/>
        <w:rPr>
          <w:bCs/>
          <w:sz w:val="22"/>
          <w:szCs w:val="22"/>
        </w:rPr>
      </w:pPr>
      <w:r w:rsidRPr="00880721">
        <w:rPr>
          <w:bCs/>
          <w:sz w:val="22"/>
          <w:szCs w:val="22"/>
        </w:rPr>
        <w:t xml:space="preserve">Федеральный бюджет: </w:t>
      </w:r>
    </w:p>
    <w:p w:rsidR="00880721" w:rsidRPr="00880721" w:rsidRDefault="00880721" w:rsidP="00880721">
      <w:pPr>
        <w:jc w:val="both"/>
        <w:rPr>
          <w:bCs/>
          <w:sz w:val="22"/>
          <w:szCs w:val="22"/>
        </w:rPr>
      </w:pPr>
      <w:r w:rsidRPr="00880721">
        <w:rPr>
          <w:bCs/>
          <w:sz w:val="22"/>
          <w:szCs w:val="22"/>
        </w:rPr>
        <w:t xml:space="preserve">в 2018-  59,2 тыс. руб.; </w:t>
      </w:r>
    </w:p>
    <w:p w:rsidR="00880721" w:rsidRPr="00880721" w:rsidRDefault="00880721" w:rsidP="00880721">
      <w:pPr>
        <w:jc w:val="both"/>
        <w:rPr>
          <w:bCs/>
          <w:sz w:val="22"/>
          <w:szCs w:val="22"/>
        </w:rPr>
      </w:pPr>
      <w:r w:rsidRPr="00880721">
        <w:rPr>
          <w:bCs/>
          <w:sz w:val="22"/>
          <w:szCs w:val="22"/>
        </w:rPr>
        <w:lastRenderedPageBreak/>
        <w:t>в 2019- 7442,3 тыс. руб.;</w:t>
      </w:r>
    </w:p>
    <w:p w:rsidR="00880721" w:rsidRPr="00880721" w:rsidRDefault="00880721" w:rsidP="00880721">
      <w:pPr>
        <w:jc w:val="both"/>
        <w:rPr>
          <w:bCs/>
          <w:sz w:val="22"/>
          <w:szCs w:val="22"/>
        </w:rPr>
      </w:pPr>
      <w:r w:rsidRPr="00880721">
        <w:rPr>
          <w:bCs/>
          <w:sz w:val="22"/>
          <w:szCs w:val="22"/>
        </w:rPr>
        <w:t>в 2020- 6562,7 тыс. руб.</w:t>
      </w:r>
    </w:p>
    <w:p w:rsidR="00880721" w:rsidRPr="00880721" w:rsidRDefault="00880721" w:rsidP="00880721">
      <w:pPr>
        <w:jc w:val="both"/>
        <w:rPr>
          <w:bCs/>
          <w:sz w:val="22"/>
          <w:szCs w:val="22"/>
        </w:rPr>
      </w:pPr>
      <w:r w:rsidRPr="00880721">
        <w:rPr>
          <w:bCs/>
          <w:sz w:val="22"/>
          <w:szCs w:val="22"/>
        </w:rPr>
        <w:t xml:space="preserve">Краевой  бюджета </w:t>
      </w:r>
    </w:p>
    <w:p w:rsidR="00880721" w:rsidRPr="00880721" w:rsidRDefault="00880721" w:rsidP="00880721">
      <w:pPr>
        <w:jc w:val="both"/>
        <w:rPr>
          <w:bCs/>
          <w:sz w:val="22"/>
          <w:szCs w:val="22"/>
        </w:rPr>
      </w:pPr>
      <w:r w:rsidRPr="00880721">
        <w:rPr>
          <w:bCs/>
          <w:sz w:val="22"/>
          <w:szCs w:val="22"/>
        </w:rPr>
        <w:t xml:space="preserve">в 2018- 3,8 тыс. руб.; </w:t>
      </w:r>
    </w:p>
    <w:p w:rsidR="00880721" w:rsidRPr="00880721" w:rsidRDefault="00880721" w:rsidP="00880721">
      <w:pPr>
        <w:jc w:val="both"/>
        <w:rPr>
          <w:bCs/>
          <w:sz w:val="22"/>
          <w:szCs w:val="22"/>
        </w:rPr>
      </w:pPr>
      <w:r w:rsidRPr="00880721">
        <w:rPr>
          <w:bCs/>
          <w:sz w:val="22"/>
          <w:szCs w:val="22"/>
        </w:rPr>
        <w:t>в 2019- 475,0 тыс. руб.;</w:t>
      </w:r>
    </w:p>
    <w:p w:rsidR="00880721" w:rsidRPr="00880721" w:rsidRDefault="00880721" w:rsidP="00880721">
      <w:pPr>
        <w:jc w:val="both"/>
        <w:rPr>
          <w:bCs/>
          <w:sz w:val="22"/>
          <w:szCs w:val="22"/>
        </w:rPr>
      </w:pPr>
      <w:r w:rsidRPr="00880721">
        <w:rPr>
          <w:bCs/>
          <w:sz w:val="22"/>
          <w:szCs w:val="22"/>
        </w:rPr>
        <w:t>в 2020- 418,8 тыс. руб.</w:t>
      </w:r>
    </w:p>
    <w:p w:rsidR="00880721" w:rsidRPr="00880721" w:rsidRDefault="00880721" w:rsidP="00880721">
      <w:pPr>
        <w:jc w:val="both"/>
        <w:rPr>
          <w:bCs/>
          <w:sz w:val="22"/>
          <w:szCs w:val="22"/>
        </w:rPr>
      </w:pPr>
      <w:r w:rsidRPr="00880721">
        <w:rPr>
          <w:bCs/>
          <w:sz w:val="22"/>
          <w:szCs w:val="22"/>
        </w:rPr>
        <w:t>внебюджетные средства</w:t>
      </w:r>
    </w:p>
    <w:p w:rsidR="00880721" w:rsidRPr="00880721" w:rsidRDefault="00880721" w:rsidP="00880721">
      <w:pPr>
        <w:jc w:val="both"/>
        <w:rPr>
          <w:b/>
          <w:bCs/>
          <w:sz w:val="22"/>
          <w:szCs w:val="22"/>
        </w:rPr>
      </w:pPr>
      <w:r w:rsidRPr="00880721">
        <w:rPr>
          <w:bCs/>
          <w:sz w:val="22"/>
          <w:szCs w:val="22"/>
        </w:rPr>
        <w:t>в 2018 – 121.3 тыс. руб.</w:t>
      </w:r>
    </w:p>
    <w:p w:rsidR="00880721" w:rsidRPr="00880721" w:rsidRDefault="00880721" w:rsidP="00880721">
      <w:pPr>
        <w:ind w:firstLine="709"/>
        <w:jc w:val="both"/>
        <w:rPr>
          <w:bCs/>
          <w:sz w:val="22"/>
          <w:szCs w:val="22"/>
        </w:rPr>
      </w:pPr>
    </w:p>
    <w:p w:rsidR="00880721" w:rsidRPr="00880721" w:rsidRDefault="00880721" w:rsidP="00880721">
      <w:pPr>
        <w:ind w:firstLine="709"/>
        <w:jc w:val="both"/>
        <w:rPr>
          <w:bCs/>
          <w:sz w:val="22"/>
          <w:szCs w:val="22"/>
        </w:rPr>
      </w:pPr>
      <w:r w:rsidRPr="00880721">
        <w:rPr>
          <w:bCs/>
          <w:sz w:val="22"/>
          <w:szCs w:val="22"/>
        </w:rPr>
        <w:t xml:space="preserve">Подпрограмма 1. </w:t>
      </w:r>
    </w:p>
    <w:p w:rsidR="00880721" w:rsidRPr="00880721" w:rsidRDefault="00880721" w:rsidP="00880721">
      <w:pPr>
        <w:ind w:firstLine="709"/>
        <w:jc w:val="both"/>
        <w:rPr>
          <w:bCs/>
          <w:sz w:val="22"/>
          <w:szCs w:val="22"/>
        </w:rPr>
      </w:pPr>
      <w:r w:rsidRPr="00880721">
        <w:rPr>
          <w:bCs/>
          <w:sz w:val="22"/>
          <w:szCs w:val="22"/>
        </w:rPr>
        <w:t xml:space="preserve">«Сохранение и развитие библиотечных учреждений» </w:t>
      </w:r>
    </w:p>
    <w:p w:rsidR="00880721" w:rsidRPr="00880721" w:rsidRDefault="00880721" w:rsidP="00880721">
      <w:pPr>
        <w:ind w:firstLine="709"/>
        <w:jc w:val="both"/>
        <w:rPr>
          <w:sz w:val="22"/>
          <w:szCs w:val="22"/>
        </w:rPr>
      </w:pPr>
      <w:r w:rsidRPr="00880721">
        <w:rPr>
          <w:sz w:val="22"/>
          <w:szCs w:val="22"/>
        </w:rPr>
        <w:t>Общий объем финансирования подпрограммы составляет 119,9  тыс. руб.,</w:t>
      </w:r>
    </w:p>
    <w:p w:rsidR="00880721" w:rsidRPr="00880721" w:rsidRDefault="00880721" w:rsidP="00880721">
      <w:pPr>
        <w:ind w:firstLine="709"/>
        <w:jc w:val="both"/>
        <w:rPr>
          <w:sz w:val="22"/>
          <w:szCs w:val="22"/>
        </w:rPr>
      </w:pPr>
      <w:r w:rsidRPr="00880721">
        <w:rPr>
          <w:sz w:val="22"/>
          <w:szCs w:val="22"/>
        </w:rPr>
        <w:t xml:space="preserve">из бюджета  района:   </w:t>
      </w:r>
    </w:p>
    <w:p w:rsidR="00880721" w:rsidRPr="00880721" w:rsidRDefault="00880721" w:rsidP="00880721">
      <w:pPr>
        <w:ind w:firstLine="709"/>
        <w:jc w:val="both"/>
        <w:rPr>
          <w:sz w:val="22"/>
          <w:szCs w:val="22"/>
        </w:rPr>
      </w:pPr>
      <w:r w:rsidRPr="00880721">
        <w:rPr>
          <w:sz w:val="22"/>
          <w:szCs w:val="22"/>
        </w:rPr>
        <w:t xml:space="preserve">2018 год –  63,6 тыс. руб., </w:t>
      </w:r>
    </w:p>
    <w:p w:rsidR="00880721" w:rsidRPr="00880721" w:rsidRDefault="00880721" w:rsidP="00880721">
      <w:pPr>
        <w:ind w:firstLine="709"/>
        <w:jc w:val="both"/>
        <w:rPr>
          <w:sz w:val="22"/>
          <w:szCs w:val="22"/>
        </w:rPr>
      </w:pPr>
      <w:r w:rsidRPr="00880721">
        <w:rPr>
          <w:sz w:val="22"/>
          <w:szCs w:val="22"/>
        </w:rPr>
        <w:t xml:space="preserve">2019 год –  56,3 тыс. руб., </w:t>
      </w:r>
    </w:p>
    <w:p w:rsidR="00880721" w:rsidRPr="00880721" w:rsidRDefault="00880721" w:rsidP="00880721">
      <w:pPr>
        <w:ind w:firstLine="709"/>
        <w:jc w:val="both"/>
        <w:rPr>
          <w:sz w:val="22"/>
          <w:szCs w:val="22"/>
        </w:rPr>
      </w:pPr>
      <w:r w:rsidRPr="00880721">
        <w:rPr>
          <w:sz w:val="22"/>
          <w:szCs w:val="22"/>
        </w:rPr>
        <w:t>2020 год -   0,0  тыс. руб.</w:t>
      </w:r>
    </w:p>
    <w:p w:rsidR="00880721" w:rsidRPr="00880721" w:rsidRDefault="00880721" w:rsidP="00880721">
      <w:pPr>
        <w:ind w:firstLine="709"/>
        <w:jc w:val="both"/>
        <w:rPr>
          <w:sz w:val="22"/>
          <w:szCs w:val="22"/>
        </w:rPr>
      </w:pPr>
      <w:r w:rsidRPr="00880721">
        <w:rPr>
          <w:sz w:val="22"/>
          <w:szCs w:val="22"/>
        </w:rPr>
        <w:t xml:space="preserve">из федерального бюджета:   </w:t>
      </w:r>
    </w:p>
    <w:p w:rsidR="00880721" w:rsidRPr="00880721" w:rsidRDefault="00880721" w:rsidP="00880721">
      <w:pPr>
        <w:ind w:firstLine="709"/>
        <w:jc w:val="both"/>
        <w:rPr>
          <w:sz w:val="22"/>
          <w:szCs w:val="22"/>
        </w:rPr>
      </w:pPr>
      <w:r w:rsidRPr="00880721">
        <w:rPr>
          <w:sz w:val="22"/>
          <w:szCs w:val="22"/>
        </w:rPr>
        <w:t xml:space="preserve">2018 год –  59,2 тыс. руб., </w:t>
      </w:r>
    </w:p>
    <w:p w:rsidR="00880721" w:rsidRPr="00880721" w:rsidRDefault="00880721" w:rsidP="00880721">
      <w:pPr>
        <w:ind w:firstLine="709"/>
        <w:jc w:val="both"/>
        <w:rPr>
          <w:sz w:val="22"/>
          <w:szCs w:val="22"/>
        </w:rPr>
      </w:pPr>
      <w:r w:rsidRPr="00880721">
        <w:rPr>
          <w:sz w:val="22"/>
          <w:szCs w:val="22"/>
        </w:rPr>
        <w:t xml:space="preserve">2019 год –  52,4 тыс. руб., </w:t>
      </w:r>
    </w:p>
    <w:p w:rsidR="00880721" w:rsidRPr="00880721" w:rsidRDefault="00880721" w:rsidP="00880721">
      <w:pPr>
        <w:ind w:firstLine="709"/>
        <w:jc w:val="both"/>
        <w:rPr>
          <w:sz w:val="22"/>
          <w:szCs w:val="22"/>
        </w:rPr>
      </w:pPr>
      <w:r w:rsidRPr="00880721">
        <w:rPr>
          <w:sz w:val="22"/>
          <w:szCs w:val="22"/>
        </w:rPr>
        <w:t>2020 год -   0,0  тыс. руб.</w:t>
      </w:r>
    </w:p>
    <w:p w:rsidR="00880721" w:rsidRPr="00880721" w:rsidRDefault="00880721" w:rsidP="00880721">
      <w:pPr>
        <w:ind w:firstLine="709"/>
        <w:jc w:val="both"/>
        <w:rPr>
          <w:sz w:val="22"/>
          <w:szCs w:val="22"/>
        </w:rPr>
      </w:pPr>
      <w:r w:rsidRPr="00880721">
        <w:rPr>
          <w:sz w:val="22"/>
          <w:szCs w:val="22"/>
        </w:rPr>
        <w:t xml:space="preserve">из краевого бюджета:   </w:t>
      </w:r>
    </w:p>
    <w:p w:rsidR="00880721" w:rsidRPr="00880721" w:rsidRDefault="00880721" w:rsidP="00880721">
      <w:pPr>
        <w:ind w:firstLine="709"/>
        <w:jc w:val="both"/>
        <w:rPr>
          <w:sz w:val="22"/>
          <w:szCs w:val="22"/>
        </w:rPr>
      </w:pPr>
      <w:r w:rsidRPr="00880721">
        <w:rPr>
          <w:sz w:val="22"/>
          <w:szCs w:val="22"/>
        </w:rPr>
        <w:t xml:space="preserve">2018 год –  3,8 тыс. руб., </w:t>
      </w:r>
    </w:p>
    <w:p w:rsidR="00880721" w:rsidRPr="00880721" w:rsidRDefault="00880721" w:rsidP="00880721">
      <w:pPr>
        <w:ind w:firstLine="709"/>
        <w:jc w:val="both"/>
        <w:rPr>
          <w:sz w:val="22"/>
          <w:szCs w:val="22"/>
        </w:rPr>
      </w:pPr>
      <w:r w:rsidRPr="00880721">
        <w:rPr>
          <w:sz w:val="22"/>
          <w:szCs w:val="22"/>
        </w:rPr>
        <w:t xml:space="preserve">2019 год –  3,3 тыс. руб., </w:t>
      </w:r>
    </w:p>
    <w:p w:rsidR="00880721" w:rsidRPr="00880721" w:rsidRDefault="00880721" w:rsidP="00880721">
      <w:pPr>
        <w:ind w:firstLine="709"/>
        <w:jc w:val="both"/>
        <w:rPr>
          <w:sz w:val="22"/>
          <w:szCs w:val="22"/>
        </w:rPr>
      </w:pPr>
      <w:r w:rsidRPr="00880721">
        <w:rPr>
          <w:sz w:val="22"/>
          <w:szCs w:val="22"/>
        </w:rPr>
        <w:t xml:space="preserve">2020 год -   0,0  тыс. руб. </w:t>
      </w:r>
    </w:p>
    <w:p w:rsidR="00880721" w:rsidRPr="00880721" w:rsidRDefault="00880721" w:rsidP="00880721">
      <w:pPr>
        <w:ind w:firstLine="709"/>
        <w:jc w:val="both"/>
        <w:rPr>
          <w:sz w:val="22"/>
          <w:szCs w:val="22"/>
        </w:rPr>
      </w:pPr>
    </w:p>
    <w:p w:rsidR="00880721" w:rsidRPr="00880721" w:rsidRDefault="00880721" w:rsidP="00880721">
      <w:pPr>
        <w:ind w:firstLine="709"/>
        <w:jc w:val="both"/>
        <w:rPr>
          <w:sz w:val="22"/>
          <w:szCs w:val="22"/>
        </w:rPr>
      </w:pPr>
      <w:r w:rsidRPr="00880721">
        <w:rPr>
          <w:bCs/>
          <w:sz w:val="22"/>
          <w:szCs w:val="22"/>
        </w:rPr>
        <w:t xml:space="preserve">Подпрограмма 2. </w:t>
      </w:r>
    </w:p>
    <w:p w:rsidR="00880721" w:rsidRPr="00880721" w:rsidRDefault="00880721" w:rsidP="00880721">
      <w:pPr>
        <w:ind w:firstLine="709"/>
        <w:jc w:val="both"/>
        <w:rPr>
          <w:sz w:val="22"/>
          <w:szCs w:val="22"/>
        </w:rPr>
      </w:pPr>
      <w:r w:rsidRPr="00880721">
        <w:rPr>
          <w:sz w:val="22"/>
          <w:szCs w:val="22"/>
        </w:rPr>
        <w:t>«Развитие дополнительного образования детей в сфере культуры»</w:t>
      </w:r>
    </w:p>
    <w:p w:rsidR="00880721" w:rsidRPr="00880721" w:rsidRDefault="00880721" w:rsidP="00880721">
      <w:pPr>
        <w:ind w:firstLine="709"/>
        <w:jc w:val="both"/>
        <w:rPr>
          <w:b/>
          <w:sz w:val="22"/>
          <w:szCs w:val="22"/>
        </w:rPr>
      </w:pPr>
      <w:r w:rsidRPr="00880721">
        <w:rPr>
          <w:sz w:val="22"/>
          <w:szCs w:val="22"/>
        </w:rPr>
        <w:t>Общий объем финансирования подпрограммы составляет</w:t>
      </w:r>
      <w:r w:rsidRPr="00880721">
        <w:rPr>
          <w:b/>
          <w:sz w:val="22"/>
          <w:szCs w:val="22"/>
        </w:rPr>
        <w:t xml:space="preserve">: </w:t>
      </w:r>
    </w:p>
    <w:p w:rsidR="00880721" w:rsidRPr="00880721" w:rsidRDefault="00880721" w:rsidP="00880721">
      <w:pPr>
        <w:jc w:val="both"/>
        <w:rPr>
          <w:sz w:val="22"/>
          <w:szCs w:val="22"/>
        </w:rPr>
      </w:pPr>
      <w:r w:rsidRPr="00880721">
        <w:rPr>
          <w:sz w:val="22"/>
          <w:szCs w:val="22"/>
        </w:rPr>
        <w:t xml:space="preserve">             0,0 тыс. руб. </w:t>
      </w:r>
    </w:p>
    <w:p w:rsidR="00880721" w:rsidRPr="00880721" w:rsidRDefault="00880721" w:rsidP="00880721">
      <w:pPr>
        <w:ind w:firstLine="709"/>
        <w:jc w:val="both"/>
        <w:rPr>
          <w:bCs/>
          <w:sz w:val="22"/>
          <w:szCs w:val="22"/>
        </w:rPr>
      </w:pPr>
      <w:r w:rsidRPr="00880721">
        <w:rPr>
          <w:bCs/>
          <w:sz w:val="22"/>
          <w:szCs w:val="22"/>
        </w:rPr>
        <w:t xml:space="preserve">Из бюджета района </w:t>
      </w:r>
    </w:p>
    <w:p w:rsidR="00880721" w:rsidRPr="00880721" w:rsidRDefault="00880721" w:rsidP="00880721">
      <w:pPr>
        <w:ind w:firstLine="709"/>
        <w:jc w:val="both"/>
        <w:rPr>
          <w:bCs/>
          <w:sz w:val="22"/>
          <w:szCs w:val="22"/>
        </w:rPr>
      </w:pPr>
      <w:r w:rsidRPr="00880721">
        <w:rPr>
          <w:bCs/>
          <w:sz w:val="22"/>
          <w:szCs w:val="22"/>
        </w:rPr>
        <w:t>2018- 0,0 тыс. руб.</w:t>
      </w:r>
    </w:p>
    <w:p w:rsidR="00880721" w:rsidRPr="00880721" w:rsidRDefault="00880721" w:rsidP="00880721">
      <w:pPr>
        <w:ind w:firstLine="709"/>
        <w:jc w:val="both"/>
        <w:rPr>
          <w:bCs/>
          <w:sz w:val="22"/>
          <w:szCs w:val="22"/>
        </w:rPr>
      </w:pPr>
      <w:r w:rsidRPr="00880721">
        <w:rPr>
          <w:bCs/>
          <w:sz w:val="22"/>
          <w:szCs w:val="22"/>
        </w:rPr>
        <w:t>2019 - 0,0 тыс. руб.</w:t>
      </w:r>
    </w:p>
    <w:p w:rsidR="00880721" w:rsidRPr="00880721" w:rsidRDefault="00880721" w:rsidP="00880721">
      <w:pPr>
        <w:ind w:firstLine="709"/>
        <w:jc w:val="both"/>
        <w:rPr>
          <w:bCs/>
          <w:sz w:val="22"/>
          <w:szCs w:val="22"/>
        </w:rPr>
      </w:pPr>
      <w:r w:rsidRPr="00880721">
        <w:rPr>
          <w:bCs/>
          <w:sz w:val="22"/>
          <w:szCs w:val="22"/>
        </w:rPr>
        <w:t xml:space="preserve">2020- 0,0 тыс. руб. </w:t>
      </w:r>
    </w:p>
    <w:p w:rsidR="00880721" w:rsidRPr="00880721" w:rsidRDefault="00880721" w:rsidP="00880721">
      <w:pPr>
        <w:ind w:firstLine="709"/>
        <w:jc w:val="both"/>
        <w:rPr>
          <w:sz w:val="22"/>
          <w:szCs w:val="22"/>
        </w:rPr>
      </w:pPr>
      <w:r w:rsidRPr="00880721">
        <w:rPr>
          <w:sz w:val="22"/>
          <w:szCs w:val="22"/>
        </w:rPr>
        <w:t xml:space="preserve">из федерального бюджета:   </w:t>
      </w:r>
    </w:p>
    <w:p w:rsidR="00880721" w:rsidRPr="00880721" w:rsidRDefault="00880721" w:rsidP="00880721">
      <w:pPr>
        <w:ind w:firstLine="709"/>
        <w:jc w:val="both"/>
        <w:rPr>
          <w:sz w:val="22"/>
          <w:szCs w:val="22"/>
        </w:rPr>
      </w:pPr>
      <w:r w:rsidRPr="00880721">
        <w:rPr>
          <w:sz w:val="22"/>
          <w:szCs w:val="22"/>
        </w:rPr>
        <w:t xml:space="preserve">2018 год –  0,0 тыс. руб., </w:t>
      </w:r>
    </w:p>
    <w:p w:rsidR="00880721" w:rsidRPr="00880721" w:rsidRDefault="00880721" w:rsidP="00880721">
      <w:pPr>
        <w:ind w:firstLine="709"/>
        <w:jc w:val="both"/>
        <w:rPr>
          <w:sz w:val="22"/>
          <w:szCs w:val="22"/>
        </w:rPr>
      </w:pPr>
      <w:r w:rsidRPr="00880721">
        <w:rPr>
          <w:sz w:val="22"/>
          <w:szCs w:val="22"/>
        </w:rPr>
        <w:t xml:space="preserve">2019 год –  0,0 тыс. руб., </w:t>
      </w:r>
    </w:p>
    <w:p w:rsidR="00880721" w:rsidRPr="00880721" w:rsidRDefault="00880721" w:rsidP="00880721">
      <w:pPr>
        <w:ind w:firstLine="709"/>
        <w:jc w:val="both"/>
        <w:rPr>
          <w:sz w:val="22"/>
          <w:szCs w:val="22"/>
        </w:rPr>
      </w:pPr>
      <w:r w:rsidRPr="00880721">
        <w:rPr>
          <w:sz w:val="22"/>
          <w:szCs w:val="22"/>
        </w:rPr>
        <w:t>2020 год -   0,0  тыс. руб.</w:t>
      </w:r>
    </w:p>
    <w:p w:rsidR="00880721" w:rsidRPr="00880721" w:rsidRDefault="00880721" w:rsidP="00880721">
      <w:pPr>
        <w:ind w:firstLine="709"/>
        <w:jc w:val="both"/>
        <w:rPr>
          <w:sz w:val="22"/>
          <w:szCs w:val="22"/>
        </w:rPr>
      </w:pPr>
      <w:r w:rsidRPr="00880721">
        <w:rPr>
          <w:sz w:val="22"/>
          <w:szCs w:val="22"/>
        </w:rPr>
        <w:t xml:space="preserve">из краевого бюджета:   </w:t>
      </w:r>
    </w:p>
    <w:p w:rsidR="00880721" w:rsidRPr="00880721" w:rsidRDefault="00880721" w:rsidP="00880721">
      <w:pPr>
        <w:ind w:firstLine="709"/>
        <w:jc w:val="both"/>
        <w:rPr>
          <w:sz w:val="22"/>
          <w:szCs w:val="22"/>
        </w:rPr>
      </w:pPr>
      <w:r w:rsidRPr="00880721">
        <w:rPr>
          <w:sz w:val="22"/>
          <w:szCs w:val="22"/>
        </w:rPr>
        <w:t xml:space="preserve">2018 год –  0,0 тыс. руб., </w:t>
      </w:r>
    </w:p>
    <w:p w:rsidR="00880721" w:rsidRPr="00880721" w:rsidRDefault="00880721" w:rsidP="00880721">
      <w:pPr>
        <w:ind w:firstLine="709"/>
        <w:jc w:val="both"/>
        <w:rPr>
          <w:sz w:val="22"/>
          <w:szCs w:val="22"/>
        </w:rPr>
      </w:pPr>
      <w:r w:rsidRPr="00880721">
        <w:rPr>
          <w:sz w:val="22"/>
          <w:szCs w:val="22"/>
        </w:rPr>
        <w:t xml:space="preserve">2019 год –  0,0 тыс. руб., </w:t>
      </w:r>
    </w:p>
    <w:p w:rsidR="00880721" w:rsidRPr="00880721" w:rsidRDefault="00880721" w:rsidP="00880721">
      <w:pPr>
        <w:ind w:firstLine="709"/>
        <w:jc w:val="both"/>
        <w:rPr>
          <w:sz w:val="22"/>
          <w:szCs w:val="22"/>
        </w:rPr>
      </w:pPr>
      <w:r w:rsidRPr="00880721">
        <w:rPr>
          <w:sz w:val="22"/>
          <w:szCs w:val="22"/>
        </w:rPr>
        <w:t>2020 год -   0,0  тыс. руб.</w:t>
      </w:r>
    </w:p>
    <w:p w:rsidR="00880721" w:rsidRPr="00E12E78" w:rsidRDefault="00880721" w:rsidP="00880721">
      <w:pPr>
        <w:ind w:firstLine="709"/>
        <w:jc w:val="both"/>
        <w:rPr>
          <w:sz w:val="22"/>
          <w:szCs w:val="22"/>
        </w:rPr>
      </w:pPr>
    </w:p>
    <w:p w:rsidR="00880721" w:rsidRPr="00E12E78" w:rsidRDefault="00880721" w:rsidP="00880721">
      <w:pPr>
        <w:ind w:firstLine="709"/>
        <w:jc w:val="both"/>
        <w:rPr>
          <w:sz w:val="22"/>
          <w:szCs w:val="22"/>
        </w:rPr>
      </w:pPr>
      <w:r w:rsidRPr="00E12E78">
        <w:rPr>
          <w:sz w:val="22"/>
          <w:szCs w:val="22"/>
        </w:rPr>
        <w:t xml:space="preserve">Подпрограмма 3. </w:t>
      </w:r>
    </w:p>
    <w:p w:rsidR="00880721" w:rsidRPr="00880721" w:rsidRDefault="00880721" w:rsidP="00880721">
      <w:pPr>
        <w:ind w:firstLine="709"/>
        <w:jc w:val="both"/>
        <w:rPr>
          <w:sz w:val="22"/>
          <w:szCs w:val="22"/>
        </w:rPr>
      </w:pPr>
      <w:r w:rsidRPr="00880721">
        <w:rPr>
          <w:sz w:val="22"/>
          <w:szCs w:val="22"/>
        </w:rPr>
        <w:t>«Истоки» (обеспечение сохранности историко-культурного наследия, традиционной народной культуры и любительского искусства в Чернышевском районе)</w:t>
      </w:r>
    </w:p>
    <w:p w:rsidR="00880721" w:rsidRPr="00880721" w:rsidRDefault="00880721" w:rsidP="00880721">
      <w:pPr>
        <w:ind w:firstLine="709"/>
        <w:rPr>
          <w:sz w:val="22"/>
          <w:szCs w:val="22"/>
        </w:rPr>
      </w:pPr>
      <w:r w:rsidRPr="00880721">
        <w:rPr>
          <w:sz w:val="22"/>
          <w:szCs w:val="22"/>
        </w:rPr>
        <w:t>Общий объем финансирования подпрограммы составляет</w:t>
      </w:r>
      <w:r w:rsidRPr="00880721">
        <w:rPr>
          <w:b/>
          <w:sz w:val="22"/>
          <w:szCs w:val="22"/>
        </w:rPr>
        <w:t xml:space="preserve">: </w:t>
      </w:r>
      <w:r w:rsidRPr="00880721">
        <w:rPr>
          <w:sz w:val="22"/>
          <w:szCs w:val="22"/>
        </w:rPr>
        <w:t>16204,7 тыс. руб</w:t>
      </w:r>
      <w:proofErr w:type="gramStart"/>
      <w:r w:rsidRPr="00880721">
        <w:rPr>
          <w:sz w:val="22"/>
          <w:szCs w:val="22"/>
        </w:rPr>
        <w:t>.в</w:t>
      </w:r>
      <w:proofErr w:type="gramEnd"/>
      <w:r w:rsidRPr="00880721">
        <w:rPr>
          <w:sz w:val="22"/>
          <w:szCs w:val="22"/>
        </w:rPr>
        <w:t xml:space="preserve"> том числе из бюджета района</w:t>
      </w:r>
    </w:p>
    <w:p w:rsidR="00880721" w:rsidRPr="00880721" w:rsidRDefault="00880721" w:rsidP="00880721">
      <w:pPr>
        <w:ind w:firstLine="709"/>
        <w:rPr>
          <w:sz w:val="22"/>
          <w:szCs w:val="22"/>
        </w:rPr>
      </w:pPr>
      <w:r w:rsidRPr="00880721">
        <w:rPr>
          <w:sz w:val="22"/>
          <w:szCs w:val="22"/>
        </w:rPr>
        <w:t>2018 год- 0,0 тыс. руб.</w:t>
      </w:r>
    </w:p>
    <w:p w:rsidR="00880721" w:rsidRPr="00880721" w:rsidRDefault="00880721" w:rsidP="00880721">
      <w:pPr>
        <w:ind w:firstLine="709"/>
        <w:rPr>
          <w:sz w:val="22"/>
          <w:szCs w:val="22"/>
        </w:rPr>
      </w:pPr>
      <w:r w:rsidRPr="00880721">
        <w:rPr>
          <w:sz w:val="22"/>
          <w:szCs w:val="22"/>
        </w:rPr>
        <w:t>2019 год- 873,5 тыс. руб.</w:t>
      </w:r>
    </w:p>
    <w:p w:rsidR="00880721" w:rsidRPr="00880721" w:rsidRDefault="00880721" w:rsidP="00880721">
      <w:pPr>
        <w:ind w:firstLine="709"/>
        <w:jc w:val="both"/>
        <w:rPr>
          <w:sz w:val="22"/>
          <w:szCs w:val="22"/>
        </w:rPr>
      </w:pPr>
      <w:r w:rsidRPr="00880721">
        <w:rPr>
          <w:sz w:val="22"/>
          <w:szCs w:val="22"/>
        </w:rPr>
        <w:t>2020 год- 367,4 тыс. руб.</w:t>
      </w:r>
    </w:p>
    <w:p w:rsidR="00880721" w:rsidRPr="00880721" w:rsidRDefault="00880721" w:rsidP="00880721">
      <w:pPr>
        <w:ind w:firstLine="709"/>
        <w:jc w:val="both"/>
        <w:rPr>
          <w:sz w:val="22"/>
          <w:szCs w:val="22"/>
        </w:rPr>
      </w:pPr>
      <w:r w:rsidRPr="00880721">
        <w:rPr>
          <w:sz w:val="22"/>
          <w:szCs w:val="22"/>
        </w:rPr>
        <w:t>Внебюджетные средства</w:t>
      </w:r>
    </w:p>
    <w:p w:rsidR="00880721" w:rsidRPr="00880721" w:rsidRDefault="00880721" w:rsidP="00880721">
      <w:pPr>
        <w:ind w:firstLine="709"/>
        <w:jc w:val="both"/>
        <w:rPr>
          <w:sz w:val="22"/>
          <w:szCs w:val="22"/>
        </w:rPr>
      </w:pPr>
      <w:r w:rsidRPr="00880721">
        <w:rPr>
          <w:sz w:val="22"/>
          <w:szCs w:val="22"/>
        </w:rPr>
        <w:t>2018 год-121,3 тыс. руб.</w:t>
      </w:r>
    </w:p>
    <w:p w:rsidR="00880721" w:rsidRPr="00880721" w:rsidRDefault="00880721" w:rsidP="00880721">
      <w:pPr>
        <w:ind w:firstLine="709"/>
        <w:jc w:val="both"/>
        <w:rPr>
          <w:sz w:val="22"/>
          <w:szCs w:val="22"/>
        </w:rPr>
      </w:pPr>
    </w:p>
    <w:p w:rsidR="00880721" w:rsidRPr="00880721" w:rsidRDefault="00880721" w:rsidP="00880721">
      <w:pPr>
        <w:ind w:firstLine="709"/>
        <w:jc w:val="both"/>
        <w:rPr>
          <w:sz w:val="22"/>
          <w:szCs w:val="22"/>
        </w:rPr>
      </w:pPr>
      <w:r w:rsidRPr="00880721">
        <w:rPr>
          <w:sz w:val="22"/>
          <w:szCs w:val="22"/>
        </w:rPr>
        <w:t>Подпрограмма 4.</w:t>
      </w:r>
    </w:p>
    <w:p w:rsidR="00880721" w:rsidRPr="00880721" w:rsidRDefault="00880721" w:rsidP="00880721">
      <w:pPr>
        <w:ind w:firstLine="709"/>
        <w:jc w:val="both"/>
        <w:rPr>
          <w:bCs/>
          <w:sz w:val="22"/>
          <w:szCs w:val="22"/>
        </w:rPr>
      </w:pPr>
      <w:r w:rsidRPr="00880721">
        <w:rPr>
          <w:bCs/>
          <w:sz w:val="22"/>
          <w:szCs w:val="22"/>
        </w:rPr>
        <w:t>«Развитие физической  культуры и спорта в Чернышевском районе»</w:t>
      </w:r>
    </w:p>
    <w:p w:rsidR="00880721" w:rsidRPr="00880721" w:rsidRDefault="00880721" w:rsidP="00880721">
      <w:pPr>
        <w:ind w:firstLine="709"/>
        <w:jc w:val="both"/>
        <w:rPr>
          <w:sz w:val="22"/>
          <w:szCs w:val="22"/>
        </w:rPr>
      </w:pPr>
      <w:r w:rsidRPr="00880721">
        <w:rPr>
          <w:sz w:val="22"/>
          <w:szCs w:val="22"/>
        </w:rPr>
        <w:t>Всего</w:t>
      </w:r>
      <w:r w:rsidRPr="00880721">
        <w:rPr>
          <w:b/>
          <w:sz w:val="22"/>
          <w:szCs w:val="22"/>
        </w:rPr>
        <w:t xml:space="preserve">: </w:t>
      </w:r>
      <w:r w:rsidRPr="00880721">
        <w:rPr>
          <w:sz w:val="22"/>
          <w:szCs w:val="22"/>
        </w:rPr>
        <w:t>0,0 тыс. руб.</w:t>
      </w:r>
    </w:p>
    <w:p w:rsidR="00880721" w:rsidRPr="00880721" w:rsidRDefault="00880721" w:rsidP="00880721">
      <w:pPr>
        <w:ind w:firstLine="709"/>
        <w:jc w:val="both"/>
        <w:rPr>
          <w:bCs/>
          <w:sz w:val="22"/>
          <w:szCs w:val="22"/>
        </w:rPr>
      </w:pPr>
      <w:r w:rsidRPr="00880721">
        <w:rPr>
          <w:bCs/>
          <w:sz w:val="22"/>
          <w:szCs w:val="22"/>
        </w:rPr>
        <w:t xml:space="preserve">Из бюджета района: </w:t>
      </w:r>
    </w:p>
    <w:p w:rsidR="00880721" w:rsidRPr="00880721" w:rsidRDefault="00880721" w:rsidP="00880721">
      <w:pPr>
        <w:ind w:firstLine="709"/>
        <w:jc w:val="both"/>
        <w:rPr>
          <w:bCs/>
          <w:sz w:val="22"/>
          <w:szCs w:val="22"/>
        </w:rPr>
      </w:pPr>
      <w:r w:rsidRPr="00880721">
        <w:rPr>
          <w:bCs/>
          <w:sz w:val="22"/>
          <w:szCs w:val="22"/>
        </w:rPr>
        <w:t>2018 – 0,0 тыс. руб.</w:t>
      </w:r>
    </w:p>
    <w:p w:rsidR="00880721" w:rsidRPr="00880721" w:rsidRDefault="00880721" w:rsidP="00880721">
      <w:pPr>
        <w:ind w:firstLine="709"/>
        <w:jc w:val="both"/>
        <w:rPr>
          <w:bCs/>
          <w:sz w:val="22"/>
          <w:szCs w:val="22"/>
        </w:rPr>
      </w:pPr>
      <w:r w:rsidRPr="00880721">
        <w:rPr>
          <w:bCs/>
          <w:sz w:val="22"/>
          <w:szCs w:val="22"/>
        </w:rPr>
        <w:t>2019 –  0,0 тыс. руб.</w:t>
      </w:r>
    </w:p>
    <w:p w:rsidR="00880721" w:rsidRPr="00880721" w:rsidRDefault="00880721" w:rsidP="00880721">
      <w:pPr>
        <w:ind w:firstLine="709"/>
        <w:jc w:val="both"/>
        <w:rPr>
          <w:sz w:val="22"/>
          <w:szCs w:val="22"/>
        </w:rPr>
      </w:pPr>
      <w:r w:rsidRPr="00880721">
        <w:rPr>
          <w:bCs/>
          <w:sz w:val="22"/>
          <w:szCs w:val="22"/>
        </w:rPr>
        <w:t xml:space="preserve">2020 – 0,0 тыс. руб. - в тексте подпрограммы </w:t>
      </w:r>
    </w:p>
    <w:p w:rsidR="00880721" w:rsidRPr="00880721" w:rsidRDefault="00880721" w:rsidP="00880721">
      <w:pPr>
        <w:ind w:firstLine="709"/>
        <w:jc w:val="both"/>
        <w:rPr>
          <w:bCs/>
          <w:sz w:val="22"/>
          <w:szCs w:val="22"/>
        </w:rPr>
      </w:pPr>
      <w:r w:rsidRPr="00880721">
        <w:rPr>
          <w:bCs/>
          <w:sz w:val="22"/>
          <w:szCs w:val="22"/>
        </w:rPr>
        <w:t xml:space="preserve">Подпрограмма 5. </w:t>
      </w:r>
    </w:p>
    <w:p w:rsidR="00880721" w:rsidRPr="00880721" w:rsidRDefault="00880721" w:rsidP="00880721">
      <w:pPr>
        <w:ind w:firstLine="709"/>
        <w:jc w:val="both"/>
        <w:rPr>
          <w:bCs/>
          <w:sz w:val="22"/>
          <w:szCs w:val="22"/>
        </w:rPr>
      </w:pPr>
      <w:r w:rsidRPr="00880721">
        <w:rPr>
          <w:bCs/>
          <w:sz w:val="22"/>
          <w:szCs w:val="22"/>
        </w:rPr>
        <w:t>«Развитие  музея»</w:t>
      </w:r>
    </w:p>
    <w:p w:rsidR="00880721" w:rsidRPr="00880721" w:rsidRDefault="00880721" w:rsidP="00880721">
      <w:pPr>
        <w:ind w:firstLine="709"/>
        <w:rPr>
          <w:sz w:val="22"/>
          <w:szCs w:val="22"/>
        </w:rPr>
      </w:pPr>
      <w:r w:rsidRPr="00880721">
        <w:rPr>
          <w:sz w:val="22"/>
          <w:szCs w:val="22"/>
        </w:rPr>
        <w:lastRenderedPageBreak/>
        <w:t xml:space="preserve">Общий объем финансирования подпрограммы составляет  всего 0,0 тыс. руб. </w:t>
      </w:r>
    </w:p>
    <w:p w:rsidR="00880721" w:rsidRPr="00880721" w:rsidRDefault="00880721" w:rsidP="00880721">
      <w:pPr>
        <w:shd w:val="clear" w:color="auto" w:fill="FFFFFF"/>
        <w:ind w:firstLine="709"/>
        <w:rPr>
          <w:sz w:val="22"/>
          <w:szCs w:val="22"/>
        </w:rPr>
      </w:pPr>
      <w:r w:rsidRPr="00880721">
        <w:rPr>
          <w:sz w:val="22"/>
          <w:szCs w:val="22"/>
        </w:rPr>
        <w:t xml:space="preserve">из бюджета района </w:t>
      </w:r>
    </w:p>
    <w:p w:rsidR="00880721" w:rsidRPr="00880721" w:rsidRDefault="00880721" w:rsidP="00880721">
      <w:pPr>
        <w:shd w:val="clear" w:color="auto" w:fill="FFFFFF"/>
        <w:ind w:firstLine="709"/>
        <w:rPr>
          <w:sz w:val="22"/>
          <w:szCs w:val="22"/>
        </w:rPr>
      </w:pPr>
      <w:r w:rsidRPr="00880721">
        <w:rPr>
          <w:sz w:val="22"/>
          <w:szCs w:val="22"/>
        </w:rPr>
        <w:t>2018 год – 0,0 тыс. руб.</w:t>
      </w:r>
    </w:p>
    <w:p w:rsidR="00880721" w:rsidRPr="00880721" w:rsidRDefault="00880721" w:rsidP="00880721">
      <w:pPr>
        <w:shd w:val="clear" w:color="auto" w:fill="FFFFFF"/>
        <w:ind w:firstLine="709"/>
        <w:rPr>
          <w:sz w:val="22"/>
          <w:szCs w:val="22"/>
        </w:rPr>
      </w:pPr>
      <w:r w:rsidRPr="00880721">
        <w:rPr>
          <w:sz w:val="22"/>
          <w:szCs w:val="22"/>
        </w:rPr>
        <w:t>2019 год – 0,0 тыс. руб.</w:t>
      </w:r>
    </w:p>
    <w:p w:rsidR="00880721" w:rsidRPr="00880721" w:rsidRDefault="00880721" w:rsidP="00880721">
      <w:pPr>
        <w:shd w:val="clear" w:color="auto" w:fill="FFFFFF"/>
        <w:ind w:firstLine="709"/>
        <w:rPr>
          <w:b/>
          <w:sz w:val="22"/>
          <w:szCs w:val="22"/>
        </w:rPr>
      </w:pPr>
      <w:r w:rsidRPr="00880721">
        <w:rPr>
          <w:sz w:val="22"/>
          <w:szCs w:val="22"/>
        </w:rPr>
        <w:t>2020 год – 0,0 тыс. руб.</w:t>
      </w:r>
    </w:p>
    <w:p w:rsidR="00880721" w:rsidRPr="00880721" w:rsidRDefault="00880721" w:rsidP="00880721">
      <w:pPr>
        <w:ind w:firstLine="709"/>
        <w:jc w:val="both"/>
        <w:rPr>
          <w:bCs/>
          <w:sz w:val="22"/>
          <w:szCs w:val="22"/>
        </w:rPr>
      </w:pPr>
    </w:p>
    <w:p w:rsidR="00880721" w:rsidRPr="00880721" w:rsidRDefault="00880721" w:rsidP="00880721">
      <w:pPr>
        <w:ind w:firstLine="709"/>
        <w:jc w:val="both"/>
        <w:rPr>
          <w:bCs/>
          <w:sz w:val="22"/>
          <w:szCs w:val="22"/>
        </w:rPr>
      </w:pPr>
      <w:r w:rsidRPr="00880721">
        <w:rPr>
          <w:bCs/>
          <w:sz w:val="22"/>
          <w:szCs w:val="22"/>
        </w:rPr>
        <w:t>Подпрограмма 6. «Обеспечивающая подпрограмма»</w:t>
      </w:r>
    </w:p>
    <w:p w:rsidR="00880721" w:rsidRPr="00880721" w:rsidRDefault="00880721" w:rsidP="00880721">
      <w:pPr>
        <w:ind w:firstLine="709"/>
        <w:jc w:val="both"/>
        <w:rPr>
          <w:bCs/>
          <w:sz w:val="22"/>
          <w:szCs w:val="22"/>
        </w:rPr>
      </w:pPr>
      <w:r w:rsidRPr="00880721">
        <w:rPr>
          <w:bCs/>
          <w:sz w:val="22"/>
          <w:szCs w:val="22"/>
        </w:rPr>
        <w:t xml:space="preserve">Всего: 0,0 тыс. руб., </w:t>
      </w:r>
      <w:r w:rsidRPr="00880721">
        <w:rPr>
          <w:sz w:val="22"/>
          <w:szCs w:val="22"/>
        </w:rPr>
        <w:t>за счет средств бюджета муниципального района «Чернышевский район»</w:t>
      </w:r>
    </w:p>
    <w:p w:rsidR="00880721" w:rsidRPr="00880721" w:rsidRDefault="00880721" w:rsidP="00880721">
      <w:pPr>
        <w:ind w:left="709"/>
        <w:jc w:val="both"/>
        <w:rPr>
          <w:bCs/>
          <w:sz w:val="22"/>
          <w:szCs w:val="22"/>
        </w:rPr>
      </w:pPr>
      <w:r w:rsidRPr="00880721">
        <w:rPr>
          <w:bCs/>
          <w:sz w:val="22"/>
          <w:szCs w:val="22"/>
        </w:rPr>
        <w:t>2018 – 0,0 тыс. руб.</w:t>
      </w:r>
    </w:p>
    <w:p w:rsidR="00880721" w:rsidRPr="00880721" w:rsidRDefault="00880721" w:rsidP="00880721">
      <w:pPr>
        <w:ind w:left="709"/>
        <w:jc w:val="both"/>
        <w:rPr>
          <w:bCs/>
          <w:sz w:val="22"/>
          <w:szCs w:val="22"/>
        </w:rPr>
      </w:pPr>
      <w:r w:rsidRPr="00880721">
        <w:rPr>
          <w:bCs/>
          <w:sz w:val="22"/>
          <w:szCs w:val="22"/>
        </w:rPr>
        <w:t>2019 – 0,0 тыс. руб.</w:t>
      </w:r>
    </w:p>
    <w:p w:rsidR="00880721" w:rsidRPr="00880721" w:rsidRDefault="00880721" w:rsidP="00880721">
      <w:pPr>
        <w:pStyle w:val="ab"/>
        <w:spacing w:before="0" w:beforeAutospacing="0" w:after="0" w:afterAutospacing="0"/>
        <w:ind w:firstLine="709"/>
        <w:contextualSpacing/>
        <w:jc w:val="both"/>
        <w:rPr>
          <w:bCs/>
          <w:sz w:val="22"/>
          <w:szCs w:val="22"/>
        </w:rPr>
      </w:pPr>
      <w:r w:rsidRPr="00880721">
        <w:rPr>
          <w:bCs/>
          <w:sz w:val="22"/>
          <w:szCs w:val="22"/>
        </w:rPr>
        <w:t xml:space="preserve">2020 – 0,0 тыс. руб. </w:t>
      </w:r>
    </w:p>
    <w:p w:rsidR="00880721" w:rsidRPr="00880721" w:rsidRDefault="00880721" w:rsidP="00880721">
      <w:pPr>
        <w:ind w:firstLine="709"/>
        <w:contextualSpacing/>
        <w:jc w:val="both"/>
        <w:rPr>
          <w:sz w:val="22"/>
          <w:szCs w:val="22"/>
        </w:rPr>
      </w:pPr>
    </w:p>
    <w:p w:rsidR="00880721" w:rsidRPr="00E12E78" w:rsidRDefault="00880721" w:rsidP="001F000E">
      <w:pPr>
        <w:numPr>
          <w:ilvl w:val="0"/>
          <w:numId w:val="1"/>
        </w:numPr>
        <w:spacing w:line="276" w:lineRule="auto"/>
        <w:jc w:val="center"/>
        <w:rPr>
          <w:b/>
          <w:sz w:val="22"/>
          <w:szCs w:val="22"/>
        </w:rPr>
      </w:pPr>
      <w:r w:rsidRPr="00E12E78">
        <w:rPr>
          <w:b/>
          <w:sz w:val="22"/>
          <w:szCs w:val="22"/>
        </w:rPr>
        <w:t>Показатели (индикаторы) достижения целей и решения задач</w:t>
      </w:r>
    </w:p>
    <w:p w:rsidR="00880721" w:rsidRPr="00E12E78" w:rsidRDefault="00880721" w:rsidP="00880721">
      <w:pPr>
        <w:ind w:firstLine="709"/>
        <w:contextualSpacing/>
        <w:jc w:val="both"/>
        <w:rPr>
          <w:sz w:val="22"/>
          <w:szCs w:val="22"/>
        </w:rPr>
      </w:pPr>
      <w:r w:rsidRPr="00E12E78">
        <w:rPr>
          <w:sz w:val="22"/>
          <w:szCs w:val="22"/>
        </w:rPr>
        <w:t xml:space="preserve">  Система показателей (индикаторов) Программы включает взаимодополняющие друг друга индикаторы цели и индикаторы входящих в Программу подпрограмм. </w:t>
      </w:r>
    </w:p>
    <w:p w:rsidR="00880721" w:rsidRPr="00E12E78" w:rsidRDefault="00880721" w:rsidP="00880721">
      <w:pPr>
        <w:ind w:firstLine="709"/>
        <w:contextualSpacing/>
        <w:jc w:val="both"/>
        <w:rPr>
          <w:sz w:val="22"/>
          <w:szCs w:val="22"/>
        </w:rPr>
      </w:pPr>
      <w:r w:rsidRPr="00E12E78">
        <w:rPr>
          <w:sz w:val="22"/>
          <w:szCs w:val="22"/>
        </w:rPr>
        <w:t xml:space="preserve">Данная система сформирована с учетом требований </w:t>
      </w:r>
      <w:hyperlink r:id="rId6" w:history="1">
        <w:r w:rsidRPr="00E12E78">
          <w:rPr>
            <w:rStyle w:val="aa"/>
            <w:color w:val="auto"/>
            <w:sz w:val="22"/>
            <w:szCs w:val="22"/>
            <w:u w:val="none"/>
          </w:rPr>
          <w:t>постановления</w:t>
        </w:r>
      </w:hyperlink>
      <w:r w:rsidRPr="00E12E78">
        <w:rPr>
          <w:sz w:val="22"/>
          <w:szCs w:val="22"/>
        </w:rPr>
        <w:t xml:space="preserve"> администрации муниципального района «Чернышевский район»   от 30.12.2015 г.  № 1207 «О порядке разработки и корректировки   муниципальных программ муниципального района «Чернышевский район»  обеспечивает возможность проверки и подтверждения достижения установленных плановых значений рассматриваемых показателей (индикаторов).</w:t>
      </w:r>
    </w:p>
    <w:p w:rsidR="00880721" w:rsidRPr="00E12E78" w:rsidRDefault="00880721" w:rsidP="00880721">
      <w:pPr>
        <w:ind w:firstLine="709"/>
        <w:contextualSpacing/>
        <w:jc w:val="both"/>
        <w:rPr>
          <w:sz w:val="22"/>
          <w:szCs w:val="22"/>
        </w:rPr>
      </w:pPr>
      <w:r w:rsidRPr="00E12E78">
        <w:rPr>
          <w:sz w:val="22"/>
          <w:szCs w:val="22"/>
        </w:rPr>
        <w:t>Состав показателей (индикаторов) Программы увязан с основными мероприятиями и позволяет оценить ожидаемые результаты и эффективность ее реализации на период до 2020 года.</w:t>
      </w:r>
    </w:p>
    <w:p w:rsidR="00880721" w:rsidRPr="00E12E78" w:rsidRDefault="00880721" w:rsidP="00880721">
      <w:pPr>
        <w:ind w:firstLine="709"/>
        <w:contextualSpacing/>
        <w:jc w:val="both"/>
        <w:rPr>
          <w:sz w:val="22"/>
          <w:szCs w:val="22"/>
        </w:rPr>
      </w:pPr>
      <w:r w:rsidRPr="00E12E78">
        <w:rPr>
          <w:sz w:val="22"/>
          <w:szCs w:val="22"/>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подпрограмм и ведомственных целевых программ.</w:t>
      </w:r>
    </w:p>
    <w:p w:rsidR="00880721" w:rsidRPr="00E12E78" w:rsidRDefault="00880721" w:rsidP="00880721">
      <w:pPr>
        <w:ind w:firstLine="709"/>
        <w:contextualSpacing/>
        <w:jc w:val="both"/>
        <w:rPr>
          <w:sz w:val="22"/>
          <w:szCs w:val="22"/>
        </w:rPr>
      </w:pPr>
      <w:r w:rsidRPr="00E12E78">
        <w:rPr>
          <w:sz w:val="22"/>
          <w:szCs w:val="22"/>
        </w:rPr>
        <w:t>Описания показателей (индикаторов) подпрограмм и ведомственных целевых программ представлены в соответствующих разделах Программы.</w:t>
      </w:r>
    </w:p>
    <w:p w:rsidR="00880721" w:rsidRPr="00E12E78" w:rsidRDefault="00880721" w:rsidP="00880721">
      <w:pPr>
        <w:ind w:firstLine="709"/>
        <w:contextualSpacing/>
        <w:jc w:val="both"/>
        <w:rPr>
          <w:sz w:val="22"/>
          <w:szCs w:val="22"/>
        </w:rPr>
      </w:pPr>
      <w:r w:rsidRPr="00E12E78">
        <w:rPr>
          <w:sz w:val="22"/>
          <w:szCs w:val="22"/>
        </w:rPr>
        <w:t>Показатели (индикаторы) Программы имеют запланированные по годам количественные значения. Значения показателей (индикаторов) Программы по годам ее реализации в разрезе подпрограмм.</w:t>
      </w:r>
    </w:p>
    <w:p w:rsidR="00880721" w:rsidRPr="00E12E78" w:rsidRDefault="00880721" w:rsidP="00880721">
      <w:pPr>
        <w:ind w:firstLine="709"/>
        <w:contextualSpacing/>
        <w:jc w:val="both"/>
        <w:rPr>
          <w:sz w:val="22"/>
          <w:szCs w:val="22"/>
        </w:rPr>
      </w:pPr>
      <w:r w:rsidRPr="00E12E78">
        <w:rPr>
          <w:sz w:val="22"/>
          <w:szCs w:val="22"/>
        </w:rPr>
        <w:t>Улучшение значений целевых показателей (индикаторов) в рамках реализации Программы предполагается за счет:</w:t>
      </w:r>
    </w:p>
    <w:p w:rsidR="00880721" w:rsidRPr="00E12E78" w:rsidRDefault="00880721" w:rsidP="00880721">
      <w:pPr>
        <w:ind w:firstLine="709"/>
        <w:contextualSpacing/>
        <w:jc w:val="both"/>
        <w:rPr>
          <w:sz w:val="22"/>
          <w:szCs w:val="22"/>
        </w:rPr>
      </w:pPr>
      <w:r w:rsidRPr="00E12E78">
        <w:rPr>
          <w:sz w:val="22"/>
          <w:szCs w:val="22"/>
        </w:rPr>
        <w:t>- повышения прозрачности и открытости деятельности учреждений и организаций отраслей культуры;</w:t>
      </w:r>
    </w:p>
    <w:p w:rsidR="00880721" w:rsidRPr="00E12E78" w:rsidRDefault="00880721" w:rsidP="00880721">
      <w:pPr>
        <w:ind w:firstLine="709"/>
        <w:contextualSpacing/>
        <w:jc w:val="both"/>
        <w:rPr>
          <w:sz w:val="22"/>
          <w:szCs w:val="22"/>
        </w:rPr>
      </w:pPr>
      <w:r w:rsidRPr="00E12E78">
        <w:rPr>
          <w:sz w:val="22"/>
          <w:szCs w:val="22"/>
        </w:rPr>
        <w:t>- роста качества и эффективности муниципального управления в сфере культуры;</w:t>
      </w:r>
    </w:p>
    <w:p w:rsidR="00880721" w:rsidRPr="00E12E78" w:rsidRDefault="00880721" w:rsidP="00880721">
      <w:pPr>
        <w:ind w:firstLine="709"/>
        <w:contextualSpacing/>
        <w:jc w:val="both"/>
        <w:rPr>
          <w:sz w:val="22"/>
          <w:szCs w:val="22"/>
        </w:rPr>
      </w:pPr>
      <w:r w:rsidRPr="00E12E78">
        <w:rPr>
          <w:sz w:val="22"/>
          <w:szCs w:val="22"/>
        </w:rPr>
        <w:t>- внедрения современных информационных и инновационных технологий в сфере культуры;</w:t>
      </w:r>
    </w:p>
    <w:p w:rsidR="00880721" w:rsidRPr="00E12E78" w:rsidRDefault="00880721" w:rsidP="00880721">
      <w:pPr>
        <w:ind w:firstLine="709"/>
        <w:contextualSpacing/>
        <w:jc w:val="both"/>
        <w:rPr>
          <w:sz w:val="22"/>
          <w:szCs w:val="22"/>
        </w:rPr>
      </w:pPr>
      <w:r w:rsidRPr="00E12E78">
        <w:rPr>
          <w:sz w:val="22"/>
          <w:szCs w:val="22"/>
        </w:rPr>
        <w:t>- увеличения объемов бюджетного и внебюджетного финансирования рассматриваемой сферы.</w:t>
      </w:r>
    </w:p>
    <w:p w:rsidR="00880721" w:rsidRPr="00E12E78" w:rsidRDefault="00880721" w:rsidP="00880721">
      <w:pPr>
        <w:jc w:val="both"/>
        <w:rPr>
          <w:sz w:val="22"/>
          <w:szCs w:val="22"/>
        </w:rPr>
      </w:pPr>
    </w:p>
    <w:p w:rsidR="00880721" w:rsidRPr="00E12E78" w:rsidRDefault="00880721" w:rsidP="001F000E">
      <w:pPr>
        <w:numPr>
          <w:ilvl w:val="0"/>
          <w:numId w:val="1"/>
        </w:numPr>
        <w:contextualSpacing/>
        <w:jc w:val="center"/>
        <w:rPr>
          <w:sz w:val="22"/>
          <w:szCs w:val="22"/>
        </w:rPr>
      </w:pPr>
      <w:r w:rsidRPr="00E12E78">
        <w:rPr>
          <w:b/>
          <w:sz w:val="22"/>
          <w:szCs w:val="22"/>
        </w:rPr>
        <w:t>Ожидаемые результаты реализации программы</w:t>
      </w:r>
    </w:p>
    <w:p w:rsidR="00880721" w:rsidRPr="00E12E78" w:rsidRDefault="00880721" w:rsidP="00880721">
      <w:pPr>
        <w:ind w:firstLine="709"/>
        <w:contextualSpacing/>
        <w:jc w:val="both"/>
        <w:rPr>
          <w:sz w:val="22"/>
          <w:szCs w:val="22"/>
        </w:rPr>
      </w:pPr>
      <w:r w:rsidRPr="00E12E78">
        <w:rPr>
          <w:sz w:val="22"/>
          <w:szCs w:val="22"/>
        </w:rPr>
        <w:t>Перечень показателей конечных результатов муниципальной программы, методики их расчета и плановые значения по годам реализации государственной программы приведены в подпрограммах настоящей муниципальной программы.</w:t>
      </w:r>
    </w:p>
    <w:p w:rsidR="00880721" w:rsidRPr="00E12E78" w:rsidRDefault="00880721" w:rsidP="00880721">
      <w:pPr>
        <w:ind w:firstLine="709"/>
        <w:contextualSpacing/>
        <w:jc w:val="both"/>
        <w:rPr>
          <w:sz w:val="22"/>
          <w:szCs w:val="22"/>
        </w:rPr>
      </w:pPr>
      <w:r w:rsidRPr="00E12E78">
        <w:rPr>
          <w:sz w:val="22"/>
          <w:szCs w:val="22"/>
        </w:rPr>
        <w:t>Реализация мероприятий подпрограмм муниципальной программы позволит достичь следующих основных результатов:</w:t>
      </w:r>
    </w:p>
    <w:p w:rsidR="00880721" w:rsidRPr="00E12E78" w:rsidRDefault="00880721" w:rsidP="001F000E">
      <w:pPr>
        <w:pStyle w:val="ae"/>
        <w:numPr>
          <w:ilvl w:val="0"/>
          <w:numId w:val="2"/>
        </w:numPr>
        <w:tabs>
          <w:tab w:val="left" w:pos="993"/>
        </w:tabs>
        <w:suppressAutoHyphens w:val="0"/>
        <w:ind w:left="0" w:firstLine="709"/>
        <w:contextualSpacing/>
        <w:jc w:val="both"/>
        <w:rPr>
          <w:sz w:val="22"/>
          <w:szCs w:val="22"/>
        </w:rPr>
      </w:pPr>
      <w:r w:rsidRPr="00E12E78">
        <w:rPr>
          <w:sz w:val="22"/>
          <w:szCs w:val="22"/>
        </w:rPr>
        <w:t xml:space="preserve">Создание правовых, экономических, организационных, материально-технических условий для обеспечения доступности, </w:t>
      </w:r>
      <w:r w:rsidRPr="00E12E78">
        <w:rPr>
          <w:spacing w:val="2"/>
          <w:sz w:val="22"/>
          <w:szCs w:val="22"/>
        </w:rPr>
        <w:t>учета, комплектования,</w:t>
      </w:r>
      <w:r w:rsidRPr="00E12E78">
        <w:rPr>
          <w:rStyle w:val="apple-converted-space"/>
          <w:spacing w:val="2"/>
          <w:sz w:val="22"/>
          <w:szCs w:val="22"/>
        </w:rPr>
        <w:t> </w:t>
      </w:r>
      <w:r w:rsidRPr="00E12E78">
        <w:rPr>
          <w:spacing w:val="2"/>
          <w:sz w:val="22"/>
          <w:szCs w:val="22"/>
        </w:rPr>
        <w:t>обеспечения сохранности библиотечных фондов, услуг по библиотечному обслуживанию, мероприятий по модернизации и развитию материально-технической базы муниципальных библиотек. Выполнение комплекса мероприятий программы позволит увеличить число зарегистрированных пользователей муниципальных библиотек</w:t>
      </w:r>
      <w:r w:rsidRPr="00E12E78">
        <w:rPr>
          <w:sz w:val="22"/>
          <w:szCs w:val="22"/>
        </w:rPr>
        <w:t>.</w:t>
      </w:r>
    </w:p>
    <w:p w:rsidR="00880721" w:rsidRPr="00E12E78" w:rsidRDefault="00880721" w:rsidP="001F000E">
      <w:pPr>
        <w:pStyle w:val="ae"/>
        <w:numPr>
          <w:ilvl w:val="0"/>
          <w:numId w:val="2"/>
        </w:numPr>
        <w:tabs>
          <w:tab w:val="left" w:pos="993"/>
        </w:tabs>
        <w:suppressAutoHyphens w:val="0"/>
        <w:ind w:left="0" w:firstLine="709"/>
        <w:contextualSpacing/>
        <w:jc w:val="both"/>
        <w:rPr>
          <w:sz w:val="22"/>
          <w:szCs w:val="22"/>
        </w:rPr>
      </w:pPr>
      <w:r w:rsidRPr="00E12E78">
        <w:rPr>
          <w:sz w:val="22"/>
          <w:szCs w:val="22"/>
        </w:rPr>
        <w:t>Повышение качества дополнительного образования детей, его кадровая, материально-техническая оснащенность; сохранение  и получение дальнейшего развития  образовательного учреждения, сохранение числа специалистов (преподаватели, концертмейстеры), увеличение количества участия в конкурсных, фестивальных, выставочных, концертных мероприятиях районного и краевого уровня.</w:t>
      </w:r>
    </w:p>
    <w:p w:rsidR="00880721" w:rsidRPr="00E12E78" w:rsidRDefault="00880721" w:rsidP="001F000E">
      <w:pPr>
        <w:numPr>
          <w:ilvl w:val="0"/>
          <w:numId w:val="2"/>
        </w:numPr>
        <w:tabs>
          <w:tab w:val="left" w:pos="993"/>
        </w:tabs>
        <w:ind w:left="0" w:firstLine="709"/>
        <w:contextualSpacing/>
        <w:jc w:val="both"/>
        <w:rPr>
          <w:sz w:val="22"/>
          <w:szCs w:val="22"/>
        </w:rPr>
      </w:pPr>
      <w:r w:rsidRPr="00E12E78">
        <w:rPr>
          <w:sz w:val="22"/>
          <w:szCs w:val="22"/>
        </w:rPr>
        <w:t xml:space="preserve">Укрепление системы методического обеспечения  техническими средствами для создания рекламных, информационно-методических пособий по жанрам народного творчества. Проведение работы по профессиональной ориентации и отбору выпускников  школ для подготовки специалистов культурно - </w:t>
      </w:r>
      <w:proofErr w:type="spellStart"/>
      <w:r w:rsidRPr="00E12E78">
        <w:rPr>
          <w:sz w:val="22"/>
          <w:szCs w:val="22"/>
        </w:rPr>
        <w:t>досуговой</w:t>
      </w:r>
      <w:proofErr w:type="spellEnd"/>
      <w:r w:rsidRPr="00E12E78">
        <w:rPr>
          <w:sz w:val="22"/>
          <w:szCs w:val="22"/>
        </w:rPr>
        <w:t xml:space="preserve"> деятельности.</w:t>
      </w:r>
    </w:p>
    <w:p w:rsidR="00880721" w:rsidRPr="00E12E78" w:rsidRDefault="00880721" w:rsidP="001F000E">
      <w:pPr>
        <w:numPr>
          <w:ilvl w:val="0"/>
          <w:numId w:val="2"/>
        </w:numPr>
        <w:tabs>
          <w:tab w:val="left" w:pos="993"/>
        </w:tabs>
        <w:ind w:left="0" w:firstLine="709"/>
        <w:contextualSpacing/>
        <w:jc w:val="both"/>
        <w:rPr>
          <w:sz w:val="22"/>
          <w:szCs w:val="22"/>
        </w:rPr>
      </w:pPr>
      <w:r w:rsidRPr="00E12E78">
        <w:rPr>
          <w:sz w:val="22"/>
          <w:szCs w:val="22"/>
        </w:rPr>
        <w:lastRenderedPageBreak/>
        <w:t>Усиление работы по взаимодействию различных структур общества – государственных, муниципальных и общественных организаций и объединений, активизации  самого населения, оптимальное финансирование программы: - всё это позволит достичь положительных результатов в развитии физической культуры и спорта в муниципальном районе «Чернышевский район»</w:t>
      </w:r>
    </w:p>
    <w:p w:rsidR="00880721" w:rsidRPr="00E12E78" w:rsidRDefault="00880721" w:rsidP="001F000E">
      <w:pPr>
        <w:numPr>
          <w:ilvl w:val="0"/>
          <w:numId w:val="2"/>
        </w:numPr>
        <w:tabs>
          <w:tab w:val="left" w:pos="993"/>
        </w:tabs>
        <w:ind w:left="0" w:firstLine="709"/>
        <w:contextualSpacing/>
        <w:jc w:val="both"/>
        <w:rPr>
          <w:sz w:val="22"/>
          <w:szCs w:val="22"/>
        </w:rPr>
      </w:pPr>
      <w:r w:rsidRPr="00E12E78">
        <w:rPr>
          <w:sz w:val="22"/>
          <w:szCs w:val="22"/>
        </w:rPr>
        <w:t>Сохранение  и пополнение  музейного фонда, повышение доступности и качества музейных услуг для населения Чернышевского   района.</w:t>
      </w:r>
    </w:p>
    <w:p w:rsidR="00880721" w:rsidRPr="00E12E78" w:rsidRDefault="00880721" w:rsidP="001F000E">
      <w:pPr>
        <w:numPr>
          <w:ilvl w:val="0"/>
          <w:numId w:val="2"/>
        </w:numPr>
        <w:tabs>
          <w:tab w:val="left" w:pos="993"/>
        </w:tabs>
        <w:ind w:left="0" w:firstLine="709"/>
        <w:contextualSpacing/>
        <w:jc w:val="both"/>
        <w:rPr>
          <w:sz w:val="22"/>
          <w:szCs w:val="22"/>
        </w:rPr>
      </w:pPr>
      <w:r w:rsidRPr="00E12E78">
        <w:rPr>
          <w:sz w:val="22"/>
          <w:szCs w:val="22"/>
        </w:rPr>
        <w:t xml:space="preserve">Наличие долгосрочной перспективы социально-экономического развития Комитета культуры, наличие </w:t>
      </w:r>
      <w:proofErr w:type="gramStart"/>
      <w:r w:rsidRPr="00E12E78">
        <w:rPr>
          <w:sz w:val="22"/>
          <w:szCs w:val="22"/>
        </w:rPr>
        <w:t>оценки эффективности деятельности Комитета культуры</w:t>
      </w:r>
      <w:proofErr w:type="gramEnd"/>
      <w:r w:rsidRPr="00E12E78">
        <w:rPr>
          <w:sz w:val="22"/>
          <w:szCs w:val="22"/>
        </w:rPr>
        <w:t xml:space="preserve"> за прошедший год и их планируемых значениях на трехлетний период до 1 мая текущего года реализации подпрограммы, наличие прогноза социально-экономического развития Комитета культуры до 1 октября текущего года реализации подпрограммы.</w:t>
      </w:r>
    </w:p>
    <w:p w:rsidR="00880721" w:rsidRPr="00E12E78" w:rsidRDefault="00880721" w:rsidP="00880721">
      <w:pPr>
        <w:ind w:firstLine="709"/>
        <w:contextualSpacing/>
        <w:jc w:val="both"/>
        <w:rPr>
          <w:sz w:val="22"/>
          <w:szCs w:val="22"/>
        </w:rPr>
      </w:pPr>
    </w:p>
    <w:p w:rsidR="00880721" w:rsidRPr="00E12E78" w:rsidRDefault="00880721" w:rsidP="00880721">
      <w:pPr>
        <w:shd w:val="clear" w:color="auto" w:fill="FFFFFF"/>
        <w:autoSpaceDE w:val="0"/>
        <w:autoSpaceDN w:val="0"/>
        <w:adjustRightInd w:val="0"/>
        <w:ind w:left="360" w:right="405"/>
        <w:jc w:val="center"/>
        <w:rPr>
          <w:b/>
          <w:sz w:val="22"/>
          <w:szCs w:val="22"/>
        </w:rPr>
      </w:pPr>
      <w:r w:rsidRPr="00E12E78">
        <w:rPr>
          <w:b/>
          <w:sz w:val="22"/>
          <w:szCs w:val="22"/>
        </w:rPr>
        <w:t>8. Система управления реализацией программы</w:t>
      </w:r>
    </w:p>
    <w:p w:rsidR="00880721" w:rsidRPr="00E12E78" w:rsidRDefault="00880721" w:rsidP="00880721">
      <w:pPr>
        <w:shd w:val="clear" w:color="auto" w:fill="FFFFFF"/>
        <w:ind w:firstLine="709"/>
        <w:contextualSpacing/>
        <w:jc w:val="both"/>
        <w:rPr>
          <w:sz w:val="22"/>
          <w:szCs w:val="22"/>
        </w:rPr>
      </w:pPr>
      <w:r w:rsidRPr="00E12E78">
        <w:rPr>
          <w:sz w:val="22"/>
          <w:szCs w:val="22"/>
        </w:rPr>
        <w:t>Комитет культуры и спорта администрации муниципального района «Чернышевский район» осуществляет:</w:t>
      </w:r>
    </w:p>
    <w:p w:rsidR="00880721" w:rsidRPr="00E12E78" w:rsidRDefault="00880721" w:rsidP="00880721">
      <w:pPr>
        <w:shd w:val="clear" w:color="auto" w:fill="FFFFFF"/>
        <w:ind w:firstLine="709"/>
        <w:contextualSpacing/>
        <w:jc w:val="both"/>
        <w:rPr>
          <w:sz w:val="22"/>
          <w:szCs w:val="22"/>
        </w:rPr>
      </w:pPr>
      <w:r w:rsidRPr="00E12E78">
        <w:rPr>
          <w:sz w:val="22"/>
          <w:szCs w:val="22"/>
        </w:rPr>
        <w:t xml:space="preserve">- </w:t>
      </w:r>
      <w:proofErr w:type="gramStart"/>
      <w:r w:rsidRPr="00E12E78">
        <w:rPr>
          <w:sz w:val="22"/>
          <w:szCs w:val="22"/>
        </w:rPr>
        <w:t>контроль за</w:t>
      </w:r>
      <w:proofErr w:type="gramEnd"/>
      <w:r w:rsidRPr="00E12E78">
        <w:rPr>
          <w:sz w:val="22"/>
          <w:szCs w:val="22"/>
        </w:rPr>
        <w:t xml:space="preserve"> исполнением Программы, мониторинг выполнения системы программных мероприятий;</w:t>
      </w:r>
    </w:p>
    <w:p w:rsidR="00880721" w:rsidRPr="00E12E78" w:rsidRDefault="00880721" w:rsidP="00880721">
      <w:pPr>
        <w:shd w:val="clear" w:color="auto" w:fill="FFFFFF"/>
        <w:ind w:firstLine="709"/>
        <w:contextualSpacing/>
        <w:jc w:val="both"/>
        <w:rPr>
          <w:sz w:val="22"/>
          <w:szCs w:val="22"/>
        </w:rPr>
      </w:pPr>
      <w:r w:rsidRPr="00E12E78">
        <w:rPr>
          <w:sz w:val="22"/>
          <w:szCs w:val="22"/>
        </w:rPr>
        <w:t>- координацию деятельности исполнителей на основе периодической отчетности для обеспечения их согласованных действий;</w:t>
      </w:r>
    </w:p>
    <w:p w:rsidR="00880721" w:rsidRPr="00E12E78" w:rsidRDefault="00880721" w:rsidP="00880721">
      <w:pPr>
        <w:shd w:val="clear" w:color="auto" w:fill="FFFFFF"/>
        <w:ind w:firstLine="709"/>
        <w:contextualSpacing/>
        <w:jc w:val="both"/>
        <w:rPr>
          <w:sz w:val="22"/>
          <w:szCs w:val="22"/>
        </w:rPr>
      </w:pPr>
      <w:r w:rsidRPr="00E12E78">
        <w:rPr>
          <w:sz w:val="22"/>
          <w:szCs w:val="22"/>
        </w:rPr>
        <w:t xml:space="preserve">- </w:t>
      </w:r>
      <w:proofErr w:type="gramStart"/>
      <w:r w:rsidRPr="00E12E78">
        <w:rPr>
          <w:sz w:val="22"/>
          <w:szCs w:val="22"/>
        </w:rPr>
        <w:t>контроль за</w:t>
      </w:r>
      <w:proofErr w:type="gramEnd"/>
      <w:r w:rsidRPr="00E12E78">
        <w:rPr>
          <w:sz w:val="22"/>
          <w:szCs w:val="22"/>
        </w:rPr>
        <w:t xml:space="preserve"> рациональным использованием исполнителями выделяемых средств;</w:t>
      </w:r>
    </w:p>
    <w:p w:rsidR="00880721" w:rsidRPr="00E12E78" w:rsidRDefault="00880721" w:rsidP="00880721">
      <w:pPr>
        <w:shd w:val="clear" w:color="auto" w:fill="FFFFFF"/>
        <w:ind w:firstLine="709"/>
        <w:contextualSpacing/>
        <w:jc w:val="both"/>
        <w:rPr>
          <w:sz w:val="22"/>
          <w:szCs w:val="22"/>
        </w:rPr>
      </w:pPr>
      <w:r w:rsidRPr="00E12E78">
        <w:rPr>
          <w:sz w:val="22"/>
          <w:szCs w:val="22"/>
        </w:rPr>
        <w:t>- текущую работу по подготовке и реализации мероприятий;</w:t>
      </w:r>
    </w:p>
    <w:p w:rsidR="00880721" w:rsidRPr="00E12E78" w:rsidRDefault="00880721" w:rsidP="00880721">
      <w:pPr>
        <w:shd w:val="clear" w:color="auto" w:fill="FFFFFF"/>
        <w:ind w:firstLine="709"/>
        <w:contextualSpacing/>
        <w:jc w:val="both"/>
        <w:rPr>
          <w:sz w:val="22"/>
          <w:szCs w:val="22"/>
        </w:rPr>
      </w:pPr>
      <w:r w:rsidRPr="00E12E78">
        <w:rPr>
          <w:sz w:val="22"/>
          <w:szCs w:val="22"/>
        </w:rPr>
        <w:t>- работу по корректировке Программы на основании результатов работы за год;</w:t>
      </w:r>
    </w:p>
    <w:p w:rsidR="00880721" w:rsidRPr="00E12E78" w:rsidRDefault="00880721" w:rsidP="00880721">
      <w:pPr>
        <w:shd w:val="clear" w:color="auto" w:fill="FFFFFF"/>
        <w:ind w:firstLine="709"/>
        <w:contextualSpacing/>
        <w:jc w:val="both"/>
        <w:rPr>
          <w:sz w:val="22"/>
          <w:szCs w:val="22"/>
        </w:rPr>
      </w:pPr>
      <w:r w:rsidRPr="00E12E78">
        <w:rPr>
          <w:sz w:val="22"/>
          <w:szCs w:val="22"/>
        </w:rPr>
        <w:t>- подготовку и представление в установленном порядке сводной бюджетной заявки на объем бюджетных ассигнований, необходимых для финансирования мероприятий Программы на очередной финансовый год;</w:t>
      </w:r>
    </w:p>
    <w:p w:rsidR="00880721" w:rsidRPr="00E12E78" w:rsidRDefault="00880721" w:rsidP="00880721">
      <w:pPr>
        <w:shd w:val="clear" w:color="auto" w:fill="FFFFFF"/>
        <w:ind w:firstLine="709"/>
        <w:contextualSpacing/>
        <w:jc w:val="both"/>
        <w:rPr>
          <w:sz w:val="22"/>
          <w:szCs w:val="22"/>
        </w:rPr>
      </w:pPr>
      <w:r w:rsidRPr="00E12E78">
        <w:rPr>
          <w:sz w:val="22"/>
          <w:szCs w:val="22"/>
        </w:rPr>
        <w:t>- подведение итогов реализации Программы.</w:t>
      </w:r>
    </w:p>
    <w:p w:rsidR="00880721" w:rsidRPr="00E12E78" w:rsidRDefault="00880721" w:rsidP="00880721">
      <w:pPr>
        <w:shd w:val="clear" w:color="auto" w:fill="FFFFFF"/>
        <w:ind w:firstLine="709"/>
        <w:contextualSpacing/>
        <w:jc w:val="both"/>
        <w:rPr>
          <w:sz w:val="22"/>
          <w:szCs w:val="22"/>
        </w:rPr>
      </w:pPr>
      <w:r w:rsidRPr="00E12E78">
        <w:rPr>
          <w:sz w:val="22"/>
          <w:szCs w:val="22"/>
        </w:rPr>
        <w:t xml:space="preserve"> В процессе выполнения Программы могут вноситься изменения и дополнения в объемах и направлениях расходов.</w:t>
      </w:r>
    </w:p>
    <w:p w:rsidR="00880721" w:rsidRPr="00E12E78" w:rsidRDefault="00880721" w:rsidP="00880721">
      <w:pPr>
        <w:shd w:val="clear" w:color="auto" w:fill="FFFFFF"/>
        <w:ind w:firstLine="709"/>
        <w:contextualSpacing/>
        <w:jc w:val="both"/>
        <w:rPr>
          <w:sz w:val="22"/>
          <w:szCs w:val="22"/>
        </w:rPr>
      </w:pPr>
    </w:p>
    <w:p w:rsidR="00880721" w:rsidRPr="00E12E78" w:rsidRDefault="00880721" w:rsidP="00880721">
      <w:pPr>
        <w:pStyle w:val="ab"/>
        <w:spacing w:before="0" w:beforeAutospacing="0" w:after="0" w:afterAutospacing="0"/>
        <w:contextualSpacing/>
        <w:jc w:val="center"/>
        <w:rPr>
          <w:sz w:val="22"/>
          <w:szCs w:val="22"/>
        </w:rPr>
      </w:pPr>
      <w:r w:rsidRPr="00E12E78">
        <w:rPr>
          <w:rStyle w:val="aff"/>
          <w:sz w:val="22"/>
          <w:szCs w:val="22"/>
        </w:rPr>
        <w:t>9.  Анализ рисков реализации муниципальной программы и описание мер управления рисками реализации муниципальной программы  </w:t>
      </w:r>
      <w:r w:rsidRPr="00E12E78">
        <w:rPr>
          <w:sz w:val="22"/>
          <w:szCs w:val="22"/>
        </w:rPr>
        <w:t> </w:t>
      </w:r>
    </w:p>
    <w:p w:rsidR="00880721" w:rsidRPr="00E12E78" w:rsidRDefault="00880721" w:rsidP="00880721">
      <w:pPr>
        <w:pStyle w:val="ab"/>
        <w:spacing w:before="0" w:beforeAutospacing="0" w:after="0" w:afterAutospacing="0"/>
        <w:ind w:firstLine="709"/>
        <w:contextualSpacing/>
        <w:jc w:val="both"/>
        <w:rPr>
          <w:sz w:val="22"/>
          <w:szCs w:val="22"/>
        </w:rPr>
      </w:pPr>
      <w:r w:rsidRPr="00E12E78">
        <w:rPr>
          <w:sz w:val="22"/>
          <w:szCs w:val="22"/>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880721" w:rsidRPr="00E12E78" w:rsidRDefault="00880721" w:rsidP="00880721">
      <w:pPr>
        <w:pStyle w:val="ab"/>
        <w:spacing w:before="0" w:beforeAutospacing="0" w:after="0" w:afterAutospacing="0"/>
        <w:ind w:firstLine="709"/>
        <w:contextualSpacing/>
        <w:jc w:val="both"/>
        <w:rPr>
          <w:sz w:val="22"/>
          <w:szCs w:val="22"/>
        </w:rPr>
      </w:pPr>
      <w:r w:rsidRPr="00E12E78">
        <w:rPr>
          <w:sz w:val="22"/>
          <w:szCs w:val="22"/>
        </w:rPr>
        <w:t>На основе анализа мероприятий, предлагаемых для реализации в рамках муниципальной программы, выделены следующие риски ее реализации:</w:t>
      </w:r>
    </w:p>
    <w:p w:rsidR="00880721" w:rsidRPr="00E12E78" w:rsidRDefault="00880721" w:rsidP="00880721">
      <w:pPr>
        <w:pStyle w:val="ab"/>
        <w:spacing w:before="0" w:beforeAutospacing="0" w:after="0" w:afterAutospacing="0"/>
        <w:ind w:firstLine="709"/>
        <w:contextualSpacing/>
        <w:jc w:val="both"/>
        <w:rPr>
          <w:sz w:val="22"/>
          <w:szCs w:val="22"/>
        </w:rPr>
      </w:pPr>
      <w:r w:rsidRPr="00E12E78">
        <w:rPr>
          <w:sz w:val="22"/>
          <w:szCs w:val="22"/>
        </w:rP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всех подпрограмм, что приведет к недофинансированию учреждений сферы культуры и, как следствие, снижение качества услуг учреждений.</w:t>
      </w:r>
    </w:p>
    <w:p w:rsidR="00880721" w:rsidRPr="00E12E78" w:rsidRDefault="00880721" w:rsidP="00880721">
      <w:pPr>
        <w:pStyle w:val="ab"/>
        <w:spacing w:before="0" w:beforeAutospacing="0" w:after="0" w:afterAutospacing="0"/>
        <w:ind w:firstLine="709"/>
        <w:contextualSpacing/>
        <w:jc w:val="both"/>
        <w:rPr>
          <w:sz w:val="22"/>
          <w:szCs w:val="22"/>
        </w:rPr>
      </w:pPr>
      <w:r w:rsidRPr="00E12E78">
        <w:rPr>
          <w:sz w:val="22"/>
          <w:szCs w:val="22"/>
        </w:rPr>
        <w:t>Минимизация данных рисков предусматривается путем привлечения внебюджетных источников финансирования для реализации мероприятий программы, расширения платных услуг населению, оказываемых учреждениями культуры.</w:t>
      </w:r>
    </w:p>
    <w:p w:rsidR="00880721" w:rsidRPr="00E12E78" w:rsidRDefault="00880721" w:rsidP="00880721">
      <w:pPr>
        <w:pStyle w:val="ab"/>
        <w:spacing w:before="0" w:beforeAutospacing="0" w:after="0" w:afterAutospacing="0"/>
        <w:ind w:firstLine="709"/>
        <w:contextualSpacing/>
        <w:jc w:val="both"/>
        <w:rPr>
          <w:sz w:val="22"/>
          <w:szCs w:val="22"/>
        </w:rPr>
      </w:pPr>
      <w:r w:rsidRPr="00E12E78">
        <w:rPr>
          <w:sz w:val="22"/>
          <w:szCs w:val="22"/>
        </w:rPr>
        <w:t>Риски чрезвычайных ситуаций природного и техногенного характера могут явиться результатом того, что в настоящее время  часть  учреждений культуры  размещается в зданиях, требующих капитального ремонта. Предусмотренные в рамках  программы мероприятия по улучшению материально-технической базы учреждений позволят минимизировать данные риски.</w:t>
      </w:r>
    </w:p>
    <w:p w:rsidR="00880721" w:rsidRPr="00E12E78" w:rsidRDefault="00880721" w:rsidP="00880721">
      <w:pPr>
        <w:pStyle w:val="ab"/>
        <w:spacing w:before="0" w:beforeAutospacing="0" w:after="0" w:afterAutospacing="0"/>
        <w:ind w:firstLine="709"/>
        <w:contextualSpacing/>
        <w:jc w:val="both"/>
        <w:rPr>
          <w:sz w:val="22"/>
          <w:szCs w:val="22"/>
        </w:rPr>
      </w:pPr>
      <w:r w:rsidRPr="00E12E78">
        <w:rPr>
          <w:sz w:val="22"/>
          <w:szCs w:val="22"/>
        </w:rPr>
        <w:t>Риски, связанные с сезонной заболеваемостью, что ведет к сокращению числа посетителей, зрителей учреждений культуры и искусства.</w:t>
      </w:r>
    </w:p>
    <w:p w:rsidR="00880721" w:rsidRPr="00E12E78" w:rsidRDefault="00880721" w:rsidP="00880721">
      <w:pPr>
        <w:pStyle w:val="ab"/>
        <w:spacing w:before="0" w:beforeAutospacing="0" w:after="0" w:afterAutospacing="0"/>
        <w:ind w:firstLine="709"/>
        <w:contextualSpacing/>
        <w:jc w:val="both"/>
        <w:rPr>
          <w:sz w:val="22"/>
          <w:szCs w:val="22"/>
        </w:rPr>
      </w:pPr>
      <w:r w:rsidRPr="00E12E78">
        <w:rPr>
          <w:sz w:val="22"/>
          <w:szCs w:val="22"/>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880721" w:rsidRPr="00E12E78" w:rsidRDefault="00880721" w:rsidP="00880721">
      <w:pPr>
        <w:ind w:firstLine="709"/>
        <w:jc w:val="both"/>
        <w:rPr>
          <w:sz w:val="22"/>
          <w:szCs w:val="22"/>
        </w:rPr>
      </w:pPr>
      <w:r w:rsidRPr="00E12E78">
        <w:rPr>
          <w:sz w:val="22"/>
          <w:szCs w:val="22"/>
        </w:rPr>
        <w:t>С целью управления информационными рисками в ходе реализации муниципальной программы будет   проводиться   работа,  направленная   на   использование статистических  показателей, обеспечивающих  объективность  оценки  хода и результатов реализации  муниципальной программы.</w:t>
      </w:r>
    </w:p>
    <w:p w:rsidR="00880721" w:rsidRPr="00E12E78" w:rsidRDefault="00880721" w:rsidP="00880721">
      <w:pPr>
        <w:jc w:val="center"/>
        <w:rPr>
          <w:sz w:val="22"/>
          <w:szCs w:val="22"/>
        </w:rPr>
      </w:pPr>
      <w:r w:rsidRPr="00E12E78">
        <w:rPr>
          <w:sz w:val="22"/>
          <w:szCs w:val="22"/>
        </w:rPr>
        <w:t>___________________________________</w:t>
      </w:r>
    </w:p>
    <w:p w:rsidR="00880721" w:rsidRPr="00E12E78" w:rsidRDefault="00880721" w:rsidP="00880721">
      <w:pPr>
        <w:rPr>
          <w:sz w:val="22"/>
          <w:szCs w:val="22"/>
        </w:rPr>
      </w:pPr>
    </w:p>
    <w:p w:rsidR="00880721" w:rsidRPr="00E12E78" w:rsidRDefault="00880721" w:rsidP="00880721">
      <w:pPr>
        <w:rPr>
          <w:sz w:val="22"/>
          <w:szCs w:val="22"/>
        </w:rPr>
      </w:pPr>
    </w:p>
    <w:p w:rsidR="00880721" w:rsidRDefault="00880721" w:rsidP="00880721">
      <w:pPr>
        <w:tabs>
          <w:tab w:val="left" w:pos="6795"/>
        </w:tabs>
        <w:contextualSpacing/>
        <w:jc w:val="right"/>
        <w:rPr>
          <w:sz w:val="22"/>
          <w:szCs w:val="22"/>
        </w:rPr>
      </w:pPr>
    </w:p>
    <w:p w:rsidR="00880721" w:rsidRDefault="00880721" w:rsidP="00880721">
      <w:pPr>
        <w:tabs>
          <w:tab w:val="left" w:pos="6795"/>
        </w:tabs>
        <w:contextualSpacing/>
        <w:jc w:val="right"/>
        <w:rPr>
          <w:sz w:val="22"/>
          <w:szCs w:val="22"/>
        </w:rPr>
      </w:pPr>
    </w:p>
    <w:p w:rsidR="00880721" w:rsidRPr="00E12E78" w:rsidRDefault="00880721" w:rsidP="00880721">
      <w:pPr>
        <w:tabs>
          <w:tab w:val="left" w:pos="6795"/>
        </w:tabs>
        <w:contextualSpacing/>
        <w:jc w:val="right"/>
        <w:rPr>
          <w:sz w:val="22"/>
          <w:szCs w:val="22"/>
        </w:rPr>
      </w:pPr>
      <w:r w:rsidRPr="00E12E78">
        <w:rPr>
          <w:sz w:val="22"/>
          <w:szCs w:val="22"/>
        </w:rPr>
        <w:t>Приложение 1</w:t>
      </w:r>
    </w:p>
    <w:p w:rsidR="00880721" w:rsidRPr="00E12E78" w:rsidRDefault="00880721" w:rsidP="00880721">
      <w:pPr>
        <w:tabs>
          <w:tab w:val="left" w:pos="6795"/>
        </w:tabs>
        <w:contextualSpacing/>
        <w:jc w:val="right"/>
        <w:rPr>
          <w:sz w:val="22"/>
          <w:szCs w:val="22"/>
        </w:rPr>
      </w:pPr>
      <w:r w:rsidRPr="00E12E78">
        <w:rPr>
          <w:sz w:val="22"/>
          <w:szCs w:val="22"/>
        </w:rPr>
        <w:t xml:space="preserve">к муниципальной программе </w:t>
      </w:r>
    </w:p>
    <w:p w:rsidR="00880721" w:rsidRPr="00E12E78" w:rsidRDefault="00880721" w:rsidP="00880721">
      <w:pPr>
        <w:shd w:val="clear" w:color="auto" w:fill="FFFFFF"/>
        <w:contextualSpacing/>
        <w:jc w:val="right"/>
        <w:rPr>
          <w:bCs/>
          <w:color w:val="000000"/>
          <w:sz w:val="22"/>
          <w:szCs w:val="22"/>
        </w:rPr>
      </w:pPr>
      <w:r w:rsidRPr="00E12E78">
        <w:rPr>
          <w:sz w:val="22"/>
          <w:szCs w:val="22"/>
        </w:rPr>
        <w:t>«</w:t>
      </w:r>
      <w:r w:rsidRPr="00E12E78">
        <w:rPr>
          <w:bCs/>
          <w:color w:val="000000"/>
          <w:sz w:val="22"/>
          <w:szCs w:val="22"/>
        </w:rPr>
        <w:t xml:space="preserve">Развитие культуры, спорта </w:t>
      </w:r>
    </w:p>
    <w:p w:rsidR="00880721" w:rsidRPr="00E12E78" w:rsidRDefault="00880721" w:rsidP="00880721">
      <w:pPr>
        <w:shd w:val="clear" w:color="auto" w:fill="FFFFFF"/>
        <w:contextualSpacing/>
        <w:jc w:val="right"/>
        <w:rPr>
          <w:sz w:val="22"/>
          <w:szCs w:val="22"/>
        </w:rPr>
      </w:pPr>
      <w:r w:rsidRPr="00E12E78">
        <w:rPr>
          <w:bCs/>
          <w:color w:val="000000"/>
          <w:sz w:val="22"/>
          <w:szCs w:val="22"/>
        </w:rPr>
        <w:t>в Чернышевском районе  (2018–2020 годы)</w:t>
      </w:r>
      <w:r w:rsidRPr="00E12E78">
        <w:rPr>
          <w:sz w:val="22"/>
          <w:szCs w:val="22"/>
        </w:rPr>
        <w:t>»</w:t>
      </w:r>
    </w:p>
    <w:p w:rsidR="00880721" w:rsidRPr="00E12E78" w:rsidRDefault="00880721" w:rsidP="00880721">
      <w:pPr>
        <w:contextualSpacing/>
        <w:rPr>
          <w:sz w:val="22"/>
          <w:szCs w:val="22"/>
        </w:rPr>
      </w:pPr>
    </w:p>
    <w:p w:rsidR="00880721" w:rsidRPr="00E12E78" w:rsidRDefault="00880721" w:rsidP="00880721">
      <w:pPr>
        <w:contextualSpacing/>
        <w:jc w:val="center"/>
        <w:rPr>
          <w:sz w:val="22"/>
          <w:szCs w:val="22"/>
        </w:rPr>
      </w:pPr>
      <w:r w:rsidRPr="00E12E78">
        <w:rPr>
          <w:b/>
          <w:sz w:val="22"/>
          <w:szCs w:val="22"/>
        </w:rPr>
        <w:t>Подпрограмма «Сохранение и развитие библиотечных учреждений»</w:t>
      </w:r>
    </w:p>
    <w:p w:rsidR="00880721" w:rsidRPr="00E12E78" w:rsidRDefault="00880721" w:rsidP="00880721">
      <w:pPr>
        <w:contextualSpacing/>
        <w:jc w:val="center"/>
        <w:rPr>
          <w:b/>
          <w:sz w:val="22"/>
          <w:szCs w:val="22"/>
        </w:rPr>
      </w:pPr>
      <w:r w:rsidRPr="00E12E78">
        <w:rPr>
          <w:b/>
          <w:sz w:val="22"/>
          <w:szCs w:val="22"/>
        </w:rPr>
        <w:t>муниципальной программы «Развитие культуры, спорта в Чернышевском районе (2018 – 2020 годы)»</w:t>
      </w:r>
    </w:p>
    <w:p w:rsidR="00880721" w:rsidRPr="00E12E78" w:rsidRDefault="00880721" w:rsidP="00880721">
      <w:pPr>
        <w:contextualSpacing/>
        <w:jc w:val="center"/>
        <w:rPr>
          <w:sz w:val="22"/>
          <w:szCs w:val="22"/>
        </w:rPr>
      </w:pPr>
    </w:p>
    <w:p w:rsidR="00880721" w:rsidRPr="00E12E78" w:rsidRDefault="00880721" w:rsidP="00880721">
      <w:pPr>
        <w:pStyle w:val="formattext"/>
        <w:shd w:val="clear" w:color="auto" w:fill="FFFFFF"/>
        <w:spacing w:before="0" w:beforeAutospacing="0" w:after="0" w:afterAutospacing="0"/>
        <w:contextualSpacing/>
        <w:jc w:val="center"/>
        <w:textAlignment w:val="baseline"/>
        <w:rPr>
          <w:b/>
          <w:spacing w:val="2"/>
          <w:sz w:val="22"/>
          <w:szCs w:val="22"/>
        </w:rPr>
      </w:pPr>
      <w:r w:rsidRPr="00E12E78">
        <w:rPr>
          <w:b/>
          <w:spacing w:val="2"/>
          <w:sz w:val="22"/>
          <w:szCs w:val="22"/>
        </w:rPr>
        <w:t xml:space="preserve">Паспорт подпрограммы </w:t>
      </w:r>
    </w:p>
    <w:tbl>
      <w:tblPr>
        <w:tblW w:w="96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32"/>
        <w:gridCol w:w="7513"/>
      </w:tblGrid>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Разделы  паспорта подпрограммы</w:t>
            </w:r>
          </w:p>
        </w:tc>
        <w:tc>
          <w:tcPr>
            <w:tcW w:w="7513"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Содержание раздела</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Наименование программы</w:t>
            </w:r>
          </w:p>
        </w:tc>
        <w:tc>
          <w:tcPr>
            <w:tcW w:w="7513"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Муниципальная программа  «</w:t>
            </w:r>
            <w:r w:rsidRPr="00E12E78">
              <w:rPr>
                <w:bCs/>
                <w:color w:val="000000"/>
                <w:sz w:val="22"/>
                <w:szCs w:val="22"/>
              </w:rPr>
              <w:t>Развитие культуры, спорта в Чернышевском районе  (2018–2020 годы)</w:t>
            </w:r>
            <w:r w:rsidRPr="00E12E78">
              <w:rPr>
                <w:sz w:val="22"/>
                <w:szCs w:val="22"/>
              </w:rPr>
              <w:t>»</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 xml:space="preserve">Наименование подпрограммы </w:t>
            </w:r>
          </w:p>
        </w:tc>
        <w:tc>
          <w:tcPr>
            <w:tcW w:w="7513"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color w:val="000000"/>
                <w:sz w:val="22"/>
                <w:szCs w:val="22"/>
              </w:rPr>
              <w:t xml:space="preserve"> Подпрограмма «</w:t>
            </w:r>
            <w:r w:rsidRPr="00E12E78">
              <w:rPr>
                <w:sz w:val="22"/>
                <w:szCs w:val="22"/>
              </w:rPr>
              <w:t>Сохранение и развитие библиотечных учреждений»</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Основание для разработки подпрограммы</w:t>
            </w:r>
          </w:p>
          <w:p w:rsidR="00880721" w:rsidRPr="00E12E78" w:rsidRDefault="00880721" w:rsidP="00880721">
            <w:pPr>
              <w:contextualSpacing/>
              <w:jc w:val="both"/>
              <w:rPr>
                <w:sz w:val="22"/>
                <w:szCs w:val="22"/>
              </w:rPr>
            </w:pPr>
          </w:p>
        </w:tc>
        <w:tc>
          <w:tcPr>
            <w:tcW w:w="7513" w:type="dxa"/>
            <w:tcMar>
              <w:top w:w="0" w:type="dxa"/>
              <w:left w:w="149" w:type="dxa"/>
              <w:bottom w:w="0" w:type="dxa"/>
              <w:right w:w="149" w:type="dxa"/>
            </w:tcMar>
          </w:tcPr>
          <w:p w:rsidR="00880721" w:rsidRPr="00E12E78" w:rsidRDefault="00880721" w:rsidP="00880721">
            <w:pPr>
              <w:contextualSpacing/>
              <w:jc w:val="both"/>
              <w:rPr>
                <w:sz w:val="22"/>
                <w:szCs w:val="22"/>
              </w:rPr>
            </w:pPr>
            <w:proofErr w:type="gramStart"/>
            <w:r w:rsidRPr="00E12E78">
              <w:rPr>
                <w:sz w:val="22"/>
                <w:szCs w:val="22"/>
              </w:rPr>
              <w:t>Постановления администрации муниципального района «Чернышевский район» от 30.12.2015 года №1207 «</w:t>
            </w:r>
            <w:r w:rsidRPr="00E12E78">
              <w:rPr>
                <w:bCs/>
                <w:sz w:val="22"/>
                <w:szCs w:val="22"/>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E12E78">
              <w:rPr>
                <w:sz w:val="22"/>
                <w:szCs w:val="22"/>
              </w:rPr>
              <w:t>», от 27.12</w:t>
            </w:r>
            <w:r w:rsidRPr="00E12E78">
              <w:rPr>
                <w:color w:val="000000"/>
                <w:sz w:val="22"/>
                <w:szCs w:val="22"/>
              </w:rPr>
              <w:t xml:space="preserve">.2016 года №578 </w:t>
            </w:r>
            <w:r w:rsidRPr="00E12E78">
              <w:rPr>
                <w:bCs/>
                <w:sz w:val="22"/>
                <w:szCs w:val="22"/>
              </w:rPr>
              <w:t>«</w:t>
            </w:r>
            <w:r w:rsidRPr="00E12E78">
              <w:rPr>
                <w:sz w:val="22"/>
                <w:szCs w:val="22"/>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w:t>
            </w:r>
            <w:proofErr w:type="gramEnd"/>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Ответственный исполнитель подпрограммы</w:t>
            </w:r>
          </w:p>
        </w:tc>
        <w:tc>
          <w:tcPr>
            <w:tcW w:w="7513" w:type="dxa"/>
            <w:tcMar>
              <w:top w:w="0" w:type="dxa"/>
              <w:left w:w="149" w:type="dxa"/>
              <w:bottom w:w="0" w:type="dxa"/>
              <w:right w:w="149" w:type="dxa"/>
            </w:tcMar>
          </w:tcPr>
          <w:p w:rsidR="00880721" w:rsidRPr="00E12E78" w:rsidRDefault="00880721" w:rsidP="00880721">
            <w:pPr>
              <w:contextualSpacing/>
              <w:jc w:val="both"/>
              <w:rPr>
                <w:sz w:val="22"/>
                <w:szCs w:val="22"/>
              </w:rPr>
            </w:pPr>
            <w:r w:rsidRPr="00E12E78">
              <w:rPr>
                <w:sz w:val="22"/>
                <w:szCs w:val="22"/>
              </w:rPr>
              <w:t>Комитет культуры и спорта администрации МР «Чернышевский район» (далее – Комитет культуры и спорта).</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rPr>
                <w:sz w:val="22"/>
                <w:szCs w:val="22"/>
              </w:rPr>
            </w:pPr>
            <w:r w:rsidRPr="00E12E78">
              <w:rPr>
                <w:sz w:val="22"/>
                <w:szCs w:val="22"/>
              </w:rPr>
              <w:t>Разработчик подпрограммы</w:t>
            </w:r>
          </w:p>
        </w:tc>
        <w:tc>
          <w:tcPr>
            <w:tcW w:w="7513" w:type="dxa"/>
            <w:tcMar>
              <w:top w:w="0" w:type="dxa"/>
              <w:left w:w="149" w:type="dxa"/>
              <w:bottom w:w="0" w:type="dxa"/>
              <w:right w:w="149" w:type="dxa"/>
            </w:tcMar>
          </w:tcPr>
          <w:p w:rsidR="00880721" w:rsidRPr="00E12E78" w:rsidRDefault="00880721" w:rsidP="00880721">
            <w:pPr>
              <w:contextualSpacing/>
              <w:rPr>
                <w:sz w:val="22"/>
                <w:szCs w:val="22"/>
              </w:rPr>
            </w:pPr>
            <w:r w:rsidRPr="00E12E78">
              <w:rPr>
                <w:sz w:val="22"/>
                <w:szCs w:val="22"/>
              </w:rPr>
              <w:t xml:space="preserve">Комитет культуры и спорта  и муниципальное учреждение культуры </w:t>
            </w:r>
            <w:proofErr w:type="spellStart"/>
            <w:r w:rsidRPr="00E12E78">
              <w:rPr>
                <w:sz w:val="22"/>
                <w:szCs w:val="22"/>
              </w:rPr>
              <w:t>межпоселенческая</w:t>
            </w:r>
            <w:proofErr w:type="spellEnd"/>
            <w:r w:rsidRPr="00E12E78">
              <w:rPr>
                <w:sz w:val="22"/>
                <w:szCs w:val="22"/>
              </w:rPr>
              <w:t xml:space="preserve"> центральная библиотека МР «Чернышевский район»</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rPr>
                <w:sz w:val="22"/>
                <w:szCs w:val="22"/>
              </w:rPr>
            </w:pPr>
            <w:r w:rsidRPr="00E12E78">
              <w:rPr>
                <w:sz w:val="22"/>
                <w:szCs w:val="22"/>
              </w:rPr>
              <w:t>Соисполнитель подпрограммы</w:t>
            </w:r>
          </w:p>
        </w:tc>
        <w:tc>
          <w:tcPr>
            <w:tcW w:w="7513" w:type="dxa"/>
            <w:tcMar>
              <w:top w:w="0" w:type="dxa"/>
              <w:left w:w="149" w:type="dxa"/>
              <w:bottom w:w="0" w:type="dxa"/>
              <w:right w:w="149" w:type="dxa"/>
            </w:tcMar>
          </w:tcPr>
          <w:p w:rsidR="00880721" w:rsidRPr="00E12E78" w:rsidRDefault="00880721" w:rsidP="00880721">
            <w:pPr>
              <w:contextualSpacing/>
              <w:rPr>
                <w:sz w:val="22"/>
                <w:szCs w:val="22"/>
              </w:rPr>
            </w:pPr>
            <w:r w:rsidRPr="00E12E78">
              <w:rPr>
                <w:sz w:val="22"/>
                <w:szCs w:val="22"/>
              </w:rPr>
              <w:t xml:space="preserve">муниципальное учреждение культуры </w:t>
            </w:r>
            <w:proofErr w:type="spellStart"/>
            <w:r w:rsidRPr="00E12E78">
              <w:rPr>
                <w:sz w:val="22"/>
                <w:szCs w:val="22"/>
              </w:rPr>
              <w:t>межпоселенческая</w:t>
            </w:r>
            <w:proofErr w:type="spellEnd"/>
            <w:r w:rsidRPr="00E12E78">
              <w:rPr>
                <w:sz w:val="22"/>
                <w:szCs w:val="22"/>
              </w:rPr>
              <w:t xml:space="preserve"> центральная библиотека МР «Чернышевский район»</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Цель (цели) подпрограммы</w:t>
            </w:r>
          </w:p>
        </w:tc>
        <w:tc>
          <w:tcPr>
            <w:tcW w:w="7513"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Совершенствование системы библиотечного обслуживания, повышение качества и доступности библиотечных услуг для населения Чернышевского  района, вне зависимости от места проживания.</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Задачи подпрограммы</w:t>
            </w:r>
          </w:p>
        </w:tc>
        <w:tc>
          <w:tcPr>
            <w:tcW w:w="7513"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1) Организация библиотечного обслуживания населения Чернышевского  района.</w:t>
            </w:r>
          </w:p>
          <w:p w:rsidR="00880721" w:rsidRPr="00E12E78" w:rsidRDefault="00880721" w:rsidP="00880721">
            <w:pPr>
              <w:contextualSpacing/>
              <w:textAlignment w:val="baseline"/>
              <w:rPr>
                <w:sz w:val="22"/>
                <w:szCs w:val="22"/>
              </w:rPr>
            </w:pPr>
            <w:r w:rsidRPr="00E12E78">
              <w:rPr>
                <w:sz w:val="22"/>
                <w:szCs w:val="22"/>
              </w:rPr>
              <w:t>2) Внедрение в практику работы библиотек современных информационных технологий, создание электронных каталогов и баз данных.</w:t>
            </w:r>
          </w:p>
          <w:p w:rsidR="00880721" w:rsidRPr="00E12E78" w:rsidRDefault="00880721" w:rsidP="00880721">
            <w:pPr>
              <w:contextualSpacing/>
              <w:textAlignment w:val="baseline"/>
              <w:rPr>
                <w:sz w:val="22"/>
                <w:szCs w:val="22"/>
              </w:rPr>
            </w:pPr>
            <w:r w:rsidRPr="00E12E78">
              <w:rPr>
                <w:sz w:val="22"/>
                <w:szCs w:val="22"/>
              </w:rPr>
              <w:t>3) Создание условий для организации библиотечного обслуживания населения, комплектованию и обеспечению сохранности библиотечных фондов поселения.</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сроки реализации подпрограммы</w:t>
            </w:r>
          </w:p>
        </w:tc>
        <w:tc>
          <w:tcPr>
            <w:tcW w:w="7513"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2018-2020 годы в один этап</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 xml:space="preserve">Целевые индикаторы и показатели </w:t>
            </w:r>
          </w:p>
        </w:tc>
        <w:tc>
          <w:tcPr>
            <w:tcW w:w="7513"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 число книговыдач муниципальных библиотек 255002 единиц;</w:t>
            </w:r>
            <w:r w:rsidRPr="00E12E78">
              <w:rPr>
                <w:sz w:val="22"/>
                <w:szCs w:val="22"/>
              </w:rPr>
              <w:br/>
              <w:t>- число посещений библиотек</w:t>
            </w:r>
            <w:r w:rsidRPr="00E12E78">
              <w:rPr>
                <w:spacing w:val="2"/>
                <w:sz w:val="22"/>
                <w:szCs w:val="22"/>
              </w:rPr>
              <w:t xml:space="preserve"> до 160000 посещений</w:t>
            </w:r>
            <w:r w:rsidRPr="00E12E78">
              <w:rPr>
                <w:sz w:val="22"/>
                <w:szCs w:val="22"/>
              </w:rPr>
              <w:t>;</w:t>
            </w:r>
          </w:p>
          <w:p w:rsidR="00880721" w:rsidRPr="00E12E78" w:rsidRDefault="00880721" w:rsidP="00880721">
            <w:pPr>
              <w:contextualSpacing/>
              <w:textAlignment w:val="baseline"/>
              <w:rPr>
                <w:sz w:val="22"/>
                <w:szCs w:val="22"/>
              </w:rPr>
            </w:pPr>
            <w:r w:rsidRPr="00E12E78">
              <w:rPr>
                <w:sz w:val="22"/>
                <w:szCs w:val="22"/>
              </w:rPr>
              <w:t>- средняя обеспеченность книгами на уровне 10 единиц в расчете на 1 пользователя.</w:t>
            </w:r>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7513" w:type="dxa"/>
            <w:tcMar>
              <w:top w:w="0" w:type="dxa"/>
              <w:left w:w="149" w:type="dxa"/>
              <w:bottom w:w="0" w:type="dxa"/>
              <w:right w:w="149" w:type="dxa"/>
            </w:tcMar>
          </w:tcPr>
          <w:p w:rsidR="00880721" w:rsidRPr="00880721" w:rsidRDefault="00880721" w:rsidP="00880721">
            <w:pPr>
              <w:contextualSpacing/>
              <w:textAlignment w:val="baseline"/>
              <w:rPr>
                <w:sz w:val="22"/>
                <w:szCs w:val="22"/>
              </w:rPr>
            </w:pPr>
            <w:r w:rsidRPr="00880721">
              <w:rPr>
                <w:sz w:val="22"/>
                <w:szCs w:val="22"/>
              </w:rPr>
              <w:t xml:space="preserve">Объем финансирования на реализацию подпрограммы составит </w:t>
            </w:r>
          </w:p>
          <w:p w:rsidR="00880721" w:rsidRPr="00880721" w:rsidRDefault="00880721" w:rsidP="00880721">
            <w:pPr>
              <w:contextualSpacing/>
              <w:textAlignment w:val="baseline"/>
              <w:rPr>
                <w:sz w:val="22"/>
                <w:szCs w:val="22"/>
              </w:rPr>
            </w:pPr>
            <w:proofErr w:type="gramStart"/>
            <w:r w:rsidRPr="00880721">
              <w:rPr>
                <w:sz w:val="22"/>
                <w:szCs w:val="22"/>
              </w:rPr>
              <w:t>119,9 тыс. рублей, в том числе по годам:</w:t>
            </w:r>
            <w:r w:rsidRPr="00880721">
              <w:rPr>
                <w:sz w:val="22"/>
                <w:szCs w:val="22"/>
              </w:rPr>
              <w:br/>
              <w:t>2018 год – 63,6 тыс. рублей;</w:t>
            </w:r>
            <w:r w:rsidRPr="00880721">
              <w:rPr>
                <w:sz w:val="22"/>
                <w:szCs w:val="22"/>
              </w:rPr>
              <w:br/>
              <w:t>2019 год – 56,3 тыс. рублей;</w:t>
            </w:r>
            <w:r w:rsidRPr="00880721">
              <w:rPr>
                <w:sz w:val="22"/>
                <w:szCs w:val="22"/>
              </w:rPr>
              <w:br/>
              <w:t>2020 год – 0,0 тыс. рублей;</w:t>
            </w:r>
            <w:proofErr w:type="gramEnd"/>
          </w:p>
          <w:p w:rsidR="00880721" w:rsidRPr="00880721" w:rsidRDefault="00880721" w:rsidP="00880721">
            <w:pPr>
              <w:ind w:firstLine="1127"/>
              <w:contextualSpacing/>
              <w:textAlignment w:val="baseline"/>
              <w:rPr>
                <w:sz w:val="22"/>
                <w:szCs w:val="22"/>
              </w:rPr>
            </w:pPr>
            <w:r w:rsidRPr="00880721">
              <w:rPr>
                <w:sz w:val="22"/>
                <w:szCs w:val="22"/>
              </w:rPr>
              <w:t>В том числе из местного бюджета:</w:t>
            </w:r>
          </w:p>
          <w:p w:rsidR="00880721" w:rsidRPr="00880721" w:rsidRDefault="00880721" w:rsidP="00880721">
            <w:pPr>
              <w:contextualSpacing/>
              <w:textAlignment w:val="baseline"/>
              <w:rPr>
                <w:sz w:val="22"/>
                <w:szCs w:val="22"/>
              </w:rPr>
            </w:pPr>
            <w:proofErr w:type="gramStart"/>
            <w:r w:rsidRPr="00880721">
              <w:rPr>
                <w:sz w:val="22"/>
                <w:szCs w:val="22"/>
              </w:rPr>
              <w:t>2018 год – 0,6 тыс. рублей;</w:t>
            </w:r>
            <w:r w:rsidRPr="00880721">
              <w:rPr>
                <w:sz w:val="22"/>
                <w:szCs w:val="22"/>
              </w:rPr>
              <w:br/>
              <w:t>2019 год – 0,6 тыс. рублей;</w:t>
            </w:r>
            <w:r w:rsidRPr="00880721">
              <w:rPr>
                <w:sz w:val="22"/>
                <w:szCs w:val="22"/>
              </w:rPr>
              <w:br/>
              <w:t>2020 год – 0  тыс. рублей;</w:t>
            </w:r>
            <w:proofErr w:type="gramEnd"/>
          </w:p>
          <w:p w:rsidR="00880721" w:rsidRPr="00880721" w:rsidRDefault="00880721" w:rsidP="00880721">
            <w:pPr>
              <w:ind w:firstLine="1127"/>
              <w:contextualSpacing/>
              <w:textAlignment w:val="baseline"/>
              <w:rPr>
                <w:sz w:val="22"/>
                <w:szCs w:val="22"/>
              </w:rPr>
            </w:pPr>
            <w:proofErr w:type="gramStart"/>
            <w:r w:rsidRPr="00880721">
              <w:rPr>
                <w:sz w:val="22"/>
                <w:szCs w:val="22"/>
              </w:rPr>
              <w:t>Из Федерального бюджета:</w:t>
            </w:r>
            <w:r w:rsidRPr="00880721">
              <w:rPr>
                <w:sz w:val="22"/>
                <w:szCs w:val="22"/>
              </w:rPr>
              <w:br/>
              <w:t>2018 год – 59,2 тыс. рублей;</w:t>
            </w:r>
            <w:r w:rsidRPr="00880721">
              <w:rPr>
                <w:sz w:val="22"/>
                <w:szCs w:val="22"/>
              </w:rPr>
              <w:br/>
              <w:t>2019 год – 52,4тыс. рублей;</w:t>
            </w:r>
            <w:r w:rsidRPr="00880721">
              <w:rPr>
                <w:sz w:val="22"/>
                <w:szCs w:val="22"/>
              </w:rPr>
              <w:br/>
            </w:r>
            <w:r w:rsidRPr="00880721">
              <w:rPr>
                <w:sz w:val="22"/>
                <w:szCs w:val="22"/>
              </w:rPr>
              <w:lastRenderedPageBreak/>
              <w:t>2020 год – 0,0  тыс. рублей;</w:t>
            </w:r>
            <w:proofErr w:type="gramEnd"/>
          </w:p>
          <w:p w:rsidR="00880721" w:rsidRPr="00880721" w:rsidRDefault="00880721" w:rsidP="00880721">
            <w:pPr>
              <w:ind w:firstLine="1127"/>
              <w:contextualSpacing/>
              <w:textAlignment w:val="baseline"/>
              <w:rPr>
                <w:sz w:val="22"/>
                <w:szCs w:val="22"/>
              </w:rPr>
            </w:pPr>
            <w:proofErr w:type="gramStart"/>
            <w:r w:rsidRPr="00880721">
              <w:rPr>
                <w:sz w:val="22"/>
                <w:szCs w:val="22"/>
              </w:rPr>
              <w:t>Из бюджета Забайкальского  края:</w:t>
            </w:r>
            <w:r w:rsidRPr="00880721">
              <w:rPr>
                <w:sz w:val="22"/>
                <w:szCs w:val="22"/>
              </w:rPr>
              <w:br/>
              <w:t>2018 год – 3,8тыс. рублей;</w:t>
            </w:r>
            <w:r w:rsidRPr="00880721">
              <w:rPr>
                <w:sz w:val="22"/>
                <w:szCs w:val="22"/>
              </w:rPr>
              <w:br/>
              <w:t>2019 год – 3,3 тыс. рублей;</w:t>
            </w:r>
            <w:r w:rsidRPr="00880721">
              <w:rPr>
                <w:sz w:val="22"/>
                <w:szCs w:val="22"/>
              </w:rPr>
              <w:br/>
              <w:t>2020 год – 0,0  тыс. рублей.</w:t>
            </w:r>
            <w:proofErr w:type="gramEnd"/>
          </w:p>
        </w:tc>
      </w:tr>
      <w:tr w:rsidR="00880721" w:rsidRPr="00E12E78" w:rsidTr="00880721">
        <w:tc>
          <w:tcPr>
            <w:tcW w:w="2132"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lastRenderedPageBreak/>
              <w:t>Ожидаемые конечные результаты реализации подпрограммы</w:t>
            </w:r>
          </w:p>
        </w:tc>
        <w:tc>
          <w:tcPr>
            <w:tcW w:w="7513" w:type="dxa"/>
            <w:tcMar>
              <w:top w:w="0" w:type="dxa"/>
              <w:left w:w="149" w:type="dxa"/>
              <w:bottom w:w="0" w:type="dxa"/>
              <w:right w:w="149" w:type="dxa"/>
            </w:tcMar>
          </w:tcPr>
          <w:p w:rsidR="00880721" w:rsidRPr="00E12E78" w:rsidRDefault="00880721" w:rsidP="00880721">
            <w:pPr>
              <w:contextualSpacing/>
              <w:textAlignment w:val="baseline"/>
              <w:rPr>
                <w:sz w:val="22"/>
                <w:szCs w:val="22"/>
              </w:rPr>
            </w:pPr>
            <w:r w:rsidRPr="00E12E78">
              <w:rPr>
                <w:sz w:val="22"/>
                <w:szCs w:val="22"/>
              </w:rPr>
              <w:t>Увеличение числа книговыдач муниципальных библиотек в 2020 года до 255002 единиц.</w:t>
            </w:r>
            <w:r w:rsidRPr="00E12E78">
              <w:rPr>
                <w:sz w:val="22"/>
                <w:szCs w:val="22"/>
              </w:rPr>
              <w:br/>
              <w:t xml:space="preserve">Увеличение числа посещений библиотек,  </w:t>
            </w:r>
            <w:r w:rsidRPr="00E12E78">
              <w:rPr>
                <w:spacing w:val="2"/>
                <w:sz w:val="22"/>
                <w:szCs w:val="22"/>
              </w:rPr>
              <w:t xml:space="preserve">до 160000 посещений </w:t>
            </w:r>
            <w:r w:rsidRPr="00E12E78">
              <w:rPr>
                <w:sz w:val="22"/>
                <w:szCs w:val="22"/>
              </w:rPr>
              <w:t>сохранится.</w:t>
            </w:r>
            <w:r w:rsidRPr="00E12E78">
              <w:rPr>
                <w:sz w:val="22"/>
                <w:szCs w:val="22"/>
              </w:rPr>
              <w:br/>
              <w:t>Средняя  обеспеченность книгами муниципальных библиотек сохранится на уровне 10 единиц в расчете на 1 пользователя.</w:t>
            </w:r>
          </w:p>
        </w:tc>
      </w:tr>
    </w:tbl>
    <w:p w:rsidR="00880721" w:rsidRPr="00E12E78" w:rsidRDefault="00880721" w:rsidP="00880721">
      <w:pPr>
        <w:shd w:val="clear" w:color="auto" w:fill="FFFFFF"/>
        <w:contextualSpacing/>
        <w:jc w:val="center"/>
        <w:textAlignment w:val="baseline"/>
        <w:rPr>
          <w:b/>
          <w:spacing w:val="2"/>
          <w:sz w:val="22"/>
          <w:szCs w:val="22"/>
        </w:rPr>
      </w:pPr>
    </w:p>
    <w:p w:rsidR="00880721" w:rsidRPr="00E12E78" w:rsidRDefault="00880721" w:rsidP="001F000E">
      <w:pPr>
        <w:pStyle w:val="ae"/>
        <w:numPr>
          <w:ilvl w:val="0"/>
          <w:numId w:val="3"/>
        </w:numPr>
        <w:shd w:val="clear" w:color="auto" w:fill="FFFFFF"/>
        <w:suppressAutoHyphens w:val="0"/>
        <w:contextualSpacing/>
        <w:jc w:val="center"/>
        <w:textAlignment w:val="baseline"/>
        <w:rPr>
          <w:spacing w:val="2"/>
          <w:sz w:val="22"/>
          <w:szCs w:val="22"/>
          <w:lang w:eastAsia="ru-RU"/>
        </w:rPr>
      </w:pPr>
      <w:r w:rsidRPr="00E12E78">
        <w:rPr>
          <w:b/>
          <w:spacing w:val="2"/>
          <w:sz w:val="22"/>
          <w:szCs w:val="22"/>
          <w:lang w:eastAsia="ru-RU"/>
        </w:rPr>
        <w:t>Характеристика сферы реализации подпрограмм</w:t>
      </w:r>
      <w:r w:rsidRPr="00E12E78">
        <w:rPr>
          <w:spacing w:val="2"/>
          <w:sz w:val="22"/>
          <w:szCs w:val="22"/>
          <w:lang w:eastAsia="ru-RU"/>
        </w:rPr>
        <w:t>ы</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Система организации библиотечного обслуживания в Российской Федерации регламентируется несколькими основополагающими нормативными правовыми актами. Основным из них является </w:t>
      </w:r>
      <w:hyperlink r:id="rId7" w:history="1">
        <w:r w:rsidRPr="00E12E78">
          <w:rPr>
            <w:spacing w:val="2"/>
            <w:sz w:val="22"/>
            <w:szCs w:val="22"/>
          </w:rPr>
          <w:t>Федеральный закон от 29.12.1994 N 78-ФЗ "О библиотечном деле"</w:t>
        </w:r>
      </w:hyperlink>
      <w:r w:rsidRPr="00E12E78">
        <w:rPr>
          <w:spacing w:val="2"/>
          <w:sz w:val="22"/>
          <w:szCs w:val="22"/>
        </w:rPr>
        <w:t>, в соответствии с которым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Источниками формирования библиотечных фондов в значительной степени являются обязательные экземпляры документов, которые производители печатной продукции должны передавать безвозмездно библиотекам в соответствии с </w:t>
      </w:r>
      <w:hyperlink r:id="rId8" w:history="1">
        <w:r w:rsidRPr="00E12E78">
          <w:rPr>
            <w:spacing w:val="2"/>
            <w:sz w:val="22"/>
            <w:szCs w:val="22"/>
          </w:rPr>
          <w:t>Федеральным законом от 29.12.1994 N 77-ФЗ "Об обязательном экземпляре документов"</w:t>
        </w:r>
      </w:hyperlink>
      <w:r w:rsidRPr="00E12E78">
        <w:rPr>
          <w:spacing w:val="2"/>
          <w:sz w:val="22"/>
          <w:szCs w:val="22"/>
        </w:rPr>
        <w:t>.</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xml:space="preserve">В Чернышевском районе на настоящий момент действуют 21 библиотека, входящие в Муниципальное учреждение культуры  </w:t>
      </w:r>
      <w:proofErr w:type="spellStart"/>
      <w:r w:rsidRPr="00E12E78">
        <w:rPr>
          <w:spacing w:val="2"/>
          <w:sz w:val="22"/>
          <w:szCs w:val="22"/>
        </w:rPr>
        <w:t>Межпоселенческая</w:t>
      </w:r>
      <w:proofErr w:type="spellEnd"/>
      <w:r w:rsidRPr="00E12E78">
        <w:rPr>
          <w:spacing w:val="2"/>
          <w:sz w:val="22"/>
          <w:szCs w:val="22"/>
        </w:rPr>
        <w:t xml:space="preserve"> центральная  библиотека МР «Чернышевский район».</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Совокупный фонд общедоступных библиотек Чернышевского  района составляет 160596 . экземпляров печатных изданий, посещаемость - 157444 человек; книговыдача - 254241 экземпляров. Среднее число жителей на одну библиотеку - 1588 человек. Процент охвата населения Чернышевского района библиотечным обслуживанием составляет 38%.</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Основной характеристикой сферы библиотечного обслуживания на настоящий момент является наметившаяся тенденция снижения посещаемости библиотек жителями Чернышевского района. По данным статистической отчетности, в период с 2014 до 2016 года число зарегистрированных читателей библиотек сократилось с 16441 человек до 12778 человек в целом по Чернышевскому району.</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Основными социально-экономическими тенденциями, ставшими причиной данной ситуации, являются следующие:</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десятилетия (число единиц хранения в период с 2014 по 2016 год сократилось с 167000 экземпляров до 157341 экземпляров, что связано с выбытием устаревших документов и недостаточностью объема новых поступлений);</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устаревание материально-технической базы библиотек, связанной с недостаточным финансированием отрасли;</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xml:space="preserve">ограниченный доступ к библиотечным каталогам и фондам посредством информационно-коммуникационной сети Интернет, связанный с недостаточной информатизацией библиотечной сети; </w:t>
      </w:r>
      <w:r w:rsidRPr="00E12E78">
        <w:rPr>
          <w:spacing w:val="2"/>
          <w:sz w:val="22"/>
          <w:szCs w:val="22"/>
        </w:rPr>
        <w:br/>
        <w:t>наличие общероссийской тенденции по снижению интереса к чтению.</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xml:space="preserve">Повышение </w:t>
      </w:r>
      <w:proofErr w:type="spellStart"/>
      <w:r w:rsidRPr="00E12E78">
        <w:rPr>
          <w:spacing w:val="2"/>
          <w:sz w:val="22"/>
          <w:szCs w:val="22"/>
        </w:rPr>
        <w:t>востребованности</w:t>
      </w:r>
      <w:proofErr w:type="spellEnd"/>
      <w:r w:rsidRPr="00E12E78">
        <w:rPr>
          <w:spacing w:val="2"/>
          <w:sz w:val="22"/>
          <w:szCs w:val="22"/>
        </w:rPr>
        <w:t xml:space="preserve"> населением  библиотечных услуг со стороны населения и сохранения библиотеками своего места в социально-культурной жизни территорий как </w:t>
      </w:r>
      <w:proofErr w:type="spellStart"/>
      <w:r w:rsidRPr="00E12E78">
        <w:rPr>
          <w:spacing w:val="2"/>
          <w:sz w:val="22"/>
          <w:szCs w:val="22"/>
        </w:rPr>
        <w:t>культурно-досуговых</w:t>
      </w:r>
      <w:proofErr w:type="spellEnd"/>
      <w:r w:rsidRPr="00E12E78">
        <w:rPr>
          <w:spacing w:val="2"/>
          <w:sz w:val="22"/>
          <w:szCs w:val="22"/>
        </w:rPr>
        <w:t xml:space="preserve">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должны стать комплектование фондов библиотек современными изданиями, внедрение информационно-коммуникационных технологий в библиотечное дело, модернизация материально-технической базы библиотек.</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xml:space="preserve">В случае если комплекс мероприятий, предусмотренный данной подпрограммой, не будет реализован, в перспективе библиотеки потеряют свою значимость для населения Чернышевского района как информационно-культурные центры, большая часть населения Чернышевского района </w:t>
      </w:r>
      <w:r w:rsidRPr="00E12E78">
        <w:rPr>
          <w:spacing w:val="2"/>
          <w:sz w:val="22"/>
          <w:szCs w:val="22"/>
        </w:rPr>
        <w:lastRenderedPageBreak/>
        <w:t>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Чернышевского района.</w:t>
      </w:r>
    </w:p>
    <w:p w:rsidR="00880721" w:rsidRPr="00E12E78" w:rsidRDefault="00880721" w:rsidP="00880721">
      <w:pPr>
        <w:contextualSpacing/>
        <w:jc w:val="both"/>
        <w:rPr>
          <w:sz w:val="22"/>
          <w:szCs w:val="22"/>
        </w:rPr>
      </w:pPr>
    </w:p>
    <w:p w:rsidR="00880721" w:rsidRPr="00E12E78" w:rsidRDefault="00880721" w:rsidP="001F000E">
      <w:pPr>
        <w:pStyle w:val="ae"/>
        <w:numPr>
          <w:ilvl w:val="0"/>
          <w:numId w:val="3"/>
        </w:numPr>
        <w:shd w:val="clear" w:color="auto" w:fill="FFFFFF"/>
        <w:suppressAutoHyphens w:val="0"/>
        <w:contextualSpacing/>
        <w:jc w:val="center"/>
        <w:textAlignment w:val="baseline"/>
        <w:rPr>
          <w:b/>
          <w:spacing w:val="2"/>
          <w:sz w:val="22"/>
          <w:szCs w:val="22"/>
          <w:lang w:eastAsia="ru-RU"/>
        </w:rPr>
      </w:pPr>
      <w:r w:rsidRPr="00E12E78">
        <w:rPr>
          <w:b/>
          <w:spacing w:val="2"/>
          <w:sz w:val="22"/>
          <w:szCs w:val="22"/>
          <w:lang w:eastAsia="ru-RU"/>
        </w:rPr>
        <w:t xml:space="preserve">Приоритеты политики в сфере реализации подпрограммы, цели, </w:t>
      </w:r>
    </w:p>
    <w:p w:rsidR="00880721" w:rsidRPr="00E12E78" w:rsidRDefault="00880721" w:rsidP="00880721">
      <w:pPr>
        <w:shd w:val="clear" w:color="auto" w:fill="FFFFFF"/>
        <w:contextualSpacing/>
        <w:jc w:val="center"/>
        <w:textAlignment w:val="baseline"/>
        <w:rPr>
          <w:b/>
          <w:spacing w:val="2"/>
          <w:sz w:val="22"/>
          <w:szCs w:val="22"/>
        </w:rPr>
      </w:pPr>
      <w:r w:rsidRPr="00E12E78">
        <w:rPr>
          <w:b/>
          <w:spacing w:val="2"/>
          <w:sz w:val="22"/>
          <w:szCs w:val="22"/>
        </w:rPr>
        <w:t>задачи и ожидаемые конечные результаты</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Приоритетами в сфере реализации программы,  являются обеспечение сохранности библиотечных фондов, предоставления к ним доступа населению Чернышевского района и перевод в электронный вид библиотечных фондов, создание инфраструктуры доступа населения к ним с использованием информационно-коммуникационной сети Интернет.</w:t>
      </w:r>
    </w:p>
    <w:p w:rsidR="00880721" w:rsidRPr="00E12E78" w:rsidRDefault="00880721" w:rsidP="00880721">
      <w:pPr>
        <w:shd w:val="clear" w:color="auto" w:fill="FFFFFF"/>
        <w:contextualSpacing/>
        <w:jc w:val="both"/>
        <w:textAlignment w:val="baseline"/>
        <w:rPr>
          <w:spacing w:val="2"/>
          <w:sz w:val="22"/>
          <w:szCs w:val="22"/>
        </w:rPr>
      </w:pPr>
    </w:p>
    <w:p w:rsidR="00880721" w:rsidRPr="00E12E78" w:rsidRDefault="00880721" w:rsidP="001F000E">
      <w:pPr>
        <w:pStyle w:val="ae"/>
        <w:numPr>
          <w:ilvl w:val="0"/>
          <w:numId w:val="3"/>
        </w:numPr>
        <w:suppressAutoHyphens w:val="0"/>
        <w:contextualSpacing/>
        <w:jc w:val="center"/>
        <w:textAlignment w:val="baseline"/>
        <w:rPr>
          <w:b/>
          <w:sz w:val="22"/>
          <w:szCs w:val="22"/>
          <w:lang w:eastAsia="ru-RU"/>
        </w:rPr>
      </w:pPr>
      <w:r w:rsidRPr="00E12E78">
        <w:rPr>
          <w:b/>
          <w:sz w:val="22"/>
          <w:szCs w:val="22"/>
          <w:lang w:eastAsia="ru-RU"/>
        </w:rPr>
        <w:t>Цель  и задачи подпрограммы</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Целью подпрограммы является совершенствование системы библиотечного обслуживания, повышение качества и доступности библиотечных услуг для населения Чернышевского района, вне зависимости от места проживания.</w:t>
      </w:r>
    </w:p>
    <w:p w:rsidR="00880721" w:rsidRPr="00E12E78" w:rsidRDefault="00880721" w:rsidP="00880721">
      <w:pPr>
        <w:pStyle w:val="formattext"/>
        <w:shd w:val="clear" w:color="auto" w:fill="FFFFFF"/>
        <w:spacing w:before="0" w:beforeAutospacing="0" w:after="0" w:afterAutospacing="0"/>
        <w:ind w:firstLine="567"/>
        <w:contextualSpacing/>
        <w:jc w:val="both"/>
        <w:textAlignment w:val="baseline"/>
        <w:rPr>
          <w:spacing w:val="2"/>
          <w:sz w:val="22"/>
          <w:szCs w:val="22"/>
        </w:rPr>
      </w:pPr>
      <w:r w:rsidRPr="00E12E78">
        <w:rPr>
          <w:spacing w:val="2"/>
          <w:sz w:val="22"/>
          <w:szCs w:val="22"/>
        </w:rPr>
        <w:t xml:space="preserve">Подпрограмма направлена на решение задач по обеспечению организации библиотечного обслуживания населения и комплектование книжных фондов. </w:t>
      </w:r>
    </w:p>
    <w:p w:rsidR="00880721" w:rsidRPr="00E12E78" w:rsidRDefault="00880721" w:rsidP="00880721">
      <w:pPr>
        <w:pStyle w:val="formattext"/>
        <w:shd w:val="clear" w:color="auto" w:fill="FFFFFF"/>
        <w:spacing w:before="0" w:beforeAutospacing="0" w:after="0" w:afterAutospacing="0"/>
        <w:ind w:firstLine="567"/>
        <w:contextualSpacing/>
        <w:jc w:val="both"/>
        <w:textAlignment w:val="baseline"/>
        <w:rPr>
          <w:spacing w:val="2"/>
          <w:sz w:val="22"/>
          <w:szCs w:val="22"/>
        </w:rPr>
      </w:pPr>
      <w:r w:rsidRPr="00E12E78">
        <w:rPr>
          <w:spacing w:val="2"/>
          <w:sz w:val="22"/>
          <w:szCs w:val="22"/>
        </w:rPr>
        <w:t>Задачами подпрограммы являются:</w:t>
      </w:r>
    </w:p>
    <w:p w:rsidR="00880721" w:rsidRPr="00E12E78" w:rsidRDefault="00880721" w:rsidP="00880721">
      <w:pPr>
        <w:pStyle w:val="formattext"/>
        <w:shd w:val="clear" w:color="auto" w:fill="FFFFFF"/>
        <w:spacing w:before="0" w:beforeAutospacing="0" w:after="0" w:afterAutospacing="0"/>
        <w:ind w:firstLine="567"/>
        <w:contextualSpacing/>
        <w:jc w:val="both"/>
        <w:textAlignment w:val="baseline"/>
        <w:rPr>
          <w:spacing w:val="2"/>
          <w:sz w:val="22"/>
          <w:szCs w:val="22"/>
        </w:rPr>
      </w:pPr>
      <w:r w:rsidRPr="00E12E78">
        <w:rPr>
          <w:spacing w:val="2"/>
          <w:sz w:val="22"/>
          <w:szCs w:val="22"/>
        </w:rPr>
        <w:t>1) Организация библиотечного обслуживания населения МР «Чернышевский район»;</w:t>
      </w:r>
    </w:p>
    <w:p w:rsidR="00880721" w:rsidRPr="00E12E78" w:rsidRDefault="00880721" w:rsidP="00880721">
      <w:pPr>
        <w:pStyle w:val="formattext"/>
        <w:shd w:val="clear" w:color="auto" w:fill="FFFFFF"/>
        <w:spacing w:before="0" w:beforeAutospacing="0" w:after="0" w:afterAutospacing="0"/>
        <w:ind w:firstLine="567"/>
        <w:contextualSpacing/>
        <w:jc w:val="both"/>
        <w:textAlignment w:val="baseline"/>
        <w:rPr>
          <w:spacing w:val="2"/>
          <w:sz w:val="22"/>
          <w:szCs w:val="22"/>
        </w:rPr>
      </w:pPr>
      <w:r w:rsidRPr="00E12E78">
        <w:rPr>
          <w:spacing w:val="2"/>
          <w:sz w:val="22"/>
          <w:szCs w:val="22"/>
        </w:rPr>
        <w:t>2) Внедрение в практику работы библиотек современных информационных технологий, создание электронных каталогов и баз данных;</w:t>
      </w:r>
    </w:p>
    <w:p w:rsidR="00880721" w:rsidRPr="00E12E78" w:rsidRDefault="00880721" w:rsidP="00880721">
      <w:pPr>
        <w:pStyle w:val="formattext"/>
        <w:shd w:val="clear" w:color="auto" w:fill="FFFFFF"/>
        <w:spacing w:before="0" w:beforeAutospacing="0" w:after="0" w:afterAutospacing="0"/>
        <w:ind w:firstLine="567"/>
        <w:contextualSpacing/>
        <w:jc w:val="both"/>
        <w:textAlignment w:val="baseline"/>
        <w:rPr>
          <w:spacing w:val="2"/>
          <w:sz w:val="22"/>
          <w:szCs w:val="22"/>
        </w:rPr>
      </w:pPr>
      <w:r w:rsidRPr="00E12E78">
        <w:rPr>
          <w:spacing w:val="2"/>
          <w:sz w:val="22"/>
          <w:szCs w:val="22"/>
        </w:rPr>
        <w:t>3)</w:t>
      </w:r>
      <w:r w:rsidRPr="00E12E78">
        <w:rPr>
          <w:rStyle w:val="apple-converted-space"/>
          <w:spacing w:val="2"/>
          <w:sz w:val="22"/>
          <w:szCs w:val="22"/>
        </w:rPr>
        <w:t> </w:t>
      </w:r>
      <w:r w:rsidRPr="00E12E78">
        <w:rPr>
          <w:spacing w:val="2"/>
          <w:sz w:val="22"/>
          <w:szCs w:val="22"/>
        </w:rPr>
        <w:t>Создание условий для организации библиотечного обслуживания населения, комплектования и обеспечения сохранности библиотечных фондов поселения.</w:t>
      </w:r>
    </w:p>
    <w:p w:rsidR="00880721" w:rsidRPr="00E12E78" w:rsidRDefault="00880721" w:rsidP="00880721">
      <w:pPr>
        <w:pStyle w:val="formattext"/>
        <w:shd w:val="clear" w:color="auto" w:fill="FFFFFF"/>
        <w:spacing w:before="0" w:beforeAutospacing="0" w:after="0" w:afterAutospacing="0"/>
        <w:ind w:firstLine="567"/>
        <w:contextualSpacing/>
        <w:jc w:val="both"/>
        <w:textAlignment w:val="baseline"/>
        <w:rPr>
          <w:spacing w:val="2"/>
          <w:sz w:val="22"/>
          <w:szCs w:val="22"/>
        </w:rPr>
      </w:pPr>
      <w:r w:rsidRPr="00E12E78">
        <w:rPr>
          <w:spacing w:val="2"/>
          <w:sz w:val="22"/>
          <w:szCs w:val="22"/>
        </w:rPr>
        <w:t>В рамках данной подпрограммы выполняются работы по учету, комплектованию,</w:t>
      </w:r>
      <w:r w:rsidRPr="00E12E78">
        <w:rPr>
          <w:rStyle w:val="apple-converted-space"/>
          <w:spacing w:val="2"/>
          <w:sz w:val="22"/>
          <w:szCs w:val="22"/>
        </w:rPr>
        <w:t> </w:t>
      </w:r>
      <w:r w:rsidRPr="00E12E78">
        <w:rPr>
          <w:spacing w:val="2"/>
          <w:sz w:val="22"/>
          <w:szCs w:val="22"/>
        </w:rPr>
        <w:t>обеспечению сохранности библиотечных фондов, услуги по библиотечному обслуживанию, мероприятия по модернизации и развитию материально-технической базы муниципальных библиотек. Выполнение комплекса мероприятий подпрограммы позволит увеличить число зарегистрированных пользователей муниципальных библиотек.</w:t>
      </w:r>
    </w:p>
    <w:p w:rsidR="00880721" w:rsidRPr="00E12E78" w:rsidRDefault="00880721" w:rsidP="00880721">
      <w:pPr>
        <w:shd w:val="clear" w:color="auto" w:fill="FFFFFF"/>
        <w:contextualSpacing/>
        <w:jc w:val="both"/>
        <w:textAlignment w:val="baseline"/>
        <w:rPr>
          <w:spacing w:val="2"/>
          <w:sz w:val="22"/>
          <w:szCs w:val="22"/>
        </w:rPr>
      </w:pPr>
    </w:p>
    <w:p w:rsidR="00880721" w:rsidRPr="00E12E78" w:rsidRDefault="00880721" w:rsidP="001F000E">
      <w:pPr>
        <w:pStyle w:val="ae"/>
        <w:numPr>
          <w:ilvl w:val="0"/>
          <w:numId w:val="3"/>
        </w:numPr>
        <w:suppressAutoHyphens w:val="0"/>
        <w:contextualSpacing/>
        <w:jc w:val="center"/>
        <w:rPr>
          <w:b/>
          <w:bCs/>
          <w:sz w:val="22"/>
          <w:szCs w:val="22"/>
        </w:rPr>
      </w:pPr>
      <w:r w:rsidRPr="00E12E78">
        <w:rPr>
          <w:b/>
          <w:bCs/>
          <w:sz w:val="22"/>
          <w:szCs w:val="22"/>
        </w:rPr>
        <w:t>Сроки и этапы реализации подпрограммы</w:t>
      </w:r>
    </w:p>
    <w:p w:rsidR="00880721" w:rsidRPr="00E12E78" w:rsidRDefault="00880721" w:rsidP="00880721">
      <w:pPr>
        <w:ind w:firstLine="709"/>
        <w:contextualSpacing/>
        <w:rPr>
          <w:sz w:val="22"/>
          <w:szCs w:val="22"/>
        </w:rPr>
      </w:pPr>
      <w:r w:rsidRPr="00E12E78">
        <w:rPr>
          <w:sz w:val="22"/>
          <w:szCs w:val="22"/>
        </w:rPr>
        <w:t>Подпрограмма реализуется в 2018-2020 годах в один этап.</w:t>
      </w:r>
    </w:p>
    <w:p w:rsidR="00880721" w:rsidRPr="00E12E78" w:rsidRDefault="00880721" w:rsidP="00880721">
      <w:pPr>
        <w:ind w:firstLine="709"/>
        <w:contextualSpacing/>
        <w:jc w:val="center"/>
        <w:textAlignment w:val="baseline"/>
        <w:rPr>
          <w:b/>
          <w:sz w:val="22"/>
          <w:szCs w:val="22"/>
        </w:rPr>
      </w:pPr>
    </w:p>
    <w:p w:rsidR="00880721" w:rsidRPr="00E12E78" w:rsidRDefault="00880721" w:rsidP="001F000E">
      <w:pPr>
        <w:pStyle w:val="ae"/>
        <w:numPr>
          <w:ilvl w:val="0"/>
          <w:numId w:val="3"/>
        </w:numPr>
        <w:suppressAutoHyphens w:val="0"/>
        <w:contextualSpacing/>
        <w:jc w:val="center"/>
        <w:textAlignment w:val="baseline"/>
        <w:rPr>
          <w:b/>
          <w:sz w:val="22"/>
          <w:szCs w:val="22"/>
          <w:lang w:eastAsia="ru-RU"/>
        </w:rPr>
      </w:pPr>
      <w:r w:rsidRPr="00E12E78">
        <w:rPr>
          <w:b/>
          <w:sz w:val="22"/>
          <w:szCs w:val="22"/>
        </w:rPr>
        <w:t>Целевые индикаторы и показатели</w:t>
      </w:r>
    </w:p>
    <w:p w:rsidR="00880721" w:rsidRPr="00E12E78" w:rsidRDefault="00880721" w:rsidP="00880721">
      <w:pPr>
        <w:ind w:firstLine="709"/>
        <w:contextualSpacing/>
        <w:jc w:val="both"/>
        <w:textAlignment w:val="baseline"/>
        <w:rPr>
          <w:sz w:val="22"/>
          <w:szCs w:val="22"/>
        </w:rPr>
      </w:pPr>
      <w:r w:rsidRPr="00E12E78">
        <w:rPr>
          <w:sz w:val="22"/>
          <w:szCs w:val="22"/>
        </w:rPr>
        <w:t xml:space="preserve">Показатели книговыдачи, количества посетителей и обеспеченности книгами муниципальных библиотек рассчитан в соответствии с планом работы МУК </w:t>
      </w:r>
      <w:proofErr w:type="spellStart"/>
      <w:r w:rsidRPr="00E12E78">
        <w:rPr>
          <w:sz w:val="22"/>
          <w:szCs w:val="22"/>
        </w:rPr>
        <w:t>межпоселенческая</w:t>
      </w:r>
      <w:proofErr w:type="spellEnd"/>
      <w:r w:rsidRPr="00E12E78">
        <w:rPr>
          <w:sz w:val="22"/>
          <w:szCs w:val="22"/>
        </w:rPr>
        <w:t xml:space="preserve"> центральная библиотека МР «Чернышевский район».</w:t>
      </w:r>
    </w:p>
    <w:p w:rsidR="00880721" w:rsidRPr="00E12E78" w:rsidRDefault="00880721" w:rsidP="00880721">
      <w:pPr>
        <w:shd w:val="clear" w:color="auto" w:fill="FFFFFF"/>
        <w:tabs>
          <w:tab w:val="left" w:pos="2970"/>
        </w:tabs>
        <w:contextualSpacing/>
        <w:jc w:val="both"/>
        <w:textAlignment w:val="baseline"/>
        <w:rPr>
          <w:spacing w:val="2"/>
          <w:sz w:val="22"/>
          <w:szCs w:val="22"/>
        </w:rPr>
      </w:pPr>
      <w:r w:rsidRPr="00E12E78">
        <w:rPr>
          <w:spacing w:val="2"/>
          <w:sz w:val="22"/>
          <w:szCs w:val="22"/>
        </w:rPr>
        <w:tab/>
      </w:r>
    </w:p>
    <w:p w:rsidR="00880721" w:rsidRPr="00E12E78" w:rsidRDefault="00880721" w:rsidP="00880721">
      <w:pPr>
        <w:contextualSpacing/>
        <w:jc w:val="center"/>
        <w:rPr>
          <w:b/>
          <w:sz w:val="22"/>
          <w:szCs w:val="22"/>
        </w:rPr>
      </w:pPr>
      <w:r w:rsidRPr="00E12E78">
        <w:rPr>
          <w:b/>
          <w:sz w:val="22"/>
          <w:szCs w:val="22"/>
        </w:rPr>
        <w:t>Сводная таблица целевых показателей (индикаторов), используемых при разработке подпрограммы</w:t>
      </w:r>
    </w:p>
    <w:p w:rsidR="00880721" w:rsidRPr="00E12E78" w:rsidRDefault="00880721" w:rsidP="00880721">
      <w:pPr>
        <w:contextualSpacing/>
        <w:jc w:val="center"/>
        <w:rPr>
          <w:b/>
          <w:sz w:val="22"/>
          <w:szCs w:val="22"/>
        </w:rPr>
      </w:pPr>
    </w:p>
    <w:p w:rsidR="00880721" w:rsidRPr="00E12E78" w:rsidRDefault="00880721" w:rsidP="00880721">
      <w:pPr>
        <w:contextualSpacing/>
        <w:jc w:val="right"/>
        <w:rPr>
          <w:sz w:val="22"/>
          <w:szCs w:val="22"/>
        </w:rPr>
      </w:pPr>
      <w:r w:rsidRPr="00E12E78">
        <w:rPr>
          <w:sz w:val="22"/>
          <w:szCs w:val="22"/>
        </w:rPr>
        <w:t>Таблица 1</w:t>
      </w:r>
    </w:p>
    <w:tbl>
      <w:tblPr>
        <w:tblW w:w="99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1275"/>
        <w:gridCol w:w="851"/>
        <w:gridCol w:w="992"/>
        <w:gridCol w:w="992"/>
        <w:gridCol w:w="1134"/>
        <w:gridCol w:w="992"/>
        <w:gridCol w:w="992"/>
      </w:tblGrid>
      <w:tr w:rsidR="00880721" w:rsidRPr="00E12E78" w:rsidTr="00880721">
        <w:tc>
          <w:tcPr>
            <w:tcW w:w="567" w:type="dxa"/>
            <w:vMerge w:val="restart"/>
          </w:tcPr>
          <w:p w:rsidR="00880721" w:rsidRPr="00E12E78" w:rsidRDefault="00880721" w:rsidP="00880721">
            <w:pPr>
              <w:contextualSpacing/>
              <w:jc w:val="center"/>
              <w:rPr>
                <w:sz w:val="22"/>
                <w:szCs w:val="22"/>
              </w:rPr>
            </w:pPr>
            <w:r w:rsidRPr="00E12E78">
              <w:rPr>
                <w:sz w:val="22"/>
                <w:szCs w:val="22"/>
              </w:rPr>
              <w:t xml:space="preserve">№ </w:t>
            </w:r>
            <w:proofErr w:type="spellStart"/>
            <w:proofErr w:type="gramStart"/>
            <w:r w:rsidRPr="00E12E78">
              <w:rPr>
                <w:sz w:val="22"/>
                <w:szCs w:val="22"/>
              </w:rPr>
              <w:t>п</w:t>
            </w:r>
            <w:proofErr w:type="spellEnd"/>
            <w:proofErr w:type="gramEnd"/>
            <w:r w:rsidRPr="00E12E78">
              <w:rPr>
                <w:sz w:val="22"/>
                <w:szCs w:val="22"/>
              </w:rPr>
              <w:t>/</w:t>
            </w:r>
            <w:proofErr w:type="spellStart"/>
            <w:r w:rsidRPr="00E12E78">
              <w:rPr>
                <w:sz w:val="22"/>
                <w:szCs w:val="22"/>
              </w:rPr>
              <w:t>п</w:t>
            </w:r>
            <w:proofErr w:type="spellEnd"/>
          </w:p>
        </w:tc>
        <w:tc>
          <w:tcPr>
            <w:tcW w:w="2127" w:type="dxa"/>
            <w:vMerge w:val="restart"/>
          </w:tcPr>
          <w:p w:rsidR="00880721" w:rsidRPr="00E12E78" w:rsidRDefault="00880721" w:rsidP="00880721">
            <w:pPr>
              <w:contextualSpacing/>
              <w:jc w:val="center"/>
              <w:rPr>
                <w:sz w:val="22"/>
                <w:szCs w:val="22"/>
              </w:rPr>
            </w:pPr>
            <w:r w:rsidRPr="00E12E78">
              <w:rPr>
                <w:sz w:val="22"/>
                <w:szCs w:val="22"/>
              </w:rPr>
              <w:t>Задачи, направленные на достижение цели</w:t>
            </w:r>
          </w:p>
        </w:tc>
        <w:tc>
          <w:tcPr>
            <w:tcW w:w="1275" w:type="dxa"/>
            <w:vMerge w:val="restart"/>
          </w:tcPr>
          <w:p w:rsidR="00880721" w:rsidRPr="00E12E78" w:rsidRDefault="00880721" w:rsidP="00880721">
            <w:pPr>
              <w:contextualSpacing/>
              <w:jc w:val="center"/>
              <w:rPr>
                <w:sz w:val="22"/>
                <w:szCs w:val="22"/>
              </w:rPr>
            </w:pPr>
            <w:r w:rsidRPr="00E12E78">
              <w:rPr>
                <w:sz w:val="22"/>
                <w:szCs w:val="22"/>
              </w:rPr>
              <w:t>Наименование показателя (индикатора)</w:t>
            </w:r>
          </w:p>
        </w:tc>
        <w:tc>
          <w:tcPr>
            <w:tcW w:w="851" w:type="dxa"/>
            <w:vMerge w:val="restart"/>
          </w:tcPr>
          <w:p w:rsidR="00880721" w:rsidRPr="00E12E78" w:rsidRDefault="00880721" w:rsidP="00880721">
            <w:pPr>
              <w:contextualSpacing/>
              <w:jc w:val="center"/>
              <w:rPr>
                <w:sz w:val="22"/>
                <w:szCs w:val="22"/>
              </w:rPr>
            </w:pPr>
            <w:r w:rsidRPr="00E12E78">
              <w:rPr>
                <w:sz w:val="22"/>
                <w:szCs w:val="22"/>
              </w:rPr>
              <w:t xml:space="preserve">Ед. </w:t>
            </w:r>
            <w:proofErr w:type="spellStart"/>
            <w:r w:rsidRPr="00E12E78">
              <w:rPr>
                <w:sz w:val="22"/>
                <w:szCs w:val="22"/>
              </w:rPr>
              <w:t>изм</w:t>
            </w:r>
            <w:proofErr w:type="spellEnd"/>
            <w:r w:rsidRPr="00E12E78">
              <w:rPr>
                <w:sz w:val="22"/>
                <w:szCs w:val="22"/>
              </w:rPr>
              <w:t>.</w:t>
            </w:r>
          </w:p>
        </w:tc>
        <w:tc>
          <w:tcPr>
            <w:tcW w:w="5102" w:type="dxa"/>
            <w:gridSpan w:val="5"/>
          </w:tcPr>
          <w:p w:rsidR="00880721" w:rsidRPr="00E12E78" w:rsidRDefault="00880721" w:rsidP="00880721">
            <w:pPr>
              <w:contextualSpacing/>
              <w:jc w:val="center"/>
              <w:rPr>
                <w:sz w:val="22"/>
                <w:szCs w:val="22"/>
              </w:rPr>
            </w:pPr>
            <w:r w:rsidRPr="00E12E78">
              <w:rPr>
                <w:sz w:val="22"/>
                <w:szCs w:val="22"/>
              </w:rPr>
              <w:t>Значения показателей</w:t>
            </w:r>
          </w:p>
        </w:tc>
      </w:tr>
      <w:tr w:rsidR="00880721" w:rsidRPr="00E12E78" w:rsidTr="00880721">
        <w:tc>
          <w:tcPr>
            <w:tcW w:w="567" w:type="dxa"/>
            <w:vMerge/>
          </w:tcPr>
          <w:p w:rsidR="00880721" w:rsidRPr="00E12E78" w:rsidRDefault="00880721" w:rsidP="00880721">
            <w:pPr>
              <w:contextualSpacing/>
              <w:jc w:val="center"/>
              <w:rPr>
                <w:sz w:val="22"/>
                <w:szCs w:val="22"/>
              </w:rPr>
            </w:pPr>
          </w:p>
        </w:tc>
        <w:tc>
          <w:tcPr>
            <w:tcW w:w="2127" w:type="dxa"/>
            <w:vMerge/>
          </w:tcPr>
          <w:p w:rsidR="00880721" w:rsidRPr="00E12E78" w:rsidRDefault="00880721" w:rsidP="00880721">
            <w:pPr>
              <w:contextualSpacing/>
              <w:jc w:val="center"/>
              <w:rPr>
                <w:sz w:val="22"/>
                <w:szCs w:val="22"/>
              </w:rPr>
            </w:pPr>
          </w:p>
        </w:tc>
        <w:tc>
          <w:tcPr>
            <w:tcW w:w="1275" w:type="dxa"/>
            <w:vMerge/>
          </w:tcPr>
          <w:p w:rsidR="00880721" w:rsidRPr="00E12E78" w:rsidRDefault="00880721" w:rsidP="00880721">
            <w:pPr>
              <w:contextualSpacing/>
              <w:jc w:val="center"/>
              <w:rPr>
                <w:sz w:val="22"/>
                <w:szCs w:val="22"/>
              </w:rPr>
            </w:pPr>
          </w:p>
        </w:tc>
        <w:tc>
          <w:tcPr>
            <w:tcW w:w="851" w:type="dxa"/>
            <w:vMerge/>
          </w:tcPr>
          <w:p w:rsidR="00880721" w:rsidRPr="00E12E78" w:rsidRDefault="00880721" w:rsidP="00880721">
            <w:pPr>
              <w:contextualSpacing/>
              <w:jc w:val="center"/>
              <w:rPr>
                <w:sz w:val="22"/>
                <w:szCs w:val="22"/>
              </w:rPr>
            </w:pPr>
          </w:p>
        </w:tc>
        <w:tc>
          <w:tcPr>
            <w:tcW w:w="992" w:type="dxa"/>
          </w:tcPr>
          <w:p w:rsidR="00880721" w:rsidRPr="00E12E78" w:rsidRDefault="00880721" w:rsidP="00880721">
            <w:pPr>
              <w:contextualSpacing/>
              <w:jc w:val="center"/>
              <w:rPr>
                <w:sz w:val="22"/>
                <w:szCs w:val="22"/>
              </w:rPr>
            </w:pPr>
            <w:r w:rsidRPr="00E12E78">
              <w:rPr>
                <w:sz w:val="22"/>
                <w:szCs w:val="22"/>
              </w:rPr>
              <w:t>2016 год (факт)</w:t>
            </w:r>
          </w:p>
        </w:tc>
        <w:tc>
          <w:tcPr>
            <w:tcW w:w="992" w:type="dxa"/>
          </w:tcPr>
          <w:p w:rsidR="00880721" w:rsidRPr="00E12E78" w:rsidRDefault="00880721" w:rsidP="00880721">
            <w:pPr>
              <w:contextualSpacing/>
              <w:jc w:val="center"/>
              <w:rPr>
                <w:sz w:val="22"/>
                <w:szCs w:val="22"/>
              </w:rPr>
            </w:pPr>
            <w:r w:rsidRPr="00E12E78">
              <w:rPr>
                <w:sz w:val="22"/>
                <w:szCs w:val="22"/>
              </w:rPr>
              <w:t>2017 год (оценка)</w:t>
            </w:r>
          </w:p>
        </w:tc>
        <w:tc>
          <w:tcPr>
            <w:tcW w:w="1134" w:type="dxa"/>
          </w:tcPr>
          <w:p w:rsidR="00880721" w:rsidRPr="00E12E78" w:rsidRDefault="00880721" w:rsidP="00880721">
            <w:pPr>
              <w:contextualSpacing/>
              <w:jc w:val="center"/>
              <w:rPr>
                <w:sz w:val="22"/>
                <w:szCs w:val="22"/>
              </w:rPr>
            </w:pPr>
            <w:r w:rsidRPr="00E12E78">
              <w:rPr>
                <w:sz w:val="22"/>
                <w:szCs w:val="22"/>
              </w:rPr>
              <w:t xml:space="preserve">2018 </w:t>
            </w:r>
          </w:p>
          <w:p w:rsidR="00880721" w:rsidRPr="00E12E78" w:rsidRDefault="00880721" w:rsidP="00880721">
            <w:pPr>
              <w:contextualSpacing/>
              <w:jc w:val="center"/>
              <w:rPr>
                <w:sz w:val="22"/>
                <w:szCs w:val="22"/>
              </w:rPr>
            </w:pPr>
            <w:r w:rsidRPr="00E12E78">
              <w:rPr>
                <w:sz w:val="22"/>
                <w:szCs w:val="22"/>
              </w:rPr>
              <w:t>год</w:t>
            </w:r>
          </w:p>
        </w:tc>
        <w:tc>
          <w:tcPr>
            <w:tcW w:w="992" w:type="dxa"/>
          </w:tcPr>
          <w:p w:rsidR="00880721" w:rsidRPr="00E12E78" w:rsidRDefault="00880721" w:rsidP="00880721">
            <w:pPr>
              <w:contextualSpacing/>
              <w:jc w:val="center"/>
              <w:rPr>
                <w:sz w:val="22"/>
                <w:szCs w:val="22"/>
              </w:rPr>
            </w:pPr>
            <w:r w:rsidRPr="00E12E78">
              <w:rPr>
                <w:sz w:val="22"/>
                <w:szCs w:val="22"/>
              </w:rPr>
              <w:t>2019 год</w:t>
            </w:r>
          </w:p>
        </w:tc>
        <w:tc>
          <w:tcPr>
            <w:tcW w:w="992" w:type="dxa"/>
          </w:tcPr>
          <w:p w:rsidR="00880721" w:rsidRPr="00E12E78" w:rsidRDefault="00880721" w:rsidP="00880721">
            <w:pPr>
              <w:contextualSpacing/>
              <w:jc w:val="center"/>
              <w:rPr>
                <w:sz w:val="22"/>
                <w:szCs w:val="22"/>
              </w:rPr>
            </w:pPr>
            <w:r w:rsidRPr="00E12E78">
              <w:rPr>
                <w:sz w:val="22"/>
                <w:szCs w:val="22"/>
              </w:rPr>
              <w:t>2020</w:t>
            </w:r>
          </w:p>
          <w:p w:rsidR="00880721" w:rsidRPr="00E12E78" w:rsidRDefault="00880721" w:rsidP="00880721">
            <w:pPr>
              <w:contextualSpacing/>
              <w:jc w:val="center"/>
              <w:rPr>
                <w:sz w:val="22"/>
                <w:szCs w:val="22"/>
              </w:rPr>
            </w:pPr>
            <w:r w:rsidRPr="00E12E78">
              <w:rPr>
                <w:sz w:val="22"/>
                <w:szCs w:val="22"/>
              </w:rPr>
              <w:t xml:space="preserve"> Год</w:t>
            </w:r>
          </w:p>
        </w:tc>
      </w:tr>
      <w:tr w:rsidR="00880721" w:rsidRPr="00E12E78" w:rsidTr="00880721">
        <w:tc>
          <w:tcPr>
            <w:tcW w:w="567" w:type="dxa"/>
            <w:vMerge w:val="restart"/>
          </w:tcPr>
          <w:p w:rsidR="00880721" w:rsidRPr="00E12E78" w:rsidRDefault="00880721" w:rsidP="00880721">
            <w:pPr>
              <w:contextualSpacing/>
              <w:jc w:val="center"/>
              <w:rPr>
                <w:sz w:val="22"/>
                <w:szCs w:val="22"/>
              </w:rPr>
            </w:pPr>
            <w:r w:rsidRPr="00E12E78">
              <w:rPr>
                <w:sz w:val="22"/>
                <w:szCs w:val="22"/>
              </w:rPr>
              <w:t>1.</w:t>
            </w:r>
          </w:p>
        </w:tc>
        <w:tc>
          <w:tcPr>
            <w:tcW w:w="2127" w:type="dxa"/>
            <w:vMerge w:val="restart"/>
          </w:tcPr>
          <w:p w:rsidR="00880721" w:rsidRPr="00E12E78" w:rsidRDefault="00880721" w:rsidP="00880721">
            <w:pPr>
              <w:contextualSpacing/>
              <w:jc w:val="both"/>
              <w:rPr>
                <w:sz w:val="22"/>
                <w:szCs w:val="22"/>
              </w:rPr>
            </w:pPr>
            <w:r w:rsidRPr="00E12E78">
              <w:rPr>
                <w:spacing w:val="2"/>
                <w:sz w:val="22"/>
                <w:szCs w:val="22"/>
              </w:rPr>
              <w:t xml:space="preserve">Организация библиотечного обслуживания населения Чернышевского района, к 2020 году </w:t>
            </w:r>
            <w:proofErr w:type="gramStart"/>
            <w:r w:rsidRPr="00E12E78">
              <w:rPr>
                <w:spacing w:val="2"/>
                <w:sz w:val="22"/>
                <w:szCs w:val="22"/>
              </w:rPr>
              <w:t>до</w:t>
            </w:r>
            <w:proofErr w:type="gramEnd"/>
          </w:p>
        </w:tc>
        <w:tc>
          <w:tcPr>
            <w:tcW w:w="1275" w:type="dxa"/>
          </w:tcPr>
          <w:p w:rsidR="00880721" w:rsidRPr="00E12E78" w:rsidRDefault="00880721" w:rsidP="00880721">
            <w:pPr>
              <w:contextualSpacing/>
              <w:jc w:val="center"/>
              <w:rPr>
                <w:sz w:val="22"/>
                <w:szCs w:val="22"/>
              </w:rPr>
            </w:pPr>
            <w:r w:rsidRPr="00E12E78">
              <w:rPr>
                <w:sz w:val="22"/>
                <w:szCs w:val="22"/>
              </w:rPr>
              <w:t>Книговыдача</w:t>
            </w:r>
          </w:p>
        </w:tc>
        <w:tc>
          <w:tcPr>
            <w:tcW w:w="851" w:type="dxa"/>
          </w:tcPr>
          <w:p w:rsidR="00880721" w:rsidRPr="00E12E78" w:rsidRDefault="00880721" w:rsidP="00880721">
            <w:pPr>
              <w:contextualSpacing/>
              <w:jc w:val="center"/>
              <w:rPr>
                <w:sz w:val="22"/>
                <w:szCs w:val="22"/>
              </w:rPr>
            </w:pPr>
            <w:r w:rsidRPr="00E12E78">
              <w:rPr>
                <w:sz w:val="22"/>
                <w:szCs w:val="22"/>
              </w:rPr>
              <w:t>экз.</w:t>
            </w:r>
          </w:p>
        </w:tc>
        <w:tc>
          <w:tcPr>
            <w:tcW w:w="992" w:type="dxa"/>
          </w:tcPr>
          <w:p w:rsidR="00880721" w:rsidRPr="00E12E78" w:rsidRDefault="00880721" w:rsidP="00880721">
            <w:pPr>
              <w:contextualSpacing/>
              <w:jc w:val="center"/>
              <w:rPr>
                <w:sz w:val="22"/>
                <w:szCs w:val="22"/>
              </w:rPr>
            </w:pPr>
            <w:r w:rsidRPr="00E12E78">
              <w:rPr>
                <w:sz w:val="22"/>
                <w:szCs w:val="22"/>
              </w:rPr>
              <w:t>254241</w:t>
            </w:r>
          </w:p>
        </w:tc>
        <w:tc>
          <w:tcPr>
            <w:tcW w:w="992" w:type="dxa"/>
          </w:tcPr>
          <w:p w:rsidR="00880721" w:rsidRPr="00E12E78" w:rsidRDefault="00880721" w:rsidP="00880721">
            <w:pPr>
              <w:contextualSpacing/>
              <w:jc w:val="center"/>
              <w:rPr>
                <w:sz w:val="22"/>
                <w:szCs w:val="22"/>
              </w:rPr>
            </w:pPr>
            <w:r w:rsidRPr="00E12E78">
              <w:rPr>
                <w:sz w:val="22"/>
                <w:szCs w:val="22"/>
              </w:rPr>
              <w:t>254550</w:t>
            </w:r>
          </w:p>
        </w:tc>
        <w:tc>
          <w:tcPr>
            <w:tcW w:w="1134" w:type="dxa"/>
          </w:tcPr>
          <w:p w:rsidR="00880721" w:rsidRPr="00E12E78" w:rsidRDefault="00880721" w:rsidP="00880721">
            <w:pPr>
              <w:contextualSpacing/>
              <w:jc w:val="center"/>
              <w:rPr>
                <w:sz w:val="22"/>
                <w:szCs w:val="22"/>
              </w:rPr>
            </w:pPr>
            <w:r w:rsidRPr="00E12E78">
              <w:rPr>
                <w:sz w:val="22"/>
                <w:szCs w:val="22"/>
              </w:rPr>
              <w:t>254670</w:t>
            </w:r>
          </w:p>
        </w:tc>
        <w:tc>
          <w:tcPr>
            <w:tcW w:w="992" w:type="dxa"/>
          </w:tcPr>
          <w:p w:rsidR="00880721" w:rsidRPr="00E12E78" w:rsidRDefault="00880721" w:rsidP="00880721">
            <w:pPr>
              <w:contextualSpacing/>
              <w:jc w:val="center"/>
              <w:rPr>
                <w:sz w:val="22"/>
                <w:szCs w:val="22"/>
              </w:rPr>
            </w:pPr>
            <w:r w:rsidRPr="00E12E78">
              <w:rPr>
                <w:sz w:val="22"/>
                <w:szCs w:val="22"/>
              </w:rPr>
              <w:t>254870</w:t>
            </w:r>
          </w:p>
        </w:tc>
        <w:tc>
          <w:tcPr>
            <w:tcW w:w="992" w:type="dxa"/>
          </w:tcPr>
          <w:p w:rsidR="00880721" w:rsidRPr="00E12E78" w:rsidRDefault="00880721" w:rsidP="00880721">
            <w:pPr>
              <w:contextualSpacing/>
              <w:jc w:val="center"/>
              <w:rPr>
                <w:sz w:val="22"/>
                <w:szCs w:val="22"/>
              </w:rPr>
            </w:pPr>
            <w:r w:rsidRPr="00E12E78">
              <w:rPr>
                <w:sz w:val="22"/>
                <w:szCs w:val="22"/>
              </w:rPr>
              <w:t>255002</w:t>
            </w:r>
          </w:p>
        </w:tc>
      </w:tr>
      <w:tr w:rsidR="00880721" w:rsidRPr="00E12E78" w:rsidTr="00880721">
        <w:tc>
          <w:tcPr>
            <w:tcW w:w="567" w:type="dxa"/>
            <w:vMerge/>
          </w:tcPr>
          <w:p w:rsidR="00880721" w:rsidRPr="00E12E78" w:rsidRDefault="00880721" w:rsidP="00880721">
            <w:pPr>
              <w:contextualSpacing/>
              <w:jc w:val="center"/>
              <w:rPr>
                <w:sz w:val="22"/>
                <w:szCs w:val="22"/>
              </w:rPr>
            </w:pPr>
          </w:p>
        </w:tc>
        <w:tc>
          <w:tcPr>
            <w:tcW w:w="2127" w:type="dxa"/>
            <w:vMerge/>
          </w:tcPr>
          <w:p w:rsidR="00880721" w:rsidRPr="00E12E78" w:rsidRDefault="00880721" w:rsidP="00880721">
            <w:pPr>
              <w:contextualSpacing/>
              <w:jc w:val="both"/>
              <w:rPr>
                <w:sz w:val="22"/>
                <w:szCs w:val="22"/>
              </w:rPr>
            </w:pPr>
          </w:p>
        </w:tc>
        <w:tc>
          <w:tcPr>
            <w:tcW w:w="1275" w:type="dxa"/>
          </w:tcPr>
          <w:p w:rsidR="00880721" w:rsidRPr="00E12E78" w:rsidRDefault="00880721" w:rsidP="00880721">
            <w:pPr>
              <w:contextualSpacing/>
              <w:jc w:val="center"/>
              <w:rPr>
                <w:sz w:val="22"/>
                <w:szCs w:val="22"/>
              </w:rPr>
            </w:pPr>
            <w:r w:rsidRPr="00E12E78">
              <w:rPr>
                <w:sz w:val="22"/>
                <w:szCs w:val="22"/>
              </w:rPr>
              <w:t>Посещаемость</w:t>
            </w:r>
          </w:p>
        </w:tc>
        <w:tc>
          <w:tcPr>
            <w:tcW w:w="851" w:type="dxa"/>
          </w:tcPr>
          <w:p w:rsidR="00880721" w:rsidRPr="00E12E78" w:rsidRDefault="00880721" w:rsidP="00880721">
            <w:pPr>
              <w:contextualSpacing/>
              <w:jc w:val="center"/>
              <w:rPr>
                <w:sz w:val="22"/>
                <w:szCs w:val="22"/>
              </w:rPr>
            </w:pPr>
            <w:proofErr w:type="spellStart"/>
            <w:r w:rsidRPr="00E12E78">
              <w:rPr>
                <w:sz w:val="22"/>
                <w:szCs w:val="22"/>
              </w:rPr>
              <w:t>посет</w:t>
            </w:r>
            <w:proofErr w:type="spellEnd"/>
            <w:r w:rsidRPr="00E12E78">
              <w:rPr>
                <w:sz w:val="22"/>
                <w:szCs w:val="22"/>
              </w:rPr>
              <w:t>. в год</w:t>
            </w:r>
          </w:p>
        </w:tc>
        <w:tc>
          <w:tcPr>
            <w:tcW w:w="992" w:type="dxa"/>
          </w:tcPr>
          <w:p w:rsidR="00880721" w:rsidRPr="00E12E78" w:rsidRDefault="00880721" w:rsidP="00880721">
            <w:pPr>
              <w:contextualSpacing/>
              <w:jc w:val="center"/>
              <w:rPr>
                <w:sz w:val="22"/>
                <w:szCs w:val="22"/>
              </w:rPr>
            </w:pPr>
            <w:r w:rsidRPr="00E12E78">
              <w:rPr>
                <w:sz w:val="22"/>
                <w:szCs w:val="22"/>
              </w:rPr>
              <w:t>157444</w:t>
            </w:r>
          </w:p>
        </w:tc>
        <w:tc>
          <w:tcPr>
            <w:tcW w:w="992" w:type="dxa"/>
          </w:tcPr>
          <w:p w:rsidR="00880721" w:rsidRPr="00E12E78" w:rsidRDefault="00880721" w:rsidP="00880721">
            <w:pPr>
              <w:contextualSpacing/>
              <w:jc w:val="center"/>
              <w:rPr>
                <w:sz w:val="22"/>
                <w:szCs w:val="22"/>
              </w:rPr>
            </w:pPr>
            <w:r w:rsidRPr="00E12E78">
              <w:rPr>
                <w:sz w:val="22"/>
                <w:szCs w:val="22"/>
              </w:rPr>
              <w:t>158103</w:t>
            </w:r>
          </w:p>
        </w:tc>
        <w:tc>
          <w:tcPr>
            <w:tcW w:w="1134" w:type="dxa"/>
          </w:tcPr>
          <w:p w:rsidR="00880721" w:rsidRPr="00E12E78" w:rsidRDefault="00880721" w:rsidP="00880721">
            <w:pPr>
              <w:contextualSpacing/>
              <w:jc w:val="center"/>
              <w:rPr>
                <w:sz w:val="22"/>
                <w:szCs w:val="22"/>
              </w:rPr>
            </w:pPr>
            <w:r w:rsidRPr="00E12E78">
              <w:rPr>
                <w:sz w:val="22"/>
                <w:szCs w:val="22"/>
              </w:rPr>
              <w:t>158772</w:t>
            </w:r>
          </w:p>
        </w:tc>
        <w:tc>
          <w:tcPr>
            <w:tcW w:w="992" w:type="dxa"/>
          </w:tcPr>
          <w:p w:rsidR="00880721" w:rsidRPr="00E12E78" w:rsidRDefault="00880721" w:rsidP="00880721">
            <w:pPr>
              <w:contextualSpacing/>
              <w:jc w:val="center"/>
              <w:rPr>
                <w:sz w:val="22"/>
                <w:szCs w:val="22"/>
              </w:rPr>
            </w:pPr>
            <w:r w:rsidRPr="00E12E78">
              <w:rPr>
                <w:sz w:val="22"/>
                <w:szCs w:val="22"/>
              </w:rPr>
              <w:t>159441</w:t>
            </w:r>
          </w:p>
        </w:tc>
        <w:tc>
          <w:tcPr>
            <w:tcW w:w="992" w:type="dxa"/>
          </w:tcPr>
          <w:p w:rsidR="00880721" w:rsidRPr="00E12E78" w:rsidRDefault="00880721" w:rsidP="00880721">
            <w:pPr>
              <w:contextualSpacing/>
              <w:jc w:val="center"/>
              <w:rPr>
                <w:sz w:val="22"/>
                <w:szCs w:val="22"/>
              </w:rPr>
            </w:pPr>
            <w:r w:rsidRPr="00E12E78">
              <w:rPr>
                <w:sz w:val="22"/>
                <w:szCs w:val="22"/>
              </w:rPr>
              <w:t>160000</w:t>
            </w:r>
          </w:p>
        </w:tc>
      </w:tr>
      <w:tr w:rsidR="00880721" w:rsidRPr="00E12E78" w:rsidTr="00880721">
        <w:tc>
          <w:tcPr>
            <w:tcW w:w="567" w:type="dxa"/>
          </w:tcPr>
          <w:p w:rsidR="00880721" w:rsidRPr="00E12E78" w:rsidRDefault="00880721" w:rsidP="00880721">
            <w:pPr>
              <w:contextualSpacing/>
              <w:jc w:val="center"/>
              <w:rPr>
                <w:sz w:val="22"/>
                <w:szCs w:val="22"/>
              </w:rPr>
            </w:pPr>
            <w:r w:rsidRPr="00E12E78">
              <w:rPr>
                <w:sz w:val="22"/>
                <w:szCs w:val="22"/>
              </w:rPr>
              <w:t>2.</w:t>
            </w:r>
          </w:p>
        </w:tc>
        <w:tc>
          <w:tcPr>
            <w:tcW w:w="2127" w:type="dxa"/>
          </w:tcPr>
          <w:p w:rsidR="00880721" w:rsidRPr="00E12E78" w:rsidRDefault="00880721" w:rsidP="00880721">
            <w:pPr>
              <w:shd w:val="clear" w:color="auto" w:fill="FFFFFF"/>
              <w:ind w:firstLine="34"/>
              <w:contextualSpacing/>
              <w:jc w:val="both"/>
              <w:textAlignment w:val="baseline"/>
              <w:rPr>
                <w:sz w:val="22"/>
                <w:szCs w:val="22"/>
              </w:rPr>
            </w:pPr>
            <w:r w:rsidRPr="00E12E78">
              <w:rPr>
                <w:spacing w:val="2"/>
                <w:sz w:val="22"/>
                <w:szCs w:val="22"/>
              </w:rPr>
              <w:t xml:space="preserve">Создание условий для организации библиотечного обслуживания населения, комплектованию и обеспечению сохранности </w:t>
            </w:r>
            <w:r w:rsidRPr="00E12E78">
              <w:rPr>
                <w:spacing w:val="2"/>
                <w:sz w:val="22"/>
                <w:szCs w:val="22"/>
              </w:rPr>
              <w:lastRenderedPageBreak/>
              <w:t xml:space="preserve">библиотечных фондов, к 2020 году </w:t>
            </w:r>
            <w:proofErr w:type="gramStart"/>
            <w:r w:rsidRPr="00E12E78">
              <w:rPr>
                <w:spacing w:val="2"/>
                <w:sz w:val="22"/>
                <w:szCs w:val="22"/>
              </w:rPr>
              <w:t>до</w:t>
            </w:r>
            <w:proofErr w:type="gramEnd"/>
          </w:p>
        </w:tc>
        <w:tc>
          <w:tcPr>
            <w:tcW w:w="1275" w:type="dxa"/>
          </w:tcPr>
          <w:p w:rsidR="00880721" w:rsidRPr="00E12E78" w:rsidRDefault="00880721" w:rsidP="00880721">
            <w:pPr>
              <w:contextualSpacing/>
              <w:jc w:val="center"/>
              <w:rPr>
                <w:sz w:val="22"/>
                <w:szCs w:val="22"/>
              </w:rPr>
            </w:pPr>
            <w:r w:rsidRPr="00E12E78">
              <w:rPr>
                <w:sz w:val="22"/>
                <w:szCs w:val="22"/>
              </w:rPr>
              <w:lastRenderedPageBreak/>
              <w:t>обеспеченность книгами на 1 тыс. населения</w:t>
            </w:r>
          </w:p>
        </w:tc>
        <w:tc>
          <w:tcPr>
            <w:tcW w:w="851" w:type="dxa"/>
          </w:tcPr>
          <w:p w:rsidR="00880721" w:rsidRPr="00E12E78" w:rsidRDefault="00880721" w:rsidP="00880721">
            <w:pPr>
              <w:contextualSpacing/>
              <w:jc w:val="center"/>
              <w:rPr>
                <w:sz w:val="22"/>
                <w:szCs w:val="22"/>
              </w:rPr>
            </w:pPr>
            <w:r w:rsidRPr="00E12E78">
              <w:rPr>
                <w:sz w:val="22"/>
                <w:szCs w:val="22"/>
              </w:rPr>
              <w:t>экз.</w:t>
            </w:r>
          </w:p>
        </w:tc>
        <w:tc>
          <w:tcPr>
            <w:tcW w:w="992" w:type="dxa"/>
          </w:tcPr>
          <w:p w:rsidR="00880721" w:rsidRPr="00E12E78" w:rsidRDefault="00880721" w:rsidP="00880721">
            <w:pPr>
              <w:contextualSpacing/>
              <w:jc w:val="center"/>
              <w:rPr>
                <w:sz w:val="22"/>
                <w:szCs w:val="22"/>
              </w:rPr>
            </w:pPr>
          </w:p>
        </w:tc>
        <w:tc>
          <w:tcPr>
            <w:tcW w:w="992" w:type="dxa"/>
          </w:tcPr>
          <w:p w:rsidR="00880721" w:rsidRPr="00E12E78" w:rsidRDefault="00880721" w:rsidP="00880721">
            <w:pPr>
              <w:contextualSpacing/>
              <w:jc w:val="center"/>
              <w:rPr>
                <w:sz w:val="22"/>
                <w:szCs w:val="22"/>
              </w:rPr>
            </w:pPr>
            <w:r w:rsidRPr="00E12E78">
              <w:rPr>
                <w:sz w:val="22"/>
                <w:szCs w:val="22"/>
              </w:rPr>
              <w:t>7425</w:t>
            </w:r>
          </w:p>
        </w:tc>
        <w:tc>
          <w:tcPr>
            <w:tcW w:w="1134" w:type="dxa"/>
          </w:tcPr>
          <w:p w:rsidR="00880721" w:rsidRPr="00E12E78" w:rsidRDefault="00880721" w:rsidP="00880721">
            <w:pPr>
              <w:contextualSpacing/>
              <w:jc w:val="center"/>
              <w:rPr>
                <w:sz w:val="22"/>
                <w:szCs w:val="22"/>
              </w:rPr>
            </w:pPr>
            <w:r w:rsidRPr="00E12E78">
              <w:rPr>
                <w:sz w:val="22"/>
                <w:szCs w:val="22"/>
              </w:rPr>
              <w:t>7325</w:t>
            </w:r>
          </w:p>
        </w:tc>
        <w:tc>
          <w:tcPr>
            <w:tcW w:w="992" w:type="dxa"/>
          </w:tcPr>
          <w:p w:rsidR="00880721" w:rsidRPr="00E12E78" w:rsidRDefault="00880721" w:rsidP="00880721">
            <w:pPr>
              <w:contextualSpacing/>
              <w:jc w:val="center"/>
              <w:rPr>
                <w:sz w:val="22"/>
                <w:szCs w:val="22"/>
              </w:rPr>
            </w:pPr>
            <w:r w:rsidRPr="00E12E78">
              <w:rPr>
                <w:sz w:val="22"/>
                <w:szCs w:val="22"/>
              </w:rPr>
              <w:t>7215</w:t>
            </w:r>
          </w:p>
        </w:tc>
        <w:tc>
          <w:tcPr>
            <w:tcW w:w="992" w:type="dxa"/>
          </w:tcPr>
          <w:p w:rsidR="00880721" w:rsidRPr="00E12E78" w:rsidRDefault="00880721" w:rsidP="00880721">
            <w:pPr>
              <w:contextualSpacing/>
              <w:jc w:val="center"/>
              <w:rPr>
                <w:sz w:val="22"/>
                <w:szCs w:val="22"/>
              </w:rPr>
            </w:pPr>
            <w:r w:rsidRPr="00E12E78">
              <w:rPr>
                <w:sz w:val="22"/>
                <w:szCs w:val="22"/>
              </w:rPr>
              <w:t>7003</w:t>
            </w:r>
          </w:p>
        </w:tc>
      </w:tr>
    </w:tbl>
    <w:p w:rsidR="00880721" w:rsidRPr="00E12E78" w:rsidRDefault="00880721" w:rsidP="00880721">
      <w:pPr>
        <w:shd w:val="clear" w:color="auto" w:fill="FFFFFF"/>
        <w:contextualSpacing/>
        <w:jc w:val="both"/>
        <w:textAlignment w:val="baseline"/>
        <w:rPr>
          <w:spacing w:val="2"/>
          <w:sz w:val="22"/>
          <w:szCs w:val="22"/>
        </w:rPr>
      </w:pPr>
    </w:p>
    <w:p w:rsidR="00880721" w:rsidRPr="00E12E78" w:rsidRDefault="00880721" w:rsidP="001F000E">
      <w:pPr>
        <w:pStyle w:val="ae"/>
        <w:numPr>
          <w:ilvl w:val="0"/>
          <w:numId w:val="3"/>
        </w:numPr>
        <w:shd w:val="clear" w:color="auto" w:fill="FFFFFF"/>
        <w:suppressAutoHyphens w:val="0"/>
        <w:contextualSpacing/>
        <w:jc w:val="center"/>
        <w:textAlignment w:val="baseline"/>
        <w:rPr>
          <w:b/>
          <w:spacing w:val="2"/>
          <w:sz w:val="22"/>
          <w:szCs w:val="22"/>
          <w:lang w:eastAsia="ru-RU"/>
        </w:rPr>
      </w:pPr>
      <w:r w:rsidRPr="00E12E78">
        <w:rPr>
          <w:b/>
          <w:spacing w:val="2"/>
          <w:sz w:val="22"/>
          <w:szCs w:val="22"/>
          <w:lang w:eastAsia="ru-RU"/>
        </w:rPr>
        <w:t>Основные мероприятия</w:t>
      </w:r>
    </w:p>
    <w:p w:rsidR="00880721" w:rsidRPr="00E12E78" w:rsidRDefault="00880721" w:rsidP="00880721">
      <w:pPr>
        <w:shd w:val="clear" w:color="auto" w:fill="FFFFFF"/>
        <w:tabs>
          <w:tab w:val="left" w:pos="993"/>
        </w:tabs>
        <w:ind w:firstLine="709"/>
        <w:contextualSpacing/>
        <w:jc w:val="both"/>
        <w:textAlignment w:val="baseline"/>
        <w:rPr>
          <w:spacing w:val="2"/>
          <w:sz w:val="22"/>
          <w:szCs w:val="22"/>
        </w:rPr>
      </w:pPr>
      <w:r w:rsidRPr="00E12E78">
        <w:rPr>
          <w:spacing w:val="2"/>
          <w:sz w:val="22"/>
          <w:szCs w:val="22"/>
        </w:rPr>
        <w:t>В рамках данной подпрограммы будут реализованы следующие основные мероприятия:</w:t>
      </w:r>
    </w:p>
    <w:p w:rsidR="00880721" w:rsidRPr="00E12E78" w:rsidRDefault="00880721" w:rsidP="00880721">
      <w:pPr>
        <w:shd w:val="clear" w:color="auto" w:fill="FFFFFF"/>
        <w:tabs>
          <w:tab w:val="left" w:pos="993"/>
        </w:tabs>
        <w:ind w:firstLine="709"/>
        <w:contextualSpacing/>
        <w:jc w:val="both"/>
        <w:textAlignment w:val="baseline"/>
        <w:rPr>
          <w:spacing w:val="2"/>
          <w:sz w:val="22"/>
          <w:szCs w:val="22"/>
        </w:rPr>
      </w:pPr>
      <w:r w:rsidRPr="00E12E78">
        <w:rPr>
          <w:spacing w:val="2"/>
          <w:sz w:val="22"/>
          <w:szCs w:val="22"/>
        </w:rPr>
        <w:t>1. Расходы на обеспечение деятельности (оказание услуг) муниципальных учреждений.</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xml:space="preserve">Данное основное мероприятие направлено на решение задач подпрограммы. Мероприятие включает в себя оказание муниципальным учреждением культуры </w:t>
      </w:r>
      <w:proofErr w:type="spellStart"/>
      <w:r w:rsidRPr="00E12E78">
        <w:rPr>
          <w:spacing w:val="2"/>
          <w:sz w:val="22"/>
          <w:szCs w:val="22"/>
        </w:rPr>
        <w:t>Межпоселенческая</w:t>
      </w:r>
      <w:proofErr w:type="spellEnd"/>
      <w:r w:rsidRPr="00E12E78">
        <w:rPr>
          <w:spacing w:val="2"/>
          <w:sz w:val="22"/>
          <w:szCs w:val="22"/>
        </w:rPr>
        <w:t xml:space="preserve"> центральная библиотека МР «Чернышевский район» услуг по библиотечному и информационному обслуживанию населения, по доставке книг на дом лицам с ограниченными возможностями здоровья, а также работы по комплектованию, учету и хранению библиотечных фондов и по методическому обеспечению деятельности библиотек Чернышевского района.</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2. Формирование сводного электронного каталога библиотек Чернышевского района, модернизация материально-технической базы библиотек в части проведения капитальных и текущих ремонтов помещений учреждений, приобретения компьютеров и программно-аппаратных комплексов, приобретение технологического и иного оборудования.</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Сформулированные таким образом основные мероприятия подпрограммы по библиотечному обслуживанию населения обеспечивают комплексный подход к сохранению и развитию данной сферы, обеспечивают расширение форм и методов оказания муниципальных услуг, повышают их качество.</w:t>
      </w:r>
    </w:p>
    <w:p w:rsidR="00880721" w:rsidRPr="00E12E78" w:rsidRDefault="00880721" w:rsidP="00880721">
      <w:pPr>
        <w:shd w:val="clear" w:color="auto" w:fill="FFFFFF"/>
        <w:ind w:firstLine="709"/>
        <w:contextualSpacing/>
        <w:jc w:val="center"/>
        <w:textAlignment w:val="baseline"/>
        <w:rPr>
          <w:b/>
          <w:spacing w:val="2"/>
          <w:sz w:val="22"/>
          <w:szCs w:val="22"/>
        </w:rPr>
      </w:pPr>
    </w:p>
    <w:p w:rsidR="00880721" w:rsidRPr="00E12E78" w:rsidRDefault="00880721" w:rsidP="001F000E">
      <w:pPr>
        <w:pStyle w:val="ae"/>
        <w:numPr>
          <w:ilvl w:val="0"/>
          <w:numId w:val="3"/>
        </w:numPr>
        <w:shd w:val="clear" w:color="auto" w:fill="FFFFFF"/>
        <w:suppressAutoHyphens w:val="0"/>
        <w:contextualSpacing/>
        <w:jc w:val="center"/>
        <w:textAlignment w:val="baseline"/>
        <w:rPr>
          <w:spacing w:val="2"/>
          <w:sz w:val="22"/>
          <w:szCs w:val="22"/>
          <w:lang w:eastAsia="ru-RU"/>
        </w:rPr>
      </w:pPr>
      <w:r w:rsidRPr="00E12E78">
        <w:rPr>
          <w:b/>
          <w:spacing w:val="2"/>
          <w:sz w:val="22"/>
          <w:szCs w:val="22"/>
          <w:lang w:eastAsia="ru-RU"/>
        </w:rPr>
        <w:t>Ресурсное обеспечение подпрограммы</w:t>
      </w:r>
    </w:p>
    <w:p w:rsidR="00880721" w:rsidRPr="00E12E78" w:rsidRDefault="00880721" w:rsidP="00880721">
      <w:pPr>
        <w:pStyle w:val="ae"/>
        <w:ind w:left="0" w:firstLine="720"/>
        <w:jc w:val="both"/>
        <w:textAlignment w:val="baseline"/>
        <w:rPr>
          <w:spacing w:val="2"/>
          <w:sz w:val="22"/>
          <w:szCs w:val="22"/>
          <w:lang w:eastAsia="ru-RU"/>
        </w:rPr>
      </w:pPr>
      <w:r w:rsidRPr="00E12E78">
        <w:rPr>
          <w:spacing w:val="2"/>
          <w:sz w:val="22"/>
          <w:szCs w:val="22"/>
          <w:lang w:eastAsia="ru-RU"/>
        </w:rPr>
        <w:t>Финансирование мероприятий осуществляется из бюджета муниципального района «Чернышевский район» в виде субсидий библиотечным учреждениям на выполнение муниципальных заданий и субсидий на иные цели.</w:t>
      </w:r>
    </w:p>
    <w:p w:rsidR="00880721" w:rsidRPr="00880721" w:rsidRDefault="00880721" w:rsidP="00880721">
      <w:pPr>
        <w:shd w:val="clear" w:color="auto" w:fill="FFFFFF"/>
        <w:ind w:firstLine="709"/>
        <w:contextualSpacing/>
        <w:jc w:val="both"/>
        <w:textAlignment w:val="baseline"/>
        <w:rPr>
          <w:sz w:val="22"/>
          <w:szCs w:val="22"/>
        </w:rPr>
      </w:pPr>
      <w:r w:rsidRPr="00880721">
        <w:rPr>
          <w:spacing w:val="2"/>
          <w:sz w:val="22"/>
          <w:szCs w:val="22"/>
        </w:rPr>
        <w:t xml:space="preserve">Общий объем финансирования мероприятий подпрограммы в 2018- 2020 годах составит </w:t>
      </w:r>
      <w:r w:rsidRPr="00880721">
        <w:rPr>
          <w:sz w:val="22"/>
          <w:szCs w:val="22"/>
        </w:rPr>
        <w:t>119,9 тыс. рублей, в том числе по годам:</w:t>
      </w:r>
    </w:p>
    <w:p w:rsidR="00880721" w:rsidRPr="00880721" w:rsidRDefault="00880721" w:rsidP="00880721">
      <w:pPr>
        <w:shd w:val="clear" w:color="auto" w:fill="FFFFFF"/>
        <w:ind w:firstLine="709"/>
        <w:contextualSpacing/>
        <w:jc w:val="both"/>
        <w:textAlignment w:val="baseline"/>
        <w:rPr>
          <w:sz w:val="22"/>
          <w:szCs w:val="22"/>
        </w:rPr>
      </w:pPr>
      <w:r w:rsidRPr="00880721">
        <w:rPr>
          <w:sz w:val="22"/>
          <w:szCs w:val="22"/>
        </w:rPr>
        <w:t>2018 год – 63,6 тыс. рублей;</w:t>
      </w:r>
    </w:p>
    <w:p w:rsidR="00880721" w:rsidRPr="00880721" w:rsidRDefault="00880721" w:rsidP="00880721">
      <w:pPr>
        <w:shd w:val="clear" w:color="auto" w:fill="FFFFFF"/>
        <w:ind w:firstLine="709"/>
        <w:contextualSpacing/>
        <w:jc w:val="both"/>
        <w:textAlignment w:val="baseline"/>
        <w:rPr>
          <w:sz w:val="22"/>
          <w:szCs w:val="22"/>
        </w:rPr>
      </w:pPr>
      <w:r w:rsidRPr="00880721">
        <w:rPr>
          <w:sz w:val="22"/>
          <w:szCs w:val="22"/>
        </w:rPr>
        <w:t>2019 год – 56,3 тыс. рублей;</w:t>
      </w:r>
    </w:p>
    <w:p w:rsidR="00880721" w:rsidRPr="00880721" w:rsidRDefault="00880721" w:rsidP="00880721">
      <w:pPr>
        <w:shd w:val="clear" w:color="auto" w:fill="FFFFFF"/>
        <w:ind w:firstLine="709"/>
        <w:contextualSpacing/>
        <w:jc w:val="both"/>
        <w:textAlignment w:val="baseline"/>
        <w:rPr>
          <w:sz w:val="22"/>
          <w:szCs w:val="22"/>
        </w:rPr>
      </w:pPr>
      <w:r w:rsidRPr="00880721">
        <w:rPr>
          <w:sz w:val="22"/>
          <w:szCs w:val="22"/>
        </w:rPr>
        <w:t>2020 год – 0,0 тыс. рублей, в том числе по источникам финансирования:</w:t>
      </w:r>
    </w:p>
    <w:p w:rsidR="00880721" w:rsidRPr="00880721" w:rsidRDefault="00880721" w:rsidP="00880721">
      <w:pPr>
        <w:contextualSpacing/>
        <w:jc w:val="both"/>
        <w:textAlignment w:val="baseline"/>
        <w:rPr>
          <w:sz w:val="22"/>
          <w:szCs w:val="22"/>
        </w:rPr>
      </w:pPr>
      <w:r w:rsidRPr="00880721">
        <w:rPr>
          <w:sz w:val="22"/>
          <w:szCs w:val="22"/>
        </w:rPr>
        <w:t>местный бюджет:</w:t>
      </w:r>
    </w:p>
    <w:p w:rsidR="00880721" w:rsidRPr="00880721" w:rsidRDefault="00880721" w:rsidP="00880721">
      <w:pPr>
        <w:ind w:firstLine="709"/>
        <w:contextualSpacing/>
        <w:jc w:val="both"/>
        <w:textAlignment w:val="baseline"/>
        <w:rPr>
          <w:sz w:val="22"/>
          <w:szCs w:val="22"/>
        </w:rPr>
      </w:pPr>
      <w:r w:rsidRPr="00880721">
        <w:rPr>
          <w:sz w:val="22"/>
          <w:szCs w:val="22"/>
        </w:rPr>
        <w:t>2018 год – 0,6 тыс. рублей;</w:t>
      </w:r>
    </w:p>
    <w:p w:rsidR="00880721" w:rsidRPr="00880721" w:rsidRDefault="00880721" w:rsidP="00880721">
      <w:pPr>
        <w:ind w:firstLine="709"/>
        <w:contextualSpacing/>
        <w:jc w:val="both"/>
        <w:textAlignment w:val="baseline"/>
        <w:rPr>
          <w:sz w:val="22"/>
          <w:szCs w:val="22"/>
        </w:rPr>
      </w:pPr>
      <w:r w:rsidRPr="00880721">
        <w:rPr>
          <w:sz w:val="22"/>
          <w:szCs w:val="22"/>
        </w:rPr>
        <w:t>2019 год – 0,6 тыс. рублей;</w:t>
      </w:r>
    </w:p>
    <w:p w:rsidR="00880721" w:rsidRPr="00880721" w:rsidRDefault="00880721" w:rsidP="00880721">
      <w:pPr>
        <w:ind w:firstLine="709"/>
        <w:contextualSpacing/>
        <w:jc w:val="both"/>
        <w:textAlignment w:val="baseline"/>
        <w:rPr>
          <w:sz w:val="22"/>
          <w:szCs w:val="22"/>
        </w:rPr>
      </w:pPr>
      <w:r w:rsidRPr="00880721">
        <w:rPr>
          <w:sz w:val="22"/>
          <w:szCs w:val="22"/>
        </w:rPr>
        <w:t>2020 год – 0,0  тыс. рублей;</w:t>
      </w:r>
    </w:p>
    <w:p w:rsidR="00880721" w:rsidRPr="00880721" w:rsidRDefault="00880721" w:rsidP="00880721">
      <w:pPr>
        <w:shd w:val="clear" w:color="auto" w:fill="FFFFFF"/>
        <w:contextualSpacing/>
        <w:jc w:val="both"/>
        <w:textAlignment w:val="baseline"/>
        <w:rPr>
          <w:sz w:val="22"/>
          <w:szCs w:val="22"/>
        </w:rPr>
      </w:pPr>
      <w:r w:rsidRPr="00880721">
        <w:rPr>
          <w:sz w:val="22"/>
          <w:szCs w:val="22"/>
        </w:rPr>
        <w:t>бюджет Забайкальского  края:</w:t>
      </w:r>
    </w:p>
    <w:p w:rsidR="00880721" w:rsidRPr="00880721" w:rsidRDefault="00880721" w:rsidP="00880721">
      <w:pPr>
        <w:shd w:val="clear" w:color="auto" w:fill="FFFFFF"/>
        <w:ind w:firstLine="709"/>
        <w:contextualSpacing/>
        <w:jc w:val="both"/>
        <w:textAlignment w:val="baseline"/>
        <w:rPr>
          <w:sz w:val="22"/>
          <w:szCs w:val="22"/>
        </w:rPr>
      </w:pPr>
      <w:r w:rsidRPr="00880721">
        <w:rPr>
          <w:sz w:val="22"/>
          <w:szCs w:val="22"/>
        </w:rPr>
        <w:t>2018 год – 3,8 тыс. рублей;</w:t>
      </w:r>
    </w:p>
    <w:p w:rsidR="00880721" w:rsidRPr="00880721" w:rsidRDefault="00880721" w:rsidP="00880721">
      <w:pPr>
        <w:shd w:val="clear" w:color="auto" w:fill="FFFFFF"/>
        <w:ind w:firstLine="709"/>
        <w:contextualSpacing/>
        <w:jc w:val="both"/>
        <w:textAlignment w:val="baseline"/>
        <w:rPr>
          <w:sz w:val="22"/>
          <w:szCs w:val="22"/>
        </w:rPr>
      </w:pPr>
      <w:r w:rsidRPr="00880721">
        <w:rPr>
          <w:sz w:val="22"/>
          <w:szCs w:val="22"/>
        </w:rPr>
        <w:t>2019 год – 3,3 тыс. рублей;</w:t>
      </w:r>
    </w:p>
    <w:p w:rsidR="00880721" w:rsidRPr="00880721" w:rsidRDefault="00880721" w:rsidP="00880721">
      <w:pPr>
        <w:ind w:firstLine="709"/>
        <w:contextualSpacing/>
        <w:jc w:val="both"/>
        <w:textAlignment w:val="baseline"/>
        <w:rPr>
          <w:sz w:val="22"/>
          <w:szCs w:val="22"/>
        </w:rPr>
      </w:pPr>
      <w:r w:rsidRPr="00880721">
        <w:rPr>
          <w:sz w:val="22"/>
          <w:szCs w:val="22"/>
        </w:rPr>
        <w:t>2020 год – 0,0  тыс. рублей</w:t>
      </w:r>
    </w:p>
    <w:p w:rsidR="00880721" w:rsidRPr="00880721" w:rsidRDefault="00880721" w:rsidP="00880721">
      <w:pPr>
        <w:contextualSpacing/>
        <w:jc w:val="both"/>
        <w:textAlignment w:val="baseline"/>
        <w:rPr>
          <w:sz w:val="22"/>
          <w:szCs w:val="22"/>
        </w:rPr>
      </w:pPr>
      <w:r w:rsidRPr="00880721">
        <w:rPr>
          <w:sz w:val="22"/>
          <w:szCs w:val="22"/>
        </w:rPr>
        <w:t>Федеральный бюджет:</w:t>
      </w:r>
    </w:p>
    <w:p w:rsidR="00880721" w:rsidRPr="00880721" w:rsidRDefault="00880721" w:rsidP="00880721">
      <w:pPr>
        <w:ind w:firstLine="709"/>
        <w:contextualSpacing/>
        <w:jc w:val="both"/>
        <w:textAlignment w:val="baseline"/>
        <w:rPr>
          <w:sz w:val="22"/>
          <w:szCs w:val="22"/>
        </w:rPr>
      </w:pPr>
      <w:r w:rsidRPr="00880721">
        <w:rPr>
          <w:sz w:val="22"/>
          <w:szCs w:val="22"/>
        </w:rPr>
        <w:t>2018 год – 59,2 тыс. рублей;</w:t>
      </w:r>
    </w:p>
    <w:p w:rsidR="00880721" w:rsidRPr="00880721" w:rsidRDefault="00880721" w:rsidP="00880721">
      <w:pPr>
        <w:ind w:firstLine="709"/>
        <w:contextualSpacing/>
        <w:jc w:val="both"/>
        <w:textAlignment w:val="baseline"/>
        <w:rPr>
          <w:sz w:val="22"/>
          <w:szCs w:val="22"/>
        </w:rPr>
      </w:pPr>
      <w:r w:rsidRPr="00880721">
        <w:rPr>
          <w:sz w:val="22"/>
          <w:szCs w:val="22"/>
        </w:rPr>
        <w:t>2019 год – 52,4 тыс. рублей;</w:t>
      </w:r>
    </w:p>
    <w:p w:rsidR="00880721" w:rsidRPr="00880721" w:rsidRDefault="00880721" w:rsidP="00880721">
      <w:pPr>
        <w:ind w:firstLine="709"/>
        <w:contextualSpacing/>
        <w:jc w:val="both"/>
        <w:textAlignment w:val="baseline"/>
        <w:rPr>
          <w:sz w:val="22"/>
          <w:szCs w:val="22"/>
        </w:rPr>
      </w:pPr>
      <w:r w:rsidRPr="00880721">
        <w:rPr>
          <w:sz w:val="22"/>
          <w:szCs w:val="22"/>
        </w:rPr>
        <w:t>2020 год – 0,0  тыс. рублей;</w:t>
      </w:r>
    </w:p>
    <w:p w:rsidR="00880721" w:rsidRPr="00E12E78" w:rsidRDefault="00880721" w:rsidP="00880721">
      <w:pPr>
        <w:shd w:val="clear" w:color="auto" w:fill="FFFFFF"/>
        <w:ind w:firstLine="709"/>
        <w:contextualSpacing/>
        <w:jc w:val="both"/>
        <w:textAlignment w:val="baseline"/>
        <w:rPr>
          <w:spacing w:val="2"/>
          <w:sz w:val="22"/>
          <w:szCs w:val="22"/>
        </w:rPr>
      </w:pPr>
      <w:r w:rsidRPr="00880721">
        <w:rPr>
          <w:spacing w:val="2"/>
          <w:sz w:val="22"/>
          <w:szCs w:val="22"/>
        </w:rPr>
        <w:t>Главным распорядителем средств районного бюджета, выделяемых на реализацию подпрограммы, является Комитет культуры и спорта администрации</w:t>
      </w:r>
      <w:r w:rsidRPr="00E12E78">
        <w:rPr>
          <w:spacing w:val="2"/>
          <w:sz w:val="22"/>
          <w:szCs w:val="22"/>
        </w:rPr>
        <w:t xml:space="preserve"> МР «Чернышевский район».</w:t>
      </w:r>
    </w:p>
    <w:p w:rsidR="00880721" w:rsidRPr="00E12E78" w:rsidRDefault="00880721" w:rsidP="00880721">
      <w:pPr>
        <w:shd w:val="clear" w:color="auto" w:fill="FFFFFF"/>
        <w:ind w:firstLine="709"/>
        <w:contextualSpacing/>
        <w:jc w:val="both"/>
        <w:textAlignment w:val="baseline"/>
        <w:rPr>
          <w:spacing w:val="2"/>
          <w:sz w:val="22"/>
          <w:szCs w:val="22"/>
        </w:rPr>
      </w:pPr>
    </w:p>
    <w:p w:rsidR="00880721" w:rsidRPr="00E12E78" w:rsidRDefault="00880721" w:rsidP="00880721">
      <w:pPr>
        <w:pStyle w:val="250"/>
        <w:shd w:val="clear" w:color="auto" w:fill="auto"/>
        <w:tabs>
          <w:tab w:val="left" w:pos="1571"/>
        </w:tabs>
        <w:spacing w:after="0" w:line="240" w:lineRule="auto"/>
        <w:ind w:left="360" w:right="40"/>
        <w:contextualSpacing/>
        <w:jc w:val="center"/>
        <w:rPr>
          <w:rStyle w:val="260"/>
          <w:b/>
          <w:sz w:val="22"/>
          <w:szCs w:val="22"/>
        </w:rPr>
      </w:pPr>
      <w:r w:rsidRPr="00E12E78">
        <w:rPr>
          <w:rStyle w:val="260"/>
          <w:b/>
          <w:sz w:val="22"/>
          <w:szCs w:val="22"/>
        </w:rPr>
        <w:t xml:space="preserve">8.Риски и меры по управлению рисками с целью </w:t>
      </w:r>
      <w:r w:rsidRPr="00E12E78">
        <w:rPr>
          <w:rStyle w:val="270"/>
          <w:b/>
          <w:sz w:val="22"/>
          <w:szCs w:val="22"/>
        </w:rPr>
        <w:t xml:space="preserve">минимизации их </w:t>
      </w:r>
      <w:r w:rsidRPr="00E12E78">
        <w:rPr>
          <w:rStyle w:val="260"/>
          <w:b/>
          <w:sz w:val="22"/>
          <w:szCs w:val="22"/>
        </w:rPr>
        <w:t>влияния на достижение целей подпрограммы</w:t>
      </w:r>
    </w:p>
    <w:p w:rsidR="00880721" w:rsidRPr="00E12E78" w:rsidRDefault="00880721" w:rsidP="00880721">
      <w:pPr>
        <w:ind w:firstLine="567"/>
        <w:contextualSpacing/>
        <w:jc w:val="both"/>
        <w:rPr>
          <w:sz w:val="22"/>
          <w:szCs w:val="22"/>
        </w:rPr>
      </w:pPr>
      <w:r w:rsidRPr="00E12E78">
        <w:rPr>
          <w:sz w:val="22"/>
          <w:szCs w:val="22"/>
        </w:rPr>
        <w:t xml:space="preserve">Для успешной реализации </w:t>
      </w:r>
      <w:r w:rsidRPr="00E12E78">
        <w:rPr>
          <w:bCs/>
          <w:sz w:val="22"/>
          <w:szCs w:val="22"/>
        </w:rPr>
        <w:t>подп</w:t>
      </w:r>
      <w:r w:rsidRPr="00E12E78">
        <w:rPr>
          <w:sz w:val="22"/>
          <w:szCs w:val="22"/>
        </w:rPr>
        <w:t>рограммы большое значение имеет прогнозирование возможных рисков, связанных с достижением основной цели, решением задач, оценкой их масштабов и последствий, формированием системы мер по их предотвращению.</w:t>
      </w:r>
    </w:p>
    <w:p w:rsidR="00880721" w:rsidRPr="00E12E78" w:rsidRDefault="00880721" w:rsidP="00880721">
      <w:pPr>
        <w:ind w:firstLine="567"/>
        <w:contextualSpacing/>
        <w:jc w:val="both"/>
        <w:rPr>
          <w:sz w:val="22"/>
          <w:szCs w:val="22"/>
        </w:rPr>
      </w:pPr>
      <w:r w:rsidRPr="00E12E78">
        <w:rPr>
          <w:sz w:val="22"/>
          <w:szCs w:val="22"/>
        </w:rPr>
        <w:t>В рамках реализации подпрограммы могут быть выделены следующие риски ее реализации:</w:t>
      </w:r>
    </w:p>
    <w:p w:rsidR="00880721" w:rsidRPr="00E12E78" w:rsidRDefault="00880721" w:rsidP="00880721">
      <w:pPr>
        <w:ind w:firstLine="567"/>
        <w:contextualSpacing/>
        <w:jc w:val="both"/>
        <w:rPr>
          <w:sz w:val="22"/>
          <w:szCs w:val="22"/>
        </w:rPr>
      </w:pPr>
      <w:r w:rsidRPr="00E12E78">
        <w:rPr>
          <w:sz w:val="22"/>
          <w:szCs w:val="22"/>
        </w:rPr>
        <w:t xml:space="preserve">1. Правовые риски, связанные с изменением федерального бюджетного законодательства, законодательства в сфере государственного управления. Данная группа рисков может привести к изменению условий и сроков реализации мероприятий </w:t>
      </w:r>
      <w:r w:rsidRPr="00E12E78">
        <w:rPr>
          <w:bCs/>
          <w:sz w:val="22"/>
          <w:szCs w:val="22"/>
        </w:rPr>
        <w:t>подпрограммы (вплоть до ее досрочного прекращения)</w:t>
      </w:r>
      <w:r w:rsidRPr="00E12E78">
        <w:rPr>
          <w:sz w:val="22"/>
          <w:szCs w:val="22"/>
        </w:rPr>
        <w:t>.</w:t>
      </w:r>
    </w:p>
    <w:p w:rsidR="00880721" w:rsidRPr="00E12E78" w:rsidRDefault="00880721" w:rsidP="00880721">
      <w:pPr>
        <w:ind w:firstLine="567"/>
        <w:contextualSpacing/>
        <w:jc w:val="both"/>
        <w:rPr>
          <w:sz w:val="22"/>
          <w:szCs w:val="22"/>
        </w:rPr>
      </w:pPr>
      <w:r w:rsidRPr="00E12E78">
        <w:rPr>
          <w:bCs/>
          <w:sz w:val="22"/>
          <w:szCs w:val="22"/>
        </w:rPr>
        <w:t xml:space="preserve">2. Финансовые риски, связанные </w:t>
      </w:r>
      <w:r w:rsidRPr="00E12E78">
        <w:rPr>
          <w:sz w:val="22"/>
          <w:szCs w:val="22"/>
        </w:rPr>
        <w:t>с возникновением бюджетного дефицита и недостаточным вследствие этого уровнем бюджетного финансирования. Данная группа рисков может привести к недофинансированию, сокращению или прекращению программных мероприятий.</w:t>
      </w:r>
    </w:p>
    <w:p w:rsidR="00880721" w:rsidRPr="00E12E78" w:rsidRDefault="00880721" w:rsidP="00880721">
      <w:pPr>
        <w:ind w:firstLine="567"/>
        <w:contextualSpacing/>
        <w:jc w:val="both"/>
        <w:rPr>
          <w:sz w:val="22"/>
          <w:szCs w:val="22"/>
        </w:rPr>
      </w:pPr>
      <w:r w:rsidRPr="00E12E78">
        <w:rPr>
          <w:sz w:val="22"/>
          <w:szCs w:val="22"/>
        </w:rPr>
        <w:t>С целью ограничения финансовых рисков планируется:</w:t>
      </w:r>
    </w:p>
    <w:p w:rsidR="00880721" w:rsidRPr="00E12E78" w:rsidRDefault="00880721" w:rsidP="00880721">
      <w:pPr>
        <w:ind w:firstLine="567"/>
        <w:contextualSpacing/>
        <w:jc w:val="both"/>
        <w:rPr>
          <w:sz w:val="22"/>
          <w:szCs w:val="22"/>
        </w:rPr>
      </w:pPr>
      <w:r w:rsidRPr="00E12E78">
        <w:rPr>
          <w:sz w:val="22"/>
          <w:szCs w:val="22"/>
        </w:rPr>
        <w:lastRenderedPageBreak/>
        <w:t xml:space="preserve">- ежегодно уточнять объемы финансовых средств, предусмотренных на реализацию мероприятий </w:t>
      </w:r>
      <w:r w:rsidRPr="00E12E78">
        <w:rPr>
          <w:bCs/>
          <w:sz w:val="22"/>
          <w:szCs w:val="22"/>
        </w:rPr>
        <w:t>подпрограммы</w:t>
      </w:r>
      <w:r w:rsidRPr="00E12E78">
        <w:rPr>
          <w:sz w:val="22"/>
          <w:szCs w:val="22"/>
        </w:rPr>
        <w:t>, в зависимости от достигнутых результатов;</w:t>
      </w:r>
    </w:p>
    <w:p w:rsidR="00880721" w:rsidRPr="00E12E78" w:rsidRDefault="00880721" w:rsidP="00880721">
      <w:pPr>
        <w:ind w:firstLine="567"/>
        <w:contextualSpacing/>
        <w:jc w:val="both"/>
        <w:rPr>
          <w:sz w:val="22"/>
          <w:szCs w:val="22"/>
        </w:rPr>
      </w:pPr>
      <w:r w:rsidRPr="00E12E78">
        <w:rPr>
          <w:sz w:val="22"/>
          <w:szCs w:val="22"/>
        </w:rPr>
        <w:t>- планирование бюджетных расходов с применением методик оценки эффективности бюджетных расходов;</w:t>
      </w:r>
    </w:p>
    <w:p w:rsidR="00880721" w:rsidRPr="00E12E78" w:rsidRDefault="00880721" w:rsidP="00880721">
      <w:pPr>
        <w:ind w:firstLine="567"/>
        <w:contextualSpacing/>
        <w:jc w:val="both"/>
        <w:rPr>
          <w:sz w:val="22"/>
          <w:szCs w:val="22"/>
        </w:rPr>
      </w:pPr>
      <w:r w:rsidRPr="00E12E78">
        <w:rPr>
          <w:sz w:val="22"/>
          <w:szCs w:val="22"/>
        </w:rPr>
        <w:t>- определение приоритетов для первоочередного финансирования.</w:t>
      </w:r>
    </w:p>
    <w:p w:rsidR="00880721" w:rsidRPr="00E12E78" w:rsidRDefault="00880721" w:rsidP="00880721">
      <w:pPr>
        <w:ind w:firstLine="567"/>
        <w:contextualSpacing/>
        <w:jc w:val="both"/>
        <w:rPr>
          <w:sz w:val="22"/>
          <w:szCs w:val="22"/>
        </w:rPr>
      </w:pPr>
      <w:r w:rsidRPr="00E12E78">
        <w:rPr>
          <w:sz w:val="22"/>
          <w:szCs w:val="22"/>
        </w:rPr>
        <w:t>3. Организационные риски,  на уровне района, библиотеки принимающие участие в реализации мероприятий подпрограммы.</w:t>
      </w:r>
    </w:p>
    <w:p w:rsidR="00880721" w:rsidRPr="00E12E78" w:rsidRDefault="00880721" w:rsidP="00880721">
      <w:pPr>
        <w:ind w:firstLine="567"/>
        <w:contextualSpacing/>
        <w:jc w:val="both"/>
        <w:rPr>
          <w:sz w:val="22"/>
          <w:szCs w:val="22"/>
        </w:rPr>
      </w:pPr>
      <w:r w:rsidRPr="00E12E78">
        <w:rPr>
          <w:sz w:val="22"/>
          <w:szCs w:val="22"/>
        </w:rPr>
        <w:t>Выполнение мероприятий подпрограммы качественно и в срок возможно при условии достаточности кадровых ресурсов, ответственного исполнителя подпрограммы и участников подпрограммы.</w:t>
      </w:r>
    </w:p>
    <w:p w:rsidR="00880721" w:rsidRPr="00E12E78" w:rsidRDefault="00880721" w:rsidP="00880721">
      <w:pPr>
        <w:ind w:firstLine="567"/>
        <w:contextualSpacing/>
        <w:jc w:val="both"/>
        <w:rPr>
          <w:sz w:val="22"/>
          <w:szCs w:val="22"/>
        </w:rPr>
      </w:pPr>
      <w:r w:rsidRPr="00E12E78">
        <w:rPr>
          <w:sz w:val="22"/>
          <w:szCs w:val="22"/>
        </w:rPr>
        <w:t xml:space="preserve">4. Административные риски, связанные </w:t>
      </w:r>
      <w:proofErr w:type="gramStart"/>
      <w:r w:rsidRPr="00E12E78">
        <w:rPr>
          <w:sz w:val="22"/>
          <w:szCs w:val="22"/>
        </w:rPr>
        <w:t>с</w:t>
      </w:r>
      <w:proofErr w:type="gramEnd"/>
      <w:r w:rsidRPr="00E12E78">
        <w:rPr>
          <w:sz w:val="22"/>
          <w:szCs w:val="22"/>
        </w:rPr>
        <w:t>:</w:t>
      </w:r>
    </w:p>
    <w:p w:rsidR="00880721" w:rsidRPr="00E12E78" w:rsidRDefault="00880721" w:rsidP="00880721">
      <w:pPr>
        <w:ind w:firstLine="567"/>
        <w:contextualSpacing/>
        <w:jc w:val="both"/>
        <w:rPr>
          <w:sz w:val="22"/>
          <w:szCs w:val="22"/>
        </w:rPr>
      </w:pPr>
      <w:r w:rsidRPr="00E12E78">
        <w:rPr>
          <w:sz w:val="22"/>
          <w:szCs w:val="22"/>
        </w:rPr>
        <w:t>- неэффективным взаимодействием ответственного исполнителя с участниками подпрограммы;</w:t>
      </w:r>
    </w:p>
    <w:p w:rsidR="00880721" w:rsidRPr="00E12E78" w:rsidRDefault="00880721" w:rsidP="00880721">
      <w:pPr>
        <w:ind w:firstLine="567"/>
        <w:contextualSpacing/>
        <w:jc w:val="both"/>
        <w:rPr>
          <w:sz w:val="22"/>
          <w:szCs w:val="22"/>
        </w:rPr>
      </w:pPr>
      <w:r w:rsidRPr="00E12E78">
        <w:rPr>
          <w:sz w:val="22"/>
          <w:szCs w:val="22"/>
        </w:rPr>
        <w:t>- несовершенным механизмом осуществления контроля и предоставления отчетности, связанным с необходимостью предоставлять данные заинтересованным лицам о реализации подпрограммы вне установленных сроков для ее мониторинга.</w:t>
      </w:r>
    </w:p>
    <w:p w:rsidR="00880721" w:rsidRPr="00E12E78" w:rsidRDefault="00880721" w:rsidP="00880721">
      <w:pPr>
        <w:ind w:firstLine="567"/>
        <w:contextualSpacing/>
        <w:jc w:val="both"/>
        <w:rPr>
          <w:sz w:val="22"/>
          <w:szCs w:val="22"/>
        </w:rPr>
      </w:pPr>
      <w:r w:rsidRPr="00E12E78">
        <w:rPr>
          <w:sz w:val="22"/>
          <w:szCs w:val="22"/>
        </w:rPr>
        <w:t>С целью минимизации административных рисков планируется:</w:t>
      </w:r>
    </w:p>
    <w:p w:rsidR="00880721" w:rsidRPr="00E12E78" w:rsidRDefault="00880721" w:rsidP="00880721">
      <w:pPr>
        <w:ind w:firstLine="567"/>
        <w:contextualSpacing/>
        <w:jc w:val="both"/>
        <w:rPr>
          <w:sz w:val="22"/>
          <w:szCs w:val="22"/>
        </w:rPr>
      </w:pPr>
      <w:r w:rsidRPr="00E12E78">
        <w:rPr>
          <w:sz w:val="22"/>
          <w:szCs w:val="22"/>
        </w:rPr>
        <w:t xml:space="preserve">- формирование эффективной системы управления реализацией </w:t>
      </w:r>
      <w:r w:rsidRPr="00E12E78">
        <w:rPr>
          <w:bCs/>
          <w:sz w:val="22"/>
          <w:szCs w:val="22"/>
        </w:rPr>
        <w:t>под</w:t>
      </w:r>
      <w:r w:rsidRPr="00E12E78">
        <w:rPr>
          <w:sz w:val="22"/>
          <w:szCs w:val="22"/>
        </w:rPr>
        <w:t>программы, основанной на взаимодействии администрации МР «Чернышевский район» с библиотеками, участвующими в реализации мероприятий подпрограммы;</w:t>
      </w:r>
    </w:p>
    <w:p w:rsidR="00880721" w:rsidRPr="00E12E78" w:rsidRDefault="00880721" w:rsidP="00880721">
      <w:pPr>
        <w:ind w:firstLine="567"/>
        <w:contextualSpacing/>
        <w:jc w:val="both"/>
        <w:rPr>
          <w:sz w:val="22"/>
          <w:szCs w:val="22"/>
        </w:rPr>
      </w:pPr>
      <w:r w:rsidRPr="00E12E78">
        <w:rPr>
          <w:sz w:val="22"/>
          <w:szCs w:val="22"/>
        </w:rPr>
        <w:t>- проведение мониторинга реализации подпрограммы;</w:t>
      </w:r>
    </w:p>
    <w:p w:rsidR="00880721" w:rsidRPr="00E12E78" w:rsidRDefault="00880721" w:rsidP="00880721">
      <w:pPr>
        <w:ind w:firstLine="567"/>
        <w:contextualSpacing/>
        <w:jc w:val="both"/>
        <w:rPr>
          <w:strike/>
          <w:sz w:val="22"/>
          <w:szCs w:val="22"/>
        </w:rPr>
      </w:pPr>
      <w:r w:rsidRPr="00E12E78">
        <w:rPr>
          <w:sz w:val="22"/>
          <w:szCs w:val="22"/>
        </w:rPr>
        <w:t xml:space="preserve">-своевременная корректировка мероприятий </w:t>
      </w:r>
      <w:r w:rsidRPr="00E12E78">
        <w:rPr>
          <w:bCs/>
          <w:sz w:val="22"/>
          <w:szCs w:val="22"/>
        </w:rPr>
        <w:t>подпрограммы при выявлении указанной потребности</w:t>
      </w:r>
      <w:r w:rsidRPr="00E12E78">
        <w:rPr>
          <w:sz w:val="22"/>
          <w:szCs w:val="22"/>
        </w:rPr>
        <w:t>.</w:t>
      </w:r>
    </w:p>
    <w:p w:rsidR="00880721" w:rsidRPr="00E12E78" w:rsidRDefault="00880721" w:rsidP="00880721">
      <w:pPr>
        <w:ind w:firstLine="567"/>
        <w:contextualSpacing/>
        <w:jc w:val="both"/>
        <w:rPr>
          <w:sz w:val="22"/>
          <w:szCs w:val="22"/>
        </w:rPr>
      </w:pPr>
      <w:r w:rsidRPr="00E12E78">
        <w:rPr>
          <w:sz w:val="22"/>
          <w:szCs w:val="22"/>
        </w:rPr>
        <w:t>5.Техногенные и экологические риски, связанные с природными явлениями и техногенными катастрофами.</w:t>
      </w:r>
    </w:p>
    <w:p w:rsidR="00880721" w:rsidRPr="00E12E78" w:rsidRDefault="00880721" w:rsidP="00880721">
      <w:pPr>
        <w:ind w:firstLine="567"/>
        <w:contextualSpacing/>
        <w:jc w:val="both"/>
        <w:rPr>
          <w:sz w:val="22"/>
          <w:szCs w:val="22"/>
        </w:rPr>
      </w:pPr>
      <w:r w:rsidRPr="00E12E78">
        <w:rPr>
          <w:sz w:val="22"/>
          <w:szCs w:val="22"/>
        </w:rPr>
        <w:t>Техногенные и экологические риски могут привести к перераспределению средств подпрограммы на ликвидацию последствий катастроф.</w:t>
      </w:r>
    </w:p>
    <w:p w:rsidR="00880721" w:rsidRPr="00E12E78" w:rsidRDefault="00880721" w:rsidP="00880721">
      <w:pPr>
        <w:ind w:firstLine="567"/>
        <w:contextualSpacing/>
        <w:jc w:val="both"/>
        <w:rPr>
          <w:sz w:val="22"/>
          <w:szCs w:val="22"/>
        </w:rPr>
      </w:pPr>
      <w:r w:rsidRPr="00E12E78">
        <w:rPr>
          <w:sz w:val="22"/>
          <w:szCs w:val="22"/>
        </w:rPr>
        <w:t>Указанные риски в рамках подпрограммы корректировке (минимизации) не подлежат.</w:t>
      </w:r>
    </w:p>
    <w:p w:rsidR="00880721" w:rsidRPr="00E12E78" w:rsidRDefault="00880721" w:rsidP="00880721">
      <w:pPr>
        <w:shd w:val="clear" w:color="auto" w:fill="FFFFFF"/>
        <w:ind w:firstLine="709"/>
        <w:contextualSpacing/>
        <w:textAlignment w:val="baseline"/>
        <w:rPr>
          <w:b/>
          <w:spacing w:val="2"/>
          <w:sz w:val="22"/>
          <w:szCs w:val="22"/>
        </w:rPr>
      </w:pPr>
    </w:p>
    <w:p w:rsidR="00880721" w:rsidRPr="00E12E78" w:rsidRDefault="00880721" w:rsidP="001F000E">
      <w:pPr>
        <w:pStyle w:val="ae"/>
        <w:numPr>
          <w:ilvl w:val="0"/>
          <w:numId w:val="4"/>
        </w:numPr>
        <w:shd w:val="clear" w:color="auto" w:fill="FFFFFF"/>
        <w:suppressAutoHyphens w:val="0"/>
        <w:contextualSpacing/>
        <w:jc w:val="center"/>
        <w:textAlignment w:val="baseline"/>
        <w:rPr>
          <w:spacing w:val="2"/>
          <w:sz w:val="22"/>
          <w:szCs w:val="22"/>
        </w:rPr>
      </w:pPr>
      <w:r w:rsidRPr="00E12E78">
        <w:rPr>
          <w:b/>
          <w:spacing w:val="2"/>
          <w:sz w:val="22"/>
          <w:szCs w:val="22"/>
        </w:rPr>
        <w:t>Планируемые показатели эффективности реализации подпрограммы и непосредственные результаты основных мероприятий.</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xml:space="preserve">По результатам реализации данного мероприятия будет обеспечено достижение следующих результатов: </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число книговыдач муниципальных библиотек увеличится в период с 2018 до 2020 года с 254241 до 255002 единиц;</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число посещений библиотек, увеличится в период с 2018 до 2020 года с 157444 до 160000 единиц;</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 средняя обеспеченность книгами муниципальных библиотек сохранится на уровне 10 единиц в расчете на 1 пользователя.</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Источником определения результатов реализации мероприятия являются форма статистического наблюдения 6-НК "Сведения об общедоступной (публичной) библиотеке", внутренняя статистика учреждений и отчеты учреждений.</w:t>
      </w:r>
    </w:p>
    <w:p w:rsidR="00880721" w:rsidRPr="00E12E78" w:rsidRDefault="00880721" w:rsidP="00880721">
      <w:pPr>
        <w:shd w:val="clear" w:color="auto" w:fill="FFFFFF"/>
        <w:ind w:firstLine="709"/>
        <w:contextualSpacing/>
        <w:jc w:val="both"/>
        <w:textAlignment w:val="baseline"/>
        <w:rPr>
          <w:spacing w:val="2"/>
          <w:sz w:val="22"/>
          <w:szCs w:val="22"/>
        </w:rPr>
      </w:pPr>
      <w:r w:rsidRPr="00E12E78">
        <w:rPr>
          <w:spacing w:val="2"/>
          <w:sz w:val="22"/>
          <w:szCs w:val="22"/>
        </w:rPr>
        <w:t>Конечным результатом реализации подпрограммы является удовлетворение потребностей населения Чернышевского района в библиотечных услугах, повышение их качества и доступности.</w:t>
      </w:r>
    </w:p>
    <w:p w:rsidR="00880721" w:rsidRPr="00E12E78" w:rsidRDefault="00880721" w:rsidP="00880721">
      <w:pPr>
        <w:contextualSpacing/>
        <w:jc w:val="center"/>
        <w:rPr>
          <w:b/>
          <w:spacing w:val="2"/>
          <w:sz w:val="22"/>
          <w:szCs w:val="22"/>
          <w:highlight w:val="yellow"/>
        </w:rPr>
      </w:pPr>
    </w:p>
    <w:p w:rsidR="00880721" w:rsidRPr="00E12E78" w:rsidRDefault="00880721" w:rsidP="00880721">
      <w:pPr>
        <w:contextualSpacing/>
        <w:rPr>
          <w:b/>
          <w:spacing w:val="2"/>
          <w:sz w:val="22"/>
          <w:szCs w:val="22"/>
        </w:rPr>
      </w:pPr>
      <w:r w:rsidRPr="00E12E78">
        <w:rPr>
          <w:b/>
          <w:spacing w:val="2"/>
          <w:sz w:val="22"/>
          <w:szCs w:val="22"/>
        </w:rPr>
        <w:t xml:space="preserve">                                           Мероприятия подпрограммы</w:t>
      </w:r>
    </w:p>
    <w:p w:rsidR="00880721" w:rsidRPr="00E12E78" w:rsidRDefault="00880721" w:rsidP="00880721">
      <w:pPr>
        <w:contextualSpacing/>
        <w:jc w:val="right"/>
        <w:rPr>
          <w:spacing w:val="2"/>
          <w:sz w:val="22"/>
          <w:szCs w:val="22"/>
        </w:rPr>
      </w:pPr>
      <w:r w:rsidRPr="00E12E78">
        <w:rPr>
          <w:spacing w:val="2"/>
          <w:sz w:val="22"/>
          <w:szCs w:val="22"/>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
        <w:gridCol w:w="4442"/>
        <w:gridCol w:w="996"/>
        <w:gridCol w:w="1101"/>
        <w:gridCol w:w="1095"/>
        <w:gridCol w:w="1421"/>
      </w:tblGrid>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 xml:space="preserve">№ </w:t>
            </w:r>
            <w:proofErr w:type="spellStart"/>
            <w:proofErr w:type="gramStart"/>
            <w:r w:rsidRPr="00E12E78">
              <w:rPr>
                <w:sz w:val="22"/>
                <w:szCs w:val="22"/>
              </w:rPr>
              <w:t>п</w:t>
            </w:r>
            <w:proofErr w:type="spellEnd"/>
            <w:proofErr w:type="gramEnd"/>
            <w:r w:rsidRPr="00E12E78">
              <w:rPr>
                <w:sz w:val="22"/>
                <w:szCs w:val="22"/>
              </w:rPr>
              <w:t>/</w:t>
            </w:r>
            <w:proofErr w:type="spellStart"/>
            <w:r w:rsidRPr="00E12E78">
              <w:rPr>
                <w:sz w:val="22"/>
                <w:szCs w:val="22"/>
              </w:rPr>
              <w:t>п</w:t>
            </w:r>
            <w:proofErr w:type="spellEnd"/>
          </w:p>
        </w:tc>
        <w:tc>
          <w:tcPr>
            <w:tcW w:w="4442" w:type="dxa"/>
          </w:tcPr>
          <w:p w:rsidR="00880721" w:rsidRPr="00E12E78" w:rsidRDefault="00880721" w:rsidP="00880721">
            <w:pPr>
              <w:contextualSpacing/>
              <w:jc w:val="center"/>
              <w:rPr>
                <w:sz w:val="22"/>
                <w:szCs w:val="22"/>
              </w:rPr>
            </w:pPr>
            <w:r w:rsidRPr="00E12E78">
              <w:rPr>
                <w:sz w:val="22"/>
                <w:szCs w:val="22"/>
              </w:rPr>
              <w:t>Наименование мероприятия</w:t>
            </w:r>
          </w:p>
        </w:tc>
        <w:tc>
          <w:tcPr>
            <w:tcW w:w="996" w:type="dxa"/>
          </w:tcPr>
          <w:p w:rsidR="00880721" w:rsidRPr="00E12E78" w:rsidRDefault="00880721" w:rsidP="00880721">
            <w:pPr>
              <w:contextualSpacing/>
              <w:jc w:val="center"/>
              <w:rPr>
                <w:sz w:val="22"/>
                <w:szCs w:val="22"/>
              </w:rPr>
            </w:pPr>
            <w:r w:rsidRPr="00E12E78">
              <w:rPr>
                <w:sz w:val="22"/>
                <w:szCs w:val="22"/>
              </w:rPr>
              <w:t>Всего 2018-2020</w:t>
            </w:r>
          </w:p>
        </w:tc>
        <w:tc>
          <w:tcPr>
            <w:tcW w:w="1101" w:type="dxa"/>
            <w:tcBorders>
              <w:right w:val="single" w:sz="4" w:space="0" w:color="auto"/>
            </w:tcBorders>
          </w:tcPr>
          <w:p w:rsidR="00880721" w:rsidRPr="00E12E78" w:rsidRDefault="00880721" w:rsidP="00880721">
            <w:pPr>
              <w:contextualSpacing/>
              <w:jc w:val="center"/>
              <w:rPr>
                <w:sz w:val="22"/>
                <w:szCs w:val="22"/>
              </w:rPr>
            </w:pPr>
            <w:r w:rsidRPr="00E12E78">
              <w:rPr>
                <w:sz w:val="22"/>
                <w:szCs w:val="22"/>
              </w:rPr>
              <w:t>2018</w:t>
            </w:r>
          </w:p>
        </w:tc>
        <w:tc>
          <w:tcPr>
            <w:tcW w:w="1095" w:type="dxa"/>
            <w:tcBorders>
              <w:left w:val="single" w:sz="4" w:space="0" w:color="auto"/>
            </w:tcBorders>
          </w:tcPr>
          <w:p w:rsidR="00880721" w:rsidRPr="00E12E78" w:rsidRDefault="00880721" w:rsidP="00880721">
            <w:pPr>
              <w:contextualSpacing/>
              <w:jc w:val="center"/>
              <w:rPr>
                <w:sz w:val="22"/>
                <w:szCs w:val="22"/>
              </w:rPr>
            </w:pPr>
            <w:r w:rsidRPr="00E12E78">
              <w:rPr>
                <w:sz w:val="22"/>
                <w:szCs w:val="22"/>
              </w:rPr>
              <w:t>2019</w:t>
            </w:r>
          </w:p>
        </w:tc>
        <w:tc>
          <w:tcPr>
            <w:tcW w:w="1421" w:type="dxa"/>
          </w:tcPr>
          <w:p w:rsidR="00880721" w:rsidRPr="00E12E78" w:rsidRDefault="00880721" w:rsidP="00880721">
            <w:pPr>
              <w:ind w:right="-112"/>
              <w:contextualSpacing/>
              <w:rPr>
                <w:sz w:val="22"/>
                <w:szCs w:val="22"/>
              </w:rPr>
            </w:pPr>
            <w:r w:rsidRPr="00E12E78">
              <w:rPr>
                <w:sz w:val="22"/>
                <w:szCs w:val="22"/>
              </w:rPr>
              <w:t>2020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w:t>
            </w:r>
          </w:p>
        </w:tc>
        <w:tc>
          <w:tcPr>
            <w:tcW w:w="4442" w:type="dxa"/>
          </w:tcPr>
          <w:p w:rsidR="00880721" w:rsidRPr="00E12E78" w:rsidRDefault="00880721" w:rsidP="00880721">
            <w:pPr>
              <w:contextualSpacing/>
              <w:rPr>
                <w:sz w:val="22"/>
                <w:szCs w:val="22"/>
              </w:rPr>
            </w:pPr>
            <w:r w:rsidRPr="00E12E78">
              <w:rPr>
                <w:sz w:val="22"/>
                <w:szCs w:val="22"/>
              </w:rPr>
              <w:t>Приобретение программного оборудования</w:t>
            </w:r>
          </w:p>
        </w:tc>
        <w:tc>
          <w:tcPr>
            <w:tcW w:w="996" w:type="dxa"/>
          </w:tcPr>
          <w:p w:rsidR="00880721" w:rsidRPr="00880721" w:rsidRDefault="00880721" w:rsidP="00880721">
            <w:pPr>
              <w:contextualSpacing/>
              <w:rPr>
                <w:sz w:val="22"/>
                <w:szCs w:val="22"/>
              </w:rPr>
            </w:pPr>
            <w:r w:rsidRPr="00880721">
              <w:rPr>
                <w:sz w:val="22"/>
                <w:szCs w:val="22"/>
              </w:rPr>
              <w:t>119,9</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63,6</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56,3</w:t>
            </w:r>
          </w:p>
        </w:tc>
        <w:tc>
          <w:tcPr>
            <w:tcW w:w="1421" w:type="dxa"/>
          </w:tcPr>
          <w:p w:rsidR="00880721" w:rsidRPr="00880721" w:rsidRDefault="00880721" w:rsidP="00880721">
            <w:pPr>
              <w:contextualSpacing/>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2</w:t>
            </w:r>
          </w:p>
        </w:tc>
        <w:tc>
          <w:tcPr>
            <w:tcW w:w="4442" w:type="dxa"/>
          </w:tcPr>
          <w:p w:rsidR="00880721" w:rsidRPr="00E12E78" w:rsidRDefault="00880721" w:rsidP="00880721">
            <w:pPr>
              <w:contextualSpacing/>
              <w:rPr>
                <w:sz w:val="22"/>
                <w:szCs w:val="22"/>
              </w:rPr>
            </w:pPr>
            <w:r w:rsidRPr="00E12E78">
              <w:rPr>
                <w:sz w:val="22"/>
                <w:szCs w:val="22"/>
              </w:rPr>
              <w:t>Приобретение компьютерного оборудования</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contextualSpacing/>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3</w:t>
            </w:r>
          </w:p>
        </w:tc>
        <w:tc>
          <w:tcPr>
            <w:tcW w:w="4442" w:type="dxa"/>
          </w:tcPr>
          <w:p w:rsidR="00880721" w:rsidRPr="00E12E78" w:rsidRDefault="00880721" w:rsidP="00880721">
            <w:pPr>
              <w:contextualSpacing/>
              <w:rPr>
                <w:sz w:val="22"/>
                <w:szCs w:val="22"/>
              </w:rPr>
            </w:pPr>
            <w:r w:rsidRPr="00E12E78">
              <w:rPr>
                <w:sz w:val="22"/>
                <w:szCs w:val="22"/>
              </w:rPr>
              <w:t>Проведение текущего ремонта</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contextualSpacing/>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4</w:t>
            </w:r>
          </w:p>
        </w:tc>
        <w:tc>
          <w:tcPr>
            <w:tcW w:w="4442" w:type="dxa"/>
          </w:tcPr>
          <w:p w:rsidR="00880721" w:rsidRPr="00E12E78" w:rsidRDefault="00880721" w:rsidP="00880721">
            <w:pPr>
              <w:contextualSpacing/>
              <w:rPr>
                <w:sz w:val="22"/>
                <w:szCs w:val="22"/>
              </w:rPr>
            </w:pPr>
            <w:r w:rsidRPr="00E12E78">
              <w:rPr>
                <w:sz w:val="22"/>
                <w:szCs w:val="22"/>
              </w:rPr>
              <w:t>Проведение капитального ремонта</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5</w:t>
            </w:r>
          </w:p>
        </w:tc>
        <w:tc>
          <w:tcPr>
            <w:tcW w:w="4442" w:type="dxa"/>
          </w:tcPr>
          <w:p w:rsidR="00880721" w:rsidRPr="00E12E78" w:rsidRDefault="00880721" w:rsidP="00880721">
            <w:pPr>
              <w:contextualSpacing/>
              <w:rPr>
                <w:sz w:val="22"/>
                <w:szCs w:val="22"/>
              </w:rPr>
            </w:pPr>
            <w:r w:rsidRPr="00E12E78">
              <w:rPr>
                <w:sz w:val="22"/>
                <w:szCs w:val="22"/>
              </w:rPr>
              <w:t>Подключение к сети Интернет</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6</w:t>
            </w:r>
          </w:p>
        </w:tc>
        <w:tc>
          <w:tcPr>
            <w:tcW w:w="4442" w:type="dxa"/>
          </w:tcPr>
          <w:p w:rsidR="00880721" w:rsidRPr="00E12E78" w:rsidRDefault="00880721" w:rsidP="00880721">
            <w:pPr>
              <w:contextualSpacing/>
              <w:rPr>
                <w:sz w:val="22"/>
                <w:szCs w:val="22"/>
              </w:rPr>
            </w:pPr>
            <w:r w:rsidRPr="00E12E78">
              <w:rPr>
                <w:sz w:val="22"/>
                <w:szCs w:val="22"/>
              </w:rPr>
              <w:t>Приобретение модемов</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7</w:t>
            </w:r>
          </w:p>
        </w:tc>
        <w:tc>
          <w:tcPr>
            <w:tcW w:w="4442" w:type="dxa"/>
          </w:tcPr>
          <w:p w:rsidR="00880721" w:rsidRPr="00E12E78" w:rsidRDefault="00880721" w:rsidP="00880721">
            <w:pPr>
              <w:contextualSpacing/>
              <w:rPr>
                <w:sz w:val="22"/>
                <w:szCs w:val="22"/>
              </w:rPr>
            </w:pPr>
            <w:r w:rsidRPr="00E12E78">
              <w:rPr>
                <w:sz w:val="22"/>
                <w:szCs w:val="22"/>
              </w:rPr>
              <w:t>Приобретение столов читателей</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8</w:t>
            </w:r>
          </w:p>
        </w:tc>
        <w:tc>
          <w:tcPr>
            <w:tcW w:w="4442" w:type="dxa"/>
          </w:tcPr>
          <w:p w:rsidR="00880721" w:rsidRPr="00E12E78" w:rsidRDefault="00880721" w:rsidP="00880721">
            <w:pPr>
              <w:contextualSpacing/>
              <w:rPr>
                <w:sz w:val="22"/>
                <w:szCs w:val="22"/>
              </w:rPr>
            </w:pPr>
            <w:r w:rsidRPr="00E12E78">
              <w:rPr>
                <w:sz w:val="22"/>
                <w:szCs w:val="22"/>
              </w:rPr>
              <w:t>Приобретение книжных стеллажей</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9</w:t>
            </w:r>
          </w:p>
        </w:tc>
        <w:tc>
          <w:tcPr>
            <w:tcW w:w="4442" w:type="dxa"/>
          </w:tcPr>
          <w:p w:rsidR="00880721" w:rsidRPr="00E12E78" w:rsidRDefault="00880721" w:rsidP="00880721">
            <w:pPr>
              <w:contextualSpacing/>
              <w:rPr>
                <w:sz w:val="22"/>
                <w:szCs w:val="22"/>
              </w:rPr>
            </w:pPr>
            <w:r w:rsidRPr="00E12E78">
              <w:rPr>
                <w:sz w:val="22"/>
                <w:szCs w:val="22"/>
              </w:rPr>
              <w:t>Приобретение выставочных стеллажей</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lastRenderedPageBreak/>
              <w:t>10</w:t>
            </w:r>
          </w:p>
        </w:tc>
        <w:tc>
          <w:tcPr>
            <w:tcW w:w="4442" w:type="dxa"/>
          </w:tcPr>
          <w:p w:rsidR="00880721" w:rsidRPr="00E12E78" w:rsidRDefault="00880721" w:rsidP="00880721">
            <w:pPr>
              <w:contextualSpacing/>
              <w:rPr>
                <w:sz w:val="22"/>
                <w:szCs w:val="22"/>
              </w:rPr>
            </w:pPr>
            <w:r w:rsidRPr="00E12E78">
              <w:rPr>
                <w:sz w:val="22"/>
                <w:szCs w:val="22"/>
              </w:rPr>
              <w:t>Приобретение кафедр выдачи литературы</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11</w:t>
            </w:r>
          </w:p>
        </w:tc>
        <w:tc>
          <w:tcPr>
            <w:tcW w:w="4442" w:type="dxa"/>
          </w:tcPr>
          <w:p w:rsidR="00880721" w:rsidRPr="00E12E78" w:rsidRDefault="00880721" w:rsidP="00880721">
            <w:pPr>
              <w:contextualSpacing/>
              <w:rPr>
                <w:sz w:val="22"/>
                <w:szCs w:val="22"/>
              </w:rPr>
            </w:pPr>
            <w:r w:rsidRPr="00E12E78">
              <w:rPr>
                <w:sz w:val="22"/>
                <w:szCs w:val="22"/>
              </w:rPr>
              <w:t>Приобретение стульев</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12</w:t>
            </w:r>
          </w:p>
        </w:tc>
        <w:tc>
          <w:tcPr>
            <w:tcW w:w="4442" w:type="dxa"/>
          </w:tcPr>
          <w:p w:rsidR="00880721" w:rsidRPr="00E12E78" w:rsidRDefault="00880721" w:rsidP="00880721">
            <w:pPr>
              <w:contextualSpacing/>
              <w:rPr>
                <w:sz w:val="22"/>
                <w:szCs w:val="22"/>
              </w:rPr>
            </w:pPr>
            <w:r w:rsidRPr="00E12E78">
              <w:rPr>
                <w:sz w:val="22"/>
                <w:szCs w:val="22"/>
              </w:rPr>
              <w:t>Приобретение интерактивного оборудования</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13</w:t>
            </w:r>
          </w:p>
        </w:tc>
        <w:tc>
          <w:tcPr>
            <w:tcW w:w="4442" w:type="dxa"/>
          </w:tcPr>
          <w:p w:rsidR="00880721" w:rsidRPr="00E12E78" w:rsidRDefault="00880721" w:rsidP="00880721">
            <w:pPr>
              <w:contextualSpacing/>
              <w:rPr>
                <w:sz w:val="22"/>
                <w:szCs w:val="22"/>
              </w:rPr>
            </w:pPr>
            <w:r w:rsidRPr="00E12E78">
              <w:rPr>
                <w:sz w:val="22"/>
                <w:szCs w:val="22"/>
              </w:rPr>
              <w:t xml:space="preserve">Приобретение МФУ для оцифровки библиотечного фонда </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14</w:t>
            </w:r>
          </w:p>
        </w:tc>
        <w:tc>
          <w:tcPr>
            <w:tcW w:w="4442" w:type="dxa"/>
          </w:tcPr>
          <w:p w:rsidR="00880721" w:rsidRPr="00E12E78" w:rsidRDefault="00880721" w:rsidP="00880721">
            <w:pPr>
              <w:contextualSpacing/>
              <w:rPr>
                <w:sz w:val="22"/>
                <w:szCs w:val="22"/>
              </w:rPr>
            </w:pPr>
            <w:r w:rsidRPr="00E12E78">
              <w:rPr>
                <w:sz w:val="22"/>
                <w:szCs w:val="22"/>
              </w:rPr>
              <w:t xml:space="preserve">Приобретение </w:t>
            </w:r>
            <w:proofErr w:type="spellStart"/>
            <w:r w:rsidRPr="00E12E78">
              <w:rPr>
                <w:sz w:val="22"/>
                <w:szCs w:val="22"/>
              </w:rPr>
              <w:t>мультимедийного</w:t>
            </w:r>
            <w:proofErr w:type="spellEnd"/>
            <w:r w:rsidRPr="00E12E78">
              <w:rPr>
                <w:sz w:val="22"/>
                <w:szCs w:val="22"/>
              </w:rPr>
              <w:t xml:space="preserve"> оборудования</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15</w:t>
            </w:r>
          </w:p>
        </w:tc>
        <w:tc>
          <w:tcPr>
            <w:tcW w:w="4442" w:type="dxa"/>
          </w:tcPr>
          <w:p w:rsidR="00880721" w:rsidRPr="00E12E78" w:rsidRDefault="00880721" w:rsidP="00880721">
            <w:pPr>
              <w:contextualSpacing/>
              <w:rPr>
                <w:sz w:val="22"/>
                <w:szCs w:val="22"/>
              </w:rPr>
            </w:pPr>
            <w:r w:rsidRPr="00E12E78">
              <w:rPr>
                <w:sz w:val="22"/>
                <w:szCs w:val="22"/>
              </w:rPr>
              <w:t>Шкаф каталожный</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16</w:t>
            </w:r>
          </w:p>
        </w:tc>
        <w:tc>
          <w:tcPr>
            <w:tcW w:w="4442" w:type="dxa"/>
          </w:tcPr>
          <w:p w:rsidR="00880721" w:rsidRPr="00E12E78" w:rsidRDefault="00880721" w:rsidP="00880721">
            <w:pPr>
              <w:contextualSpacing/>
              <w:rPr>
                <w:sz w:val="22"/>
                <w:szCs w:val="22"/>
              </w:rPr>
            </w:pPr>
            <w:r w:rsidRPr="00E12E78">
              <w:rPr>
                <w:sz w:val="22"/>
                <w:szCs w:val="22"/>
              </w:rPr>
              <w:t>Стойка для выставки книг (переносная)</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r w:rsidRPr="00E12E78">
              <w:rPr>
                <w:sz w:val="22"/>
                <w:szCs w:val="22"/>
              </w:rPr>
              <w:t>17</w:t>
            </w:r>
          </w:p>
        </w:tc>
        <w:tc>
          <w:tcPr>
            <w:tcW w:w="4442" w:type="dxa"/>
          </w:tcPr>
          <w:p w:rsidR="00880721" w:rsidRPr="00E12E78" w:rsidRDefault="00880721" w:rsidP="00880721">
            <w:pPr>
              <w:contextualSpacing/>
              <w:rPr>
                <w:sz w:val="22"/>
                <w:szCs w:val="22"/>
              </w:rPr>
            </w:pPr>
            <w:r w:rsidRPr="00E12E78">
              <w:rPr>
                <w:sz w:val="22"/>
                <w:szCs w:val="22"/>
              </w:rPr>
              <w:t>Шкаф для читательских формуляров</w:t>
            </w:r>
          </w:p>
        </w:tc>
        <w:tc>
          <w:tcPr>
            <w:tcW w:w="996" w:type="dxa"/>
          </w:tcPr>
          <w:p w:rsidR="00880721" w:rsidRPr="00880721" w:rsidRDefault="00880721" w:rsidP="00880721">
            <w:pPr>
              <w:rPr>
                <w:sz w:val="22"/>
                <w:szCs w:val="22"/>
              </w:rPr>
            </w:pPr>
            <w:r w:rsidRPr="00880721">
              <w:rPr>
                <w:sz w:val="22"/>
                <w:szCs w:val="22"/>
              </w:rPr>
              <w:t>0,0</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00,0</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0,0</w:t>
            </w:r>
          </w:p>
        </w:tc>
        <w:tc>
          <w:tcPr>
            <w:tcW w:w="1421" w:type="dxa"/>
          </w:tcPr>
          <w:p w:rsidR="00880721" w:rsidRPr="00880721" w:rsidRDefault="00880721" w:rsidP="00880721">
            <w:pPr>
              <w:rPr>
                <w:sz w:val="22"/>
                <w:szCs w:val="22"/>
              </w:rPr>
            </w:pPr>
            <w:r w:rsidRPr="00880721">
              <w:rPr>
                <w:sz w:val="22"/>
                <w:szCs w:val="22"/>
              </w:rPr>
              <w:t>0,0</w:t>
            </w:r>
          </w:p>
        </w:tc>
      </w:tr>
      <w:tr w:rsidR="00880721" w:rsidRPr="00E12E78" w:rsidTr="00880721">
        <w:tc>
          <w:tcPr>
            <w:tcW w:w="595" w:type="dxa"/>
          </w:tcPr>
          <w:p w:rsidR="00880721" w:rsidRPr="00E12E78" w:rsidRDefault="00880721" w:rsidP="00880721">
            <w:pPr>
              <w:contextualSpacing/>
              <w:jc w:val="center"/>
              <w:rPr>
                <w:sz w:val="22"/>
                <w:szCs w:val="22"/>
              </w:rPr>
            </w:pPr>
          </w:p>
        </w:tc>
        <w:tc>
          <w:tcPr>
            <w:tcW w:w="4442" w:type="dxa"/>
          </w:tcPr>
          <w:p w:rsidR="00880721" w:rsidRPr="00E12E78" w:rsidRDefault="00880721" w:rsidP="00880721">
            <w:pPr>
              <w:contextualSpacing/>
              <w:rPr>
                <w:sz w:val="22"/>
                <w:szCs w:val="22"/>
              </w:rPr>
            </w:pPr>
            <w:r w:rsidRPr="00E12E78">
              <w:rPr>
                <w:sz w:val="22"/>
                <w:szCs w:val="22"/>
              </w:rPr>
              <w:t>ИТОГО:</w:t>
            </w:r>
          </w:p>
        </w:tc>
        <w:tc>
          <w:tcPr>
            <w:tcW w:w="996" w:type="dxa"/>
          </w:tcPr>
          <w:p w:rsidR="00880721" w:rsidRPr="00880721" w:rsidRDefault="00880721" w:rsidP="00880721">
            <w:pPr>
              <w:contextualSpacing/>
              <w:rPr>
                <w:sz w:val="22"/>
                <w:szCs w:val="22"/>
              </w:rPr>
            </w:pPr>
            <w:r w:rsidRPr="00880721">
              <w:rPr>
                <w:sz w:val="22"/>
                <w:szCs w:val="22"/>
              </w:rPr>
              <w:t>119,9</w:t>
            </w:r>
          </w:p>
        </w:tc>
        <w:tc>
          <w:tcPr>
            <w:tcW w:w="1101" w:type="dxa"/>
            <w:tcBorders>
              <w:right w:val="single" w:sz="4" w:space="0" w:color="auto"/>
            </w:tcBorders>
          </w:tcPr>
          <w:p w:rsidR="00880721" w:rsidRPr="00880721" w:rsidRDefault="00880721" w:rsidP="00880721">
            <w:pPr>
              <w:contextualSpacing/>
              <w:rPr>
                <w:sz w:val="22"/>
                <w:szCs w:val="22"/>
              </w:rPr>
            </w:pPr>
            <w:r w:rsidRPr="00880721">
              <w:rPr>
                <w:sz w:val="22"/>
                <w:szCs w:val="22"/>
              </w:rPr>
              <w:t>63,6</w:t>
            </w:r>
          </w:p>
        </w:tc>
        <w:tc>
          <w:tcPr>
            <w:tcW w:w="1095" w:type="dxa"/>
            <w:tcBorders>
              <w:left w:val="single" w:sz="4" w:space="0" w:color="auto"/>
            </w:tcBorders>
          </w:tcPr>
          <w:p w:rsidR="00880721" w:rsidRPr="00880721" w:rsidRDefault="00880721" w:rsidP="00880721">
            <w:pPr>
              <w:contextualSpacing/>
              <w:rPr>
                <w:sz w:val="22"/>
                <w:szCs w:val="22"/>
              </w:rPr>
            </w:pPr>
            <w:r w:rsidRPr="00880721">
              <w:rPr>
                <w:sz w:val="22"/>
                <w:szCs w:val="22"/>
              </w:rPr>
              <w:t>56,3</w:t>
            </w:r>
          </w:p>
        </w:tc>
        <w:tc>
          <w:tcPr>
            <w:tcW w:w="1421" w:type="dxa"/>
          </w:tcPr>
          <w:p w:rsidR="00880721" w:rsidRPr="00880721" w:rsidRDefault="00880721" w:rsidP="00880721">
            <w:pPr>
              <w:rPr>
                <w:sz w:val="22"/>
                <w:szCs w:val="22"/>
              </w:rPr>
            </w:pPr>
            <w:r w:rsidRPr="00880721">
              <w:rPr>
                <w:sz w:val="22"/>
                <w:szCs w:val="22"/>
              </w:rPr>
              <w:t>0,0</w:t>
            </w:r>
          </w:p>
        </w:tc>
      </w:tr>
    </w:tbl>
    <w:p w:rsidR="00880721" w:rsidRPr="00E12E78" w:rsidRDefault="00880721" w:rsidP="00880721">
      <w:pPr>
        <w:tabs>
          <w:tab w:val="left" w:pos="6795"/>
        </w:tabs>
        <w:contextualSpacing/>
        <w:jc w:val="right"/>
        <w:rPr>
          <w:sz w:val="22"/>
          <w:szCs w:val="22"/>
        </w:rPr>
      </w:pPr>
    </w:p>
    <w:p w:rsidR="00880721" w:rsidRPr="00E12E78" w:rsidRDefault="00880721" w:rsidP="00880721">
      <w:pPr>
        <w:tabs>
          <w:tab w:val="left" w:pos="6795"/>
        </w:tabs>
        <w:contextualSpacing/>
        <w:jc w:val="right"/>
        <w:rPr>
          <w:sz w:val="22"/>
          <w:szCs w:val="22"/>
        </w:rPr>
      </w:pPr>
      <w:r w:rsidRPr="00E12E78">
        <w:rPr>
          <w:sz w:val="22"/>
          <w:szCs w:val="22"/>
        </w:rPr>
        <w:t>Приложение 2</w:t>
      </w:r>
    </w:p>
    <w:p w:rsidR="00880721" w:rsidRPr="00E12E78" w:rsidRDefault="00880721" w:rsidP="00880721">
      <w:pPr>
        <w:tabs>
          <w:tab w:val="left" w:pos="6795"/>
        </w:tabs>
        <w:contextualSpacing/>
        <w:jc w:val="right"/>
        <w:rPr>
          <w:sz w:val="22"/>
          <w:szCs w:val="22"/>
        </w:rPr>
      </w:pPr>
      <w:r w:rsidRPr="00E12E78">
        <w:rPr>
          <w:sz w:val="22"/>
          <w:szCs w:val="22"/>
        </w:rPr>
        <w:t xml:space="preserve">к муниципальной программе </w:t>
      </w:r>
    </w:p>
    <w:p w:rsidR="00880721" w:rsidRPr="00E12E78" w:rsidRDefault="00880721" w:rsidP="00880721">
      <w:pPr>
        <w:shd w:val="clear" w:color="auto" w:fill="FFFFFF"/>
        <w:jc w:val="right"/>
        <w:rPr>
          <w:bCs/>
          <w:color w:val="000000"/>
          <w:sz w:val="22"/>
          <w:szCs w:val="22"/>
        </w:rPr>
      </w:pPr>
      <w:r w:rsidRPr="00E12E78">
        <w:rPr>
          <w:sz w:val="22"/>
          <w:szCs w:val="22"/>
        </w:rPr>
        <w:t>«</w:t>
      </w:r>
      <w:r w:rsidRPr="00E12E78">
        <w:rPr>
          <w:bCs/>
          <w:color w:val="000000"/>
          <w:sz w:val="22"/>
          <w:szCs w:val="22"/>
        </w:rPr>
        <w:t xml:space="preserve">Развитие культуры, спорта </w:t>
      </w:r>
    </w:p>
    <w:p w:rsidR="00880721" w:rsidRPr="00E12E78" w:rsidRDefault="00880721" w:rsidP="00880721">
      <w:pPr>
        <w:shd w:val="clear" w:color="auto" w:fill="FFFFFF"/>
        <w:jc w:val="right"/>
        <w:rPr>
          <w:sz w:val="22"/>
          <w:szCs w:val="22"/>
        </w:rPr>
      </w:pPr>
      <w:r w:rsidRPr="00E12E78">
        <w:rPr>
          <w:bCs/>
          <w:color w:val="000000"/>
          <w:sz w:val="22"/>
          <w:szCs w:val="22"/>
        </w:rPr>
        <w:t>в Чернышевском районе  (2018–2020 годы)</w:t>
      </w:r>
      <w:r w:rsidRPr="00E12E78">
        <w:rPr>
          <w:sz w:val="22"/>
          <w:szCs w:val="22"/>
        </w:rPr>
        <w:t>»</w:t>
      </w:r>
    </w:p>
    <w:p w:rsidR="00880721" w:rsidRPr="00E12E78" w:rsidRDefault="00880721" w:rsidP="00880721">
      <w:pPr>
        <w:shd w:val="clear" w:color="auto" w:fill="FFFFFF"/>
        <w:jc w:val="right"/>
        <w:rPr>
          <w:sz w:val="22"/>
          <w:szCs w:val="22"/>
        </w:rPr>
      </w:pPr>
    </w:p>
    <w:p w:rsidR="00880721" w:rsidRPr="00E12E78" w:rsidRDefault="00880721" w:rsidP="00880721">
      <w:pPr>
        <w:jc w:val="center"/>
        <w:rPr>
          <w:b/>
          <w:sz w:val="22"/>
          <w:szCs w:val="22"/>
        </w:rPr>
      </w:pPr>
      <w:r w:rsidRPr="00E12E78">
        <w:rPr>
          <w:b/>
          <w:sz w:val="22"/>
          <w:szCs w:val="22"/>
        </w:rPr>
        <w:t xml:space="preserve">Подпрограмма «Развитие музея» </w:t>
      </w:r>
    </w:p>
    <w:p w:rsidR="00880721" w:rsidRPr="00E12E78" w:rsidRDefault="00880721" w:rsidP="00880721">
      <w:pPr>
        <w:jc w:val="center"/>
        <w:rPr>
          <w:b/>
          <w:sz w:val="22"/>
          <w:szCs w:val="22"/>
        </w:rPr>
      </w:pPr>
      <w:r w:rsidRPr="00E12E78">
        <w:rPr>
          <w:b/>
          <w:sz w:val="22"/>
          <w:szCs w:val="22"/>
        </w:rPr>
        <w:t>муниципальной программы «Развитие культуры, спорта в Чернышевском районе (2018 – 2020 годы)»</w:t>
      </w:r>
    </w:p>
    <w:p w:rsidR="00880721" w:rsidRPr="00E12E78" w:rsidRDefault="00880721" w:rsidP="00880721">
      <w:pPr>
        <w:jc w:val="center"/>
        <w:rPr>
          <w:b/>
          <w:sz w:val="22"/>
          <w:szCs w:val="22"/>
        </w:rPr>
      </w:pPr>
    </w:p>
    <w:p w:rsidR="00880721" w:rsidRPr="00E12E78" w:rsidRDefault="00880721" w:rsidP="00880721">
      <w:pPr>
        <w:contextualSpacing/>
        <w:jc w:val="center"/>
        <w:rPr>
          <w:b/>
          <w:sz w:val="22"/>
          <w:szCs w:val="22"/>
        </w:rPr>
      </w:pPr>
      <w:r w:rsidRPr="00E12E78">
        <w:rPr>
          <w:b/>
          <w:sz w:val="22"/>
          <w:szCs w:val="22"/>
        </w:rPr>
        <w:t>Паспорт подпрограммы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8"/>
      </w:tblGrid>
      <w:tr w:rsidR="00880721" w:rsidRPr="00E12E78" w:rsidTr="00880721">
        <w:tc>
          <w:tcPr>
            <w:tcW w:w="2802" w:type="dxa"/>
          </w:tcPr>
          <w:p w:rsidR="00880721" w:rsidRPr="00E12E78" w:rsidRDefault="00880721" w:rsidP="00880721">
            <w:pPr>
              <w:jc w:val="both"/>
              <w:rPr>
                <w:sz w:val="22"/>
                <w:szCs w:val="22"/>
              </w:rPr>
            </w:pPr>
            <w:r w:rsidRPr="00E12E78">
              <w:rPr>
                <w:sz w:val="22"/>
                <w:szCs w:val="22"/>
              </w:rPr>
              <w:t>Разделы  паспорта подпрограммы</w:t>
            </w:r>
          </w:p>
        </w:tc>
        <w:tc>
          <w:tcPr>
            <w:tcW w:w="6768" w:type="dxa"/>
          </w:tcPr>
          <w:p w:rsidR="00880721" w:rsidRPr="00E12E78" w:rsidRDefault="00880721" w:rsidP="00880721">
            <w:pPr>
              <w:jc w:val="both"/>
              <w:rPr>
                <w:sz w:val="22"/>
                <w:szCs w:val="22"/>
              </w:rPr>
            </w:pPr>
            <w:r w:rsidRPr="00E12E78">
              <w:rPr>
                <w:sz w:val="22"/>
                <w:szCs w:val="22"/>
              </w:rPr>
              <w:t>Содержание раздела</w:t>
            </w:r>
          </w:p>
        </w:tc>
      </w:tr>
      <w:tr w:rsidR="00880721" w:rsidRPr="00E12E78" w:rsidTr="00880721">
        <w:tc>
          <w:tcPr>
            <w:tcW w:w="2802" w:type="dxa"/>
          </w:tcPr>
          <w:p w:rsidR="00880721" w:rsidRPr="00E12E78" w:rsidRDefault="00880721" w:rsidP="00880721">
            <w:pPr>
              <w:jc w:val="both"/>
              <w:rPr>
                <w:sz w:val="22"/>
                <w:szCs w:val="22"/>
              </w:rPr>
            </w:pPr>
            <w:r w:rsidRPr="00E12E78">
              <w:rPr>
                <w:sz w:val="22"/>
                <w:szCs w:val="22"/>
              </w:rPr>
              <w:t>Наименование программы</w:t>
            </w:r>
          </w:p>
        </w:tc>
        <w:tc>
          <w:tcPr>
            <w:tcW w:w="6768" w:type="dxa"/>
          </w:tcPr>
          <w:p w:rsidR="00880721" w:rsidRPr="00E12E78" w:rsidRDefault="00880721" w:rsidP="00880721">
            <w:pPr>
              <w:jc w:val="both"/>
              <w:rPr>
                <w:sz w:val="22"/>
                <w:szCs w:val="22"/>
              </w:rPr>
            </w:pPr>
            <w:r w:rsidRPr="00E12E78">
              <w:rPr>
                <w:sz w:val="22"/>
                <w:szCs w:val="22"/>
              </w:rPr>
              <w:t>Муниципальная программа  «</w:t>
            </w:r>
            <w:r w:rsidRPr="00E12E78">
              <w:rPr>
                <w:bCs/>
                <w:color w:val="000000"/>
                <w:sz w:val="22"/>
                <w:szCs w:val="22"/>
              </w:rPr>
              <w:t>Развитие культуры, спорта в Чернышевском районе  (2018–2020 годы)</w:t>
            </w:r>
            <w:r w:rsidRPr="00E12E78">
              <w:rPr>
                <w:sz w:val="22"/>
                <w:szCs w:val="22"/>
              </w:rPr>
              <w:t>»</w:t>
            </w:r>
          </w:p>
        </w:tc>
      </w:tr>
      <w:tr w:rsidR="00880721" w:rsidRPr="00E12E78" w:rsidTr="00880721">
        <w:tc>
          <w:tcPr>
            <w:tcW w:w="2802" w:type="dxa"/>
          </w:tcPr>
          <w:p w:rsidR="00880721" w:rsidRPr="00E12E78" w:rsidRDefault="00880721" w:rsidP="00880721">
            <w:pPr>
              <w:jc w:val="both"/>
              <w:rPr>
                <w:sz w:val="22"/>
                <w:szCs w:val="22"/>
              </w:rPr>
            </w:pPr>
            <w:r w:rsidRPr="00E12E78">
              <w:rPr>
                <w:sz w:val="22"/>
                <w:szCs w:val="22"/>
              </w:rPr>
              <w:t xml:space="preserve">Наименование подпрограммы </w:t>
            </w:r>
          </w:p>
        </w:tc>
        <w:tc>
          <w:tcPr>
            <w:tcW w:w="6768" w:type="dxa"/>
          </w:tcPr>
          <w:p w:rsidR="00880721" w:rsidRPr="00E12E78" w:rsidRDefault="00880721" w:rsidP="00880721">
            <w:pPr>
              <w:jc w:val="both"/>
              <w:rPr>
                <w:sz w:val="22"/>
                <w:szCs w:val="22"/>
              </w:rPr>
            </w:pPr>
            <w:r w:rsidRPr="00E12E78">
              <w:rPr>
                <w:color w:val="000000"/>
                <w:sz w:val="22"/>
                <w:szCs w:val="22"/>
              </w:rPr>
              <w:t xml:space="preserve"> Подпрограмма «</w:t>
            </w:r>
            <w:r w:rsidRPr="00E12E78">
              <w:rPr>
                <w:sz w:val="22"/>
                <w:szCs w:val="22"/>
              </w:rPr>
              <w:t>Развитие музея»</w:t>
            </w:r>
          </w:p>
        </w:tc>
      </w:tr>
      <w:tr w:rsidR="00880721" w:rsidRPr="00E12E78" w:rsidTr="00880721">
        <w:tc>
          <w:tcPr>
            <w:tcW w:w="2802" w:type="dxa"/>
          </w:tcPr>
          <w:p w:rsidR="00880721" w:rsidRPr="00E12E78" w:rsidRDefault="00880721" w:rsidP="00880721">
            <w:pPr>
              <w:jc w:val="both"/>
              <w:rPr>
                <w:sz w:val="22"/>
                <w:szCs w:val="22"/>
              </w:rPr>
            </w:pPr>
            <w:r w:rsidRPr="00E12E78">
              <w:rPr>
                <w:sz w:val="22"/>
                <w:szCs w:val="22"/>
              </w:rPr>
              <w:t>Основание для разработки подпрограммы</w:t>
            </w:r>
          </w:p>
          <w:p w:rsidR="00880721" w:rsidRPr="00E12E78" w:rsidRDefault="00880721" w:rsidP="00880721">
            <w:pPr>
              <w:jc w:val="both"/>
              <w:rPr>
                <w:sz w:val="22"/>
                <w:szCs w:val="22"/>
              </w:rPr>
            </w:pPr>
          </w:p>
        </w:tc>
        <w:tc>
          <w:tcPr>
            <w:tcW w:w="6768" w:type="dxa"/>
          </w:tcPr>
          <w:p w:rsidR="00880721" w:rsidRPr="00E12E78" w:rsidRDefault="00880721" w:rsidP="00880721">
            <w:pPr>
              <w:jc w:val="both"/>
              <w:rPr>
                <w:sz w:val="22"/>
                <w:szCs w:val="22"/>
              </w:rPr>
            </w:pPr>
            <w:proofErr w:type="gramStart"/>
            <w:r w:rsidRPr="00E12E78">
              <w:rPr>
                <w:sz w:val="22"/>
                <w:szCs w:val="22"/>
              </w:rPr>
              <w:t>Постановления администрации муниципального района «Чернышевский район» от 30.12.2015 года №1207 «</w:t>
            </w:r>
            <w:r w:rsidRPr="00E12E78">
              <w:rPr>
                <w:bCs/>
                <w:sz w:val="22"/>
                <w:szCs w:val="22"/>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E12E78">
              <w:rPr>
                <w:sz w:val="22"/>
                <w:szCs w:val="22"/>
              </w:rPr>
              <w:t>», от 27.12</w:t>
            </w:r>
            <w:r w:rsidRPr="00E12E78">
              <w:rPr>
                <w:color w:val="000000"/>
                <w:sz w:val="22"/>
                <w:szCs w:val="22"/>
              </w:rPr>
              <w:t xml:space="preserve">.2016 года №578 </w:t>
            </w:r>
            <w:r w:rsidRPr="00E12E78">
              <w:rPr>
                <w:bCs/>
                <w:sz w:val="22"/>
                <w:szCs w:val="22"/>
              </w:rPr>
              <w:t>«</w:t>
            </w:r>
            <w:r w:rsidRPr="00E12E78">
              <w:rPr>
                <w:sz w:val="22"/>
                <w:szCs w:val="22"/>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w:t>
            </w:r>
            <w:proofErr w:type="gramEnd"/>
          </w:p>
        </w:tc>
      </w:tr>
      <w:tr w:rsidR="00880721" w:rsidRPr="00E12E78" w:rsidTr="00880721">
        <w:tc>
          <w:tcPr>
            <w:tcW w:w="2802" w:type="dxa"/>
          </w:tcPr>
          <w:p w:rsidR="00880721" w:rsidRPr="00E12E78" w:rsidRDefault="00880721" w:rsidP="00880721">
            <w:pPr>
              <w:jc w:val="both"/>
              <w:rPr>
                <w:sz w:val="22"/>
                <w:szCs w:val="22"/>
              </w:rPr>
            </w:pPr>
            <w:r w:rsidRPr="00E12E78">
              <w:rPr>
                <w:sz w:val="22"/>
                <w:szCs w:val="22"/>
              </w:rPr>
              <w:t>Ответственный исполнитель подпрограммы</w:t>
            </w:r>
          </w:p>
        </w:tc>
        <w:tc>
          <w:tcPr>
            <w:tcW w:w="6768" w:type="dxa"/>
          </w:tcPr>
          <w:p w:rsidR="00880721" w:rsidRPr="00E12E78" w:rsidRDefault="00880721" w:rsidP="00880721">
            <w:pPr>
              <w:jc w:val="both"/>
              <w:rPr>
                <w:sz w:val="22"/>
                <w:szCs w:val="22"/>
              </w:rPr>
            </w:pPr>
            <w:r w:rsidRPr="00E12E78">
              <w:rPr>
                <w:sz w:val="22"/>
                <w:szCs w:val="22"/>
              </w:rPr>
              <w:t>Комитет культуры и спорта администрации МР «Чернышевский район» (далее – Комитет культуры и спорта)</w:t>
            </w:r>
          </w:p>
        </w:tc>
      </w:tr>
      <w:tr w:rsidR="00880721" w:rsidRPr="00E12E78" w:rsidTr="00880721">
        <w:tc>
          <w:tcPr>
            <w:tcW w:w="2802" w:type="dxa"/>
          </w:tcPr>
          <w:p w:rsidR="00880721" w:rsidRPr="00E12E78" w:rsidRDefault="00880721" w:rsidP="00880721">
            <w:pPr>
              <w:rPr>
                <w:sz w:val="22"/>
                <w:szCs w:val="22"/>
              </w:rPr>
            </w:pPr>
            <w:r w:rsidRPr="00E12E78">
              <w:rPr>
                <w:sz w:val="22"/>
                <w:szCs w:val="22"/>
              </w:rPr>
              <w:t>Разработчик подпрограммы</w:t>
            </w:r>
          </w:p>
        </w:tc>
        <w:tc>
          <w:tcPr>
            <w:tcW w:w="6768" w:type="dxa"/>
          </w:tcPr>
          <w:p w:rsidR="00880721" w:rsidRPr="00E12E78" w:rsidRDefault="00880721" w:rsidP="00880721">
            <w:pPr>
              <w:rPr>
                <w:sz w:val="22"/>
                <w:szCs w:val="22"/>
              </w:rPr>
            </w:pPr>
            <w:r w:rsidRPr="00E12E78">
              <w:rPr>
                <w:sz w:val="22"/>
                <w:szCs w:val="22"/>
              </w:rPr>
              <w:t>Муниципальное учреждение культуры районный краеведческий музей</w:t>
            </w:r>
          </w:p>
        </w:tc>
      </w:tr>
      <w:tr w:rsidR="00880721" w:rsidRPr="00E12E78" w:rsidTr="00880721">
        <w:tc>
          <w:tcPr>
            <w:tcW w:w="2802" w:type="dxa"/>
          </w:tcPr>
          <w:p w:rsidR="00880721" w:rsidRPr="00E12E78" w:rsidRDefault="00880721" w:rsidP="00880721">
            <w:pPr>
              <w:contextualSpacing/>
              <w:rPr>
                <w:sz w:val="22"/>
                <w:szCs w:val="22"/>
              </w:rPr>
            </w:pPr>
            <w:r w:rsidRPr="00E12E78">
              <w:rPr>
                <w:sz w:val="22"/>
                <w:szCs w:val="22"/>
              </w:rPr>
              <w:t xml:space="preserve">Цели подпрограммы </w:t>
            </w:r>
          </w:p>
        </w:tc>
        <w:tc>
          <w:tcPr>
            <w:tcW w:w="6768" w:type="dxa"/>
          </w:tcPr>
          <w:p w:rsidR="00880721" w:rsidRPr="00E12E78" w:rsidRDefault="00880721" w:rsidP="00880721">
            <w:pPr>
              <w:contextualSpacing/>
              <w:rPr>
                <w:sz w:val="22"/>
                <w:szCs w:val="22"/>
              </w:rPr>
            </w:pPr>
            <w:r w:rsidRPr="00E12E78">
              <w:rPr>
                <w:sz w:val="22"/>
                <w:szCs w:val="22"/>
              </w:rPr>
              <w:t>Сохранение и пополнение музейного фонда, повышение доступности и качества музейных услуг</w:t>
            </w:r>
          </w:p>
        </w:tc>
      </w:tr>
      <w:tr w:rsidR="00880721" w:rsidRPr="00E12E78" w:rsidTr="00880721">
        <w:tc>
          <w:tcPr>
            <w:tcW w:w="2802" w:type="dxa"/>
          </w:tcPr>
          <w:p w:rsidR="00880721" w:rsidRPr="00E12E78" w:rsidRDefault="00880721" w:rsidP="00880721">
            <w:pPr>
              <w:contextualSpacing/>
              <w:rPr>
                <w:sz w:val="22"/>
                <w:szCs w:val="22"/>
              </w:rPr>
            </w:pPr>
            <w:r w:rsidRPr="00E12E78">
              <w:rPr>
                <w:sz w:val="22"/>
                <w:szCs w:val="22"/>
              </w:rPr>
              <w:t>Задачи подпрограммы</w:t>
            </w:r>
          </w:p>
        </w:tc>
        <w:tc>
          <w:tcPr>
            <w:tcW w:w="6768" w:type="dxa"/>
          </w:tcPr>
          <w:p w:rsidR="00880721" w:rsidRPr="00E12E78" w:rsidRDefault="00880721" w:rsidP="00880721">
            <w:pPr>
              <w:contextualSpacing/>
              <w:rPr>
                <w:sz w:val="22"/>
                <w:szCs w:val="22"/>
              </w:rPr>
            </w:pPr>
            <w:r w:rsidRPr="00E12E78">
              <w:rPr>
                <w:sz w:val="22"/>
                <w:szCs w:val="22"/>
              </w:rPr>
              <w:t xml:space="preserve"> 1) обеспечение сохранности музейного фонда;</w:t>
            </w:r>
          </w:p>
          <w:p w:rsidR="00880721" w:rsidRPr="00E12E78" w:rsidRDefault="00880721" w:rsidP="00880721">
            <w:pPr>
              <w:contextualSpacing/>
              <w:rPr>
                <w:sz w:val="22"/>
                <w:szCs w:val="22"/>
              </w:rPr>
            </w:pPr>
            <w:r w:rsidRPr="00E12E78">
              <w:rPr>
                <w:sz w:val="22"/>
                <w:szCs w:val="22"/>
              </w:rPr>
              <w:t>2) комплектование (пополнение) музейного фонда;</w:t>
            </w:r>
          </w:p>
          <w:p w:rsidR="00880721" w:rsidRPr="00E12E78" w:rsidRDefault="00880721" w:rsidP="00880721">
            <w:pPr>
              <w:contextualSpacing/>
              <w:rPr>
                <w:sz w:val="22"/>
                <w:szCs w:val="22"/>
              </w:rPr>
            </w:pPr>
            <w:r w:rsidRPr="00E12E78">
              <w:rPr>
                <w:sz w:val="22"/>
                <w:szCs w:val="22"/>
              </w:rPr>
              <w:t>3) создание условий для доступа населения к культурным ценностям, находящиеся в районном краеведческом  музее  МР «Чернышевский   район», увеличение количества экспонируемых музейных предметов;</w:t>
            </w:r>
          </w:p>
          <w:p w:rsidR="00880721" w:rsidRPr="00E12E78" w:rsidRDefault="00880721" w:rsidP="00880721">
            <w:pPr>
              <w:contextualSpacing/>
              <w:rPr>
                <w:sz w:val="22"/>
                <w:szCs w:val="22"/>
              </w:rPr>
            </w:pPr>
            <w:r w:rsidRPr="00E12E78">
              <w:rPr>
                <w:sz w:val="22"/>
                <w:szCs w:val="22"/>
              </w:rPr>
              <w:t xml:space="preserve">4) внедрение и использование информационно-коммуникационных технологий в деятельности  музея    </w:t>
            </w:r>
          </w:p>
        </w:tc>
      </w:tr>
      <w:tr w:rsidR="00880721" w:rsidRPr="00E12E78" w:rsidTr="00880721">
        <w:trPr>
          <w:trHeight w:val="699"/>
        </w:trPr>
        <w:tc>
          <w:tcPr>
            <w:tcW w:w="2802" w:type="dxa"/>
          </w:tcPr>
          <w:p w:rsidR="00880721" w:rsidRPr="00E12E78" w:rsidRDefault="00880721" w:rsidP="00880721">
            <w:pPr>
              <w:contextualSpacing/>
              <w:rPr>
                <w:sz w:val="22"/>
                <w:szCs w:val="22"/>
              </w:rPr>
            </w:pPr>
            <w:r w:rsidRPr="00E12E78">
              <w:rPr>
                <w:sz w:val="22"/>
                <w:szCs w:val="22"/>
              </w:rPr>
              <w:t>Показатели (индикаторы)</w:t>
            </w:r>
          </w:p>
          <w:p w:rsidR="00880721" w:rsidRPr="00E12E78" w:rsidRDefault="00880721" w:rsidP="00880721">
            <w:pPr>
              <w:contextualSpacing/>
              <w:rPr>
                <w:sz w:val="22"/>
                <w:szCs w:val="22"/>
              </w:rPr>
            </w:pPr>
            <w:r w:rsidRPr="00E12E78">
              <w:rPr>
                <w:sz w:val="22"/>
                <w:szCs w:val="22"/>
              </w:rPr>
              <w:t xml:space="preserve"> подпрограммы</w:t>
            </w:r>
          </w:p>
        </w:tc>
        <w:tc>
          <w:tcPr>
            <w:tcW w:w="6768" w:type="dxa"/>
          </w:tcPr>
          <w:p w:rsidR="00880721" w:rsidRPr="00E12E78" w:rsidRDefault="00880721" w:rsidP="00880721">
            <w:pPr>
              <w:contextualSpacing/>
              <w:rPr>
                <w:sz w:val="22"/>
                <w:szCs w:val="22"/>
              </w:rPr>
            </w:pPr>
            <w:r w:rsidRPr="00E12E78">
              <w:rPr>
                <w:sz w:val="22"/>
                <w:szCs w:val="22"/>
              </w:rPr>
              <w:t xml:space="preserve"> 1) увеличение доли представленных (во всех формах) зрителю музейных предметов в общем количестве музейных предметов основного фонда, </w:t>
            </w:r>
            <w:proofErr w:type="gramStart"/>
            <w:r w:rsidRPr="00E12E78">
              <w:rPr>
                <w:sz w:val="22"/>
                <w:szCs w:val="22"/>
              </w:rPr>
              <w:t>в</w:t>
            </w:r>
            <w:proofErr w:type="gramEnd"/>
            <w:r w:rsidRPr="00E12E78">
              <w:rPr>
                <w:sz w:val="22"/>
                <w:szCs w:val="22"/>
              </w:rPr>
              <w:t xml:space="preserve"> %;</w:t>
            </w:r>
          </w:p>
          <w:p w:rsidR="00880721" w:rsidRPr="00E12E78" w:rsidRDefault="00880721" w:rsidP="00880721">
            <w:pPr>
              <w:contextualSpacing/>
              <w:rPr>
                <w:sz w:val="22"/>
                <w:szCs w:val="22"/>
              </w:rPr>
            </w:pPr>
            <w:r w:rsidRPr="00E12E78">
              <w:rPr>
                <w:sz w:val="22"/>
                <w:szCs w:val="22"/>
              </w:rPr>
              <w:t xml:space="preserve">2) увеличение посещаемости музейного учреждения,  посещений на 1 жителя в год, </w:t>
            </w:r>
            <w:proofErr w:type="gramStart"/>
            <w:r w:rsidRPr="00E12E78">
              <w:rPr>
                <w:sz w:val="22"/>
                <w:szCs w:val="22"/>
              </w:rPr>
              <w:t>в</w:t>
            </w:r>
            <w:proofErr w:type="gramEnd"/>
            <w:r w:rsidRPr="00E12E78">
              <w:rPr>
                <w:sz w:val="22"/>
                <w:szCs w:val="22"/>
              </w:rPr>
              <w:t xml:space="preserve"> %;</w:t>
            </w:r>
          </w:p>
          <w:p w:rsidR="00880721" w:rsidRPr="00E12E78" w:rsidRDefault="00880721" w:rsidP="00880721">
            <w:pPr>
              <w:contextualSpacing/>
              <w:rPr>
                <w:sz w:val="22"/>
                <w:szCs w:val="22"/>
              </w:rPr>
            </w:pPr>
            <w:r w:rsidRPr="00E12E78">
              <w:rPr>
                <w:sz w:val="22"/>
                <w:szCs w:val="22"/>
              </w:rPr>
              <w:t>3) увеличение объёма передвижного фонда музея для экспонирования произведений культуры и искусства, единиц;</w:t>
            </w:r>
          </w:p>
          <w:p w:rsidR="00880721" w:rsidRPr="00E12E78" w:rsidRDefault="00880721" w:rsidP="00880721">
            <w:pPr>
              <w:contextualSpacing/>
              <w:rPr>
                <w:sz w:val="22"/>
                <w:szCs w:val="22"/>
              </w:rPr>
            </w:pPr>
            <w:r w:rsidRPr="00E12E78">
              <w:rPr>
                <w:sz w:val="22"/>
                <w:szCs w:val="22"/>
              </w:rPr>
              <w:t>4) увеличение количества выставочных проектов, % к 2017 г.</w:t>
            </w:r>
          </w:p>
          <w:p w:rsidR="00880721" w:rsidRPr="00E12E78" w:rsidRDefault="00880721" w:rsidP="00880721">
            <w:pPr>
              <w:contextualSpacing/>
              <w:rPr>
                <w:sz w:val="22"/>
                <w:szCs w:val="22"/>
              </w:rPr>
            </w:pPr>
            <w:r w:rsidRPr="00E12E78">
              <w:rPr>
                <w:sz w:val="22"/>
                <w:szCs w:val="22"/>
              </w:rPr>
              <w:lastRenderedPageBreak/>
              <w:t>5) количество экскурсий,  мероприятий, единиц.</w:t>
            </w:r>
          </w:p>
        </w:tc>
      </w:tr>
      <w:tr w:rsidR="00880721" w:rsidRPr="00E12E78" w:rsidTr="00880721">
        <w:tc>
          <w:tcPr>
            <w:tcW w:w="2802" w:type="dxa"/>
          </w:tcPr>
          <w:p w:rsidR="00880721" w:rsidRPr="00E12E78" w:rsidRDefault="00880721" w:rsidP="00880721">
            <w:pPr>
              <w:contextualSpacing/>
              <w:rPr>
                <w:sz w:val="22"/>
                <w:szCs w:val="22"/>
              </w:rPr>
            </w:pPr>
            <w:r w:rsidRPr="00E12E78">
              <w:rPr>
                <w:sz w:val="22"/>
                <w:szCs w:val="22"/>
              </w:rPr>
              <w:lastRenderedPageBreak/>
              <w:t xml:space="preserve">Этапы и сроки реализации </w:t>
            </w:r>
          </w:p>
          <w:p w:rsidR="00880721" w:rsidRPr="00E12E78" w:rsidRDefault="00880721" w:rsidP="00880721">
            <w:pPr>
              <w:contextualSpacing/>
              <w:rPr>
                <w:sz w:val="22"/>
                <w:szCs w:val="22"/>
              </w:rPr>
            </w:pPr>
            <w:r w:rsidRPr="00E12E78">
              <w:rPr>
                <w:sz w:val="22"/>
                <w:szCs w:val="22"/>
              </w:rPr>
              <w:t>подпрограммы</w:t>
            </w:r>
          </w:p>
        </w:tc>
        <w:tc>
          <w:tcPr>
            <w:tcW w:w="6768" w:type="dxa"/>
          </w:tcPr>
          <w:p w:rsidR="00880721" w:rsidRPr="00E12E78" w:rsidRDefault="00880721" w:rsidP="00880721">
            <w:pPr>
              <w:contextualSpacing/>
              <w:rPr>
                <w:sz w:val="22"/>
                <w:szCs w:val="22"/>
              </w:rPr>
            </w:pPr>
            <w:r w:rsidRPr="00E12E78">
              <w:rPr>
                <w:sz w:val="22"/>
                <w:szCs w:val="22"/>
              </w:rPr>
              <w:t>2018-2020 годы в один этап</w:t>
            </w:r>
          </w:p>
        </w:tc>
      </w:tr>
      <w:tr w:rsidR="00880721" w:rsidRPr="00E12E78" w:rsidTr="00880721">
        <w:tc>
          <w:tcPr>
            <w:tcW w:w="2802" w:type="dxa"/>
          </w:tcPr>
          <w:p w:rsidR="00880721" w:rsidRPr="00E12E78" w:rsidRDefault="00880721" w:rsidP="00880721">
            <w:pPr>
              <w:contextualSpacing/>
              <w:rPr>
                <w:sz w:val="22"/>
                <w:szCs w:val="22"/>
              </w:rPr>
            </w:pPr>
            <w:r w:rsidRPr="00E12E78">
              <w:rPr>
                <w:sz w:val="22"/>
                <w:szCs w:val="22"/>
              </w:rPr>
              <w:t xml:space="preserve">Объемы бюджетных ассигнований </w:t>
            </w:r>
          </w:p>
          <w:p w:rsidR="00880721" w:rsidRPr="00E12E78" w:rsidRDefault="00880721" w:rsidP="00880721">
            <w:pPr>
              <w:contextualSpacing/>
              <w:rPr>
                <w:sz w:val="22"/>
                <w:szCs w:val="22"/>
              </w:rPr>
            </w:pPr>
            <w:r w:rsidRPr="00E12E78">
              <w:rPr>
                <w:sz w:val="22"/>
                <w:szCs w:val="22"/>
              </w:rPr>
              <w:t>подпрограммы</w:t>
            </w:r>
          </w:p>
        </w:tc>
        <w:tc>
          <w:tcPr>
            <w:tcW w:w="6768" w:type="dxa"/>
          </w:tcPr>
          <w:p w:rsidR="00880721" w:rsidRPr="00880721" w:rsidRDefault="00880721" w:rsidP="00880721">
            <w:pPr>
              <w:contextualSpacing/>
              <w:rPr>
                <w:sz w:val="22"/>
                <w:szCs w:val="22"/>
              </w:rPr>
            </w:pPr>
            <w:r w:rsidRPr="00E12E78">
              <w:rPr>
                <w:sz w:val="22"/>
                <w:szCs w:val="22"/>
              </w:rPr>
              <w:t xml:space="preserve">Объём бюджетных ассигнований на реализацию подпрограммы за счет средств бюджета муниципального района  «Чернышевский район» </w:t>
            </w:r>
            <w:r w:rsidRPr="00880721">
              <w:rPr>
                <w:sz w:val="22"/>
                <w:szCs w:val="22"/>
              </w:rPr>
              <w:t xml:space="preserve">составит  0,0 тыс. рублей, в том числе: </w:t>
            </w:r>
          </w:p>
          <w:p w:rsidR="00880721" w:rsidRPr="00880721" w:rsidRDefault="00880721" w:rsidP="00880721">
            <w:pPr>
              <w:contextualSpacing/>
              <w:rPr>
                <w:sz w:val="22"/>
                <w:szCs w:val="22"/>
              </w:rPr>
            </w:pPr>
            <w:r w:rsidRPr="00880721">
              <w:rPr>
                <w:sz w:val="22"/>
                <w:szCs w:val="22"/>
              </w:rPr>
              <w:t>2018 г.-   0,0   тыс. рублей,</w:t>
            </w:r>
          </w:p>
          <w:p w:rsidR="00880721" w:rsidRPr="00880721" w:rsidRDefault="00880721" w:rsidP="00880721">
            <w:pPr>
              <w:contextualSpacing/>
              <w:rPr>
                <w:sz w:val="22"/>
                <w:szCs w:val="22"/>
              </w:rPr>
            </w:pPr>
            <w:r w:rsidRPr="00880721">
              <w:rPr>
                <w:sz w:val="22"/>
                <w:szCs w:val="22"/>
              </w:rPr>
              <w:t>2019 г.-   0,0    тыс. рублей,</w:t>
            </w:r>
          </w:p>
          <w:p w:rsidR="00880721" w:rsidRPr="00E12E78" w:rsidRDefault="00880721" w:rsidP="00880721">
            <w:pPr>
              <w:contextualSpacing/>
              <w:rPr>
                <w:sz w:val="22"/>
                <w:szCs w:val="22"/>
              </w:rPr>
            </w:pPr>
            <w:r w:rsidRPr="00880721">
              <w:rPr>
                <w:sz w:val="22"/>
                <w:szCs w:val="22"/>
              </w:rPr>
              <w:t>2020 г.-   0,0    тыс. рублей</w:t>
            </w:r>
          </w:p>
        </w:tc>
      </w:tr>
      <w:tr w:rsidR="00880721" w:rsidRPr="00E12E78" w:rsidTr="00880721">
        <w:tc>
          <w:tcPr>
            <w:tcW w:w="2802" w:type="dxa"/>
          </w:tcPr>
          <w:p w:rsidR="00880721" w:rsidRPr="00E12E78" w:rsidRDefault="00880721" w:rsidP="00880721">
            <w:pPr>
              <w:contextualSpacing/>
              <w:rPr>
                <w:sz w:val="22"/>
                <w:szCs w:val="22"/>
              </w:rPr>
            </w:pPr>
            <w:r w:rsidRPr="00E12E78">
              <w:rPr>
                <w:sz w:val="22"/>
                <w:szCs w:val="22"/>
              </w:rPr>
              <w:t xml:space="preserve">Ожидаемые результаты реализации </w:t>
            </w:r>
          </w:p>
          <w:p w:rsidR="00880721" w:rsidRPr="00E12E78" w:rsidRDefault="00880721" w:rsidP="00880721">
            <w:pPr>
              <w:contextualSpacing/>
              <w:rPr>
                <w:sz w:val="22"/>
                <w:szCs w:val="22"/>
              </w:rPr>
            </w:pPr>
            <w:r w:rsidRPr="00E12E78">
              <w:rPr>
                <w:sz w:val="22"/>
                <w:szCs w:val="22"/>
              </w:rPr>
              <w:t>подпрограммы</w:t>
            </w:r>
          </w:p>
        </w:tc>
        <w:tc>
          <w:tcPr>
            <w:tcW w:w="6768" w:type="dxa"/>
          </w:tcPr>
          <w:p w:rsidR="00880721" w:rsidRPr="00E12E78" w:rsidRDefault="00880721" w:rsidP="00880721">
            <w:pPr>
              <w:contextualSpacing/>
              <w:rPr>
                <w:sz w:val="22"/>
                <w:szCs w:val="22"/>
              </w:rPr>
            </w:pPr>
            <w:r w:rsidRPr="00E12E78">
              <w:rPr>
                <w:sz w:val="22"/>
                <w:szCs w:val="22"/>
              </w:rPr>
              <w:t>Увеличение доли представленных (во всех формах) зрителю музейных предметов в общем количестве музейных предметов основного фонда до  63,7 %;</w:t>
            </w:r>
          </w:p>
          <w:p w:rsidR="00880721" w:rsidRPr="00E12E78" w:rsidRDefault="00880721" w:rsidP="00880721">
            <w:pPr>
              <w:contextualSpacing/>
              <w:rPr>
                <w:sz w:val="22"/>
                <w:szCs w:val="22"/>
              </w:rPr>
            </w:pPr>
            <w:r w:rsidRPr="00E12E78">
              <w:rPr>
                <w:sz w:val="22"/>
                <w:szCs w:val="22"/>
              </w:rPr>
              <w:t>увеличение посещаемости музейного учреждения,  посещений на 1 жителя в год до 0,7 посещений;</w:t>
            </w:r>
          </w:p>
          <w:p w:rsidR="00880721" w:rsidRPr="00E12E78" w:rsidRDefault="00880721" w:rsidP="00880721">
            <w:pPr>
              <w:contextualSpacing/>
              <w:rPr>
                <w:sz w:val="22"/>
                <w:szCs w:val="22"/>
              </w:rPr>
            </w:pPr>
            <w:r w:rsidRPr="00E12E78">
              <w:rPr>
                <w:sz w:val="22"/>
                <w:szCs w:val="22"/>
              </w:rPr>
              <w:t>увеличение объёма передвижного фонда  музея для экспонирования произведений культуры и искусства до 60 единиц;</w:t>
            </w:r>
          </w:p>
          <w:p w:rsidR="00880721" w:rsidRPr="00E12E78" w:rsidRDefault="00880721" w:rsidP="00880721">
            <w:pPr>
              <w:contextualSpacing/>
              <w:rPr>
                <w:sz w:val="22"/>
                <w:szCs w:val="22"/>
              </w:rPr>
            </w:pPr>
            <w:r w:rsidRPr="00E12E78">
              <w:rPr>
                <w:sz w:val="22"/>
                <w:szCs w:val="22"/>
              </w:rPr>
              <w:t xml:space="preserve">увеличение количества выставочных проектов, процентов  по отношению к 2017 году до 37 % количество составит    </w:t>
            </w:r>
            <w:r w:rsidRPr="00E12E78">
              <w:rPr>
                <w:bCs/>
                <w:sz w:val="22"/>
                <w:szCs w:val="22"/>
              </w:rPr>
              <w:t xml:space="preserve">490  экскурсий, 4 лекций , 18 мероприятий и более 12 выставок. </w:t>
            </w:r>
          </w:p>
        </w:tc>
      </w:tr>
    </w:tbl>
    <w:p w:rsidR="00880721" w:rsidRPr="00E12E78" w:rsidRDefault="00880721" w:rsidP="00880721">
      <w:pPr>
        <w:rPr>
          <w:sz w:val="22"/>
          <w:szCs w:val="22"/>
        </w:rPr>
      </w:pPr>
    </w:p>
    <w:p w:rsidR="00880721" w:rsidRPr="00E12E78" w:rsidRDefault="00880721" w:rsidP="001F000E">
      <w:pPr>
        <w:pStyle w:val="ae"/>
        <w:numPr>
          <w:ilvl w:val="0"/>
          <w:numId w:val="15"/>
        </w:numPr>
        <w:suppressAutoHyphens w:val="0"/>
        <w:contextualSpacing/>
        <w:jc w:val="center"/>
        <w:rPr>
          <w:b/>
          <w:sz w:val="22"/>
          <w:szCs w:val="22"/>
        </w:rPr>
      </w:pPr>
      <w:r w:rsidRPr="00E12E78">
        <w:rPr>
          <w:b/>
          <w:sz w:val="22"/>
          <w:szCs w:val="22"/>
        </w:rPr>
        <w:t>Характеристика  сферы деятельности</w:t>
      </w:r>
    </w:p>
    <w:p w:rsidR="00880721" w:rsidRPr="00E12E78" w:rsidRDefault="00880721" w:rsidP="00880721">
      <w:pPr>
        <w:ind w:firstLine="709"/>
        <w:contextualSpacing/>
        <w:jc w:val="both"/>
        <w:rPr>
          <w:bCs/>
          <w:sz w:val="22"/>
          <w:szCs w:val="22"/>
        </w:rPr>
      </w:pPr>
      <w:r w:rsidRPr="00E12E78">
        <w:rPr>
          <w:bCs/>
          <w:sz w:val="22"/>
          <w:szCs w:val="22"/>
        </w:rPr>
        <w:t xml:space="preserve">В  Чернышевском районе  функционирует МУК Районный  краеведческий  музей.   </w:t>
      </w:r>
    </w:p>
    <w:p w:rsidR="00880721" w:rsidRPr="00E12E78" w:rsidRDefault="00880721" w:rsidP="00880721">
      <w:pPr>
        <w:ind w:firstLine="709"/>
        <w:contextualSpacing/>
        <w:jc w:val="both"/>
        <w:rPr>
          <w:bCs/>
          <w:sz w:val="22"/>
          <w:szCs w:val="22"/>
        </w:rPr>
      </w:pPr>
      <w:r w:rsidRPr="00E12E78">
        <w:rPr>
          <w:bCs/>
          <w:sz w:val="22"/>
          <w:szCs w:val="22"/>
        </w:rPr>
        <w:t xml:space="preserve"> Районный музей  имеет краеведческий и исторический профиль и является центром  образовательной и  просветительской деятельности в районе.  </w:t>
      </w:r>
    </w:p>
    <w:p w:rsidR="00880721" w:rsidRPr="00E12E78" w:rsidRDefault="00880721" w:rsidP="00880721">
      <w:pPr>
        <w:ind w:firstLine="709"/>
        <w:contextualSpacing/>
        <w:jc w:val="both"/>
        <w:rPr>
          <w:bCs/>
          <w:sz w:val="22"/>
          <w:szCs w:val="22"/>
        </w:rPr>
      </w:pPr>
      <w:r w:rsidRPr="00E12E78">
        <w:rPr>
          <w:bCs/>
          <w:sz w:val="22"/>
          <w:szCs w:val="22"/>
        </w:rPr>
        <w:t xml:space="preserve"> Количество посещений на 01.01.2017 год   Музея  составляет более  2100  тысяч  человек в год. Музей организует и проводит  ежегодно   490  экскурсий, 4 лекции и 18 мероприятий, более 12 выставок.  </w:t>
      </w:r>
    </w:p>
    <w:p w:rsidR="00880721" w:rsidRPr="00E12E78" w:rsidRDefault="00880721" w:rsidP="00880721">
      <w:pPr>
        <w:ind w:firstLine="709"/>
        <w:contextualSpacing/>
        <w:jc w:val="both"/>
        <w:rPr>
          <w:bCs/>
          <w:sz w:val="22"/>
          <w:szCs w:val="22"/>
        </w:rPr>
      </w:pPr>
      <w:r w:rsidRPr="00E12E78">
        <w:rPr>
          <w:bCs/>
          <w:sz w:val="22"/>
          <w:szCs w:val="22"/>
        </w:rPr>
        <w:t xml:space="preserve">На 1 января 2017 года основной фонд музея составил  более 6000 единиц хранения. В музейных фондах хранятся уникальные предметы и коллекции. Среди них – предметы старинного  быта, археологическая, политологическая коллекция,   документы и фотографии 19-20 веков и многое другое.  </w:t>
      </w:r>
    </w:p>
    <w:p w:rsidR="00880721" w:rsidRPr="00E12E78" w:rsidRDefault="00880721" w:rsidP="00880721">
      <w:pPr>
        <w:ind w:firstLine="709"/>
        <w:jc w:val="both"/>
        <w:rPr>
          <w:bCs/>
          <w:sz w:val="22"/>
          <w:szCs w:val="22"/>
        </w:rPr>
      </w:pPr>
      <w:r w:rsidRPr="00E12E78">
        <w:rPr>
          <w:bCs/>
          <w:sz w:val="22"/>
          <w:szCs w:val="22"/>
        </w:rPr>
        <w:t>Перед Музеем также  стоит проблема сохранности музейных коллекций. Более 1,5 % основного музейного фонда требуют реставрации, но из-за отсутствия финансирования реставрация не ведётся.</w:t>
      </w:r>
    </w:p>
    <w:p w:rsidR="00880721" w:rsidRPr="00E12E78" w:rsidRDefault="00880721" w:rsidP="00880721">
      <w:pPr>
        <w:ind w:firstLine="709"/>
        <w:jc w:val="both"/>
        <w:rPr>
          <w:bCs/>
          <w:sz w:val="22"/>
          <w:szCs w:val="22"/>
        </w:rPr>
      </w:pPr>
      <w:r w:rsidRPr="00E12E78">
        <w:rPr>
          <w:bCs/>
          <w:sz w:val="22"/>
          <w:szCs w:val="22"/>
        </w:rPr>
        <w:t xml:space="preserve">Комплектование фондовых коллекций производится в соответствии с перспективными планами комплектования. Ежегодный прирост фондовых коллекций составляет в среднем 2,16 %. </w:t>
      </w:r>
    </w:p>
    <w:p w:rsidR="00880721" w:rsidRPr="00E12E78" w:rsidRDefault="00880721" w:rsidP="00880721">
      <w:pPr>
        <w:ind w:firstLine="709"/>
        <w:jc w:val="both"/>
        <w:rPr>
          <w:bCs/>
          <w:sz w:val="22"/>
          <w:szCs w:val="22"/>
        </w:rPr>
      </w:pPr>
      <w:r w:rsidRPr="00E12E78">
        <w:rPr>
          <w:bCs/>
          <w:sz w:val="22"/>
          <w:szCs w:val="22"/>
        </w:rPr>
        <w:t xml:space="preserve">Во всех формах музейной деятельности используется более 60 процентов музейных предметов и музейных коллекций  </w:t>
      </w:r>
    </w:p>
    <w:p w:rsidR="00880721" w:rsidRPr="00E12E78" w:rsidRDefault="00880721" w:rsidP="00880721">
      <w:pPr>
        <w:ind w:firstLine="709"/>
        <w:jc w:val="both"/>
        <w:rPr>
          <w:bCs/>
          <w:sz w:val="22"/>
          <w:szCs w:val="22"/>
        </w:rPr>
      </w:pPr>
      <w:r w:rsidRPr="00E12E78">
        <w:rPr>
          <w:bCs/>
          <w:sz w:val="22"/>
          <w:szCs w:val="22"/>
        </w:rPr>
        <w:t xml:space="preserve">    МУК Районный краеведческий музей  располагается в отдельном здании.   Имеет пожарно-охранную сигнализацию, телефонную связь и Интернет. </w:t>
      </w:r>
    </w:p>
    <w:p w:rsidR="00880721" w:rsidRPr="00E12E78" w:rsidRDefault="00880721" w:rsidP="00880721">
      <w:pPr>
        <w:ind w:firstLine="709"/>
        <w:jc w:val="both"/>
        <w:rPr>
          <w:bCs/>
          <w:sz w:val="22"/>
          <w:szCs w:val="22"/>
        </w:rPr>
      </w:pPr>
      <w:r w:rsidRPr="00E12E78">
        <w:rPr>
          <w:bCs/>
          <w:sz w:val="22"/>
          <w:szCs w:val="22"/>
        </w:rPr>
        <w:t>Недостаточное бюджетное финансирование музейной отрасли  отрицательно сказывается на общем состоянии музея. Музею не хватает средств на создание новых профильных стационарных экспозиций, пополнение и охрану своих фондовых коллекций, на информационное обеспечение, на развитие научной деятельности, приобретение оборудования,  мебели.</w:t>
      </w:r>
    </w:p>
    <w:p w:rsidR="00880721" w:rsidRPr="00E12E78" w:rsidRDefault="00880721" w:rsidP="00880721">
      <w:pPr>
        <w:ind w:firstLine="709"/>
        <w:jc w:val="both"/>
        <w:rPr>
          <w:bCs/>
          <w:sz w:val="22"/>
          <w:szCs w:val="22"/>
        </w:rPr>
      </w:pPr>
    </w:p>
    <w:p w:rsidR="00880721" w:rsidRPr="00E12E78" w:rsidRDefault="00880721" w:rsidP="001F000E">
      <w:pPr>
        <w:pStyle w:val="ae"/>
        <w:numPr>
          <w:ilvl w:val="0"/>
          <w:numId w:val="15"/>
        </w:numPr>
        <w:suppressAutoHyphens w:val="0"/>
        <w:ind w:left="714" w:hanging="357"/>
        <w:contextualSpacing/>
        <w:jc w:val="center"/>
        <w:rPr>
          <w:b/>
          <w:sz w:val="22"/>
          <w:szCs w:val="22"/>
        </w:rPr>
      </w:pPr>
      <w:r w:rsidRPr="00E12E78">
        <w:rPr>
          <w:b/>
          <w:sz w:val="22"/>
          <w:szCs w:val="22"/>
        </w:rPr>
        <w:t>Приоритеты Подпрограммы</w:t>
      </w:r>
    </w:p>
    <w:p w:rsidR="00880721" w:rsidRPr="00E12E78" w:rsidRDefault="00880721" w:rsidP="00880721">
      <w:pPr>
        <w:ind w:firstLine="709"/>
        <w:jc w:val="both"/>
        <w:rPr>
          <w:bCs/>
          <w:sz w:val="22"/>
          <w:szCs w:val="22"/>
        </w:rPr>
      </w:pPr>
      <w:r w:rsidRPr="00E12E78">
        <w:rPr>
          <w:bCs/>
          <w:sz w:val="22"/>
          <w:szCs w:val="22"/>
        </w:rPr>
        <w:t>Одним из приоритетных направлений деятельности Музея  является комплектование фондов.</w:t>
      </w:r>
    </w:p>
    <w:p w:rsidR="00880721" w:rsidRPr="00E12E78" w:rsidRDefault="00880721" w:rsidP="00880721">
      <w:pPr>
        <w:ind w:firstLine="709"/>
        <w:jc w:val="both"/>
        <w:rPr>
          <w:bCs/>
          <w:sz w:val="22"/>
          <w:szCs w:val="22"/>
        </w:rPr>
      </w:pPr>
      <w:r w:rsidRPr="00E12E78">
        <w:rPr>
          <w:bCs/>
          <w:sz w:val="22"/>
          <w:szCs w:val="22"/>
        </w:rPr>
        <w:t xml:space="preserve">Изучение музейных коллекций лежит в основе научно-исследовательской деятельности музея и является базой для изучения истории и культуры района и края, которая постоянно востребована  школьниками, студентами лицея,  краеведами. </w:t>
      </w:r>
    </w:p>
    <w:p w:rsidR="00880721" w:rsidRPr="00E12E78" w:rsidRDefault="00880721" w:rsidP="00880721">
      <w:pPr>
        <w:ind w:firstLine="709"/>
        <w:jc w:val="both"/>
        <w:rPr>
          <w:bCs/>
          <w:sz w:val="22"/>
          <w:szCs w:val="22"/>
        </w:rPr>
      </w:pPr>
      <w:r w:rsidRPr="00E12E78">
        <w:rPr>
          <w:bCs/>
          <w:sz w:val="22"/>
          <w:szCs w:val="22"/>
        </w:rPr>
        <w:t xml:space="preserve">В последние годы активизировался процесс внедрения современных информационных технологий в деятельность музеев Забайкальского края. В  Районном краеведческом  музее также идёт подготовка  к  формированию электронного каталога музейных коллекций, ведётся </w:t>
      </w:r>
      <w:proofErr w:type="spellStart"/>
      <w:r w:rsidRPr="00E12E78">
        <w:rPr>
          <w:bCs/>
          <w:sz w:val="22"/>
          <w:szCs w:val="22"/>
        </w:rPr>
        <w:t>фотофиксация</w:t>
      </w:r>
      <w:proofErr w:type="spellEnd"/>
      <w:r w:rsidRPr="00E12E78">
        <w:rPr>
          <w:bCs/>
          <w:sz w:val="22"/>
          <w:szCs w:val="22"/>
        </w:rPr>
        <w:t xml:space="preserve"> экспонатов. Также создан сайт в информационно-телекоммуникационной сети «Интернет», что позволяет размещать информацию о деятельности и услугах Музея в электронном виде. Приобретено  современное   </w:t>
      </w:r>
      <w:proofErr w:type="spellStart"/>
      <w:r w:rsidRPr="00E12E78">
        <w:rPr>
          <w:bCs/>
          <w:sz w:val="22"/>
          <w:szCs w:val="22"/>
        </w:rPr>
        <w:t>мультимедийное</w:t>
      </w:r>
      <w:proofErr w:type="spellEnd"/>
      <w:r w:rsidRPr="00E12E78">
        <w:rPr>
          <w:bCs/>
          <w:sz w:val="22"/>
          <w:szCs w:val="22"/>
        </w:rPr>
        <w:t xml:space="preserve"> оборудование.  Все  это позволяет демонстрировать видеофильмы, презентации, проводить интерактивные экскурсии.</w:t>
      </w:r>
    </w:p>
    <w:p w:rsidR="00880721" w:rsidRPr="00E12E78" w:rsidRDefault="00880721" w:rsidP="00880721">
      <w:pPr>
        <w:ind w:firstLine="709"/>
        <w:jc w:val="both"/>
        <w:rPr>
          <w:bCs/>
          <w:sz w:val="22"/>
          <w:szCs w:val="22"/>
        </w:rPr>
      </w:pPr>
      <w:r w:rsidRPr="00E12E78">
        <w:rPr>
          <w:bCs/>
          <w:sz w:val="22"/>
          <w:szCs w:val="22"/>
        </w:rPr>
        <w:t xml:space="preserve">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w:t>
      </w:r>
      <w:r w:rsidRPr="00E12E78">
        <w:rPr>
          <w:bCs/>
          <w:sz w:val="22"/>
          <w:szCs w:val="22"/>
        </w:rPr>
        <w:lastRenderedPageBreak/>
        <w:t>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обеспечит больший уровень эффективности использования бюджетных ресурсов и взаимосвязь их объемов с достижением планируемых результатов.</w:t>
      </w:r>
    </w:p>
    <w:p w:rsidR="00880721" w:rsidRPr="00E12E78" w:rsidRDefault="00880721" w:rsidP="00880721">
      <w:pPr>
        <w:ind w:firstLine="709"/>
        <w:jc w:val="both"/>
        <w:rPr>
          <w:bCs/>
          <w:sz w:val="22"/>
          <w:szCs w:val="22"/>
        </w:rPr>
      </w:pPr>
    </w:p>
    <w:p w:rsidR="00880721" w:rsidRPr="00E12E78" w:rsidRDefault="00880721" w:rsidP="001F000E">
      <w:pPr>
        <w:pStyle w:val="ae"/>
        <w:numPr>
          <w:ilvl w:val="0"/>
          <w:numId w:val="15"/>
        </w:numPr>
        <w:suppressAutoHyphens w:val="0"/>
        <w:contextualSpacing/>
        <w:jc w:val="center"/>
        <w:rPr>
          <w:b/>
          <w:bCs/>
          <w:sz w:val="22"/>
          <w:szCs w:val="22"/>
        </w:rPr>
      </w:pPr>
      <w:r w:rsidRPr="00E12E78">
        <w:rPr>
          <w:b/>
          <w:bCs/>
          <w:sz w:val="22"/>
          <w:szCs w:val="22"/>
        </w:rPr>
        <w:t>Цели  и задачи подпрограммы</w:t>
      </w:r>
    </w:p>
    <w:p w:rsidR="00880721" w:rsidRPr="00E12E78" w:rsidRDefault="00880721" w:rsidP="00880721">
      <w:pPr>
        <w:ind w:firstLine="709"/>
        <w:contextualSpacing/>
        <w:jc w:val="both"/>
        <w:rPr>
          <w:bCs/>
          <w:sz w:val="22"/>
          <w:szCs w:val="22"/>
        </w:rPr>
      </w:pPr>
      <w:r w:rsidRPr="00E12E78">
        <w:rPr>
          <w:bCs/>
          <w:sz w:val="22"/>
          <w:szCs w:val="22"/>
        </w:rPr>
        <w:t xml:space="preserve">Цель подпрограммы– </w:t>
      </w:r>
      <w:proofErr w:type="gramStart"/>
      <w:r w:rsidRPr="00E12E78">
        <w:rPr>
          <w:bCs/>
          <w:sz w:val="22"/>
          <w:szCs w:val="22"/>
        </w:rPr>
        <w:t>со</w:t>
      </w:r>
      <w:proofErr w:type="gramEnd"/>
      <w:r w:rsidRPr="00E12E78">
        <w:rPr>
          <w:bCs/>
          <w:sz w:val="22"/>
          <w:szCs w:val="22"/>
        </w:rPr>
        <w:t>хранение и пополнение музейного фонда, повышение доступности и качества музейных услуг.</w:t>
      </w:r>
    </w:p>
    <w:p w:rsidR="00880721" w:rsidRPr="00E12E78" w:rsidRDefault="00880721" w:rsidP="00880721">
      <w:pPr>
        <w:ind w:firstLine="709"/>
        <w:contextualSpacing/>
        <w:jc w:val="both"/>
        <w:rPr>
          <w:bCs/>
          <w:sz w:val="22"/>
          <w:szCs w:val="22"/>
        </w:rPr>
      </w:pPr>
      <w:r w:rsidRPr="00E12E78">
        <w:rPr>
          <w:bCs/>
          <w:sz w:val="22"/>
          <w:szCs w:val="22"/>
        </w:rPr>
        <w:t>Для достижения поставленной цели определены следующие задачи:</w:t>
      </w:r>
    </w:p>
    <w:p w:rsidR="00880721" w:rsidRPr="00E12E78" w:rsidRDefault="00880721" w:rsidP="001F000E">
      <w:pPr>
        <w:pStyle w:val="ae"/>
        <w:numPr>
          <w:ilvl w:val="0"/>
          <w:numId w:val="14"/>
        </w:numPr>
        <w:tabs>
          <w:tab w:val="left" w:pos="993"/>
        </w:tabs>
        <w:suppressAutoHyphens w:val="0"/>
        <w:ind w:left="0" w:firstLine="709"/>
        <w:contextualSpacing/>
        <w:jc w:val="both"/>
        <w:rPr>
          <w:bCs/>
          <w:sz w:val="22"/>
          <w:szCs w:val="22"/>
        </w:rPr>
      </w:pPr>
      <w:r w:rsidRPr="00E12E78">
        <w:rPr>
          <w:bCs/>
          <w:sz w:val="22"/>
          <w:szCs w:val="22"/>
        </w:rPr>
        <w:t xml:space="preserve">обеспечение сохранности музейного фонда  </w:t>
      </w:r>
    </w:p>
    <w:p w:rsidR="00880721" w:rsidRPr="00E12E78" w:rsidRDefault="00880721" w:rsidP="001F000E">
      <w:pPr>
        <w:pStyle w:val="ae"/>
        <w:numPr>
          <w:ilvl w:val="0"/>
          <w:numId w:val="14"/>
        </w:numPr>
        <w:tabs>
          <w:tab w:val="left" w:pos="993"/>
        </w:tabs>
        <w:suppressAutoHyphens w:val="0"/>
        <w:ind w:left="0" w:firstLine="709"/>
        <w:contextualSpacing/>
        <w:jc w:val="both"/>
        <w:rPr>
          <w:bCs/>
          <w:sz w:val="22"/>
          <w:szCs w:val="22"/>
        </w:rPr>
      </w:pPr>
      <w:r w:rsidRPr="00E12E78">
        <w:rPr>
          <w:bCs/>
          <w:sz w:val="22"/>
          <w:szCs w:val="22"/>
        </w:rPr>
        <w:t xml:space="preserve">комплектование (пополнение) музейного фонда  </w:t>
      </w:r>
    </w:p>
    <w:p w:rsidR="00880721" w:rsidRPr="00E12E78" w:rsidRDefault="00880721" w:rsidP="001F000E">
      <w:pPr>
        <w:pStyle w:val="ae"/>
        <w:numPr>
          <w:ilvl w:val="0"/>
          <w:numId w:val="14"/>
        </w:numPr>
        <w:tabs>
          <w:tab w:val="left" w:pos="993"/>
        </w:tabs>
        <w:suppressAutoHyphens w:val="0"/>
        <w:ind w:left="0" w:firstLine="680"/>
        <w:contextualSpacing/>
        <w:jc w:val="both"/>
        <w:rPr>
          <w:bCs/>
          <w:sz w:val="22"/>
          <w:szCs w:val="22"/>
        </w:rPr>
      </w:pPr>
      <w:r w:rsidRPr="00E12E78">
        <w:rPr>
          <w:bCs/>
          <w:sz w:val="22"/>
          <w:szCs w:val="22"/>
        </w:rPr>
        <w:t>создание условий для доступа населения к культурным ценностям, находящимся в   Музее, увеличение количества экспонируемых музейных предметов;</w:t>
      </w:r>
    </w:p>
    <w:p w:rsidR="00880721" w:rsidRPr="00E12E78" w:rsidRDefault="00880721" w:rsidP="001F000E">
      <w:pPr>
        <w:pStyle w:val="ae"/>
        <w:numPr>
          <w:ilvl w:val="0"/>
          <w:numId w:val="14"/>
        </w:numPr>
        <w:tabs>
          <w:tab w:val="left" w:pos="993"/>
        </w:tabs>
        <w:suppressAutoHyphens w:val="0"/>
        <w:ind w:left="0" w:firstLine="680"/>
        <w:contextualSpacing/>
        <w:jc w:val="both"/>
        <w:rPr>
          <w:bCs/>
          <w:sz w:val="22"/>
          <w:szCs w:val="22"/>
        </w:rPr>
      </w:pPr>
      <w:r w:rsidRPr="00E12E78">
        <w:rPr>
          <w:bCs/>
          <w:sz w:val="22"/>
          <w:szCs w:val="22"/>
        </w:rPr>
        <w:t>внедрение и использование информационно-коммуникационных технологий в деятельности  Музея.</w:t>
      </w:r>
    </w:p>
    <w:p w:rsidR="00880721" w:rsidRPr="00E12E78" w:rsidRDefault="00880721" w:rsidP="00880721">
      <w:pPr>
        <w:jc w:val="center"/>
        <w:rPr>
          <w:b/>
          <w:sz w:val="22"/>
          <w:szCs w:val="22"/>
        </w:rPr>
      </w:pPr>
    </w:p>
    <w:p w:rsidR="00880721" w:rsidRPr="00E12E78" w:rsidRDefault="00880721" w:rsidP="001F000E">
      <w:pPr>
        <w:pStyle w:val="ae"/>
        <w:numPr>
          <w:ilvl w:val="0"/>
          <w:numId w:val="15"/>
        </w:numPr>
        <w:suppressAutoHyphens w:val="0"/>
        <w:contextualSpacing/>
        <w:jc w:val="center"/>
        <w:rPr>
          <w:b/>
          <w:bCs/>
          <w:sz w:val="22"/>
          <w:szCs w:val="22"/>
        </w:rPr>
      </w:pPr>
      <w:r w:rsidRPr="00E12E78">
        <w:rPr>
          <w:b/>
          <w:bCs/>
          <w:sz w:val="22"/>
          <w:szCs w:val="22"/>
        </w:rPr>
        <w:t>Сроки и этапы реализации подпрограммы</w:t>
      </w:r>
    </w:p>
    <w:p w:rsidR="00880721" w:rsidRPr="00E12E78" w:rsidRDefault="00880721" w:rsidP="00880721">
      <w:pPr>
        <w:ind w:firstLine="709"/>
        <w:contextualSpacing/>
        <w:rPr>
          <w:sz w:val="22"/>
          <w:szCs w:val="22"/>
        </w:rPr>
      </w:pPr>
      <w:r w:rsidRPr="00E12E78">
        <w:rPr>
          <w:sz w:val="22"/>
          <w:szCs w:val="22"/>
        </w:rPr>
        <w:t>Подпрограмма реализуется в 2018-2020 годах в один этап.</w:t>
      </w:r>
    </w:p>
    <w:p w:rsidR="00880721" w:rsidRPr="00E12E78" w:rsidRDefault="00880721" w:rsidP="00880721">
      <w:pPr>
        <w:contextualSpacing/>
        <w:jc w:val="center"/>
        <w:rPr>
          <w:b/>
          <w:sz w:val="22"/>
          <w:szCs w:val="22"/>
        </w:rPr>
      </w:pPr>
    </w:p>
    <w:p w:rsidR="00880721" w:rsidRPr="00E12E78" w:rsidRDefault="00880721" w:rsidP="001F000E">
      <w:pPr>
        <w:pStyle w:val="ae"/>
        <w:numPr>
          <w:ilvl w:val="0"/>
          <w:numId w:val="15"/>
        </w:numPr>
        <w:suppressAutoHyphens w:val="0"/>
        <w:contextualSpacing/>
        <w:jc w:val="center"/>
        <w:rPr>
          <w:b/>
          <w:sz w:val="22"/>
          <w:szCs w:val="22"/>
        </w:rPr>
      </w:pPr>
      <w:r w:rsidRPr="00E12E78">
        <w:rPr>
          <w:b/>
          <w:sz w:val="22"/>
          <w:szCs w:val="22"/>
        </w:rPr>
        <w:t>Ресурсное обеспечение</w:t>
      </w:r>
    </w:p>
    <w:p w:rsidR="00880721" w:rsidRPr="001F000E" w:rsidRDefault="00880721" w:rsidP="00880721">
      <w:pPr>
        <w:ind w:firstLine="709"/>
        <w:contextualSpacing/>
        <w:rPr>
          <w:sz w:val="22"/>
          <w:szCs w:val="22"/>
        </w:rPr>
      </w:pPr>
      <w:r w:rsidRPr="00E12E78">
        <w:rPr>
          <w:sz w:val="22"/>
          <w:szCs w:val="22"/>
        </w:rPr>
        <w:t xml:space="preserve">Объём бюджетных ассигнований на реализацию подпрограммы за счет средств бюджета муниципального района  «Чернышевский район» </w:t>
      </w:r>
      <w:r w:rsidRPr="001F000E">
        <w:rPr>
          <w:sz w:val="22"/>
          <w:szCs w:val="22"/>
        </w:rPr>
        <w:t>составит        0,0 тыс. рублей, в том числе:</w:t>
      </w:r>
    </w:p>
    <w:p w:rsidR="00880721" w:rsidRPr="001F000E" w:rsidRDefault="00880721" w:rsidP="00880721">
      <w:pPr>
        <w:ind w:firstLine="709"/>
        <w:contextualSpacing/>
        <w:rPr>
          <w:sz w:val="22"/>
          <w:szCs w:val="22"/>
        </w:rPr>
      </w:pPr>
      <w:r w:rsidRPr="001F000E">
        <w:rPr>
          <w:sz w:val="22"/>
          <w:szCs w:val="22"/>
        </w:rPr>
        <w:tab/>
        <w:t xml:space="preserve">2018 г.-   0,0   тыс. рублей </w:t>
      </w:r>
    </w:p>
    <w:p w:rsidR="00880721" w:rsidRPr="001F000E" w:rsidRDefault="00880721" w:rsidP="00880721">
      <w:pPr>
        <w:ind w:firstLine="709"/>
        <w:contextualSpacing/>
        <w:rPr>
          <w:sz w:val="22"/>
          <w:szCs w:val="22"/>
        </w:rPr>
      </w:pPr>
      <w:r w:rsidRPr="001F000E">
        <w:rPr>
          <w:sz w:val="22"/>
          <w:szCs w:val="22"/>
        </w:rPr>
        <w:tab/>
        <w:t>2019 г.-   0,0    тыс. рублей</w:t>
      </w:r>
    </w:p>
    <w:p w:rsidR="00880721" w:rsidRPr="001F000E" w:rsidRDefault="00880721" w:rsidP="00880721">
      <w:pPr>
        <w:ind w:firstLine="709"/>
        <w:contextualSpacing/>
        <w:rPr>
          <w:sz w:val="22"/>
          <w:szCs w:val="22"/>
        </w:rPr>
      </w:pPr>
      <w:r w:rsidRPr="001F000E">
        <w:rPr>
          <w:sz w:val="22"/>
          <w:szCs w:val="22"/>
        </w:rPr>
        <w:tab/>
        <w:t>2020 г.-   0,0    тыс. рублей</w:t>
      </w:r>
    </w:p>
    <w:p w:rsidR="00880721" w:rsidRPr="00E12E78" w:rsidRDefault="00880721" w:rsidP="00880721">
      <w:pPr>
        <w:ind w:firstLine="709"/>
        <w:contextualSpacing/>
        <w:rPr>
          <w:sz w:val="22"/>
          <w:szCs w:val="22"/>
        </w:rPr>
      </w:pPr>
      <w:r w:rsidRPr="001F000E">
        <w:rPr>
          <w:sz w:val="22"/>
          <w:szCs w:val="22"/>
        </w:rPr>
        <w:t>Для выполнения мероприятий подпрограммы возможно привлечение</w:t>
      </w:r>
      <w:r w:rsidRPr="00E12E78">
        <w:rPr>
          <w:sz w:val="22"/>
          <w:szCs w:val="22"/>
        </w:rPr>
        <w:t xml:space="preserve"> средств бюджета Забайкальского края, а также иных источников финансирования в соответствии с законодательством Российской Федерации </w:t>
      </w:r>
    </w:p>
    <w:p w:rsidR="00880721" w:rsidRPr="00E12E78" w:rsidRDefault="00880721" w:rsidP="00880721">
      <w:pPr>
        <w:ind w:firstLine="709"/>
        <w:contextualSpacing/>
        <w:rPr>
          <w:sz w:val="22"/>
          <w:szCs w:val="22"/>
        </w:rPr>
      </w:pPr>
      <w:r w:rsidRPr="00E12E78">
        <w:rPr>
          <w:sz w:val="22"/>
          <w:szCs w:val="22"/>
        </w:rPr>
        <w:t xml:space="preserve">Объем бюджетных ассигнований на реализацию муниципальной подпрограммы утверждается решением районного Совета «О бюджете муниципального образования на очередной финансовый год и плановый период». Параметры финансового обеспечения  реализации муниципальной подпрограммы ежегодно будут уточняться в рамках процедур формирования и утверждения бюджета. </w:t>
      </w:r>
    </w:p>
    <w:p w:rsidR="00880721" w:rsidRPr="00E12E78" w:rsidRDefault="00880721" w:rsidP="00880721">
      <w:pPr>
        <w:ind w:firstLine="709"/>
        <w:contextualSpacing/>
        <w:rPr>
          <w:sz w:val="22"/>
          <w:szCs w:val="22"/>
        </w:rPr>
      </w:pPr>
    </w:p>
    <w:p w:rsidR="00880721" w:rsidRPr="00E12E78" w:rsidRDefault="00880721" w:rsidP="001F000E">
      <w:pPr>
        <w:pStyle w:val="ae"/>
        <w:numPr>
          <w:ilvl w:val="0"/>
          <w:numId w:val="15"/>
        </w:numPr>
        <w:suppressAutoHyphens w:val="0"/>
        <w:contextualSpacing/>
        <w:jc w:val="center"/>
        <w:rPr>
          <w:b/>
          <w:sz w:val="22"/>
          <w:szCs w:val="22"/>
        </w:rPr>
      </w:pPr>
      <w:r w:rsidRPr="00E12E78">
        <w:rPr>
          <w:b/>
          <w:sz w:val="22"/>
          <w:szCs w:val="22"/>
        </w:rPr>
        <w:t>Целевые показатели (индикаторы)</w:t>
      </w:r>
    </w:p>
    <w:p w:rsidR="00880721" w:rsidRPr="00E12E78" w:rsidRDefault="00880721" w:rsidP="00880721">
      <w:pPr>
        <w:ind w:firstLine="709"/>
        <w:contextualSpacing/>
        <w:jc w:val="both"/>
        <w:rPr>
          <w:bCs/>
          <w:sz w:val="22"/>
          <w:szCs w:val="22"/>
        </w:rPr>
      </w:pPr>
      <w:r w:rsidRPr="00E12E78">
        <w:rPr>
          <w:bCs/>
          <w:sz w:val="22"/>
          <w:szCs w:val="22"/>
        </w:rPr>
        <w:t>В качестве целевых показателей (индикаторов) подпрограммы определены:</w:t>
      </w:r>
    </w:p>
    <w:p w:rsidR="00880721" w:rsidRPr="00E12E78" w:rsidRDefault="00880721" w:rsidP="00880721">
      <w:pPr>
        <w:ind w:firstLine="709"/>
        <w:contextualSpacing/>
        <w:jc w:val="both"/>
        <w:rPr>
          <w:bCs/>
          <w:sz w:val="22"/>
          <w:szCs w:val="22"/>
        </w:rPr>
      </w:pPr>
      <w:r w:rsidRPr="00E12E78">
        <w:rPr>
          <w:bCs/>
          <w:sz w:val="22"/>
          <w:szCs w:val="22"/>
        </w:rPr>
        <w:t>1) увеличение доли представленных (во всех формах) зрителю музейных предметов в общем количестве музейных предметов основного фонда, процентов;</w:t>
      </w:r>
    </w:p>
    <w:p w:rsidR="00880721" w:rsidRPr="00E12E78" w:rsidRDefault="00880721" w:rsidP="00880721">
      <w:pPr>
        <w:ind w:firstLine="709"/>
        <w:contextualSpacing/>
        <w:jc w:val="both"/>
        <w:rPr>
          <w:bCs/>
          <w:sz w:val="22"/>
          <w:szCs w:val="22"/>
        </w:rPr>
      </w:pPr>
      <w:r w:rsidRPr="00E12E78">
        <w:rPr>
          <w:bCs/>
          <w:sz w:val="22"/>
          <w:szCs w:val="22"/>
        </w:rPr>
        <w:t>2) увеличение посещаемости Музея в расчёте на 1 жителя в год, посещений;</w:t>
      </w:r>
    </w:p>
    <w:p w:rsidR="00880721" w:rsidRPr="00E12E78" w:rsidRDefault="00880721" w:rsidP="00880721">
      <w:pPr>
        <w:ind w:firstLine="709"/>
        <w:contextualSpacing/>
        <w:jc w:val="both"/>
        <w:rPr>
          <w:bCs/>
          <w:sz w:val="22"/>
          <w:szCs w:val="22"/>
        </w:rPr>
      </w:pPr>
      <w:r w:rsidRPr="00E12E78">
        <w:rPr>
          <w:bCs/>
          <w:sz w:val="22"/>
          <w:szCs w:val="22"/>
        </w:rPr>
        <w:t>3) увеличение объёма передвижного фонда Музея для экспонирования произведений культуры и искусства в Музее;</w:t>
      </w:r>
    </w:p>
    <w:p w:rsidR="00880721" w:rsidRPr="00E12E78" w:rsidRDefault="00880721" w:rsidP="00880721">
      <w:pPr>
        <w:ind w:firstLine="709"/>
        <w:contextualSpacing/>
        <w:jc w:val="both"/>
        <w:rPr>
          <w:bCs/>
          <w:sz w:val="22"/>
          <w:szCs w:val="22"/>
        </w:rPr>
      </w:pPr>
      <w:r w:rsidRPr="00E12E78">
        <w:rPr>
          <w:bCs/>
          <w:sz w:val="22"/>
          <w:szCs w:val="22"/>
        </w:rPr>
        <w:t>4) увеличение количества выставочных проектов, процентов  по отношению к 2017 году;</w:t>
      </w:r>
    </w:p>
    <w:p w:rsidR="00880721" w:rsidRPr="00E12E78" w:rsidRDefault="00880721" w:rsidP="00880721">
      <w:pPr>
        <w:ind w:firstLine="709"/>
        <w:contextualSpacing/>
        <w:jc w:val="both"/>
        <w:rPr>
          <w:bCs/>
          <w:sz w:val="22"/>
          <w:szCs w:val="22"/>
        </w:rPr>
      </w:pPr>
      <w:r w:rsidRPr="00E12E78">
        <w:rPr>
          <w:bCs/>
          <w:sz w:val="22"/>
          <w:szCs w:val="22"/>
        </w:rPr>
        <w:t>5) количество экскурсий, мероприятий, единиц.</w:t>
      </w:r>
    </w:p>
    <w:p w:rsidR="00880721" w:rsidRPr="00E12E78" w:rsidRDefault="00880721" w:rsidP="00880721">
      <w:pPr>
        <w:ind w:firstLine="709"/>
        <w:jc w:val="both"/>
        <w:textAlignment w:val="baseline"/>
        <w:rPr>
          <w:sz w:val="22"/>
          <w:szCs w:val="22"/>
        </w:rPr>
      </w:pPr>
      <w:r w:rsidRPr="00E12E78">
        <w:rPr>
          <w:sz w:val="22"/>
          <w:szCs w:val="22"/>
        </w:rPr>
        <w:t>Целевые показатели (индикаторы) рассчитаны в соответствии с планом работы муниципального учреждения культуры районный краеведческий музей МР «Чернышевский район».</w:t>
      </w:r>
    </w:p>
    <w:p w:rsidR="00880721" w:rsidRPr="00E12E78" w:rsidRDefault="00880721" w:rsidP="00880721">
      <w:pPr>
        <w:ind w:firstLine="709"/>
        <w:contextualSpacing/>
        <w:jc w:val="both"/>
        <w:rPr>
          <w:bCs/>
          <w:sz w:val="22"/>
          <w:szCs w:val="22"/>
        </w:rPr>
      </w:pPr>
    </w:p>
    <w:p w:rsidR="00880721" w:rsidRPr="00E12E78" w:rsidRDefault="00880721" w:rsidP="00880721">
      <w:pPr>
        <w:pStyle w:val="ae"/>
        <w:tabs>
          <w:tab w:val="left" w:pos="6330"/>
        </w:tabs>
        <w:jc w:val="center"/>
        <w:rPr>
          <w:b/>
          <w:sz w:val="22"/>
          <w:szCs w:val="22"/>
        </w:rPr>
      </w:pPr>
      <w:r w:rsidRPr="00E12E78">
        <w:rPr>
          <w:b/>
          <w:sz w:val="22"/>
          <w:szCs w:val="22"/>
        </w:rPr>
        <w:t>Сведения о целевых показателях (индикаторах) подпрограммы</w:t>
      </w:r>
    </w:p>
    <w:p w:rsidR="00880721" w:rsidRPr="00E12E78" w:rsidRDefault="00880721" w:rsidP="00880721">
      <w:pPr>
        <w:ind w:left="360"/>
        <w:jc w:val="right"/>
        <w:rPr>
          <w:spacing w:val="2"/>
          <w:sz w:val="22"/>
          <w:szCs w:val="22"/>
        </w:rPr>
      </w:pPr>
      <w:r w:rsidRPr="00E12E78">
        <w:rPr>
          <w:spacing w:val="2"/>
          <w:sz w:val="22"/>
          <w:szCs w:val="22"/>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60"/>
        <w:gridCol w:w="1134"/>
        <w:gridCol w:w="1417"/>
        <w:gridCol w:w="1134"/>
        <w:gridCol w:w="993"/>
        <w:gridCol w:w="1134"/>
      </w:tblGrid>
      <w:tr w:rsidR="00880721" w:rsidRPr="00F878E1" w:rsidTr="00880721">
        <w:trPr>
          <w:trHeight w:val="360"/>
        </w:trPr>
        <w:tc>
          <w:tcPr>
            <w:tcW w:w="534" w:type="dxa"/>
            <w:vMerge w:val="restart"/>
          </w:tcPr>
          <w:p w:rsidR="00880721" w:rsidRPr="00F878E1" w:rsidRDefault="00880721" w:rsidP="00880721">
            <w:pPr>
              <w:contextualSpacing/>
              <w:jc w:val="both"/>
              <w:rPr>
                <w:sz w:val="18"/>
                <w:szCs w:val="18"/>
              </w:rPr>
            </w:pPr>
            <w:r w:rsidRPr="00F878E1">
              <w:rPr>
                <w:sz w:val="18"/>
                <w:szCs w:val="18"/>
              </w:rPr>
              <w:t xml:space="preserve">№ </w:t>
            </w:r>
            <w:proofErr w:type="spellStart"/>
            <w:proofErr w:type="gramStart"/>
            <w:r w:rsidRPr="00F878E1">
              <w:rPr>
                <w:sz w:val="18"/>
                <w:szCs w:val="18"/>
              </w:rPr>
              <w:t>п</w:t>
            </w:r>
            <w:proofErr w:type="spellEnd"/>
            <w:proofErr w:type="gramEnd"/>
            <w:r w:rsidRPr="00F878E1">
              <w:rPr>
                <w:sz w:val="18"/>
                <w:szCs w:val="18"/>
              </w:rPr>
              <w:t>/</w:t>
            </w:r>
            <w:proofErr w:type="spellStart"/>
            <w:r w:rsidRPr="00F878E1">
              <w:rPr>
                <w:sz w:val="18"/>
                <w:szCs w:val="18"/>
              </w:rPr>
              <w:t>п</w:t>
            </w:r>
            <w:proofErr w:type="spellEnd"/>
          </w:p>
        </w:tc>
        <w:tc>
          <w:tcPr>
            <w:tcW w:w="3260" w:type="dxa"/>
            <w:vMerge w:val="restart"/>
          </w:tcPr>
          <w:p w:rsidR="00880721" w:rsidRPr="00F878E1" w:rsidRDefault="00880721" w:rsidP="00880721">
            <w:pPr>
              <w:contextualSpacing/>
              <w:jc w:val="both"/>
              <w:rPr>
                <w:sz w:val="18"/>
                <w:szCs w:val="18"/>
              </w:rPr>
            </w:pPr>
            <w:r w:rsidRPr="00F878E1">
              <w:rPr>
                <w:sz w:val="18"/>
                <w:szCs w:val="18"/>
              </w:rPr>
              <w:t>Показатель (индикатор)</w:t>
            </w:r>
          </w:p>
        </w:tc>
        <w:tc>
          <w:tcPr>
            <w:tcW w:w="1134" w:type="dxa"/>
            <w:vMerge w:val="restart"/>
          </w:tcPr>
          <w:p w:rsidR="00880721" w:rsidRPr="00F878E1" w:rsidRDefault="00880721" w:rsidP="00880721">
            <w:pPr>
              <w:contextualSpacing/>
              <w:jc w:val="both"/>
              <w:rPr>
                <w:sz w:val="18"/>
                <w:szCs w:val="18"/>
              </w:rPr>
            </w:pPr>
            <w:r w:rsidRPr="00F878E1">
              <w:rPr>
                <w:sz w:val="18"/>
                <w:szCs w:val="18"/>
              </w:rPr>
              <w:t xml:space="preserve">Ед. </w:t>
            </w:r>
            <w:proofErr w:type="spellStart"/>
            <w:r w:rsidRPr="00F878E1">
              <w:rPr>
                <w:sz w:val="18"/>
                <w:szCs w:val="18"/>
              </w:rPr>
              <w:t>изм</w:t>
            </w:r>
            <w:proofErr w:type="spellEnd"/>
            <w:r w:rsidRPr="00F878E1">
              <w:rPr>
                <w:sz w:val="18"/>
                <w:szCs w:val="18"/>
              </w:rPr>
              <w:t>.</w:t>
            </w:r>
          </w:p>
        </w:tc>
        <w:tc>
          <w:tcPr>
            <w:tcW w:w="4678" w:type="dxa"/>
            <w:gridSpan w:val="4"/>
          </w:tcPr>
          <w:p w:rsidR="00880721" w:rsidRPr="00F878E1" w:rsidRDefault="00880721" w:rsidP="00880721">
            <w:pPr>
              <w:contextualSpacing/>
              <w:jc w:val="center"/>
              <w:rPr>
                <w:sz w:val="18"/>
                <w:szCs w:val="18"/>
              </w:rPr>
            </w:pPr>
            <w:r w:rsidRPr="00F878E1">
              <w:rPr>
                <w:sz w:val="18"/>
                <w:szCs w:val="18"/>
              </w:rPr>
              <w:t>Значение показателей</w:t>
            </w:r>
          </w:p>
        </w:tc>
      </w:tr>
      <w:tr w:rsidR="00880721" w:rsidRPr="00F878E1" w:rsidTr="00880721">
        <w:trPr>
          <w:trHeight w:val="530"/>
        </w:trPr>
        <w:tc>
          <w:tcPr>
            <w:tcW w:w="534" w:type="dxa"/>
            <w:vMerge/>
          </w:tcPr>
          <w:p w:rsidR="00880721" w:rsidRPr="00F878E1" w:rsidRDefault="00880721" w:rsidP="00880721">
            <w:pPr>
              <w:contextualSpacing/>
              <w:jc w:val="both"/>
              <w:rPr>
                <w:sz w:val="18"/>
                <w:szCs w:val="18"/>
              </w:rPr>
            </w:pPr>
          </w:p>
        </w:tc>
        <w:tc>
          <w:tcPr>
            <w:tcW w:w="3260" w:type="dxa"/>
            <w:vMerge/>
          </w:tcPr>
          <w:p w:rsidR="00880721" w:rsidRPr="00F878E1" w:rsidRDefault="00880721" w:rsidP="00880721">
            <w:pPr>
              <w:contextualSpacing/>
              <w:jc w:val="both"/>
              <w:rPr>
                <w:sz w:val="18"/>
                <w:szCs w:val="18"/>
              </w:rPr>
            </w:pPr>
          </w:p>
        </w:tc>
        <w:tc>
          <w:tcPr>
            <w:tcW w:w="1134" w:type="dxa"/>
            <w:vMerge/>
          </w:tcPr>
          <w:p w:rsidR="00880721" w:rsidRPr="00F878E1" w:rsidRDefault="00880721" w:rsidP="00880721">
            <w:pPr>
              <w:contextualSpacing/>
              <w:jc w:val="both"/>
              <w:rPr>
                <w:sz w:val="18"/>
                <w:szCs w:val="18"/>
              </w:rPr>
            </w:pPr>
          </w:p>
        </w:tc>
        <w:tc>
          <w:tcPr>
            <w:tcW w:w="1417" w:type="dxa"/>
          </w:tcPr>
          <w:p w:rsidR="00880721" w:rsidRPr="00F878E1" w:rsidRDefault="00880721" w:rsidP="00880721">
            <w:pPr>
              <w:contextualSpacing/>
              <w:jc w:val="center"/>
              <w:rPr>
                <w:sz w:val="18"/>
                <w:szCs w:val="18"/>
              </w:rPr>
            </w:pPr>
            <w:r w:rsidRPr="00F878E1">
              <w:rPr>
                <w:sz w:val="18"/>
                <w:szCs w:val="18"/>
              </w:rPr>
              <w:t>Всего 2018-2020гг.</w:t>
            </w:r>
          </w:p>
        </w:tc>
        <w:tc>
          <w:tcPr>
            <w:tcW w:w="1134" w:type="dxa"/>
          </w:tcPr>
          <w:p w:rsidR="00880721" w:rsidRPr="00F878E1" w:rsidRDefault="00880721" w:rsidP="00880721">
            <w:pPr>
              <w:contextualSpacing/>
              <w:jc w:val="center"/>
              <w:rPr>
                <w:sz w:val="18"/>
                <w:szCs w:val="18"/>
              </w:rPr>
            </w:pPr>
            <w:r w:rsidRPr="00F878E1">
              <w:rPr>
                <w:sz w:val="18"/>
                <w:szCs w:val="18"/>
              </w:rPr>
              <w:t>2018г.</w:t>
            </w:r>
          </w:p>
        </w:tc>
        <w:tc>
          <w:tcPr>
            <w:tcW w:w="993" w:type="dxa"/>
          </w:tcPr>
          <w:p w:rsidR="00880721" w:rsidRPr="00F878E1" w:rsidRDefault="00880721" w:rsidP="00880721">
            <w:pPr>
              <w:contextualSpacing/>
              <w:jc w:val="center"/>
              <w:rPr>
                <w:sz w:val="18"/>
                <w:szCs w:val="18"/>
              </w:rPr>
            </w:pPr>
            <w:r w:rsidRPr="00F878E1">
              <w:rPr>
                <w:sz w:val="18"/>
                <w:szCs w:val="18"/>
              </w:rPr>
              <w:t>2019г.</w:t>
            </w:r>
          </w:p>
        </w:tc>
        <w:tc>
          <w:tcPr>
            <w:tcW w:w="1134" w:type="dxa"/>
          </w:tcPr>
          <w:p w:rsidR="00880721" w:rsidRPr="00F878E1" w:rsidRDefault="00880721" w:rsidP="00880721">
            <w:pPr>
              <w:contextualSpacing/>
              <w:jc w:val="center"/>
              <w:rPr>
                <w:sz w:val="18"/>
                <w:szCs w:val="18"/>
              </w:rPr>
            </w:pPr>
            <w:r w:rsidRPr="00F878E1">
              <w:rPr>
                <w:sz w:val="18"/>
                <w:szCs w:val="18"/>
              </w:rPr>
              <w:t>2020г.</w:t>
            </w:r>
          </w:p>
        </w:tc>
      </w:tr>
      <w:tr w:rsidR="00880721" w:rsidRPr="00F878E1" w:rsidTr="00880721">
        <w:tc>
          <w:tcPr>
            <w:tcW w:w="534" w:type="dxa"/>
          </w:tcPr>
          <w:p w:rsidR="00880721" w:rsidRPr="00F878E1" w:rsidRDefault="00880721" w:rsidP="00880721">
            <w:pPr>
              <w:jc w:val="both"/>
              <w:rPr>
                <w:sz w:val="18"/>
                <w:szCs w:val="18"/>
              </w:rPr>
            </w:pPr>
            <w:r w:rsidRPr="00F878E1">
              <w:rPr>
                <w:sz w:val="18"/>
                <w:szCs w:val="18"/>
              </w:rPr>
              <w:t>1.</w:t>
            </w:r>
          </w:p>
        </w:tc>
        <w:tc>
          <w:tcPr>
            <w:tcW w:w="3260" w:type="dxa"/>
          </w:tcPr>
          <w:p w:rsidR="00880721" w:rsidRPr="00F878E1" w:rsidRDefault="00880721" w:rsidP="00880721">
            <w:pPr>
              <w:contextualSpacing/>
              <w:rPr>
                <w:sz w:val="18"/>
                <w:szCs w:val="18"/>
              </w:rPr>
            </w:pPr>
            <w:r w:rsidRPr="00F878E1">
              <w:rPr>
                <w:sz w:val="18"/>
                <w:szCs w:val="18"/>
              </w:rPr>
              <w:t>увеличение доли представленных (во всех формах) зрителю музейных предметов в общем количестве музейных предметов основного фонда</w:t>
            </w:r>
          </w:p>
        </w:tc>
        <w:tc>
          <w:tcPr>
            <w:tcW w:w="1134" w:type="dxa"/>
          </w:tcPr>
          <w:p w:rsidR="00880721" w:rsidRPr="00F878E1" w:rsidRDefault="00880721" w:rsidP="00880721">
            <w:pPr>
              <w:jc w:val="both"/>
              <w:rPr>
                <w:sz w:val="18"/>
                <w:szCs w:val="18"/>
              </w:rPr>
            </w:pPr>
            <w:r w:rsidRPr="00F878E1">
              <w:rPr>
                <w:sz w:val="18"/>
                <w:szCs w:val="18"/>
              </w:rPr>
              <w:t>%</w:t>
            </w:r>
          </w:p>
        </w:tc>
        <w:tc>
          <w:tcPr>
            <w:tcW w:w="1417" w:type="dxa"/>
          </w:tcPr>
          <w:p w:rsidR="00880721" w:rsidRPr="00F878E1" w:rsidRDefault="00880721" w:rsidP="00880721">
            <w:pPr>
              <w:jc w:val="both"/>
              <w:rPr>
                <w:sz w:val="18"/>
                <w:szCs w:val="18"/>
              </w:rPr>
            </w:pPr>
            <w:r w:rsidRPr="00F878E1">
              <w:rPr>
                <w:sz w:val="18"/>
                <w:szCs w:val="18"/>
              </w:rPr>
              <w:t>0,32</w:t>
            </w:r>
          </w:p>
        </w:tc>
        <w:tc>
          <w:tcPr>
            <w:tcW w:w="1134" w:type="dxa"/>
            <w:shd w:val="clear" w:color="auto" w:fill="FFFFFF"/>
          </w:tcPr>
          <w:p w:rsidR="00880721" w:rsidRPr="00F878E1" w:rsidRDefault="00880721" w:rsidP="00880721">
            <w:pPr>
              <w:jc w:val="both"/>
              <w:rPr>
                <w:sz w:val="18"/>
                <w:szCs w:val="18"/>
              </w:rPr>
            </w:pPr>
            <w:r w:rsidRPr="00F878E1">
              <w:rPr>
                <w:sz w:val="18"/>
                <w:szCs w:val="18"/>
              </w:rPr>
              <w:t>0,10</w:t>
            </w:r>
          </w:p>
        </w:tc>
        <w:tc>
          <w:tcPr>
            <w:tcW w:w="993" w:type="dxa"/>
          </w:tcPr>
          <w:p w:rsidR="00880721" w:rsidRPr="00F878E1" w:rsidRDefault="00880721" w:rsidP="00880721">
            <w:pPr>
              <w:jc w:val="both"/>
              <w:rPr>
                <w:sz w:val="18"/>
                <w:szCs w:val="18"/>
              </w:rPr>
            </w:pPr>
            <w:r w:rsidRPr="00F878E1">
              <w:rPr>
                <w:sz w:val="18"/>
                <w:szCs w:val="18"/>
              </w:rPr>
              <w:t>0,11</w:t>
            </w:r>
          </w:p>
        </w:tc>
        <w:tc>
          <w:tcPr>
            <w:tcW w:w="1134" w:type="dxa"/>
          </w:tcPr>
          <w:p w:rsidR="00880721" w:rsidRPr="00F878E1" w:rsidRDefault="00880721" w:rsidP="00880721">
            <w:pPr>
              <w:jc w:val="both"/>
              <w:rPr>
                <w:sz w:val="18"/>
                <w:szCs w:val="18"/>
              </w:rPr>
            </w:pPr>
            <w:r w:rsidRPr="00F878E1">
              <w:rPr>
                <w:sz w:val="18"/>
                <w:szCs w:val="18"/>
              </w:rPr>
              <w:t>0,11</w:t>
            </w:r>
          </w:p>
        </w:tc>
      </w:tr>
      <w:tr w:rsidR="00880721" w:rsidRPr="00F878E1" w:rsidTr="00880721">
        <w:tc>
          <w:tcPr>
            <w:tcW w:w="534" w:type="dxa"/>
          </w:tcPr>
          <w:p w:rsidR="00880721" w:rsidRPr="00F878E1" w:rsidRDefault="00880721" w:rsidP="00880721">
            <w:pPr>
              <w:jc w:val="both"/>
              <w:rPr>
                <w:sz w:val="18"/>
                <w:szCs w:val="18"/>
              </w:rPr>
            </w:pPr>
            <w:r w:rsidRPr="00F878E1">
              <w:rPr>
                <w:sz w:val="18"/>
                <w:szCs w:val="18"/>
              </w:rPr>
              <w:t>2.</w:t>
            </w:r>
          </w:p>
        </w:tc>
        <w:tc>
          <w:tcPr>
            <w:tcW w:w="3260" w:type="dxa"/>
          </w:tcPr>
          <w:p w:rsidR="00880721" w:rsidRPr="00F878E1" w:rsidRDefault="00880721" w:rsidP="00880721">
            <w:pPr>
              <w:contextualSpacing/>
              <w:rPr>
                <w:sz w:val="18"/>
                <w:szCs w:val="18"/>
              </w:rPr>
            </w:pPr>
            <w:r w:rsidRPr="00F878E1">
              <w:rPr>
                <w:sz w:val="18"/>
                <w:szCs w:val="18"/>
              </w:rPr>
              <w:t>увеличение посещаемости музейного учреждения,  посещений на 1 жителя в год</w:t>
            </w:r>
          </w:p>
        </w:tc>
        <w:tc>
          <w:tcPr>
            <w:tcW w:w="1134" w:type="dxa"/>
          </w:tcPr>
          <w:p w:rsidR="00880721" w:rsidRPr="00F878E1" w:rsidRDefault="00880721" w:rsidP="00880721">
            <w:pPr>
              <w:jc w:val="both"/>
              <w:rPr>
                <w:sz w:val="18"/>
                <w:szCs w:val="18"/>
              </w:rPr>
            </w:pPr>
            <w:r w:rsidRPr="00F878E1">
              <w:rPr>
                <w:sz w:val="18"/>
                <w:szCs w:val="18"/>
              </w:rPr>
              <w:t>%</w:t>
            </w:r>
          </w:p>
        </w:tc>
        <w:tc>
          <w:tcPr>
            <w:tcW w:w="1417" w:type="dxa"/>
          </w:tcPr>
          <w:p w:rsidR="00880721" w:rsidRPr="00F878E1" w:rsidRDefault="00880721" w:rsidP="00880721">
            <w:pPr>
              <w:jc w:val="both"/>
              <w:rPr>
                <w:sz w:val="18"/>
                <w:szCs w:val="18"/>
              </w:rPr>
            </w:pPr>
            <w:r w:rsidRPr="00F878E1">
              <w:rPr>
                <w:sz w:val="18"/>
                <w:szCs w:val="18"/>
              </w:rPr>
              <w:t>0,2</w:t>
            </w:r>
          </w:p>
        </w:tc>
        <w:tc>
          <w:tcPr>
            <w:tcW w:w="1134" w:type="dxa"/>
          </w:tcPr>
          <w:p w:rsidR="00880721" w:rsidRPr="00F878E1" w:rsidRDefault="00880721" w:rsidP="00880721">
            <w:pPr>
              <w:jc w:val="both"/>
              <w:rPr>
                <w:sz w:val="18"/>
                <w:szCs w:val="18"/>
              </w:rPr>
            </w:pPr>
            <w:r w:rsidRPr="00F878E1">
              <w:rPr>
                <w:sz w:val="18"/>
                <w:szCs w:val="18"/>
              </w:rPr>
              <w:t>0,066</w:t>
            </w:r>
          </w:p>
        </w:tc>
        <w:tc>
          <w:tcPr>
            <w:tcW w:w="993" w:type="dxa"/>
          </w:tcPr>
          <w:p w:rsidR="00880721" w:rsidRPr="00F878E1" w:rsidRDefault="00880721" w:rsidP="00880721">
            <w:pPr>
              <w:jc w:val="both"/>
              <w:rPr>
                <w:sz w:val="18"/>
                <w:szCs w:val="18"/>
              </w:rPr>
            </w:pPr>
            <w:r w:rsidRPr="00F878E1">
              <w:rPr>
                <w:sz w:val="18"/>
                <w:szCs w:val="18"/>
              </w:rPr>
              <w:t>0,69</w:t>
            </w:r>
          </w:p>
        </w:tc>
        <w:tc>
          <w:tcPr>
            <w:tcW w:w="1134" w:type="dxa"/>
          </w:tcPr>
          <w:p w:rsidR="00880721" w:rsidRPr="00F878E1" w:rsidRDefault="00880721" w:rsidP="00880721">
            <w:pPr>
              <w:jc w:val="both"/>
              <w:rPr>
                <w:sz w:val="18"/>
                <w:szCs w:val="18"/>
              </w:rPr>
            </w:pPr>
            <w:r w:rsidRPr="00F878E1">
              <w:rPr>
                <w:sz w:val="18"/>
                <w:szCs w:val="18"/>
              </w:rPr>
              <w:t>0,072</w:t>
            </w:r>
          </w:p>
        </w:tc>
      </w:tr>
      <w:tr w:rsidR="00880721" w:rsidRPr="00F878E1" w:rsidTr="00880721">
        <w:tc>
          <w:tcPr>
            <w:tcW w:w="534" w:type="dxa"/>
          </w:tcPr>
          <w:p w:rsidR="00880721" w:rsidRPr="00F878E1" w:rsidRDefault="00880721" w:rsidP="00880721">
            <w:pPr>
              <w:jc w:val="both"/>
              <w:rPr>
                <w:sz w:val="18"/>
                <w:szCs w:val="18"/>
              </w:rPr>
            </w:pPr>
            <w:r w:rsidRPr="00F878E1">
              <w:rPr>
                <w:sz w:val="18"/>
                <w:szCs w:val="18"/>
              </w:rPr>
              <w:t>3.</w:t>
            </w:r>
          </w:p>
        </w:tc>
        <w:tc>
          <w:tcPr>
            <w:tcW w:w="3260" w:type="dxa"/>
          </w:tcPr>
          <w:p w:rsidR="00880721" w:rsidRPr="00F878E1" w:rsidRDefault="00880721" w:rsidP="00880721">
            <w:pPr>
              <w:contextualSpacing/>
              <w:rPr>
                <w:sz w:val="18"/>
                <w:szCs w:val="18"/>
              </w:rPr>
            </w:pPr>
            <w:r w:rsidRPr="00F878E1">
              <w:rPr>
                <w:sz w:val="18"/>
                <w:szCs w:val="18"/>
              </w:rPr>
              <w:t>увеличение объёма передвижного фонда музея для экспонирования произведений культуры и искусства</w:t>
            </w:r>
          </w:p>
        </w:tc>
        <w:tc>
          <w:tcPr>
            <w:tcW w:w="1134" w:type="dxa"/>
          </w:tcPr>
          <w:p w:rsidR="00880721" w:rsidRPr="00F878E1" w:rsidRDefault="00880721" w:rsidP="00880721">
            <w:pPr>
              <w:jc w:val="both"/>
              <w:rPr>
                <w:sz w:val="18"/>
                <w:szCs w:val="18"/>
              </w:rPr>
            </w:pPr>
            <w:r w:rsidRPr="00F878E1">
              <w:rPr>
                <w:sz w:val="18"/>
                <w:szCs w:val="18"/>
              </w:rPr>
              <w:t>ед.</w:t>
            </w:r>
          </w:p>
        </w:tc>
        <w:tc>
          <w:tcPr>
            <w:tcW w:w="1417" w:type="dxa"/>
          </w:tcPr>
          <w:p w:rsidR="00880721" w:rsidRPr="00F878E1" w:rsidRDefault="00880721" w:rsidP="00880721">
            <w:pPr>
              <w:jc w:val="both"/>
              <w:rPr>
                <w:sz w:val="18"/>
                <w:szCs w:val="18"/>
              </w:rPr>
            </w:pPr>
            <w:r w:rsidRPr="00F878E1">
              <w:rPr>
                <w:sz w:val="18"/>
                <w:szCs w:val="18"/>
              </w:rPr>
              <w:t>60</w:t>
            </w:r>
          </w:p>
        </w:tc>
        <w:tc>
          <w:tcPr>
            <w:tcW w:w="1134" w:type="dxa"/>
          </w:tcPr>
          <w:p w:rsidR="00880721" w:rsidRPr="00F878E1" w:rsidRDefault="00880721" w:rsidP="00880721">
            <w:pPr>
              <w:tabs>
                <w:tab w:val="left" w:pos="735"/>
              </w:tabs>
              <w:jc w:val="both"/>
              <w:rPr>
                <w:sz w:val="18"/>
                <w:szCs w:val="18"/>
              </w:rPr>
            </w:pPr>
            <w:r w:rsidRPr="00F878E1">
              <w:rPr>
                <w:sz w:val="18"/>
                <w:szCs w:val="18"/>
              </w:rPr>
              <w:t>50</w:t>
            </w:r>
          </w:p>
        </w:tc>
        <w:tc>
          <w:tcPr>
            <w:tcW w:w="993" w:type="dxa"/>
          </w:tcPr>
          <w:p w:rsidR="00880721" w:rsidRPr="00F878E1" w:rsidRDefault="00880721" w:rsidP="00880721">
            <w:pPr>
              <w:jc w:val="both"/>
              <w:rPr>
                <w:sz w:val="18"/>
                <w:szCs w:val="18"/>
              </w:rPr>
            </w:pPr>
            <w:r w:rsidRPr="00F878E1">
              <w:rPr>
                <w:sz w:val="18"/>
                <w:szCs w:val="18"/>
              </w:rPr>
              <w:t>55</w:t>
            </w:r>
          </w:p>
        </w:tc>
        <w:tc>
          <w:tcPr>
            <w:tcW w:w="1134" w:type="dxa"/>
          </w:tcPr>
          <w:p w:rsidR="00880721" w:rsidRPr="00F878E1" w:rsidRDefault="00880721" w:rsidP="00880721">
            <w:pPr>
              <w:jc w:val="both"/>
              <w:rPr>
                <w:sz w:val="18"/>
                <w:szCs w:val="18"/>
              </w:rPr>
            </w:pPr>
            <w:r w:rsidRPr="00F878E1">
              <w:rPr>
                <w:sz w:val="18"/>
                <w:szCs w:val="18"/>
              </w:rPr>
              <w:t>60</w:t>
            </w:r>
          </w:p>
        </w:tc>
      </w:tr>
      <w:tr w:rsidR="00880721" w:rsidRPr="00F878E1" w:rsidTr="00880721">
        <w:tc>
          <w:tcPr>
            <w:tcW w:w="534" w:type="dxa"/>
          </w:tcPr>
          <w:p w:rsidR="00880721" w:rsidRPr="00F878E1" w:rsidRDefault="00880721" w:rsidP="00880721">
            <w:pPr>
              <w:jc w:val="both"/>
              <w:rPr>
                <w:sz w:val="18"/>
                <w:szCs w:val="18"/>
              </w:rPr>
            </w:pPr>
            <w:r w:rsidRPr="00F878E1">
              <w:rPr>
                <w:sz w:val="18"/>
                <w:szCs w:val="18"/>
              </w:rPr>
              <w:t>4.</w:t>
            </w:r>
          </w:p>
        </w:tc>
        <w:tc>
          <w:tcPr>
            <w:tcW w:w="3260" w:type="dxa"/>
          </w:tcPr>
          <w:p w:rsidR="00880721" w:rsidRPr="00F878E1" w:rsidRDefault="00880721" w:rsidP="00880721">
            <w:pPr>
              <w:contextualSpacing/>
              <w:rPr>
                <w:sz w:val="18"/>
                <w:szCs w:val="18"/>
              </w:rPr>
            </w:pPr>
            <w:r w:rsidRPr="00F878E1">
              <w:rPr>
                <w:sz w:val="18"/>
                <w:szCs w:val="18"/>
              </w:rPr>
              <w:t xml:space="preserve"> увеличение количества выставочных проектов</w:t>
            </w:r>
          </w:p>
        </w:tc>
        <w:tc>
          <w:tcPr>
            <w:tcW w:w="1134" w:type="dxa"/>
          </w:tcPr>
          <w:p w:rsidR="00880721" w:rsidRPr="00F878E1" w:rsidRDefault="00880721" w:rsidP="00880721">
            <w:pPr>
              <w:contextualSpacing/>
              <w:jc w:val="both"/>
              <w:rPr>
                <w:sz w:val="18"/>
                <w:szCs w:val="18"/>
              </w:rPr>
            </w:pPr>
            <w:r w:rsidRPr="00F878E1">
              <w:rPr>
                <w:sz w:val="18"/>
                <w:szCs w:val="18"/>
              </w:rPr>
              <w:t>% к 2017 году</w:t>
            </w:r>
          </w:p>
        </w:tc>
        <w:tc>
          <w:tcPr>
            <w:tcW w:w="1417" w:type="dxa"/>
          </w:tcPr>
          <w:p w:rsidR="00880721" w:rsidRPr="00F878E1" w:rsidRDefault="00880721" w:rsidP="00880721">
            <w:pPr>
              <w:jc w:val="both"/>
              <w:rPr>
                <w:sz w:val="18"/>
                <w:szCs w:val="18"/>
              </w:rPr>
            </w:pPr>
            <w:r w:rsidRPr="00F878E1">
              <w:rPr>
                <w:sz w:val="18"/>
                <w:szCs w:val="18"/>
              </w:rPr>
              <w:t>125</w:t>
            </w:r>
          </w:p>
        </w:tc>
        <w:tc>
          <w:tcPr>
            <w:tcW w:w="1134" w:type="dxa"/>
          </w:tcPr>
          <w:p w:rsidR="00880721" w:rsidRPr="00F878E1" w:rsidRDefault="00880721" w:rsidP="00880721">
            <w:pPr>
              <w:jc w:val="both"/>
              <w:rPr>
                <w:sz w:val="18"/>
                <w:szCs w:val="18"/>
              </w:rPr>
            </w:pPr>
            <w:r w:rsidRPr="00F878E1">
              <w:rPr>
                <w:sz w:val="18"/>
                <w:szCs w:val="18"/>
              </w:rPr>
              <w:t>108</w:t>
            </w:r>
          </w:p>
        </w:tc>
        <w:tc>
          <w:tcPr>
            <w:tcW w:w="993" w:type="dxa"/>
          </w:tcPr>
          <w:p w:rsidR="00880721" w:rsidRPr="00F878E1" w:rsidRDefault="00880721" w:rsidP="00880721">
            <w:pPr>
              <w:jc w:val="both"/>
              <w:rPr>
                <w:sz w:val="18"/>
                <w:szCs w:val="18"/>
              </w:rPr>
            </w:pPr>
            <w:r w:rsidRPr="00F878E1">
              <w:rPr>
                <w:sz w:val="18"/>
                <w:szCs w:val="18"/>
              </w:rPr>
              <w:t>116</w:t>
            </w:r>
          </w:p>
        </w:tc>
        <w:tc>
          <w:tcPr>
            <w:tcW w:w="1134" w:type="dxa"/>
          </w:tcPr>
          <w:p w:rsidR="00880721" w:rsidRPr="00F878E1" w:rsidRDefault="00880721" w:rsidP="00880721">
            <w:pPr>
              <w:jc w:val="both"/>
              <w:rPr>
                <w:sz w:val="18"/>
                <w:szCs w:val="18"/>
              </w:rPr>
            </w:pPr>
            <w:r w:rsidRPr="00F878E1">
              <w:rPr>
                <w:sz w:val="18"/>
                <w:szCs w:val="18"/>
              </w:rPr>
              <w:t>125</w:t>
            </w:r>
          </w:p>
        </w:tc>
      </w:tr>
      <w:tr w:rsidR="00880721" w:rsidRPr="00F878E1" w:rsidTr="00880721">
        <w:tc>
          <w:tcPr>
            <w:tcW w:w="534" w:type="dxa"/>
          </w:tcPr>
          <w:p w:rsidR="00880721" w:rsidRPr="00F878E1" w:rsidRDefault="00880721" w:rsidP="00880721">
            <w:pPr>
              <w:jc w:val="both"/>
              <w:rPr>
                <w:sz w:val="18"/>
                <w:szCs w:val="18"/>
              </w:rPr>
            </w:pPr>
            <w:r w:rsidRPr="00F878E1">
              <w:rPr>
                <w:sz w:val="18"/>
                <w:szCs w:val="18"/>
              </w:rPr>
              <w:lastRenderedPageBreak/>
              <w:t>5</w:t>
            </w:r>
          </w:p>
        </w:tc>
        <w:tc>
          <w:tcPr>
            <w:tcW w:w="3260" w:type="dxa"/>
          </w:tcPr>
          <w:p w:rsidR="00880721" w:rsidRPr="00F878E1" w:rsidRDefault="00880721" w:rsidP="00880721">
            <w:pPr>
              <w:contextualSpacing/>
              <w:jc w:val="both"/>
              <w:rPr>
                <w:sz w:val="18"/>
                <w:szCs w:val="18"/>
              </w:rPr>
            </w:pPr>
            <w:r w:rsidRPr="00F878E1">
              <w:rPr>
                <w:sz w:val="18"/>
                <w:szCs w:val="18"/>
              </w:rPr>
              <w:t>количество экскурсий,  мероприятий.</w:t>
            </w:r>
          </w:p>
        </w:tc>
        <w:tc>
          <w:tcPr>
            <w:tcW w:w="1134" w:type="dxa"/>
          </w:tcPr>
          <w:p w:rsidR="00880721" w:rsidRPr="00F878E1" w:rsidRDefault="00880721" w:rsidP="00880721">
            <w:pPr>
              <w:jc w:val="both"/>
              <w:rPr>
                <w:sz w:val="18"/>
                <w:szCs w:val="18"/>
              </w:rPr>
            </w:pPr>
            <w:proofErr w:type="spellStart"/>
            <w:proofErr w:type="gramStart"/>
            <w:r w:rsidRPr="00F878E1">
              <w:rPr>
                <w:sz w:val="18"/>
                <w:szCs w:val="18"/>
              </w:rPr>
              <w:t>ед</w:t>
            </w:r>
            <w:proofErr w:type="spellEnd"/>
            <w:proofErr w:type="gramEnd"/>
          </w:p>
        </w:tc>
        <w:tc>
          <w:tcPr>
            <w:tcW w:w="1417" w:type="dxa"/>
          </w:tcPr>
          <w:p w:rsidR="00880721" w:rsidRPr="00F878E1" w:rsidRDefault="00880721" w:rsidP="00880721">
            <w:pPr>
              <w:jc w:val="both"/>
              <w:rPr>
                <w:sz w:val="18"/>
                <w:szCs w:val="18"/>
              </w:rPr>
            </w:pPr>
            <w:r w:rsidRPr="00F878E1">
              <w:rPr>
                <w:sz w:val="18"/>
                <w:szCs w:val="18"/>
              </w:rPr>
              <w:t xml:space="preserve">500 экскурсий, 7 лекций, 21 мероприятие </w:t>
            </w:r>
          </w:p>
        </w:tc>
        <w:tc>
          <w:tcPr>
            <w:tcW w:w="1134" w:type="dxa"/>
          </w:tcPr>
          <w:p w:rsidR="00880721" w:rsidRPr="00F878E1" w:rsidRDefault="00880721" w:rsidP="00880721">
            <w:pPr>
              <w:jc w:val="both"/>
              <w:rPr>
                <w:sz w:val="18"/>
                <w:szCs w:val="18"/>
              </w:rPr>
            </w:pPr>
            <w:r w:rsidRPr="00F878E1">
              <w:rPr>
                <w:sz w:val="18"/>
                <w:szCs w:val="18"/>
              </w:rPr>
              <w:t>493 экскурсии, 5 лекций, 19 мероприятий</w:t>
            </w:r>
          </w:p>
        </w:tc>
        <w:tc>
          <w:tcPr>
            <w:tcW w:w="993" w:type="dxa"/>
          </w:tcPr>
          <w:p w:rsidR="00880721" w:rsidRPr="00F878E1" w:rsidRDefault="00880721" w:rsidP="00880721">
            <w:pPr>
              <w:jc w:val="both"/>
              <w:rPr>
                <w:sz w:val="18"/>
                <w:szCs w:val="18"/>
              </w:rPr>
            </w:pPr>
            <w:r w:rsidRPr="00F878E1">
              <w:rPr>
                <w:sz w:val="18"/>
                <w:szCs w:val="18"/>
              </w:rPr>
              <w:t>497 экскурсий, 6 лекций, 20 мероприятий</w:t>
            </w:r>
          </w:p>
        </w:tc>
        <w:tc>
          <w:tcPr>
            <w:tcW w:w="1134" w:type="dxa"/>
          </w:tcPr>
          <w:p w:rsidR="00880721" w:rsidRPr="00F878E1" w:rsidRDefault="00880721" w:rsidP="00880721">
            <w:pPr>
              <w:jc w:val="both"/>
              <w:rPr>
                <w:sz w:val="18"/>
                <w:szCs w:val="18"/>
              </w:rPr>
            </w:pPr>
            <w:r w:rsidRPr="00F878E1">
              <w:rPr>
                <w:sz w:val="18"/>
                <w:szCs w:val="18"/>
              </w:rPr>
              <w:t>500 экскурсий, 7 лекций, 21 мероприятие</w:t>
            </w:r>
          </w:p>
        </w:tc>
      </w:tr>
    </w:tbl>
    <w:p w:rsidR="00880721" w:rsidRPr="00E12E78" w:rsidRDefault="00880721" w:rsidP="00880721">
      <w:pPr>
        <w:jc w:val="both"/>
        <w:rPr>
          <w:sz w:val="22"/>
          <w:szCs w:val="22"/>
        </w:rPr>
      </w:pPr>
    </w:p>
    <w:p w:rsidR="00880721" w:rsidRPr="00E12E78" w:rsidRDefault="00880721" w:rsidP="001F000E">
      <w:pPr>
        <w:pStyle w:val="ae"/>
        <w:numPr>
          <w:ilvl w:val="0"/>
          <w:numId w:val="15"/>
        </w:numPr>
        <w:suppressAutoHyphens w:val="0"/>
        <w:contextualSpacing/>
        <w:jc w:val="center"/>
        <w:rPr>
          <w:b/>
          <w:sz w:val="22"/>
          <w:szCs w:val="22"/>
        </w:rPr>
      </w:pPr>
      <w:r w:rsidRPr="00E12E78">
        <w:rPr>
          <w:b/>
          <w:sz w:val="22"/>
          <w:szCs w:val="22"/>
        </w:rPr>
        <w:t>Основные мероприятия подпрограммы</w:t>
      </w:r>
    </w:p>
    <w:p w:rsidR="00880721" w:rsidRPr="00E12E78" w:rsidRDefault="00880721" w:rsidP="00880721">
      <w:pPr>
        <w:ind w:firstLine="709"/>
        <w:contextualSpacing/>
        <w:jc w:val="both"/>
        <w:rPr>
          <w:sz w:val="22"/>
          <w:szCs w:val="22"/>
        </w:rPr>
      </w:pPr>
      <w:r w:rsidRPr="00E12E78">
        <w:rPr>
          <w:sz w:val="22"/>
          <w:szCs w:val="22"/>
        </w:rPr>
        <w:t>В рамках основного мероприятия осуществляется:</w:t>
      </w:r>
    </w:p>
    <w:p w:rsidR="00880721" w:rsidRPr="00E12E78" w:rsidRDefault="00880721" w:rsidP="00880721">
      <w:pPr>
        <w:ind w:firstLine="709"/>
        <w:contextualSpacing/>
        <w:jc w:val="both"/>
        <w:rPr>
          <w:sz w:val="22"/>
          <w:szCs w:val="22"/>
        </w:rPr>
      </w:pPr>
      <w:r w:rsidRPr="00E12E78">
        <w:rPr>
          <w:sz w:val="22"/>
          <w:szCs w:val="22"/>
        </w:rPr>
        <w:t>1.  Формирование, учёт, хранение, изучение, публикация и обеспечение сохранности и безопасности предметов Музейного фонда Российской Федерации;</w:t>
      </w:r>
    </w:p>
    <w:p w:rsidR="00880721" w:rsidRPr="00E12E78" w:rsidRDefault="00880721" w:rsidP="00880721">
      <w:pPr>
        <w:ind w:firstLine="709"/>
        <w:contextualSpacing/>
        <w:jc w:val="both"/>
        <w:rPr>
          <w:sz w:val="22"/>
          <w:szCs w:val="22"/>
        </w:rPr>
      </w:pPr>
      <w:r w:rsidRPr="00E12E78">
        <w:rPr>
          <w:sz w:val="22"/>
          <w:szCs w:val="22"/>
        </w:rPr>
        <w:t>2. Организация и проведение культурно-массовых мероприятий;</w:t>
      </w:r>
    </w:p>
    <w:p w:rsidR="00880721" w:rsidRPr="00E12E78" w:rsidRDefault="00880721" w:rsidP="00880721">
      <w:pPr>
        <w:ind w:firstLine="709"/>
        <w:contextualSpacing/>
        <w:jc w:val="both"/>
        <w:rPr>
          <w:sz w:val="22"/>
          <w:szCs w:val="22"/>
        </w:rPr>
      </w:pPr>
      <w:r w:rsidRPr="00E12E78">
        <w:rPr>
          <w:sz w:val="22"/>
          <w:szCs w:val="22"/>
        </w:rPr>
        <w:t>3. Реставрация коллекций музейных предметов;</w:t>
      </w:r>
    </w:p>
    <w:p w:rsidR="00880721" w:rsidRPr="00E12E78" w:rsidRDefault="00880721" w:rsidP="00880721">
      <w:pPr>
        <w:ind w:firstLine="709"/>
        <w:contextualSpacing/>
        <w:jc w:val="both"/>
        <w:rPr>
          <w:sz w:val="22"/>
          <w:szCs w:val="22"/>
        </w:rPr>
      </w:pPr>
      <w:r w:rsidRPr="00E12E78">
        <w:rPr>
          <w:sz w:val="22"/>
          <w:szCs w:val="22"/>
        </w:rPr>
        <w:t>4. Расширение практики обмена выставками между музеями   Забайкальского края;</w:t>
      </w:r>
    </w:p>
    <w:p w:rsidR="00880721" w:rsidRPr="00E12E78" w:rsidRDefault="00880721" w:rsidP="00880721">
      <w:pPr>
        <w:ind w:firstLine="709"/>
        <w:contextualSpacing/>
        <w:jc w:val="both"/>
        <w:rPr>
          <w:sz w:val="22"/>
          <w:szCs w:val="22"/>
        </w:rPr>
      </w:pPr>
      <w:r w:rsidRPr="00E12E78">
        <w:rPr>
          <w:sz w:val="22"/>
          <w:szCs w:val="22"/>
        </w:rPr>
        <w:t>5. Разработка комплекса мер по работе Музея   в вечернее и ночное время;</w:t>
      </w:r>
    </w:p>
    <w:p w:rsidR="00880721" w:rsidRPr="00E12E78" w:rsidRDefault="00880721" w:rsidP="00880721">
      <w:pPr>
        <w:ind w:firstLine="709"/>
        <w:contextualSpacing/>
        <w:jc w:val="both"/>
        <w:rPr>
          <w:sz w:val="22"/>
          <w:szCs w:val="22"/>
        </w:rPr>
      </w:pPr>
      <w:r w:rsidRPr="00E12E78">
        <w:rPr>
          <w:sz w:val="22"/>
          <w:szCs w:val="22"/>
        </w:rPr>
        <w:t>В частности будут реализовываться следующие мероприятия:</w:t>
      </w:r>
    </w:p>
    <w:p w:rsidR="00880721" w:rsidRPr="00E12E78" w:rsidRDefault="00880721" w:rsidP="00880721">
      <w:pPr>
        <w:ind w:firstLine="709"/>
        <w:contextualSpacing/>
        <w:jc w:val="both"/>
        <w:rPr>
          <w:sz w:val="22"/>
          <w:szCs w:val="22"/>
        </w:rPr>
      </w:pPr>
      <w:r w:rsidRPr="00E12E78">
        <w:rPr>
          <w:sz w:val="22"/>
          <w:szCs w:val="22"/>
        </w:rPr>
        <w:t>- создание центра общественного доступа (компьютерных аудиторий) к электронным фондам   Музея;</w:t>
      </w:r>
    </w:p>
    <w:p w:rsidR="00880721" w:rsidRPr="00E12E78" w:rsidRDefault="00880721" w:rsidP="00880721">
      <w:pPr>
        <w:ind w:firstLine="709"/>
        <w:contextualSpacing/>
        <w:jc w:val="both"/>
        <w:rPr>
          <w:sz w:val="22"/>
          <w:szCs w:val="22"/>
        </w:rPr>
      </w:pPr>
      <w:r w:rsidRPr="00E12E78">
        <w:rPr>
          <w:sz w:val="22"/>
          <w:szCs w:val="22"/>
        </w:rPr>
        <w:t>- перевод музейного фонда в электронный вид;</w:t>
      </w:r>
    </w:p>
    <w:p w:rsidR="00880721" w:rsidRPr="00E12E78" w:rsidRDefault="00880721" w:rsidP="00880721">
      <w:pPr>
        <w:ind w:firstLine="709"/>
        <w:contextualSpacing/>
        <w:jc w:val="both"/>
        <w:rPr>
          <w:sz w:val="22"/>
          <w:szCs w:val="22"/>
        </w:rPr>
      </w:pPr>
      <w:r w:rsidRPr="00E12E78">
        <w:rPr>
          <w:sz w:val="22"/>
          <w:szCs w:val="22"/>
        </w:rPr>
        <w:t>- обеспечение доступа к электронным фондам   музея с использованием информационно-телекоммуникационной сети «Интернет».</w:t>
      </w:r>
    </w:p>
    <w:p w:rsidR="00880721" w:rsidRPr="00E12E78" w:rsidRDefault="00880721" w:rsidP="00880721">
      <w:pPr>
        <w:ind w:firstLine="709"/>
        <w:contextualSpacing/>
        <w:jc w:val="both"/>
        <w:rPr>
          <w:bCs/>
          <w:sz w:val="22"/>
          <w:szCs w:val="22"/>
        </w:rPr>
      </w:pPr>
      <w:r w:rsidRPr="00E12E78">
        <w:rPr>
          <w:bCs/>
          <w:sz w:val="22"/>
          <w:szCs w:val="22"/>
        </w:rPr>
        <w:tab/>
      </w:r>
    </w:p>
    <w:p w:rsidR="00880721" w:rsidRPr="00E12E78" w:rsidRDefault="00880721" w:rsidP="00880721">
      <w:pPr>
        <w:contextualSpacing/>
        <w:jc w:val="center"/>
        <w:rPr>
          <w:b/>
          <w:sz w:val="22"/>
          <w:szCs w:val="22"/>
        </w:rPr>
      </w:pPr>
      <w:r w:rsidRPr="00E12E78">
        <w:rPr>
          <w:b/>
          <w:sz w:val="22"/>
          <w:szCs w:val="22"/>
        </w:rPr>
        <w:t>Мероприятия подпрограммы, тыс. руб.</w:t>
      </w:r>
    </w:p>
    <w:p w:rsidR="00880721" w:rsidRPr="00E12E78" w:rsidRDefault="00880721" w:rsidP="00880721">
      <w:pPr>
        <w:contextualSpacing/>
        <w:jc w:val="right"/>
        <w:rPr>
          <w:sz w:val="22"/>
          <w:szCs w:val="22"/>
        </w:rPr>
      </w:pPr>
      <w:r w:rsidRPr="00E12E78">
        <w:rPr>
          <w:sz w:val="22"/>
          <w:szCs w:val="22"/>
        </w:rPr>
        <w:t>Таблица 2</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820"/>
        <w:gridCol w:w="7"/>
        <w:gridCol w:w="808"/>
        <w:gridCol w:w="10"/>
        <w:gridCol w:w="1320"/>
        <w:gridCol w:w="7"/>
        <w:gridCol w:w="1074"/>
        <w:gridCol w:w="990"/>
        <w:gridCol w:w="1020"/>
        <w:gridCol w:w="987"/>
      </w:tblGrid>
      <w:tr w:rsidR="00880721" w:rsidRPr="00F878E1" w:rsidTr="00880721">
        <w:tc>
          <w:tcPr>
            <w:tcW w:w="534" w:type="dxa"/>
          </w:tcPr>
          <w:p w:rsidR="00880721" w:rsidRPr="00F878E1" w:rsidRDefault="00880721" w:rsidP="00880721">
            <w:pPr>
              <w:rPr>
                <w:sz w:val="18"/>
                <w:szCs w:val="18"/>
              </w:rPr>
            </w:pPr>
            <w:r w:rsidRPr="00F878E1">
              <w:rPr>
                <w:sz w:val="18"/>
                <w:szCs w:val="18"/>
              </w:rPr>
              <w:t xml:space="preserve">№  </w:t>
            </w:r>
            <w:proofErr w:type="spellStart"/>
            <w:proofErr w:type="gramStart"/>
            <w:r w:rsidRPr="00F878E1">
              <w:rPr>
                <w:sz w:val="18"/>
                <w:szCs w:val="18"/>
              </w:rPr>
              <w:t>п</w:t>
            </w:r>
            <w:proofErr w:type="spellEnd"/>
            <w:proofErr w:type="gramEnd"/>
            <w:r w:rsidRPr="00F878E1">
              <w:rPr>
                <w:sz w:val="18"/>
                <w:szCs w:val="18"/>
              </w:rPr>
              <w:t>/</w:t>
            </w:r>
            <w:proofErr w:type="spellStart"/>
            <w:r w:rsidRPr="00F878E1">
              <w:rPr>
                <w:sz w:val="18"/>
                <w:szCs w:val="18"/>
              </w:rPr>
              <w:t>п</w:t>
            </w:r>
            <w:proofErr w:type="spellEnd"/>
          </w:p>
        </w:tc>
        <w:tc>
          <w:tcPr>
            <w:tcW w:w="2827" w:type="dxa"/>
            <w:gridSpan w:val="2"/>
          </w:tcPr>
          <w:p w:rsidR="00880721" w:rsidRPr="00F878E1" w:rsidRDefault="00880721" w:rsidP="00880721">
            <w:pPr>
              <w:rPr>
                <w:sz w:val="18"/>
                <w:szCs w:val="18"/>
              </w:rPr>
            </w:pPr>
            <w:r w:rsidRPr="00F878E1">
              <w:rPr>
                <w:sz w:val="18"/>
                <w:szCs w:val="18"/>
              </w:rPr>
              <w:t>Наименование</w:t>
            </w:r>
          </w:p>
        </w:tc>
        <w:tc>
          <w:tcPr>
            <w:tcW w:w="818" w:type="dxa"/>
            <w:gridSpan w:val="2"/>
          </w:tcPr>
          <w:p w:rsidR="00880721" w:rsidRPr="00F878E1" w:rsidRDefault="00880721" w:rsidP="00880721">
            <w:pPr>
              <w:rPr>
                <w:sz w:val="18"/>
                <w:szCs w:val="18"/>
              </w:rPr>
            </w:pPr>
            <w:r w:rsidRPr="00F878E1">
              <w:rPr>
                <w:sz w:val="18"/>
                <w:szCs w:val="18"/>
              </w:rPr>
              <w:t>Кол-во</w:t>
            </w:r>
          </w:p>
        </w:tc>
        <w:tc>
          <w:tcPr>
            <w:tcW w:w="1327" w:type="dxa"/>
            <w:gridSpan w:val="2"/>
          </w:tcPr>
          <w:p w:rsidR="00880721" w:rsidRPr="00F878E1" w:rsidRDefault="00880721" w:rsidP="00880721">
            <w:pPr>
              <w:rPr>
                <w:sz w:val="18"/>
                <w:szCs w:val="18"/>
              </w:rPr>
            </w:pPr>
            <w:r w:rsidRPr="00F878E1">
              <w:rPr>
                <w:sz w:val="18"/>
                <w:szCs w:val="18"/>
              </w:rPr>
              <w:t>Стоимость одного изделия</w:t>
            </w:r>
          </w:p>
          <w:p w:rsidR="00880721" w:rsidRPr="00F878E1" w:rsidRDefault="00880721" w:rsidP="00880721">
            <w:pPr>
              <w:rPr>
                <w:sz w:val="18"/>
                <w:szCs w:val="18"/>
              </w:rPr>
            </w:pPr>
          </w:p>
        </w:tc>
        <w:tc>
          <w:tcPr>
            <w:tcW w:w="1074" w:type="dxa"/>
          </w:tcPr>
          <w:p w:rsidR="00880721" w:rsidRPr="00F878E1" w:rsidRDefault="00880721" w:rsidP="00880721">
            <w:pPr>
              <w:rPr>
                <w:sz w:val="18"/>
                <w:szCs w:val="18"/>
              </w:rPr>
            </w:pPr>
            <w:r w:rsidRPr="00F878E1">
              <w:rPr>
                <w:sz w:val="18"/>
                <w:szCs w:val="18"/>
              </w:rPr>
              <w:t xml:space="preserve">Общая сумма </w:t>
            </w:r>
          </w:p>
        </w:tc>
        <w:tc>
          <w:tcPr>
            <w:tcW w:w="990" w:type="dxa"/>
          </w:tcPr>
          <w:p w:rsidR="00880721" w:rsidRPr="00F878E1" w:rsidRDefault="00880721" w:rsidP="00880721">
            <w:pPr>
              <w:rPr>
                <w:sz w:val="18"/>
                <w:szCs w:val="18"/>
              </w:rPr>
            </w:pPr>
            <w:r w:rsidRPr="00F878E1">
              <w:rPr>
                <w:sz w:val="18"/>
                <w:szCs w:val="18"/>
              </w:rPr>
              <w:t>2018</w:t>
            </w:r>
          </w:p>
        </w:tc>
        <w:tc>
          <w:tcPr>
            <w:tcW w:w="1020" w:type="dxa"/>
          </w:tcPr>
          <w:p w:rsidR="00880721" w:rsidRPr="00F878E1" w:rsidRDefault="00880721" w:rsidP="00880721">
            <w:pPr>
              <w:rPr>
                <w:sz w:val="18"/>
                <w:szCs w:val="18"/>
              </w:rPr>
            </w:pPr>
            <w:r w:rsidRPr="00F878E1">
              <w:rPr>
                <w:sz w:val="18"/>
                <w:szCs w:val="18"/>
              </w:rPr>
              <w:t>2019</w:t>
            </w:r>
          </w:p>
        </w:tc>
        <w:tc>
          <w:tcPr>
            <w:tcW w:w="987" w:type="dxa"/>
          </w:tcPr>
          <w:p w:rsidR="00880721" w:rsidRPr="00F878E1" w:rsidRDefault="00880721" w:rsidP="00880721">
            <w:pPr>
              <w:rPr>
                <w:sz w:val="18"/>
                <w:szCs w:val="18"/>
              </w:rPr>
            </w:pPr>
            <w:r w:rsidRPr="00F878E1">
              <w:rPr>
                <w:sz w:val="18"/>
                <w:szCs w:val="18"/>
              </w:rPr>
              <w:t>2020</w:t>
            </w:r>
          </w:p>
        </w:tc>
      </w:tr>
      <w:tr w:rsidR="00880721" w:rsidRPr="00F878E1" w:rsidTr="00880721">
        <w:trPr>
          <w:trHeight w:val="379"/>
        </w:trPr>
        <w:tc>
          <w:tcPr>
            <w:tcW w:w="534" w:type="dxa"/>
          </w:tcPr>
          <w:p w:rsidR="00880721" w:rsidRPr="00F878E1" w:rsidRDefault="00880721" w:rsidP="00880721">
            <w:pPr>
              <w:rPr>
                <w:sz w:val="18"/>
                <w:szCs w:val="18"/>
              </w:rPr>
            </w:pPr>
            <w:r w:rsidRPr="00F878E1">
              <w:rPr>
                <w:sz w:val="18"/>
                <w:szCs w:val="18"/>
              </w:rPr>
              <w:t>1</w:t>
            </w:r>
          </w:p>
        </w:tc>
        <w:tc>
          <w:tcPr>
            <w:tcW w:w="9043" w:type="dxa"/>
            <w:gridSpan w:val="10"/>
          </w:tcPr>
          <w:p w:rsidR="00880721" w:rsidRPr="00F878E1" w:rsidRDefault="00880721" w:rsidP="00880721">
            <w:pPr>
              <w:jc w:val="center"/>
              <w:rPr>
                <w:sz w:val="18"/>
                <w:szCs w:val="18"/>
              </w:rPr>
            </w:pPr>
            <w:r w:rsidRPr="00F878E1">
              <w:rPr>
                <w:b/>
                <w:sz w:val="18"/>
                <w:szCs w:val="18"/>
              </w:rPr>
              <w:t>Экспозиционное оборудование</w:t>
            </w:r>
          </w:p>
        </w:tc>
      </w:tr>
      <w:tr w:rsidR="00880721" w:rsidRPr="00F878E1" w:rsidTr="00880721">
        <w:tc>
          <w:tcPr>
            <w:tcW w:w="534" w:type="dxa"/>
          </w:tcPr>
          <w:p w:rsidR="00880721" w:rsidRPr="00F878E1" w:rsidRDefault="00880721" w:rsidP="00880721">
            <w:pPr>
              <w:rPr>
                <w:sz w:val="18"/>
                <w:szCs w:val="18"/>
              </w:rPr>
            </w:pPr>
            <w:r w:rsidRPr="00F878E1">
              <w:rPr>
                <w:sz w:val="18"/>
                <w:szCs w:val="18"/>
              </w:rPr>
              <w:t>1.1</w:t>
            </w:r>
          </w:p>
        </w:tc>
        <w:tc>
          <w:tcPr>
            <w:tcW w:w="2827" w:type="dxa"/>
            <w:gridSpan w:val="2"/>
          </w:tcPr>
          <w:p w:rsidR="00880721" w:rsidRPr="00F878E1" w:rsidRDefault="00880721" w:rsidP="00880721">
            <w:pPr>
              <w:rPr>
                <w:sz w:val="18"/>
                <w:szCs w:val="18"/>
              </w:rPr>
            </w:pPr>
            <w:r w:rsidRPr="00F878E1">
              <w:rPr>
                <w:sz w:val="18"/>
                <w:szCs w:val="18"/>
              </w:rPr>
              <w:t xml:space="preserve">Витрины </w:t>
            </w:r>
            <w:proofErr w:type="spellStart"/>
            <w:r w:rsidRPr="00F878E1">
              <w:rPr>
                <w:sz w:val="18"/>
                <w:szCs w:val="18"/>
              </w:rPr>
              <w:t>пристенные</w:t>
            </w:r>
            <w:proofErr w:type="spellEnd"/>
            <w:r w:rsidRPr="00F878E1">
              <w:rPr>
                <w:sz w:val="18"/>
                <w:szCs w:val="18"/>
              </w:rPr>
              <w:t xml:space="preserve"> с собственной подсветкой, а также непрозрачной частью для  скрытого хранения экспонатов</w:t>
            </w:r>
          </w:p>
        </w:tc>
        <w:tc>
          <w:tcPr>
            <w:tcW w:w="818" w:type="dxa"/>
            <w:gridSpan w:val="2"/>
          </w:tcPr>
          <w:p w:rsidR="00880721" w:rsidRPr="00F878E1" w:rsidRDefault="00880721" w:rsidP="00880721">
            <w:pPr>
              <w:jc w:val="center"/>
              <w:rPr>
                <w:sz w:val="18"/>
                <w:szCs w:val="18"/>
              </w:rPr>
            </w:pPr>
            <w:r w:rsidRPr="00F878E1">
              <w:rPr>
                <w:sz w:val="18"/>
                <w:szCs w:val="18"/>
              </w:rPr>
              <w:t>4</w:t>
            </w:r>
          </w:p>
        </w:tc>
        <w:tc>
          <w:tcPr>
            <w:tcW w:w="1327" w:type="dxa"/>
            <w:gridSpan w:val="2"/>
          </w:tcPr>
          <w:p w:rsidR="00880721" w:rsidRPr="001F000E" w:rsidRDefault="00880721" w:rsidP="00880721">
            <w:pPr>
              <w:jc w:val="center"/>
              <w:rPr>
                <w:sz w:val="18"/>
                <w:szCs w:val="18"/>
              </w:rPr>
            </w:pPr>
            <w:r w:rsidRPr="001F000E">
              <w:rPr>
                <w:sz w:val="18"/>
                <w:szCs w:val="18"/>
              </w:rPr>
              <w:t>25,0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p w:rsidR="00880721" w:rsidRPr="001F000E" w:rsidRDefault="00880721" w:rsidP="00880721">
            <w:pPr>
              <w:jc w:val="center"/>
              <w:rPr>
                <w:sz w:val="18"/>
                <w:szCs w:val="18"/>
              </w:rPr>
            </w:pPr>
          </w:p>
          <w:p w:rsidR="00880721" w:rsidRPr="001F000E" w:rsidRDefault="00880721" w:rsidP="00880721">
            <w:pPr>
              <w:jc w:val="center"/>
              <w:rPr>
                <w:sz w:val="18"/>
                <w:szCs w:val="18"/>
              </w:rPr>
            </w:pP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1.2</w:t>
            </w:r>
          </w:p>
        </w:tc>
        <w:tc>
          <w:tcPr>
            <w:tcW w:w="2827" w:type="dxa"/>
            <w:gridSpan w:val="2"/>
          </w:tcPr>
          <w:p w:rsidR="00880721" w:rsidRPr="00F878E1" w:rsidRDefault="00880721" w:rsidP="00880721">
            <w:pPr>
              <w:rPr>
                <w:sz w:val="18"/>
                <w:szCs w:val="18"/>
              </w:rPr>
            </w:pPr>
            <w:r w:rsidRPr="00F878E1">
              <w:rPr>
                <w:sz w:val="18"/>
                <w:szCs w:val="18"/>
              </w:rPr>
              <w:t>витрины полного видения с собственной подсветкой</w:t>
            </w:r>
          </w:p>
        </w:tc>
        <w:tc>
          <w:tcPr>
            <w:tcW w:w="818" w:type="dxa"/>
            <w:gridSpan w:val="2"/>
          </w:tcPr>
          <w:p w:rsidR="00880721" w:rsidRPr="00F878E1" w:rsidRDefault="00880721" w:rsidP="00880721">
            <w:pPr>
              <w:jc w:val="center"/>
              <w:rPr>
                <w:sz w:val="18"/>
                <w:szCs w:val="18"/>
              </w:rPr>
            </w:pPr>
            <w:r w:rsidRPr="00F878E1">
              <w:rPr>
                <w:sz w:val="18"/>
                <w:szCs w:val="18"/>
              </w:rPr>
              <w:t>4</w:t>
            </w:r>
          </w:p>
        </w:tc>
        <w:tc>
          <w:tcPr>
            <w:tcW w:w="1327" w:type="dxa"/>
            <w:gridSpan w:val="2"/>
          </w:tcPr>
          <w:p w:rsidR="00880721" w:rsidRPr="001F000E" w:rsidRDefault="00880721" w:rsidP="00880721">
            <w:pPr>
              <w:jc w:val="center"/>
              <w:rPr>
                <w:sz w:val="18"/>
                <w:szCs w:val="18"/>
              </w:rPr>
            </w:pPr>
            <w:r w:rsidRPr="001F000E">
              <w:rPr>
                <w:sz w:val="18"/>
                <w:szCs w:val="18"/>
              </w:rPr>
              <w:t>30,0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1.3</w:t>
            </w:r>
          </w:p>
        </w:tc>
        <w:tc>
          <w:tcPr>
            <w:tcW w:w="2827" w:type="dxa"/>
            <w:gridSpan w:val="2"/>
          </w:tcPr>
          <w:p w:rsidR="00880721" w:rsidRPr="00F878E1" w:rsidRDefault="00880721" w:rsidP="00880721">
            <w:pPr>
              <w:rPr>
                <w:sz w:val="18"/>
                <w:szCs w:val="18"/>
              </w:rPr>
            </w:pPr>
            <w:r w:rsidRPr="00F878E1">
              <w:rPr>
                <w:sz w:val="18"/>
                <w:szCs w:val="18"/>
              </w:rPr>
              <w:t>горизонтальные витрины- столы с собственной подсветкой, а также непрозрачной частью для  скрытого хранения экспонатов</w:t>
            </w:r>
          </w:p>
        </w:tc>
        <w:tc>
          <w:tcPr>
            <w:tcW w:w="818" w:type="dxa"/>
            <w:gridSpan w:val="2"/>
          </w:tcPr>
          <w:p w:rsidR="00880721" w:rsidRPr="00F878E1" w:rsidRDefault="00880721" w:rsidP="00880721">
            <w:pPr>
              <w:jc w:val="center"/>
              <w:rPr>
                <w:sz w:val="18"/>
                <w:szCs w:val="18"/>
              </w:rPr>
            </w:pPr>
            <w:r w:rsidRPr="00F878E1">
              <w:rPr>
                <w:sz w:val="18"/>
                <w:szCs w:val="18"/>
              </w:rPr>
              <w:t>3</w:t>
            </w:r>
          </w:p>
        </w:tc>
        <w:tc>
          <w:tcPr>
            <w:tcW w:w="1327" w:type="dxa"/>
            <w:gridSpan w:val="2"/>
          </w:tcPr>
          <w:p w:rsidR="00880721" w:rsidRPr="001F000E" w:rsidRDefault="00880721" w:rsidP="00880721">
            <w:pPr>
              <w:jc w:val="center"/>
              <w:rPr>
                <w:sz w:val="18"/>
                <w:szCs w:val="18"/>
              </w:rPr>
            </w:pPr>
            <w:r w:rsidRPr="001F000E">
              <w:rPr>
                <w:sz w:val="18"/>
                <w:szCs w:val="18"/>
              </w:rPr>
              <w:t>30,0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1.4</w:t>
            </w:r>
          </w:p>
        </w:tc>
        <w:tc>
          <w:tcPr>
            <w:tcW w:w="2827" w:type="dxa"/>
            <w:gridSpan w:val="2"/>
          </w:tcPr>
          <w:p w:rsidR="00880721" w:rsidRPr="00F878E1" w:rsidRDefault="00880721" w:rsidP="00880721">
            <w:pPr>
              <w:rPr>
                <w:sz w:val="18"/>
                <w:szCs w:val="18"/>
              </w:rPr>
            </w:pPr>
            <w:r w:rsidRPr="00F878E1">
              <w:rPr>
                <w:sz w:val="18"/>
                <w:szCs w:val="18"/>
              </w:rPr>
              <w:t>Выставочные модульные  стенды</w:t>
            </w:r>
          </w:p>
        </w:tc>
        <w:tc>
          <w:tcPr>
            <w:tcW w:w="818" w:type="dxa"/>
            <w:gridSpan w:val="2"/>
          </w:tcPr>
          <w:p w:rsidR="00880721" w:rsidRPr="00F878E1" w:rsidRDefault="00880721" w:rsidP="00880721">
            <w:pPr>
              <w:jc w:val="center"/>
              <w:rPr>
                <w:sz w:val="18"/>
                <w:szCs w:val="18"/>
              </w:rPr>
            </w:pPr>
            <w:r w:rsidRPr="00F878E1">
              <w:rPr>
                <w:sz w:val="18"/>
                <w:szCs w:val="18"/>
              </w:rPr>
              <w:t>6</w:t>
            </w:r>
          </w:p>
        </w:tc>
        <w:tc>
          <w:tcPr>
            <w:tcW w:w="1327" w:type="dxa"/>
            <w:gridSpan w:val="2"/>
          </w:tcPr>
          <w:p w:rsidR="00880721" w:rsidRPr="001F000E" w:rsidRDefault="00880721" w:rsidP="00880721">
            <w:pPr>
              <w:jc w:val="center"/>
              <w:rPr>
                <w:sz w:val="18"/>
                <w:szCs w:val="18"/>
              </w:rPr>
            </w:pPr>
            <w:r w:rsidRPr="001F000E">
              <w:rPr>
                <w:sz w:val="18"/>
                <w:szCs w:val="18"/>
              </w:rPr>
              <w:t>5,0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 по разделу</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p w:rsidR="00880721" w:rsidRPr="001F000E" w:rsidRDefault="00880721" w:rsidP="00880721">
            <w:pPr>
              <w:jc w:val="center"/>
              <w:rPr>
                <w:sz w:val="18"/>
                <w:szCs w:val="18"/>
              </w:rPr>
            </w:pPr>
          </w:p>
        </w:tc>
        <w:tc>
          <w:tcPr>
            <w:tcW w:w="1074" w:type="dxa"/>
          </w:tcPr>
          <w:p w:rsidR="00880721" w:rsidRPr="001F000E" w:rsidRDefault="00880721" w:rsidP="00880721">
            <w:pPr>
              <w:jc w:val="center"/>
              <w:rPr>
                <w:sz w:val="18"/>
                <w:szCs w:val="18"/>
              </w:rPr>
            </w:pPr>
          </w:p>
        </w:tc>
        <w:tc>
          <w:tcPr>
            <w:tcW w:w="990" w:type="dxa"/>
          </w:tcPr>
          <w:p w:rsidR="00880721" w:rsidRPr="001F000E" w:rsidRDefault="00880721" w:rsidP="00880721">
            <w:pPr>
              <w:jc w:val="center"/>
              <w:rPr>
                <w:sz w:val="18"/>
                <w:szCs w:val="18"/>
              </w:rPr>
            </w:pPr>
            <w:r w:rsidRPr="001F000E">
              <w:rPr>
                <w:b/>
                <w:sz w:val="18"/>
                <w:szCs w:val="18"/>
              </w:rPr>
              <w:t>0,0</w:t>
            </w:r>
          </w:p>
        </w:tc>
        <w:tc>
          <w:tcPr>
            <w:tcW w:w="1020" w:type="dxa"/>
          </w:tcPr>
          <w:p w:rsidR="00880721" w:rsidRPr="001F000E" w:rsidRDefault="00880721" w:rsidP="00880721">
            <w:pPr>
              <w:jc w:val="center"/>
              <w:rPr>
                <w:b/>
                <w:sz w:val="18"/>
                <w:szCs w:val="18"/>
              </w:rPr>
            </w:pPr>
            <w:r w:rsidRPr="001F000E">
              <w:rPr>
                <w:b/>
                <w:sz w:val="18"/>
                <w:szCs w:val="18"/>
              </w:rPr>
              <w:t>0,0</w:t>
            </w:r>
          </w:p>
        </w:tc>
        <w:tc>
          <w:tcPr>
            <w:tcW w:w="987" w:type="dxa"/>
          </w:tcPr>
          <w:p w:rsidR="00880721" w:rsidRPr="001F000E" w:rsidRDefault="00880721" w:rsidP="00880721">
            <w:pPr>
              <w:jc w:val="center"/>
              <w:rPr>
                <w:b/>
                <w:sz w:val="18"/>
                <w:szCs w:val="18"/>
              </w:rPr>
            </w:pPr>
            <w:r w:rsidRPr="001F000E">
              <w:rPr>
                <w:sz w:val="18"/>
                <w:szCs w:val="18"/>
              </w:rPr>
              <w:t>0,0</w:t>
            </w:r>
          </w:p>
        </w:tc>
      </w:tr>
      <w:tr w:rsidR="00880721" w:rsidRPr="00F878E1" w:rsidTr="00880721">
        <w:trPr>
          <w:trHeight w:val="117"/>
        </w:trPr>
        <w:tc>
          <w:tcPr>
            <w:tcW w:w="534" w:type="dxa"/>
            <w:shd w:val="clear" w:color="auto" w:fill="E5B8B7"/>
          </w:tcPr>
          <w:p w:rsidR="00880721" w:rsidRPr="00F878E1" w:rsidRDefault="00880721" w:rsidP="00880721">
            <w:pPr>
              <w:rPr>
                <w:sz w:val="18"/>
                <w:szCs w:val="18"/>
              </w:rPr>
            </w:pPr>
            <w:r w:rsidRPr="00F878E1">
              <w:rPr>
                <w:sz w:val="18"/>
                <w:szCs w:val="18"/>
              </w:rPr>
              <w:t>2</w:t>
            </w:r>
          </w:p>
        </w:tc>
        <w:tc>
          <w:tcPr>
            <w:tcW w:w="9043" w:type="dxa"/>
            <w:gridSpan w:val="10"/>
            <w:shd w:val="clear" w:color="auto" w:fill="E5B8B7"/>
          </w:tcPr>
          <w:p w:rsidR="00880721" w:rsidRPr="001F000E" w:rsidRDefault="00880721" w:rsidP="00880721">
            <w:pPr>
              <w:jc w:val="center"/>
              <w:rPr>
                <w:sz w:val="18"/>
                <w:szCs w:val="18"/>
              </w:rPr>
            </w:pPr>
            <w:r w:rsidRPr="001F000E">
              <w:rPr>
                <w:b/>
                <w:sz w:val="18"/>
                <w:szCs w:val="18"/>
              </w:rPr>
              <w:t>Фондовое оборудование</w:t>
            </w:r>
          </w:p>
        </w:tc>
      </w:tr>
      <w:tr w:rsidR="00880721" w:rsidRPr="00F878E1" w:rsidTr="00880721">
        <w:tc>
          <w:tcPr>
            <w:tcW w:w="534" w:type="dxa"/>
          </w:tcPr>
          <w:p w:rsidR="00880721" w:rsidRPr="00F878E1" w:rsidRDefault="00880721" w:rsidP="00880721">
            <w:pPr>
              <w:rPr>
                <w:sz w:val="18"/>
                <w:szCs w:val="18"/>
              </w:rPr>
            </w:pPr>
            <w:r w:rsidRPr="00F878E1">
              <w:rPr>
                <w:sz w:val="18"/>
                <w:szCs w:val="18"/>
              </w:rPr>
              <w:t>2.1</w:t>
            </w:r>
          </w:p>
        </w:tc>
        <w:tc>
          <w:tcPr>
            <w:tcW w:w="2827" w:type="dxa"/>
            <w:gridSpan w:val="2"/>
          </w:tcPr>
          <w:p w:rsidR="00880721" w:rsidRPr="00F878E1" w:rsidRDefault="00880721" w:rsidP="00880721">
            <w:pPr>
              <w:rPr>
                <w:sz w:val="18"/>
                <w:szCs w:val="18"/>
              </w:rPr>
            </w:pPr>
            <w:r w:rsidRPr="00F878E1">
              <w:rPr>
                <w:sz w:val="18"/>
                <w:szCs w:val="18"/>
              </w:rPr>
              <w:t>Деревянные и металлические стеллажи</w:t>
            </w:r>
          </w:p>
        </w:tc>
        <w:tc>
          <w:tcPr>
            <w:tcW w:w="818" w:type="dxa"/>
            <w:gridSpan w:val="2"/>
          </w:tcPr>
          <w:p w:rsidR="00880721" w:rsidRPr="00F878E1" w:rsidRDefault="00880721" w:rsidP="00880721">
            <w:pPr>
              <w:jc w:val="center"/>
              <w:rPr>
                <w:sz w:val="18"/>
                <w:szCs w:val="18"/>
              </w:rPr>
            </w:pPr>
            <w:r w:rsidRPr="00F878E1">
              <w:rPr>
                <w:sz w:val="18"/>
                <w:szCs w:val="18"/>
              </w:rPr>
              <w:t>4</w:t>
            </w:r>
          </w:p>
        </w:tc>
        <w:tc>
          <w:tcPr>
            <w:tcW w:w="1327" w:type="dxa"/>
            <w:gridSpan w:val="2"/>
          </w:tcPr>
          <w:p w:rsidR="00880721" w:rsidRPr="001F000E" w:rsidRDefault="00880721" w:rsidP="00880721">
            <w:pPr>
              <w:jc w:val="center"/>
              <w:rPr>
                <w:sz w:val="18"/>
                <w:szCs w:val="18"/>
              </w:rPr>
            </w:pPr>
            <w:r w:rsidRPr="001F000E">
              <w:rPr>
                <w:sz w:val="18"/>
                <w:szCs w:val="18"/>
              </w:rPr>
              <w:t>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80</w:t>
            </w:r>
          </w:p>
        </w:tc>
      </w:tr>
      <w:tr w:rsidR="00880721" w:rsidRPr="00F878E1" w:rsidTr="00880721">
        <w:tc>
          <w:tcPr>
            <w:tcW w:w="534" w:type="dxa"/>
          </w:tcPr>
          <w:p w:rsidR="00880721" w:rsidRPr="00F878E1" w:rsidRDefault="00880721" w:rsidP="00880721">
            <w:pPr>
              <w:rPr>
                <w:sz w:val="18"/>
                <w:szCs w:val="18"/>
              </w:rPr>
            </w:pPr>
            <w:r w:rsidRPr="00F878E1">
              <w:rPr>
                <w:sz w:val="18"/>
                <w:szCs w:val="18"/>
              </w:rPr>
              <w:t>2.2</w:t>
            </w:r>
          </w:p>
        </w:tc>
        <w:tc>
          <w:tcPr>
            <w:tcW w:w="2827" w:type="dxa"/>
            <w:gridSpan w:val="2"/>
          </w:tcPr>
          <w:p w:rsidR="00880721" w:rsidRPr="00F878E1" w:rsidRDefault="00880721" w:rsidP="00880721">
            <w:pPr>
              <w:rPr>
                <w:sz w:val="18"/>
                <w:szCs w:val="18"/>
              </w:rPr>
            </w:pPr>
            <w:r w:rsidRPr="00F878E1">
              <w:rPr>
                <w:sz w:val="18"/>
                <w:szCs w:val="18"/>
              </w:rPr>
              <w:t>Сетки для хранения живописи и графики</w:t>
            </w:r>
          </w:p>
        </w:tc>
        <w:tc>
          <w:tcPr>
            <w:tcW w:w="818" w:type="dxa"/>
            <w:gridSpan w:val="2"/>
          </w:tcPr>
          <w:p w:rsidR="00880721" w:rsidRPr="00F878E1" w:rsidRDefault="00880721" w:rsidP="00880721">
            <w:pPr>
              <w:jc w:val="center"/>
              <w:rPr>
                <w:sz w:val="18"/>
                <w:szCs w:val="18"/>
              </w:rPr>
            </w:pPr>
            <w:r w:rsidRPr="00F878E1">
              <w:rPr>
                <w:sz w:val="18"/>
                <w:szCs w:val="18"/>
              </w:rPr>
              <w:t>2 модуля</w:t>
            </w:r>
          </w:p>
        </w:tc>
        <w:tc>
          <w:tcPr>
            <w:tcW w:w="1327" w:type="dxa"/>
            <w:gridSpan w:val="2"/>
          </w:tcPr>
          <w:p w:rsidR="00880721" w:rsidRPr="001F000E" w:rsidRDefault="00880721" w:rsidP="00880721">
            <w:pPr>
              <w:jc w:val="center"/>
              <w:rPr>
                <w:sz w:val="18"/>
                <w:szCs w:val="18"/>
              </w:rPr>
            </w:pPr>
            <w:r w:rsidRPr="001F000E">
              <w:rPr>
                <w:sz w:val="18"/>
                <w:szCs w:val="18"/>
              </w:rPr>
              <w:t>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w:t>
            </w:r>
          </w:p>
        </w:tc>
        <w:tc>
          <w:tcPr>
            <w:tcW w:w="987" w:type="dxa"/>
          </w:tcPr>
          <w:p w:rsidR="00880721" w:rsidRPr="001F000E" w:rsidRDefault="00880721" w:rsidP="00880721">
            <w:pPr>
              <w:jc w:val="center"/>
              <w:rPr>
                <w:sz w:val="18"/>
                <w:szCs w:val="18"/>
              </w:rPr>
            </w:pPr>
            <w:r w:rsidRPr="001F000E">
              <w:rPr>
                <w:sz w:val="18"/>
                <w:szCs w:val="18"/>
              </w:rPr>
              <w:t>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 по разделу</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jc w:val="center"/>
              <w:rPr>
                <w:sz w:val="18"/>
                <w:szCs w:val="18"/>
              </w:rPr>
            </w:pPr>
          </w:p>
        </w:tc>
        <w:tc>
          <w:tcPr>
            <w:tcW w:w="990" w:type="dxa"/>
          </w:tcPr>
          <w:p w:rsidR="00880721" w:rsidRPr="001F000E" w:rsidRDefault="00880721" w:rsidP="00880721">
            <w:pPr>
              <w:jc w:val="center"/>
              <w:rPr>
                <w:b/>
                <w:sz w:val="18"/>
                <w:szCs w:val="18"/>
              </w:rPr>
            </w:pPr>
            <w:r w:rsidRPr="001F000E">
              <w:rPr>
                <w:b/>
                <w:sz w:val="18"/>
                <w:szCs w:val="18"/>
              </w:rPr>
              <w:t>0.0</w:t>
            </w:r>
          </w:p>
        </w:tc>
        <w:tc>
          <w:tcPr>
            <w:tcW w:w="1020" w:type="dxa"/>
          </w:tcPr>
          <w:p w:rsidR="00880721" w:rsidRPr="001F000E" w:rsidRDefault="00880721" w:rsidP="00880721">
            <w:pPr>
              <w:jc w:val="center"/>
              <w:rPr>
                <w:b/>
                <w:sz w:val="18"/>
                <w:szCs w:val="18"/>
              </w:rPr>
            </w:pPr>
            <w:r w:rsidRPr="001F000E">
              <w:rPr>
                <w:b/>
                <w:sz w:val="18"/>
                <w:szCs w:val="18"/>
              </w:rPr>
              <w:t>0,0</w:t>
            </w:r>
          </w:p>
        </w:tc>
        <w:tc>
          <w:tcPr>
            <w:tcW w:w="987" w:type="dxa"/>
          </w:tcPr>
          <w:p w:rsidR="00880721" w:rsidRPr="001F000E" w:rsidRDefault="00880721" w:rsidP="00880721">
            <w:pPr>
              <w:jc w:val="center"/>
              <w:rPr>
                <w:b/>
                <w:sz w:val="18"/>
                <w:szCs w:val="18"/>
              </w:rPr>
            </w:pPr>
            <w:r w:rsidRPr="001F000E">
              <w:rPr>
                <w:sz w:val="18"/>
                <w:szCs w:val="18"/>
              </w:rPr>
              <w:t>0,0</w:t>
            </w:r>
          </w:p>
        </w:tc>
      </w:tr>
      <w:tr w:rsidR="00880721" w:rsidRPr="00F878E1" w:rsidTr="00880721">
        <w:trPr>
          <w:trHeight w:val="229"/>
        </w:trPr>
        <w:tc>
          <w:tcPr>
            <w:tcW w:w="534" w:type="dxa"/>
            <w:shd w:val="clear" w:color="auto" w:fill="E5B8B7"/>
          </w:tcPr>
          <w:p w:rsidR="00880721" w:rsidRPr="00F878E1" w:rsidRDefault="00880721" w:rsidP="00880721">
            <w:pPr>
              <w:rPr>
                <w:sz w:val="18"/>
                <w:szCs w:val="18"/>
              </w:rPr>
            </w:pPr>
            <w:r w:rsidRPr="00F878E1">
              <w:rPr>
                <w:sz w:val="18"/>
                <w:szCs w:val="18"/>
              </w:rPr>
              <w:t>3</w:t>
            </w:r>
          </w:p>
        </w:tc>
        <w:tc>
          <w:tcPr>
            <w:tcW w:w="9043" w:type="dxa"/>
            <w:gridSpan w:val="10"/>
            <w:shd w:val="clear" w:color="auto" w:fill="E5B8B7"/>
          </w:tcPr>
          <w:p w:rsidR="00880721" w:rsidRPr="001F000E" w:rsidRDefault="00880721" w:rsidP="00880721">
            <w:pPr>
              <w:jc w:val="center"/>
              <w:rPr>
                <w:sz w:val="18"/>
                <w:szCs w:val="18"/>
              </w:rPr>
            </w:pPr>
            <w:r w:rsidRPr="001F000E">
              <w:rPr>
                <w:b/>
                <w:sz w:val="18"/>
                <w:szCs w:val="18"/>
              </w:rPr>
              <w:t>Оргтехника</w:t>
            </w:r>
          </w:p>
        </w:tc>
      </w:tr>
      <w:tr w:rsidR="00880721" w:rsidRPr="00F878E1" w:rsidTr="00880721">
        <w:tc>
          <w:tcPr>
            <w:tcW w:w="534" w:type="dxa"/>
          </w:tcPr>
          <w:p w:rsidR="00880721" w:rsidRPr="00F878E1" w:rsidRDefault="00880721" w:rsidP="00880721">
            <w:pPr>
              <w:rPr>
                <w:sz w:val="18"/>
                <w:szCs w:val="18"/>
              </w:rPr>
            </w:pPr>
            <w:r w:rsidRPr="00F878E1">
              <w:rPr>
                <w:sz w:val="18"/>
                <w:szCs w:val="18"/>
              </w:rPr>
              <w:t>3.1</w:t>
            </w:r>
          </w:p>
        </w:tc>
        <w:tc>
          <w:tcPr>
            <w:tcW w:w="2827" w:type="dxa"/>
            <w:gridSpan w:val="2"/>
          </w:tcPr>
          <w:p w:rsidR="00880721" w:rsidRPr="00F878E1" w:rsidRDefault="00880721" w:rsidP="00880721">
            <w:pPr>
              <w:rPr>
                <w:sz w:val="18"/>
                <w:szCs w:val="18"/>
              </w:rPr>
            </w:pPr>
            <w:r w:rsidRPr="00F878E1">
              <w:rPr>
                <w:sz w:val="18"/>
                <w:szCs w:val="18"/>
              </w:rPr>
              <w:t>Персональный компьютер, монитор, стабилизатор напряжения.</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40,0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3.2</w:t>
            </w:r>
          </w:p>
        </w:tc>
        <w:tc>
          <w:tcPr>
            <w:tcW w:w="2827" w:type="dxa"/>
            <w:gridSpan w:val="2"/>
          </w:tcPr>
          <w:p w:rsidR="00880721" w:rsidRPr="00F878E1" w:rsidRDefault="00880721" w:rsidP="00880721">
            <w:pPr>
              <w:rPr>
                <w:sz w:val="18"/>
                <w:szCs w:val="18"/>
              </w:rPr>
            </w:pPr>
            <w:r w:rsidRPr="00F878E1">
              <w:rPr>
                <w:sz w:val="18"/>
                <w:szCs w:val="18"/>
              </w:rPr>
              <w:t>Ноутбук</w:t>
            </w:r>
          </w:p>
        </w:tc>
        <w:tc>
          <w:tcPr>
            <w:tcW w:w="818" w:type="dxa"/>
            <w:gridSpan w:val="2"/>
          </w:tcPr>
          <w:p w:rsidR="00880721" w:rsidRPr="00F878E1" w:rsidRDefault="00880721" w:rsidP="00880721">
            <w:pPr>
              <w:jc w:val="center"/>
              <w:rPr>
                <w:sz w:val="18"/>
                <w:szCs w:val="18"/>
              </w:rPr>
            </w:pPr>
            <w:r w:rsidRPr="00F878E1">
              <w:rPr>
                <w:sz w:val="18"/>
                <w:szCs w:val="18"/>
              </w:rPr>
              <w:t>2</w:t>
            </w:r>
          </w:p>
        </w:tc>
        <w:tc>
          <w:tcPr>
            <w:tcW w:w="1327" w:type="dxa"/>
            <w:gridSpan w:val="2"/>
          </w:tcPr>
          <w:p w:rsidR="00880721" w:rsidRPr="001F000E" w:rsidRDefault="00880721" w:rsidP="00880721">
            <w:pPr>
              <w:jc w:val="center"/>
              <w:rPr>
                <w:sz w:val="18"/>
                <w:szCs w:val="18"/>
              </w:rPr>
            </w:pPr>
            <w:r w:rsidRPr="001F000E">
              <w:rPr>
                <w:sz w:val="18"/>
                <w:szCs w:val="18"/>
              </w:rPr>
              <w:t>25,0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 по разделу</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jc w:val="center"/>
              <w:rPr>
                <w:sz w:val="18"/>
                <w:szCs w:val="18"/>
              </w:rPr>
            </w:pPr>
          </w:p>
        </w:tc>
        <w:tc>
          <w:tcPr>
            <w:tcW w:w="990" w:type="dxa"/>
          </w:tcPr>
          <w:p w:rsidR="00880721" w:rsidRPr="001F000E" w:rsidRDefault="00880721" w:rsidP="00880721">
            <w:pPr>
              <w:jc w:val="center"/>
              <w:rPr>
                <w:b/>
                <w:sz w:val="18"/>
                <w:szCs w:val="18"/>
              </w:rPr>
            </w:pPr>
            <w:r w:rsidRPr="001F000E">
              <w:rPr>
                <w:b/>
                <w:sz w:val="18"/>
                <w:szCs w:val="18"/>
              </w:rPr>
              <w:t>0,0</w:t>
            </w:r>
          </w:p>
        </w:tc>
        <w:tc>
          <w:tcPr>
            <w:tcW w:w="1020" w:type="dxa"/>
          </w:tcPr>
          <w:p w:rsidR="00880721" w:rsidRPr="001F000E" w:rsidRDefault="00880721" w:rsidP="00880721">
            <w:pPr>
              <w:jc w:val="center"/>
              <w:rPr>
                <w:b/>
                <w:sz w:val="18"/>
                <w:szCs w:val="18"/>
              </w:rPr>
            </w:pPr>
            <w:r w:rsidRPr="001F000E">
              <w:rPr>
                <w:b/>
                <w:sz w:val="18"/>
                <w:szCs w:val="18"/>
              </w:rPr>
              <w:t>-</w:t>
            </w:r>
          </w:p>
        </w:tc>
        <w:tc>
          <w:tcPr>
            <w:tcW w:w="987" w:type="dxa"/>
          </w:tcPr>
          <w:p w:rsidR="00880721" w:rsidRPr="001F000E" w:rsidRDefault="00880721" w:rsidP="00880721">
            <w:pPr>
              <w:jc w:val="center"/>
              <w:rPr>
                <w:b/>
                <w:sz w:val="18"/>
                <w:szCs w:val="18"/>
              </w:rPr>
            </w:pPr>
            <w:r w:rsidRPr="001F000E">
              <w:rPr>
                <w:sz w:val="18"/>
                <w:szCs w:val="18"/>
              </w:rPr>
              <w:t>0,0</w:t>
            </w:r>
          </w:p>
        </w:tc>
      </w:tr>
      <w:tr w:rsidR="00880721" w:rsidRPr="00F878E1" w:rsidTr="00880721">
        <w:trPr>
          <w:trHeight w:val="172"/>
        </w:trPr>
        <w:tc>
          <w:tcPr>
            <w:tcW w:w="534" w:type="dxa"/>
            <w:shd w:val="clear" w:color="auto" w:fill="E5B8B7"/>
          </w:tcPr>
          <w:p w:rsidR="00880721" w:rsidRPr="00F878E1" w:rsidRDefault="00880721" w:rsidP="00880721">
            <w:pPr>
              <w:rPr>
                <w:sz w:val="18"/>
                <w:szCs w:val="18"/>
              </w:rPr>
            </w:pPr>
            <w:r w:rsidRPr="00F878E1">
              <w:rPr>
                <w:sz w:val="18"/>
                <w:szCs w:val="18"/>
              </w:rPr>
              <w:t>4</w:t>
            </w:r>
          </w:p>
        </w:tc>
        <w:tc>
          <w:tcPr>
            <w:tcW w:w="9043" w:type="dxa"/>
            <w:gridSpan w:val="10"/>
            <w:shd w:val="clear" w:color="auto" w:fill="E5B8B7"/>
          </w:tcPr>
          <w:p w:rsidR="00880721" w:rsidRPr="001F000E" w:rsidRDefault="00880721" w:rsidP="00880721">
            <w:pPr>
              <w:jc w:val="center"/>
              <w:rPr>
                <w:sz w:val="18"/>
                <w:szCs w:val="18"/>
              </w:rPr>
            </w:pPr>
            <w:r w:rsidRPr="001F000E">
              <w:rPr>
                <w:b/>
                <w:sz w:val="18"/>
                <w:szCs w:val="18"/>
              </w:rPr>
              <w:t xml:space="preserve">Расходные материалы - </w:t>
            </w:r>
          </w:p>
        </w:tc>
      </w:tr>
      <w:tr w:rsidR="00880721" w:rsidRPr="00F878E1" w:rsidTr="00880721">
        <w:tc>
          <w:tcPr>
            <w:tcW w:w="534" w:type="dxa"/>
          </w:tcPr>
          <w:p w:rsidR="00880721" w:rsidRPr="00F878E1" w:rsidRDefault="00880721" w:rsidP="00880721">
            <w:pPr>
              <w:rPr>
                <w:sz w:val="18"/>
                <w:szCs w:val="18"/>
              </w:rPr>
            </w:pPr>
            <w:r w:rsidRPr="00F878E1">
              <w:rPr>
                <w:sz w:val="18"/>
                <w:szCs w:val="18"/>
              </w:rPr>
              <w:t>4.1</w:t>
            </w:r>
          </w:p>
        </w:tc>
        <w:tc>
          <w:tcPr>
            <w:tcW w:w="2827" w:type="dxa"/>
            <w:gridSpan w:val="2"/>
          </w:tcPr>
          <w:p w:rsidR="00880721" w:rsidRPr="00F878E1" w:rsidRDefault="00880721" w:rsidP="00880721">
            <w:pPr>
              <w:rPr>
                <w:sz w:val="18"/>
                <w:szCs w:val="18"/>
              </w:rPr>
            </w:pPr>
            <w:r w:rsidRPr="00F878E1">
              <w:rPr>
                <w:sz w:val="18"/>
                <w:szCs w:val="18"/>
              </w:rPr>
              <w:t>фотобумага (370 руб. 25 лист)</w:t>
            </w:r>
          </w:p>
        </w:tc>
        <w:tc>
          <w:tcPr>
            <w:tcW w:w="818" w:type="dxa"/>
            <w:gridSpan w:val="2"/>
          </w:tcPr>
          <w:p w:rsidR="00880721" w:rsidRPr="00F878E1" w:rsidRDefault="00880721" w:rsidP="00880721">
            <w:pPr>
              <w:jc w:val="center"/>
              <w:rPr>
                <w:sz w:val="18"/>
                <w:szCs w:val="18"/>
              </w:rPr>
            </w:pPr>
            <w:r w:rsidRPr="00F878E1">
              <w:rPr>
                <w:sz w:val="18"/>
                <w:szCs w:val="18"/>
              </w:rPr>
              <w:t>100</w:t>
            </w:r>
          </w:p>
        </w:tc>
        <w:tc>
          <w:tcPr>
            <w:tcW w:w="1327" w:type="dxa"/>
            <w:gridSpan w:val="2"/>
          </w:tcPr>
          <w:p w:rsidR="00880721" w:rsidRPr="001F000E" w:rsidRDefault="00880721" w:rsidP="00880721">
            <w:pPr>
              <w:jc w:val="center"/>
              <w:rPr>
                <w:sz w:val="18"/>
                <w:szCs w:val="18"/>
              </w:rPr>
            </w:pPr>
            <w:r w:rsidRPr="001F000E">
              <w:rPr>
                <w:sz w:val="18"/>
                <w:szCs w:val="18"/>
              </w:rPr>
              <w:t>0,37</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4.2</w:t>
            </w:r>
          </w:p>
        </w:tc>
        <w:tc>
          <w:tcPr>
            <w:tcW w:w="2827" w:type="dxa"/>
            <w:gridSpan w:val="2"/>
          </w:tcPr>
          <w:p w:rsidR="00880721" w:rsidRPr="00F878E1" w:rsidRDefault="00880721" w:rsidP="00880721">
            <w:pPr>
              <w:rPr>
                <w:sz w:val="18"/>
                <w:szCs w:val="18"/>
              </w:rPr>
            </w:pPr>
            <w:r w:rsidRPr="00F878E1">
              <w:rPr>
                <w:sz w:val="18"/>
                <w:szCs w:val="18"/>
              </w:rPr>
              <w:t xml:space="preserve">плёнка пакетная для </w:t>
            </w:r>
            <w:proofErr w:type="spellStart"/>
            <w:r w:rsidRPr="00F878E1">
              <w:rPr>
                <w:sz w:val="18"/>
                <w:szCs w:val="18"/>
              </w:rPr>
              <w:t>ламинирования</w:t>
            </w:r>
            <w:proofErr w:type="spellEnd"/>
          </w:p>
        </w:tc>
        <w:tc>
          <w:tcPr>
            <w:tcW w:w="818" w:type="dxa"/>
            <w:gridSpan w:val="2"/>
          </w:tcPr>
          <w:p w:rsidR="00880721" w:rsidRPr="00F878E1" w:rsidRDefault="00880721" w:rsidP="00880721">
            <w:pPr>
              <w:jc w:val="center"/>
              <w:rPr>
                <w:sz w:val="18"/>
                <w:szCs w:val="18"/>
              </w:rPr>
            </w:pPr>
            <w:r w:rsidRPr="00F878E1">
              <w:rPr>
                <w:sz w:val="18"/>
                <w:szCs w:val="18"/>
              </w:rPr>
              <w:t>100</w:t>
            </w:r>
          </w:p>
        </w:tc>
        <w:tc>
          <w:tcPr>
            <w:tcW w:w="1327" w:type="dxa"/>
            <w:gridSpan w:val="2"/>
          </w:tcPr>
          <w:p w:rsidR="00880721" w:rsidRPr="001F000E" w:rsidRDefault="00880721" w:rsidP="00880721">
            <w:pPr>
              <w:jc w:val="center"/>
              <w:rPr>
                <w:sz w:val="18"/>
                <w:szCs w:val="18"/>
              </w:rPr>
            </w:pPr>
            <w:r w:rsidRPr="001F000E">
              <w:rPr>
                <w:sz w:val="18"/>
                <w:szCs w:val="18"/>
              </w:rPr>
              <w:t>0,8</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4.3</w:t>
            </w:r>
          </w:p>
        </w:tc>
        <w:tc>
          <w:tcPr>
            <w:tcW w:w="2827" w:type="dxa"/>
            <w:gridSpan w:val="2"/>
          </w:tcPr>
          <w:p w:rsidR="00880721" w:rsidRPr="00F878E1" w:rsidRDefault="00880721" w:rsidP="00880721">
            <w:pPr>
              <w:rPr>
                <w:sz w:val="18"/>
                <w:szCs w:val="18"/>
              </w:rPr>
            </w:pPr>
            <w:r w:rsidRPr="00F878E1">
              <w:rPr>
                <w:sz w:val="18"/>
                <w:szCs w:val="18"/>
              </w:rPr>
              <w:t>картри</w:t>
            </w:r>
            <w:proofErr w:type="gramStart"/>
            <w:r w:rsidRPr="00F878E1">
              <w:rPr>
                <w:sz w:val="18"/>
                <w:szCs w:val="18"/>
              </w:rPr>
              <w:t>дж  к  пр</w:t>
            </w:r>
            <w:proofErr w:type="gramEnd"/>
            <w:r w:rsidRPr="00F878E1">
              <w:rPr>
                <w:sz w:val="18"/>
                <w:szCs w:val="18"/>
              </w:rPr>
              <w:t>интеру</w:t>
            </w:r>
          </w:p>
        </w:tc>
        <w:tc>
          <w:tcPr>
            <w:tcW w:w="818" w:type="dxa"/>
            <w:gridSpan w:val="2"/>
          </w:tcPr>
          <w:p w:rsidR="00880721" w:rsidRPr="00F878E1" w:rsidRDefault="00880721" w:rsidP="00880721">
            <w:pPr>
              <w:jc w:val="center"/>
              <w:rPr>
                <w:sz w:val="18"/>
                <w:szCs w:val="18"/>
              </w:rPr>
            </w:pPr>
            <w:r w:rsidRPr="00F878E1">
              <w:rPr>
                <w:sz w:val="18"/>
                <w:szCs w:val="18"/>
              </w:rPr>
              <w:t>3</w:t>
            </w:r>
          </w:p>
        </w:tc>
        <w:tc>
          <w:tcPr>
            <w:tcW w:w="1327" w:type="dxa"/>
            <w:gridSpan w:val="2"/>
          </w:tcPr>
          <w:p w:rsidR="00880721" w:rsidRPr="001F000E" w:rsidRDefault="00880721" w:rsidP="00880721">
            <w:pPr>
              <w:jc w:val="center"/>
              <w:rPr>
                <w:sz w:val="18"/>
                <w:szCs w:val="18"/>
              </w:rPr>
            </w:pPr>
            <w:r w:rsidRPr="001F000E">
              <w:rPr>
                <w:sz w:val="18"/>
                <w:szCs w:val="18"/>
              </w:rPr>
              <w:t>3,0</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4.4</w:t>
            </w:r>
          </w:p>
        </w:tc>
        <w:tc>
          <w:tcPr>
            <w:tcW w:w="2827" w:type="dxa"/>
            <w:gridSpan w:val="2"/>
          </w:tcPr>
          <w:p w:rsidR="00880721" w:rsidRPr="00F878E1" w:rsidRDefault="00880721" w:rsidP="00880721">
            <w:pPr>
              <w:rPr>
                <w:sz w:val="18"/>
                <w:szCs w:val="18"/>
              </w:rPr>
            </w:pPr>
            <w:r w:rsidRPr="00F878E1">
              <w:rPr>
                <w:sz w:val="18"/>
                <w:szCs w:val="18"/>
              </w:rPr>
              <w:t>Тонер (заправка к картриджу)</w:t>
            </w:r>
          </w:p>
        </w:tc>
        <w:tc>
          <w:tcPr>
            <w:tcW w:w="818" w:type="dxa"/>
            <w:gridSpan w:val="2"/>
          </w:tcPr>
          <w:p w:rsidR="00880721" w:rsidRPr="00F878E1" w:rsidRDefault="00880721" w:rsidP="00880721">
            <w:pPr>
              <w:jc w:val="center"/>
              <w:rPr>
                <w:sz w:val="18"/>
                <w:szCs w:val="18"/>
              </w:rPr>
            </w:pPr>
            <w:r w:rsidRPr="00F878E1">
              <w:rPr>
                <w:sz w:val="18"/>
                <w:szCs w:val="18"/>
              </w:rPr>
              <w:t>12</w:t>
            </w:r>
          </w:p>
        </w:tc>
        <w:tc>
          <w:tcPr>
            <w:tcW w:w="1327" w:type="dxa"/>
            <w:gridSpan w:val="2"/>
          </w:tcPr>
          <w:p w:rsidR="00880721" w:rsidRPr="001F000E" w:rsidRDefault="00880721" w:rsidP="00880721">
            <w:pPr>
              <w:jc w:val="center"/>
              <w:rPr>
                <w:sz w:val="18"/>
                <w:szCs w:val="18"/>
              </w:rPr>
            </w:pPr>
            <w:r w:rsidRPr="001F000E">
              <w:rPr>
                <w:sz w:val="18"/>
                <w:szCs w:val="18"/>
              </w:rPr>
              <w:t>0,5</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4.5</w:t>
            </w:r>
          </w:p>
        </w:tc>
        <w:tc>
          <w:tcPr>
            <w:tcW w:w="2827" w:type="dxa"/>
            <w:gridSpan w:val="2"/>
          </w:tcPr>
          <w:p w:rsidR="00880721" w:rsidRPr="00F878E1" w:rsidRDefault="00880721" w:rsidP="00880721">
            <w:pPr>
              <w:rPr>
                <w:sz w:val="18"/>
                <w:szCs w:val="18"/>
              </w:rPr>
            </w:pPr>
            <w:r w:rsidRPr="00F878E1">
              <w:rPr>
                <w:sz w:val="18"/>
                <w:szCs w:val="18"/>
              </w:rPr>
              <w:t>Бумага плотная для цифровых лазерных систем</w:t>
            </w:r>
          </w:p>
        </w:tc>
        <w:tc>
          <w:tcPr>
            <w:tcW w:w="818" w:type="dxa"/>
            <w:gridSpan w:val="2"/>
          </w:tcPr>
          <w:p w:rsidR="00880721" w:rsidRPr="00F878E1" w:rsidRDefault="00880721" w:rsidP="00880721">
            <w:pPr>
              <w:jc w:val="center"/>
              <w:rPr>
                <w:sz w:val="18"/>
                <w:szCs w:val="18"/>
              </w:rPr>
            </w:pPr>
            <w:r w:rsidRPr="00F878E1">
              <w:rPr>
                <w:sz w:val="18"/>
                <w:szCs w:val="18"/>
              </w:rPr>
              <w:t>25</w:t>
            </w:r>
          </w:p>
        </w:tc>
        <w:tc>
          <w:tcPr>
            <w:tcW w:w="1327" w:type="dxa"/>
            <w:gridSpan w:val="2"/>
          </w:tcPr>
          <w:p w:rsidR="00880721" w:rsidRPr="001F000E" w:rsidRDefault="00880721" w:rsidP="00880721">
            <w:pPr>
              <w:jc w:val="center"/>
              <w:rPr>
                <w:sz w:val="18"/>
                <w:szCs w:val="18"/>
              </w:rPr>
            </w:pPr>
            <w:r w:rsidRPr="001F000E">
              <w:rPr>
                <w:sz w:val="18"/>
                <w:szCs w:val="18"/>
              </w:rPr>
              <w:t>0,3</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 по разделу</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jc w:val="center"/>
              <w:rPr>
                <w:sz w:val="18"/>
                <w:szCs w:val="18"/>
              </w:rPr>
            </w:pPr>
          </w:p>
        </w:tc>
        <w:tc>
          <w:tcPr>
            <w:tcW w:w="990" w:type="dxa"/>
          </w:tcPr>
          <w:p w:rsidR="00880721" w:rsidRPr="001F000E" w:rsidRDefault="00880721" w:rsidP="00880721">
            <w:pPr>
              <w:jc w:val="center"/>
              <w:rPr>
                <w:b/>
                <w:sz w:val="18"/>
                <w:szCs w:val="18"/>
              </w:rPr>
            </w:pPr>
            <w:r w:rsidRPr="001F000E">
              <w:rPr>
                <w:b/>
                <w:sz w:val="18"/>
                <w:szCs w:val="18"/>
              </w:rPr>
              <w:t>0.0</w:t>
            </w:r>
          </w:p>
        </w:tc>
        <w:tc>
          <w:tcPr>
            <w:tcW w:w="1020" w:type="dxa"/>
          </w:tcPr>
          <w:p w:rsidR="00880721" w:rsidRPr="001F000E" w:rsidRDefault="00880721" w:rsidP="00880721">
            <w:pPr>
              <w:jc w:val="center"/>
              <w:rPr>
                <w:b/>
                <w:sz w:val="18"/>
                <w:szCs w:val="18"/>
              </w:rPr>
            </w:pPr>
            <w:r w:rsidRPr="001F000E">
              <w:rPr>
                <w:b/>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shd w:val="clear" w:color="auto" w:fill="E5B8B7"/>
          </w:tcPr>
          <w:p w:rsidR="00880721" w:rsidRPr="00F878E1" w:rsidRDefault="00880721" w:rsidP="00880721">
            <w:pPr>
              <w:rPr>
                <w:sz w:val="18"/>
                <w:szCs w:val="18"/>
              </w:rPr>
            </w:pPr>
            <w:r w:rsidRPr="00F878E1">
              <w:rPr>
                <w:sz w:val="18"/>
                <w:szCs w:val="18"/>
              </w:rPr>
              <w:t>5</w:t>
            </w:r>
          </w:p>
        </w:tc>
        <w:tc>
          <w:tcPr>
            <w:tcW w:w="9043" w:type="dxa"/>
            <w:gridSpan w:val="10"/>
            <w:shd w:val="clear" w:color="auto" w:fill="E5B8B7"/>
          </w:tcPr>
          <w:p w:rsidR="00880721" w:rsidRPr="001F000E" w:rsidRDefault="00880721" w:rsidP="00880721">
            <w:pPr>
              <w:jc w:val="center"/>
              <w:rPr>
                <w:b/>
                <w:sz w:val="18"/>
                <w:szCs w:val="18"/>
              </w:rPr>
            </w:pPr>
            <w:r w:rsidRPr="001F000E">
              <w:rPr>
                <w:b/>
                <w:sz w:val="18"/>
                <w:szCs w:val="18"/>
              </w:rPr>
              <w:t>Фото- аудио- видео аппаратура</w:t>
            </w:r>
          </w:p>
        </w:tc>
      </w:tr>
      <w:tr w:rsidR="00880721" w:rsidRPr="00F878E1" w:rsidTr="00880721">
        <w:trPr>
          <w:trHeight w:val="615"/>
        </w:trPr>
        <w:tc>
          <w:tcPr>
            <w:tcW w:w="534" w:type="dxa"/>
          </w:tcPr>
          <w:p w:rsidR="00880721" w:rsidRPr="00F878E1" w:rsidRDefault="00880721" w:rsidP="00880721">
            <w:pPr>
              <w:rPr>
                <w:sz w:val="18"/>
                <w:szCs w:val="18"/>
              </w:rPr>
            </w:pPr>
            <w:r w:rsidRPr="00F878E1">
              <w:rPr>
                <w:sz w:val="18"/>
                <w:szCs w:val="18"/>
              </w:rPr>
              <w:t>5.1</w:t>
            </w:r>
          </w:p>
        </w:tc>
        <w:tc>
          <w:tcPr>
            <w:tcW w:w="2827" w:type="dxa"/>
            <w:gridSpan w:val="2"/>
          </w:tcPr>
          <w:p w:rsidR="00880721" w:rsidRPr="00F878E1" w:rsidRDefault="00880721" w:rsidP="00880721">
            <w:pPr>
              <w:rPr>
                <w:sz w:val="18"/>
                <w:szCs w:val="18"/>
              </w:rPr>
            </w:pPr>
            <w:r w:rsidRPr="00F878E1">
              <w:rPr>
                <w:sz w:val="18"/>
                <w:szCs w:val="18"/>
              </w:rPr>
              <w:t>Цифровой фотоаппарат зеркальный</w:t>
            </w:r>
          </w:p>
        </w:tc>
        <w:tc>
          <w:tcPr>
            <w:tcW w:w="808" w:type="dxa"/>
          </w:tcPr>
          <w:p w:rsidR="00880721" w:rsidRPr="00F878E1" w:rsidRDefault="00880721" w:rsidP="00880721">
            <w:pPr>
              <w:jc w:val="center"/>
              <w:rPr>
                <w:sz w:val="18"/>
                <w:szCs w:val="18"/>
              </w:rPr>
            </w:pPr>
            <w:r w:rsidRPr="00F878E1">
              <w:rPr>
                <w:sz w:val="18"/>
                <w:szCs w:val="18"/>
              </w:rPr>
              <w:t>1</w:t>
            </w:r>
          </w:p>
        </w:tc>
        <w:tc>
          <w:tcPr>
            <w:tcW w:w="1337" w:type="dxa"/>
            <w:gridSpan w:val="3"/>
          </w:tcPr>
          <w:p w:rsidR="00880721" w:rsidRPr="001F000E" w:rsidRDefault="00880721" w:rsidP="00880721">
            <w:pPr>
              <w:jc w:val="center"/>
              <w:rPr>
                <w:sz w:val="18"/>
                <w:szCs w:val="18"/>
              </w:rPr>
            </w:pPr>
            <w:r w:rsidRPr="001F000E">
              <w:rPr>
                <w:sz w:val="18"/>
                <w:szCs w:val="18"/>
              </w:rPr>
              <w:t>40</w:t>
            </w:r>
          </w:p>
        </w:tc>
        <w:tc>
          <w:tcPr>
            <w:tcW w:w="1074" w:type="dxa"/>
          </w:tcPr>
          <w:p w:rsidR="00880721" w:rsidRPr="001F000E" w:rsidRDefault="00880721" w:rsidP="00880721">
            <w:pPr>
              <w:jc w:val="center"/>
              <w:rPr>
                <w:sz w:val="18"/>
                <w:szCs w:val="18"/>
              </w:rPr>
            </w:pPr>
            <w:r w:rsidRPr="001F000E">
              <w:rPr>
                <w:sz w:val="18"/>
                <w:szCs w:val="18"/>
              </w:rPr>
              <w:t>0</w:t>
            </w:r>
          </w:p>
        </w:tc>
        <w:tc>
          <w:tcPr>
            <w:tcW w:w="990" w:type="dxa"/>
          </w:tcPr>
          <w:p w:rsidR="00880721" w:rsidRPr="001F000E" w:rsidRDefault="00880721" w:rsidP="00880721">
            <w:pPr>
              <w:jc w:val="center"/>
              <w:rPr>
                <w:sz w:val="18"/>
                <w:szCs w:val="18"/>
              </w:rPr>
            </w:pP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5.2</w:t>
            </w:r>
          </w:p>
        </w:tc>
        <w:tc>
          <w:tcPr>
            <w:tcW w:w="2827" w:type="dxa"/>
            <w:gridSpan w:val="2"/>
          </w:tcPr>
          <w:p w:rsidR="00880721" w:rsidRPr="00F878E1" w:rsidRDefault="00880721" w:rsidP="00880721">
            <w:pPr>
              <w:rPr>
                <w:sz w:val="18"/>
                <w:szCs w:val="18"/>
              </w:rPr>
            </w:pPr>
            <w:r w:rsidRPr="00F878E1">
              <w:rPr>
                <w:sz w:val="18"/>
                <w:szCs w:val="18"/>
              </w:rPr>
              <w:t>Цифровой диктофон</w:t>
            </w:r>
          </w:p>
        </w:tc>
        <w:tc>
          <w:tcPr>
            <w:tcW w:w="818" w:type="dxa"/>
            <w:gridSpan w:val="2"/>
          </w:tcPr>
          <w:p w:rsidR="00880721" w:rsidRPr="00F878E1" w:rsidRDefault="00880721" w:rsidP="00880721">
            <w:pPr>
              <w:jc w:val="center"/>
              <w:rPr>
                <w:sz w:val="18"/>
                <w:szCs w:val="18"/>
              </w:rPr>
            </w:pPr>
            <w:r w:rsidRPr="00F878E1">
              <w:rPr>
                <w:sz w:val="18"/>
                <w:szCs w:val="18"/>
              </w:rPr>
              <w:t>2</w:t>
            </w:r>
          </w:p>
        </w:tc>
        <w:tc>
          <w:tcPr>
            <w:tcW w:w="1327" w:type="dxa"/>
            <w:gridSpan w:val="2"/>
          </w:tcPr>
          <w:p w:rsidR="00880721" w:rsidRPr="001F000E" w:rsidRDefault="00880721" w:rsidP="00880721">
            <w:pPr>
              <w:jc w:val="center"/>
              <w:rPr>
                <w:sz w:val="18"/>
                <w:szCs w:val="18"/>
              </w:rPr>
            </w:pPr>
            <w:r w:rsidRPr="001F000E">
              <w:rPr>
                <w:sz w:val="18"/>
                <w:szCs w:val="18"/>
              </w:rPr>
              <w:t>5,0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lastRenderedPageBreak/>
              <w:t>5.3</w:t>
            </w:r>
          </w:p>
        </w:tc>
        <w:tc>
          <w:tcPr>
            <w:tcW w:w="2827" w:type="dxa"/>
            <w:gridSpan w:val="2"/>
          </w:tcPr>
          <w:p w:rsidR="00880721" w:rsidRPr="00F878E1" w:rsidRDefault="00880721" w:rsidP="00880721">
            <w:pPr>
              <w:rPr>
                <w:sz w:val="18"/>
                <w:szCs w:val="18"/>
              </w:rPr>
            </w:pPr>
            <w:r w:rsidRPr="00F878E1">
              <w:rPr>
                <w:sz w:val="18"/>
                <w:szCs w:val="18"/>
              </w:rPr>
              <w:t>Система видеонаблюдение</w:t>
            </w:r>
          </w:p>
        </w:tc>
        <w:tc>
          <w:tcPr>
            <w:tcW w:w="818" w:type="dxa"/>
            <w:gridSpan w:val="2"/>
          </w:tcPr>
          <w:p w:rsidR="00880721" w:rsidRPr="00F878E1" w:rsidRDefault="00880721" w:rsidP="00880721">
            <w:pPr>
              <w:jc w:val="center"/>
              <w:rPr>
                <w:sz w:val="18"/>
                <w:szCs w:val="18"/>
              </w:rPr>
            </w:pPr>
            <w:r w:rsidRPr="00F878E1">
              <w:rPr>
                <w:sz w:val="18"/>
                <w:szCs w:val="18"/>
              </w:rPr>
              <w:t>2</w:t>
            </w:r>
          </w:p>
        </w:tc>
        <w:tc>
          <w:tcPr>
            <w:tcW w:w="1327" w:type="dxa"/>
            <w:gridSpan w:val="2"/>
          </w:tcPr>
          <w:p w:rsidR="00880721" w:rsidRPr="001F000E" w:rsidRDefault="00880721" w:rsidP="00880721">
            <w:pPr>
              <w:jc w:val="center"/>
              <w:rPr>
                <w:sz w:val="18"/>
                <w:szCs w:val="18"/>
              </w:rPr>
            </w:pPr>
            <w:r w:rsidRPr="001F000E">
              <w:rPr>
                <w:sz w:val="18"/>
                <w:szCs w:val="18"/>
              </w:rPr>
              <w:t>50,0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5.4</w:t>
            </w:r>
          </w:p>
        </w:tc>
        <w:tc>
          <w:tcPr>
            <w:tcW w:w="2827" w:type="dxa"/>
            <w:gridSpan w:val="2"/>
          </w:tcPr>
          <w:p w:rsidR="00880721" w:rsidRPr="00F878E1" w:rsidRDefault="00880721" w:rsidP="00880721">
            <w:pPr>
              <w:rPr>
                <w:sz w:val="18"/>
                <w:szCs w:val="18"/>
              </w:rPr>
            </w:pPr>
            <w:r w:rsidRPr="00F878E1">
              <w:rPr>
                <w:sz w:val="18"/>
                <w:szCs w:val="18"/>
              </w:rPr>
              <w:t>Радиочастотный модуль</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40,0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5.5</w:t>
            </w:r>
          </w:p>
        </w:tc>
        <w:tc>
          <w:tcPr>
            <w:tcW w:w="2827" w:type="dxa"/>
            <w:gridSpan w:val="2"/>
          </w:tcPr>
          <w:p w:rsidR="00880721" w:rsidRPr="00F878E1" w:rsidRDefault="00880721" w:rsidP="00880721">
            <w:pPr>
              <w:rPr>
                <w:sz w:val="18"/>
                <w:szCs w:val="18"/>
              </w:rPr>
            </w:pPr>
            <w:r w:rsidRPr="00F878E1">
              <w:rPr>
                <w:sz w:val="18"/>
                <w:szCs w:val="18"/>
              </w:rPr>
              <w:t>Акустическая система</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25,0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5.6</w:t>
            </w:r>
          </w:p>
        </w:tc>
        <w:tc>
          <w:tcPr>
            <w:tcW w:w="2827" w:type="dxa"/>
            <w:gridSpan w:val="2"/>
          </w:tcPr>
          <w:p w:rsidR="00880721" w:rsidRPr="00F878E1" w:rsidRDefault="00880721" w:rsidP="00880721">
            <w:pPr>
              <w:rPr>
                <w:sz w:val="18"/>
                <w:szCs w:val="18"/>
              </w:rPr>
            </w:pPr>
            <w:r w:rsidRPr="00F878E1">
              <w:rPr>
                <w:sz w:val="18"/>
                <w:szCs w:val="18"/>
              </w:rPr>
              <w:t>Радио микрофон</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3,0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 по разделу</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jc w:val="center"/>
              <w:rPr>
                <w:sz w:val="18"/>
                <w:szCs w:val="18"/>
              </w:rPr>
            </w:pPr>
          </w:p>
        </w:tc>
        <w:tc>
          <w:tcPr>
            <w:tcW w:w="990" w:type="dxa"/>
          </w:tcPr>
          <w:p w:rsidR="00880721" w:rsidRPr="001F000E" w:rsidRDefault="00880721" w:rsidP="00880721">
            <w:pPr>
              <w:jc w:val="center"/>
              <w:rPr>
                <w:sz w:val="18"/>
                <w:szCs w:val="18"/>
              </w:rPr>
            </w:pPr>
            <w:r w:rsidRPr="001F000E">
              <w:rPr>
                <w:b/>
                <w:sz w:val="18"/>
                <w:szCs w:val="18"/>
              </w:rPr>
              <w:t>0,0</w:t>
            </w:r>
          </w:p>
        </w:tc>
        <w:tc>
          <w:tcPr>
            <w:tcW w:w="1020" w:type="dxa"/>
          </w:tcPr>
          <w:p w:rsidR="00880721" w:rsidRPr="001F000E" w:rsidRDefault="00880721" w:rsidP="00880721">
            <w:pPr>
              <w:jc w:val="center"/>
              <w:rPr>
                <w:b/>
                <w:sz w:val="18"/>
                <w:szCs w:val="18"/>
              </w:rPr>
            </w:pPr>
            <w:r w:rsidRPr="001F000E">
              <w:rPr>
                <w:b/>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jc w:val="center"/>
              <w:rPr>
                <w:sz w:val="18"/>
                <w:szCs w:val="18"/>
              </w:rPr>
            </w:pP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jc w:val="center"/>
              <w:rPr>
                <w:sz w:val="18"/>
                <w:szCs w:val="18"/>
              </w:rPr>
            </w:pPr>
          </w:p>
        </w:tc>
        <w:tc>
          <w:tcPr>
            <w:tcW w:w="990" w:type="dxa"/>
          </w:tcPr>
          <w:p w:rsidR="00880721" w:rsidRPr="001F000E" w:rsidRDefault="00880721" w:rsidP="00880721">
            <w:pPr>
              <w:jc w:val="center"/>
              <w:rPr>
                <w:sz w:val="18"/>
                <w:szCs w:val="18"/>
              </w:rPr>
            </w:pPr>
          </w:p>
        </w:tc>
        <w:tc>
          <w:tcPr>
            <w:tcW w:w="1020" w:type="dxa"/>
          </w:tcPr>
          <w:p w:rsidR="00880721" w:rsidRPr="001F000E" w:rsidRDefault="00880721" w:rsidP="00880721">
            <w:pPr>
              <w:jc w:val="center"/>
              <w:rPr>
                <w:b/>
                <w:sz w:val="18"/>
                <w:szCs w:val="18"/>
              </w:rPr>
            </w:pPr>
          </w:p>
        </w:tc>
        <w:tc>
          <w:tcPr>
            <w:tcW w:w="987" w:type="dxa"/>
          </w:tcPr>
          <w:p w:rsidR="00880721" w:rsidRPr="001F000E" w:rsidRDefault="00880721" w:rsidP="00880721">
            <w:pPr>
              <w:jc w:val="center"/>
              <w:rPr>
                <w:b/>
                <w:sz w:val="18"/>
                <w:szCs w:val="18"/>
              </w:rPr>
            </w:pPr>
          </w:p>
        </w:tc>
      </w:tr>
      <w:tr w:rsidR="00880721" w:rsidRPr="00F878E1" w:rsidTr="00880721">
        <w:trPr>
          <w:trHeight w:val="79"/>
        </w:trPr>
        <w:tc>
          <w:tcPr>
            <w:tcW w:w="534" w:type="dxa"/>
            <w:shd w:val="clear" w:color="auto" w:fill="E5B8B7"/>
          </w:tcPr>
          <w:p w:rsidR="00880721" w:rsidRPr="00F878E1" w:rsidRDefault="00880721" w:rsidP="00880721">
            <w:pPr>
              <w:rPr>
                <w:sz w:val="18"/>
                <w:szCs w:val="18"/>
              </w:rPr>
            </w:pPr>
            <w:r w:rsidRPr="00F878E1">
              <w:rPr>
                <w:sz w:val="18"/>
                <w:szCs w:val="18"/>
              </w:rPr>
              <w:t>6</w:t>
            </w:r>
          </w:p>
        </w:tc>
        <w:tc>
          <w:tcPr>
            <w:tcW w:w="9043" w:type="dxa"/>
            <w:gridSpan w:val="10"/>
            <w:shd w:val="clear" w:color="auto" w:fill="E5B8B7"/>
          </w:tcPr>
          <w:p w:rsidR="00880721" w:rsidRPr="001F000E" w:rsidRDefault="00880721" w:rsidP="00880721">
            <w:pPr>
              <w:jc w:val="center"/>
              <w:rPr>
                <w:b/>
                <w:sz w:val="18"/>
                <w:szCs w:val="18"/>
              </w:rPr>
            </w:pPr>
            <w:r w:rsidRPr="001F000E">
              <w:rPr>
                <w:b/>
                <w:sz w:val="18"/>
                <w:szCs w:val="18"/>
              </w:rPr>
              <w:t>Прочее</w:t>
            </w:r>
          </w:p>
        </w:tc>
      </w:tr>
      <w:tr w:rsidR="00880721" w:rsidRPr="00F878E1" w:rsidTr="00880721">
        <w:tc>
          <w:tcPr>
            <w:tcW w:w="534" w:type="dxa"/>
          </w:tcPr>
          <w:p w:rsidR="00880721" w:rsidRPr="00F878E1" w:rsidRDefault="00880721" w:rsidP="00880721">
            <w:pPr>
              <w:rPr>
                <w:sz w:val="18"/>
                <w:szCs w:val="18"/>
              </w:rPr>
            </w:pPr>
            <w:r w:rsidRPr="00F878E1">
              <w:rPr>
                <w:sz w:val="18"/>
                <w:szCs w:val="18"/>
              </w:rPr>
              <w:t>6.1</w:t>
            </w:r>
          </w:p>
        </w:tc>
        <w:tc>
          <w:tcPr>
            <w:tcW w:w="2827" w:type="dxa"/>
            <w:gridSpan w:val="2"/>
          </w:tcPr>
          <w:p w:rsidR="00880721" w:rsidRPr="00F878E1" w:rsidRDefault="00880721" w:rsidP="00880721">
            <w:pPr>
              <w:rPr>
                <w:sz w:val="18"/>
                <w:szCs w:val="18"/>
              </w:rPr>
            </w:pPr>
            <w:r w:rsidRPr="00F878E1">
              <w:rPr>
                <w:sz w:val="18"/>
                <w:szCs w:val="18"/>
              </w:rPr>
              <w:t>машинка швейная</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w:t>
            </w:r>
          </w:p>
        </w:tc>
      </w:tr>
      <w:tr w:rsidR="00880721" w:rsidRPr="00F878E1" w:rsidTr="00880721">
        <w:tc>
          <w:tcPr>
            <w:tcW w:w="534" w:type="dxa"/>
          </w:tcPr>
          <w:p w:rsidR="00880721" w:rsidRPr="00F878E1" w:rsidRDefault="00880721" w:rsidP="00880721">
            <w:pPr>
              <w:rPr>
                <w:sz w:val="18"/>
                <w:szCs w:val="18"/>
              </w:rPr>
            </w:pPr>
            <w:r w:rsidRPr="00F878E1">
              <w:rPr>
                <w:sz w:val="18"/>
                <w:szCs w:val="18"/>
              </w:rPr>
              <w:t>6.2</w:t>
            </w:r>
          </w:p>
        </w:tc>
        <w:tc>
          <w:tcPr>
            <w:tcW w:w="2827" w:type="dxa"/>
            <w:gridSpan w:val="2"/>
          </w:tcPr>
          <w:p w:rsidR="00880721" w:rsidRPr="00F878E1" w:rsidRDefault="00880721" w:rsidP="00880721">
            <w:pPr>
              <w:rPr>
                <w:sz w:val="18"/>
                <w:szCs w:val="18"/>
              </w:rPr>
            </w:pPr>
            <w:proofErr w:type="spellStart"/>
            <w:r w:rsidRPr="00F878E1">
              <w:rPr>
                <w:sz w:val="18"/>
                <w:szCs w:val="18"/>
              </w:rPr>
              <w:t>Фоторамки</w:t>
            </w:r>
            <w:proofErr w:type="spellEnd"/>
          </w:p>
        </w:tc>
        <w:tc>
          <w:tcPr>
            <w:tcW w:w="818" w:type="dxa"/>
            <w:gridSpan w:val="2"/>
          </w:tcPr>
          <w:p w:rsidR="00880721" w:rsidRPr="00F878E1" w:rsidRDefault="00880721" w:rsidP="00880721">
            <w:pPr>
              <w:jc w:val="center"/>
              <w:rPr>
                <w:sz w:val="18"/>
                <w:szCs w:val="18"/>
              </w:rPr>
            </w:pPr>
            <w:r w:rsidRPr="00F878E1">
              <w:rPr>
                <w:sz w:val="18"/>
                <w:szCs w:val="18"/>
              </w:rPr>
              <w:t>100</w:t>
            </w:r>
          </w:p>
        </w:tc>
        <w:tc>
          <w:tcPr>
            <w:tcW w:w="1327" w:type="dxa"/>
            <w:gridSpan w:val="2"/>
          </w:tcPr>
          <w:p w:rsidR="00880721" w:rsidRPr="001F000E" w:rsidRDefault="00880721" w:rsidP="00880721">
            <w:pPr>
              <w:jc w:val="center"/>
              <w:rPr>
                <w:sz w:val="18"/>
                <w:szCs w:val="18"/>
              </w:rPr>
            </w:pPr>
            <w:r w:rsidRPr="001F000E">
              <w:rPr>
                <w:sz w:val="18"/>
                <w:szCs w:val="18"/>
              </w:rPr>
              <w:t>180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6.3</w:t>
            </w:r>
          </w:p>
        </w:tc>
        <w:tc>
          <w:tcPr>
            <w:tcW w:w="2827" w:type="dxa"/>
            <w:gridSpan w:val="2"/>
          </w:tcPr>
          <w:p w:rsidR="00880721" w:rsidRPr="00F878E1" w:rsidRDefault="00880721" w:rsidP="00880721">
            <w:pPr>
              <w:rPr>
                <w:sz w:val="18"/>
                <w:szCs w:val="18"/>
              </w:rPr>
            </w:pPr>
            <w:r w:rsidRPr="00F878E1">
              <w:rPr>
                <w:sz w:val="18"/>
                <w:szCs w:val="18"/>
              </w:rPr>
              <w:t>Циркуль цифровой</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3,0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w:t>
            </w:r>
          </w:p>
        </w:tc>
      </w:tr>
      <w:tr w:rsidR="00880721" w:rsidRPr="00F878E1" w:rsidTr="00880721">
        <w:tc>
          <w:tcPr>
            <w:tcW w:w="534" w:type="dxa"/>
          </w:tcPr>
          <w:p w:rsidR="00880721" w:rsidRPr="00F878E1" w:rsidRDefault="00880721" w:rsidP="00880721">
            <w:pPr>
              <w:rPr>
                <w:sz w:val="18"/>
                <w:szCs w:val="18"/>
              </w:rPr>
            </w:pPr>
            <w:r w:rsidRPr="00F878E1">
              <w:rPr>
                <w:sz w:val="18"/>
                <w:szCs w:val="18"/>
              </w:rPr>
              <w:t>6.4</w:t>
            </w:r>
          </w:p>
        </w:tc>
        <w:tc>
          <w:tcPr>
            <w:tcW w:w="2827" w:type="dxa"/>
            <w:gridSpan w:val="2"/>
          </w:tcPr>
          <w:p w:rsidR="00880721" w:rsidRPr="00F878E1" w:rsidRDefault="00880721" w:rsidP="00880721">
            <w:pPr>
              <w:rPr>
                <w:sz w:val="18"/>
                <w:szCs w:val="18"/>
              </w:rPr>
            </w:pPr>
            <w:r w:rsidRPr="00F878E1">
              <w:rPr>
                <w:sz w:val="18"/>
                <w:szCs w:val="18"/>
              </w:rPr>
              <w:t>Весы цифровые (граммовые</w:t>
            </w:r>
            <w:proofErr w:type="gramStart"/>
            <w:r w:rsidRPr="00F878E1">
              <w:rPr>
                <w:sz w:val="18"/>
                <w:szCs w:val="18"/>
              </w:rPr>
              <w:t xml:space="preserve"> )</w:t>
            </w:r>
            <w:proofErr w:type="gramEnd"/>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5,0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w:t>
            </w:r>
          </w:p>
        </w:tc>
      </w:tr>
      <w:tr w:rsidR="00880721" w:rsidRPr="00F878E1" w:rsidTr="00880721">
        <w:tc>
          <w:tcPr>
            <w:tcW w:w="534" w:type="dxa"/>
          </w:tcPr>
          <w:p w:rsidR="00880721" w:rsidRPr="00F878E1" w:rsidRDefault="00880721" w:rsidP="00880721">
            <w:pPr>
              <w:rPr>
                <w:sz w:val="18"/>
                <w:szCs w:val="18"/>
              </w:rPr>
            </w:pPr>
            <w:r w:rsidRPr="00F878E1">
              <w:rPr>
                <w:sz w:val="18"/>
                <w:szCs w:val="18"/>
              </w:rPr>
              <w:t>6.5</w:t>
            </w:r>
          </w:p>
        </w:tc>
        <w:tc>
          <w:tcPr>
            <w:tcW w:w="2827" w:type="dxa"/>
            <w:gridSpan w:val="2"/>
          </w:tcPr>
          <w:p w:rsidR="00880721" w:rsidRPr="00F878E1" w:rsidRDefault="00880721" w:rsidP="00880721">
            <w:pPr>
              <w:rPr>
                <w:sz w:val="18"/>
                <w:szCs w:val="18"/>
              </w:rPr>
            </w:pPr>
            <w:r w:rsidRPr="00F878E1">
              <w:rPr>
                <w:sz w:val="18"/>
                <w:szCs w:val="18"/>
              </w:rPr>
              <w:t>Стулья складные</w:t>
            </w:r>
          </w:p>
        </w:tc>
        <w:tc>
          <w:tcPr>
            <w:tcW w:w="818" w:type="dxa"/>
            <w:gridSpan w:val="2"/>
          </w:tcPr>
          <w:p w:rsidR="00880721" w:rsidRPr="00F878E1" w:rsidRDefault="00880721" w:rsidP="00880721">
            <w:pPr>
              <w:jc w:val="center"/>
              <w:rPr>
                <w:sz w:val="18"/>
                <w:szCs w:val="18"/>
              </w:rPr>
            </w:pPr>
            <w:r w:rsidRPr="00F878E1">
              <w:rPr>
                <w:sz w:val="18"/>
                <w:szCs w:val="18"/>
              </w:rPr>
              <w:t>60</w:t>
            </w:r>
          </w:p>
        </w:tc>
        <w:tc>
          <w:tcPr>
            <w:tcW w:w="1327" w:type="dxa"/>
            <w:gridSpan w:val="2"/>
          </w:tcPr>
          <w:p w:rsidR="00880721" w:rsidRPr="001F000E" w:rsidRDefault="00880721" w:rsidP="00880721">
            <w:pPr>
              <w:jc w:val="center"/>
              <w:rPr>
                <w:sz w:val="18"/>
                <w:szCs w:val="18"/>
              </w:rPr>
            </w:pPr>
            <w:r w:rsidRPr="001F000E">
              <w:rPr>
                <w:sz w:val="18"/>
                <w:szCs w:val="18"/>
              </w:rPr>
              <w:t>90,0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w:t>
            </w:r>
          </w:p>
        </w:tc>
        <w:tc>
          <w:tcPr>
            <w:tcW w:w="987" w:type="dxa"/>
          </w:tcPr>
          <w:p w:rsidR="00880721" w:rsidRPr="001F000E" w:rsidRDefault="00880721" w:rsidP="00880721">
            <w:pPr>
              <w:jc w:val="center"/>
              <w:rPr>
                <w:sz w:val="18"/>
                <w:szCs w:val="18"/>
              </w:rPr>
            </w:pPr>
            <w:r w:rsidRPr="001F000E">
              <w:rPr>
                <w:sz w:val="18"/>
                <w:szCs w:val="18"/>
              </w:rPr>
              <w:t>-</w:t>
            </w:r>
          </w:p>
        </w:tc>
      </w:tr>
      <w:tr w:rsidR="00880721" w:rsidRPr="00F878E1" w:rsidTr="00880721">
        <w:tc>
          <w:tcPr>
            <w:tcW w:w="534" w:type="dxa"/>
          </w:tcPr>
          <w:p w:rsidR="00880721" w:rsidRPr="00F878E1" w:rsidRDefault="00880721" w:rsidP="00880721">
            <w:pPr>
              <w:rPr>
                <w:sz w:val="18"/>
                <w:szCs w:val="18"/>
              </w:rPr>
            </w:pPr>
            <w:r w:rsidRPr="00F878E1">
              <w:rPr>
                <w:sz w:val="18"/>
                <w:szCs w:val="18"/>
              </w:rPr>
              <w:t>6.6</w:t>
            </w:r>
          </w:p>
        </w:tc>
        <w:tc>
          <w:tcPr>
            <w:tcW w:w="2827" w:type="dxa"/>
            <w:gridSpan w:val="2"/>
          </w:tcPr>
          <w:p w:rsidR="00880721" w:rsidRPr="00F878E1" w:rsidRDefault="00880721" w:rsidP="00880721">
            <w:pPr>
              <w:rPr>
                <w:sz w:val="18"/>
                <w:szCs w:val="18"/>
              </w:rPr>
            </w:pPr>
            <w:r w:rsidRPr="00F878E1">
              <w:rPr>
                <w:sz w:val="18"/>
                <w:szCs w:val="18"/>
              </w:rPr>
              <w:t>Телевизор цветной</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40,0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w:t>
            </w:r>
          </w:p>
        </w:tc>
        <w:tc>
          <w:tcPr>
            <w:tcW w:w="987" w:type="dxa"/>
          </w:tcPr>
          <w:p w:rsidR="00880721" w:rsidRPr="001F000E" w:rsidRDefault="00880721" w:rsidP="00880721">
            <w:pPr>
              <w:jc w:val="center"/>
              <w:rPr>
                <w:sz w:val="18"/>
                <w:szCs w:val="18"/>
              </w:rPr>
            </w:pPr>
            <w:r w:rsidRPr="001F000E">
              <w:rPr>
                <w:sz w:val="18"/>
                <w:szCs w:val="18"/>
              </w:rPr>
              <w:t>-</w:t>
            </w:r>
          </w:p>
        </w:tc>
      </w:tr>
      <w:tr w:rsidR="00880721" w:rsidRPr="00F878E1" w:rsidTr="00880721">
        <w:tc>
          <w:tcPr>
            <w:tcW w:w="534" w:type="dxa"/>
          </w:tcPr>
          <w:p w:rsidR="00880721" w:rsidRPr="00F878E1" w:rsidRDefault="00880721" w:rsidP="00880721">
            <w:pPr>
              <w:rPr>
                <w:sz w:val="18"/>
                <w:szCs w:val="18"/>
              </w:rPr>
            </w:pPr>
            <w:r w:rsidRPr="00F878E1">
              <w:rPr>
                <w:sz w:val="18"/>
                <w:szCs w:val="18"/>
              </w:rPr>
              <w:t>6.7</w:t>
            </w:r>
          </w:p>
        </w:tc>
        <w:tc>
          <w:tcPr>
            <w:tcW w:w="2827" w:type="dxa"/>
            <w:gridSpan w:val="2"/>
          </w:tcPr>
          <w:p w:rsidR="00880721" w:rsidRPr="00F878E1" w:rsidRDefault="00880721" w:rsidP="00880721">
            <w:pPr>
              <w:rPr>
                <w:sz w:val="18"/>
                <w:szCs w:val="18"/>
              </w:rPr>
            </w:pPr>
            <w:r w:rsidRPr="00F878E1">
              <w:rPr>
                <w:sz w:val="18"/>
                <w:szCs w:val="18"/>
              </w:rPr>
              <w:t>Пылесос</w:t>
            </w:r>
          </w:p>
        </w:tc>
        <w:tc>
          <w:tcPr>
            <w:tcW w:w="818" w:type="dxa"/>
            <w:gridSpan w:val="2"/>
          </w:tcPr>
          <w:p w:rsidR="00880721" w:rsidRPr="00F878E1" w:rsidRDefault="00880721" w:rsidP="00880721">
            <w:pPr>
              <w:jc w:val="center"/>
              <w:rPr>
                <w:sz w:val="18"/>
                <w:szCs w:val="18"/>
              </w:rPr>
            </w:pPr>
            <w:r w:rsidRPr="00F878E1">
              <w:rPr>
                <w:sz w:val="18"/>
                <w:szCs w:val="18"/>
              </w:rPr>
              <w:t>1</w:t>
            </w:r>
          </w:p>
        </w:tc>
        <w:tc>
          <w:tcPr>
            <w:tcW w:w="1327" w:type="dxa"/>
            <w:gridSpan w:val="2"/>
          </w:tcPr>
          <w:p w:rsidR="00880721" w:rsidRPr="001F000E" w:rsidRDefault="00880721" w:rsidP="00880721">
            <w:pPr>
              <w:jc w:val="center"/>
              <w:rPr>
                <w:sz w:val="18"/>
                <w:szCs w:val="18"/>
              </w:rPr>
            </w:pPr>
            <w:r w:rsidRPr="001F000E">
              <w:rPr>
                <w:sz w:val="18"/>
                <w:szCs w:val="18"/>
              </w:rPr>
              <w:t>15,0</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 по разделу</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b/>
                <w:sz w:val="18"/>
                <w:szCs w:val="18"/>
              </w:rPr>
              <w:t>0.0</w:t>
            </w:r>
          </w:p>
        </w:tc>
        <w:tc>
          <w:tcPr>
            <w:tcW w:w="1020" w:type="dxa"/>
          </w:tcPr>
          <w:p w:rsidR="00880721" w:rsidRPr="001F000E" w:rsidRDefault="00880721" w:rsidP="00880721">
            <w:pPr>
              <w:jc w:val="center"/>
              <w:rPr>
                <w:b/>
                <w:sz w:val="18"/>
                <w:szCs w:val="18"/>
              </w:rPr>
            </w:pPr>
            <w:r w:rsidRPr="001F000E">
              <w:rPr>
                <w:b/>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shd w:val="clear" w:color="auto" w:fill="E5B8B7"/>
          </w:tcPr>
          <w:p w:rsidR="00880721" w:rsidRPr="00F878E1" w:rsidRDefault="00880721" w:rsidP="00880721">
            <w:pPr>
              <w:rPr>
                <w:sz w:val="18"/>
                <w:szCs w:val="18"/>
              </w:rPr>
            </w:pPr>
            <w:r w:rsidRPr="00F878E1">
              <w:rPr>
                <w:sz w:val="18"/>
                <w:szCs w:val="18"/>
              </w:rPr>
              <w:t>7</w:t>
            </w:r>
          </w:p>
        </w:tc>
        <w:tc>
          <w:tcPr>
            <w:tcW w:w="9043" w:type="dxa"/>
            <w:gridSpan w:val="10"/>
            <w:shd w:val="clear" w:color="auto" w:fill="E5B8B7"/>
          </w:tcPr>
          <w:p w:rsidR="00880721" w:rsidRPr="001F000E" w:rsidRDefault="00880721" w:rsidP="00880721">
            <w:pPr>
              <w:jc w:val="center"/>
              <w:rPr>
                <w:b/>
                <w:sz w:val="18"/>
                <w:szCs w:val="18"/>
              </w:rPr>
            </w:pPr>
            <w:r w:rsidRPr="001F000E">
              <w:rPr>
                <w:b/>
                <w:sz w:val="18"/>
                <w:szCs w:val="18"/>
              </w:rPr>
              <w:t>Капитальный ремонт музея</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Капитальный ремонт (замена отопительной системы, входных дверей, окон, замена перегородок</w:t>
            </w:r>
            <w:proofErr w:type="gramStart"/>
            <w:r w:rsidRPr="00F878E1">
              <w:rPr>
                <w:sz w:val="18"/>
                <w:szCs w:val="18"/>
              </w:rPr>
              <w:t xml:space="preserve"> ,</w:t>
            </w:r>
            <w:proofErr w:type="gramEnd"/>
            <w:r w:rsidRPr="00F878E1">
              <w:rPr>
                <w:sz w:val="18"/>
                <w:szCs w:val="18"/>
              </w:rPr>
              <w:t xml:space="preserve"> замена линолеума)</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r w:rsidRPr="001F000E">
              <w:rPr>
                <w:sz w:val="18"/>
                <w:szCs w:val="18"/>
              </w:rPr>
              <w:t>500,0</w:t>
            </w:r>
          </w:p>
        </w:tc>
        <w:tc>
          <w:tcPr>
            <w:tcW w:w="1074" w:type="dxa"/>
          </w:tcPr>
          <w:p w:rsidR="00880721" w:rsidRPr="001F000E" w:rsidRDefault="00880721" w:rsidP="00880721">
            <w:pPr>
              <w:jc w:val="cente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jc w:val="center"/>
              <w:rPr>
                <w:sz w:val="18"/>
                <w:szCs w:val="18"/>
              </w:rPr>
            </w:pPr>
            <w:r w:rsidRPr="001F000E">
              <w:rPr>
                <w:sz w:val="18"/>
                <w:szCs w:val="18"/>
              </w:rPr>
              <w:t>-</w:t>
            </w:r>
          </w:p>
        </w:tc>
      </w:tr>
      <w:tr w:rsidR="00880721" w:rsidRPr="00F878E1" w:rsidTr="00880721">
        <w:trPr>
          <w:trHeight w:val="70"/>
        </w:trPr>
        <w:tc>
          <w:tcPr>
            <w:tcW w:w="534" w:type="dxa"/>
          </w:tcPr>
          <w:p w:rsidR="00880721" w:rsidRPr="00F878E1" w:rsidRDefault="00880721" w:rsidP="00880721">
            <w:pPr>
              <w:rPr>
                <w:sz w:val="18"/>
                <w:szCs w:val="18"/>
              </w:rPr>
            </w:pPr>
          </w:p>
        </w:tc>
        <w:tc>
          <w:tcPr>
            <w:tcW w:w="2820" w:type="dxa"/>
          </w:tcPr>
          <w:p w:rsidR="00880721" w:rsidRPr="00F878E1" w:rsidRDefault="00880721" w:rsidP="00880721">
            <w:pPr>
              <w:rPr>
                <w:sz w:val="18"/>
                <w:szCs w:val="18"/>
              </w:rPr>
            </w:pPr>
            <w:r w:rsidRPr="00F878E1">
              <w:rPr>
                <w:sz w:val="18"/>
                <w:szCs w:val="18"/>
              </w:rPr>
              <w:t>Итого по разделу</w:t>
            </w:r>
          </w:p>
        </w:tc>
        <w:tc>
          <w:tcPr>
            <w:tcW w:w="825" w:type="dxa"/>
            <w:gridSpan w:val="3"/>
          </w:tcPr>
          <w:p w:rsidR="00880721" w:rsidRPr="00F878E1" w:rsidRDefault="00880721" w:rsidP="00880721">
            <w:pPr>
              <w:rPr>
                <w:sz w:val="18"/>
                <w:szCs w:val="18"/>
              </w:rPr>
            </w:pPr>
          </w:p>
        </w:tc>
        <w:tc>
          <w:tcPr>
            <w:tcW w:w="1320" w:type="dxa"/>
          </w:tcPr>
          <w:p w:rsidR="00880721" w:rsidRPr="001F000E" w:rsidRDefault="00880721" w:rsidP="00880721">
            <w:pPr>
              <w:rPr>
                <w:sz w:val="18"/>
                <w:szCs w:val="18"/>
              </w:rPr>
            </w:pPr>
          </w:p>
        </w:tc>
        <w:tc>
          <w:tcPr>
            <w:tcW w:w="1081" w:type="dxa"/>
            <w:gridSpan w:val="2"/>
          </w:tcPr>
          <w:p w:rsidR="00880721" w:rsidRPr="001F000E" w:rsidRDefault="00880721" w:rsidP="00880721">
            <w:pPr>
              <w:rPr>
                <w:b/>
                <w:sz w:val="18"/>
                <w:szCs w:val="18"/>
              </w:rPr>
            </w:pPr>
            <w:r w:rsidRPr="001F000E">
              <w:rPr>
                <w:b/>
                <w:sz w:val="18"/>
                <w:szCs w:val="18"/>
              </w:rPr>
              <w:t>0,0</w:t>
            </w:r>
          </w:p>
        </w:tc>
        <w:tc>
          <w:tcPr>
            <w:tcW w:w="990" w:type="dxa"/>
          </w:tcPr>
          <w:p w:rsidR="00880721" w:rsidRPr="001F000E" w:rsidRDefault="00880721" w:rsidP="00880721">
            <w:pPr>
              <w:rPr>
                <w:sz w:val="18"/>
                <w:szCs w:val="18"/>
              </w:rPr>
            </w:pPr>
          </w:p>
        </w:tc>
        <w:tc>
          <w:tcPr>
            <w:tcW w:w="1020" w:type="dxa"/>
          </w:tcPr>
          <w:p w:rsidR="00880721" w:rsidRPr="001F000E" w:rsidRDefault="00880721" w:rsidP="00880721">
            <w:pPr>
              <w:rPr>
                <w:b/>
                <w:sz w:val="18"/>
                <w:szCs w:val="18"/>
              </w:rPr>
            </w:pPr>
            <w:r w:rsidRPr="001F000E">
              <w:rPr>
                <w:b/>
                <w:sz w:val="18"/>
                <w:szCs w:val="18"/>
              </w:rPr>
              <w:t>0,0</w:t>
            </w:r>
          </w:p>
        </w:tc>
        <w:tc>
          <w:tcPr>
            <w:tcW w:w="987" w:type="dxa"/>
          </w:tcPr>
          <w:p w:rsidR="00880721" w:rsidRPr="001F000E" w:rsidRDefault="00880721" w:rsidP="00880721">
            <w:pPr>
              <w:rPr>
                <w:sz w:val="18"/>
                <w:szCs w:val="18"/>
              </w:rPr>
            </w:pPr>
          </w:p>
        </w:tc>
      </w:tr>
      <w:tr w:rsidR="00880721" w:rsidRPr="00F878E1" w:rsidTr="00880721">
        <w:tc>
          <w:tcPr>
            <w:tcW w:w="534" w:type="dxa"/>
            <w:shd w:val="clear" w:color="auto" w:fill="E5B8B7"/>
          </w:tcPr>
          <w:p w:rsidR="00880721" w:rsidRPr="00F878E1" w:rsidRDefault="00880721" w:rsidP="00880721">
            <w:pPr>
              <w:rPr>
                <w:sz w:val="18"/>
                <w:szCs w:val="18"/>
              </w:rPr>
            </w:pPr>
            <w:r w:rsidRPr="00F878E1">
              <w:rPr>
                <w:sz w:val="18"/>
                <w:szCs w:val="18"/>
              </w:rPr>
              <w:t>8</w:t>
            </w:r>
          </w:p>
        </w:tc>
        <w:tc>
          <w:tcPr>
            <w:tcW w:w="9043" w:type="dxa"/>
            <w:gridSpan w:val="10"/>
            <w:shd w:val="clear" w:color="auto" w:fill="E5B8B7"/>
          </w:tcPr>
          <w:p w:rsidR="00880721" w:rsidRPr="001F000E" w:rsidRDefault="00880721" w:rsidP="00880721">
            <w:pPr>
              <w:jc w:val="center"/>
              <w:rPr>
                <w:b/>
                <w:sz w:val="18"/>
                <w:szCs w:val="18"/>
              </w:rPr>
            </w:pPr>
            <w:r w:rsidRPr="001F000E">
              <w:rPr>
                <w:b/>
                <w:sz w:val="18"/>
                <w:szCs w:val="18"/>
              </w:rPr>
              <w:t>Противопожарная безопасность</w:t>
            </w:r>
          </w:p>
        </w:tc>
      </w:tr>
      <w:tr w:rsidR="00880721" w:rsidRPr="00F878E1" w:rsidTr="00880721">
        <w:tc>
          <w:tcPr>
            <w:tcW w:w="534" w:type="dxa"/>
          </w:tcPr>
          <w:p w:rsidR="00880721" w:rsidRPr="00F878E1" w:rsidRDefault="00880721" w:rsidP="00880721">
            <w:pPr>
              <w:rPr>
                <w:sz w:val="18"/>
                <w:szCs w:val="18"/>
              </w:rPr>
            </w:pPr>
            <w:r w:rsidRPr="00F878E1">
              <w:rPr>
                <w:sz w:val="18"/>
                <w:szCs w:val="18"/>
              </w:rPr>
              <w:t>8.1</w:t>
            </w:r>
          </w:p>
        </w:tc>
        <w:tc>
          <w:tcPr>
            <w:tcW w:w="2827" w:type="dxa"/>
            <w:gridSpan w:val="2"/>
          </w:tcPr>
          <w:p w:rsidR="00880721" w:rsidRPr="00F878E1" w:rsidRDefault="00880721" w:rsidP="00880721">
            <w:pPr>
              <w:rPr>
                <w:sz w:val="18"/>
                <w:szCs w:val="18"/>
              </w:rPr>
            </w:pPr>
            <w:r w:rsidRPr="00F878E1">
              <w:rPr>
                <w:sz w:val="18"/>
                <w:szCs w:val="18"/>
              </w:rPr>
              <w:t>Пропитка крыши</w:t>
            </w:r>
          </w:p>
        </w:tc>
        <w:tc>
          <w:tcPr>
            <w:tcW w:w="818" w:type="dxa"/>
            <w:gridSpan w:val="2"/>
          </w:tcPr>
          <w:p w:rsidR="00880721" w:rsidRPr="00F878E1" w:rsidRDefault="00880721" w:rsidP="00880721">
            <w:pPr>
              <w:jc w:val="center"/>
              <w:rPr>
                <w:sz w:val="18"/>
                <w:szCs w:val="18"/>
              </w:rPr>
            </w:pPr>
            <w:r w:rsidRPr="00F878E1">
              <w:rPr>
                <w:sz w:val="18"/>
                <w:szCs w:val="18"/>
              </w:rPr>
              <w:t>3</w:t>
            </w:r>
          </w:p>
        </w:tc>
        <w:tc>
          <w:tcPr>
            <w:tcW w:w="1327" w:type="dxa"/>
            <w:gridSpan w:val="2"/>
          </w:tcPr>
          <w:p w:rsidR="00880721" w:rsidRPr="001F000E" w:rsidRDefault="00880721" w:rsidP="00880721">
            <w:pPr>
              <w:jc w:val="center"/>
              <w:rPr>
                <w:sz w:val="18"/>
                <w:szCs w:val="18"/>
              </w:rPr>
            </w:pPr>
            <w:r w:rsidRPr="001F000E">
              <w:rPr>
                <w:sz w:val="18"/>
                <w:szCs w:val="18"/>
              </w:rPr>
              <w:t>35,0</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rPr>
          <w:trHeight w:val="267"/>
        </w:trPr>
        <w:tc>
          <w:tcPr>
            <w:tcW w:w="534" w:type="dxa"/>
          </w:tcPr>
          <w:p w:rsidR="00880721" w:rsidRPr="00F878E1" w:rsidRDefault="00880721" w:rsidP="00880721">
            <w:pPr>
              <w:rPr>
                <w:sz w:val="18"/>
                <w:szCs w:val="18"/>
              </w:rPr>
            </w:pPr>
            <w:r w:rsidRPr="00F878E1">
              <w:rPr>
                <w:sz w:val="18"/>
                <w:szCs w:val="18"/>
              </w:rPr>
              <w:t>8.2</w:t>
            </w:r>
          </w:p>
        </w:tc>
        <w:tc>
          <w:tcPr>
            <w:tcW w:w="2820" w:type="dxa"/>
          </w:tcPr>
          <w:p w:rsidR="00880721" w:rsidRPr="00F878E1" w:rsidRDefault="00880721" w:rsidP="00880721">
            <w:pPr>
              <w:rPr>
                <w:sz w:val="18"/>
                <w:szCs w:val="18"/>
              </w:rPr>
            </w:pPr>
            <w:r w:rsidRPr="00F878E1">
              <w:rPr>
                <w:sz w:val="18"/>
                <w:szCs w:val="18"/>
              </w:rPr>
              <w:t>огнетушитель</w:t>
            </w:r>
          </w:p>
        </w:tc>
        <w:tc>
          <w:tcPr>
            <w:tcW w:w="825" w:type="dxa"/>
            <w:gridSpan w:val="3"/>
          </w:tcPr>
          <w:p w:rsidR="00880721" w:rsidRPr="00F878E1" w:rsidRDefault="00880721" w:rsidP="00880721">
            <w:pPr>
              <w:jc w:val="center"/>
              <w:rPr>
                <w:sz w:val="18"/>
                <w:szCs w:val="18"/>
              </w:rPr>
            </w:pPr>
            <w:r w:rsidRPr="00F878E1">
              <w:rPr>
                <w:sz w:val="18"/>
                <w:szCs w:val="18"/>
              </w:rPr>
              <w:t>5</w:t>
            </w:r>
          </w:p>
        </w:tc>
        <w:tc>
          <w:tcPr>
            <w:tcW w:w="1320" w:type="dxa"/>
          </w:tcPr>
          <w:p w:rsidR="00880721" w:rsidRPr="001F000E" w:rsidRDefault="00880721" w:rsidP="00880721">
            <w:pPr>
              <w:jc w:val="center"/>
              <w:rPr>
                <w:sz w:val="18"/>
                <w:szCs w:val="18"/>
              </w:rPr>
            </w:pPr>
            <w:r w:rsidRPr="001F000E">
              <w:rPr>
                <w:sz w:val="18"/>
                <w:szCs w:val="18"/>
              </w:rPr>
              <w:t>2,1</w:t>
            </w:r>
          </w:p>
        </w:tc>
        <w:tc>
          <w:tcPr>
            <w:tcW w:w="1081" w:type="dxa"/>
            <w:gridSpan w:val="2"/>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8.3</w:t>
            </w:r>
          </w:p>
        </w:tc>
        <w:tc>
          <w:tcPr>
            <w:tcW w:w="2827" w:type="dxa"/>
            <w:gridSpan w:val="2"/>
          </w:tcPr>
          <w:p w:rsidR="00880721" w:rsidRPr="00F878E1" w:rsidRDefault="00880721" w:rsidP="00880721">
            <w:pPr>
              <w:rPr>
                <w:sz w:val="18"/>
                <w:szCs w:val="18"/>
              </w:rPr>
            </w:pPr>
            <w:r w:rsidRPr="00F878E1">
              <w:rPr>
                <w:sz w:val="18"/>
                <w:szCs w:val="18"/>
              </w:rPr>
              <w:t>стенд противопожарный</w:t>
            </w:r>
          </w:p>
        </w:tc>
        <w:tc>
          <w:tcPr>
            <w:tcW w:w="818" w:type="dxa"/>
            <w:gridSpan w:val="2"/>
          </w:tcPr>
          <w:p w:rsidR="00880721" w:rsidRPr="00F878E1" w:rsidRDefault="00880721" w:rsidP="00880721">
            <w:pPr>
              <w:jc w:val="center"/>
              <w:rPr>
                <w:sz w:val="18"/>
                <w:szCs w:val="18"/>
              </w:rPr>
            </w:pPr>
            <w:r w:rsidRPr="00F878E1">
              <w:rPr>
                <w:sz w:val="18"/>
                <w:szCs w:val="18"/>
              </w:rPr>
              <w:t>2</w:t>
            </w:r>
          </w:p>
        </w:tc>
        <w:tc>
          <w:tcPr>
            <w:tcW w:w="1327" w:type="dxa"/>
            <w:gridSpan w:val="2"/>
          </w:tcPr>
          <w:p w:rsidR="00880721" w:rsidRPr="001F000E" w:rsidRDefault="00880721" w:rsidP="00880721">
            <w:pPr>
              <w:jc w:val="center"/>
              <w:rPr>
                <w:sz w:val="18"/>
                <w:szCs w:val="18"/>
              </w:rPr>
            </w:pPr>
            <w:r w:rsidRPr="001F000E">
              <w:rPr>
                <w:sz w:val="18"/>
                <w:szCs w:val="18"/>
              </w:rPr>
              <w:t>3,0</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r w:rsidRPr="00F878E1">
              <w:rPr>
                <w:sz w:val="18"/>
                <w:szCs w:val="18"/>
              </w:rPr>
              <w:t>8.4</w:t>
            </w:r>
          </w:p>
        </w:tc>
        <w:tc>
          <w:tcPr>
            <w:tcW w:w="2827" w:type="dxa"/>
            <w:gridSpan w:val="2"/>
          </w:tcPr>
          <w:p w:rsidR="00880721" w:rsidRPr="00F878E1" w:rsidRDefault="00880721" w:rsidP="00880721">
            <w:pPr>
              <w:rPr>
                <w:sz w:val="18"/>
                <w:szCs w:val="18"/>
              </w:rPr>
            </w:pPr>
            <w:r w:rsidRPr="00F878E1">
              <w:rPr>
                <w:sz w:val="18"/>
                <w:szCs w:val="18"/>
              </w:rPr>
              <w:t>обслуживание противопожарной системы</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r w:rsidRPr="001F000E">
              <w:rPr>
                <w:sz w:val="18"/>
                <w:szCs w:val="18"/>
              </w:rPr>
              <w:t>12,0</w:t>
            </w: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sz w:val="18"/>
                <w:szCs w:val="18"/>
              </w:rPr>
            </w:pPr>
            <w:r w:rsidRPr="001F000E">
              <w:rPr>
                <w:sz w:val="18"/>
                <w:szCs w:val="18"/>
              </w:rPr>
              <w:t>0,0</w:t>
            </w:r>
          </w:p>
        </w:tc>
        <w:tc>
          <w:tcPr>
            <w:tcW w:w="1020" w:type="dxa"/>
          </w:tcPr>
          <w:p w:rsidR="00880721" w:rsidRPr="001F000E" w:rsidRDefault="00880721" w:rsidP="00880721">
            <w:pPr>
              <w:jc w:val="center"/>
              <w:rPr>
                <w:sz w:val="18"/>
                <w:szCs w:val="18"/>
              </w:rPr>
            </w:pPr>
            <w:r w:rsidRPr="001F000E">
              <w:rPr>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 по разделу</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rPr>
                <w:sz w:val="18"/>
                <w:szCs w:val="18"/>
              </w:rPr>
            </w:pPr>
            <w:r w:rsidRPr="001F000E">
              <w:rPr>
                <w:sz w:val="18"/>
                <w:szCs w:val="18"/>
              </w:rPr>
              <w:t>0,0</w:t>
            </w:r>
          </w:p>
        </w:tc>
        <w:tc>
          <w:tcPr>
            <w:tcW w:w="990" w:type="dxa"/>
          </w:tcPr>
          <w:p w:rsidR="00880721" w:rsidRPr="001F000E" w:rsidRDefault="00880721" w:rsidP="00880721">
            <w:pPr>
              <w:jc w:val="center"/>
              <w:rPr>
                <w:b/>
                <w:sz w:val="18"/>
                <w:szCs w:val="18"/>
              </w:rPr>
            </w:pPr>
            <w:r w:rsidRPr="001F000E">
              <w:rPr>
                <w:b/>
                <w:sz w:val="18"/>
                <w:szCs w:val="18"/>
              </w:rPr>
              <w:t>00,0</w:t>
            </w:r>
          </w:p>
        </w:tc>
        <w:tc>
          <w:tcPr>
            <w:tcW w:w="1020" w:type="dxa"/>
          </w:tcPr>
          <w:p w:rsidR="00880721" w:rsidRPr="001F000E" w:rsidRDefault="00880721" w:rsidP="00880721">
            <w:pPr>
              <w:jc w:val="center"/>
              <w:rPr>
                <w:b/>
                <w:sz w:val="18"/>
                <w:szCs w:val="18"/>
              </w:rPr>
            </w:pPr>
            <w:r w:rsidRPr="001F000E">
              <w:rPr>
                <w:b/>
                <w:sz w:val="18"/>
                <w:szCs w:val="18"/>
              </w:rPr>
              <w:t>0,0</w:t>
            </w:r>
          </w:p>
        </w:tc>
        <w:tc>
          <w:tcPr>
            <w:tcW w:w="987" w:type="dxa"/>
          </w:tcPr>
          <w:p w:rsidR="00880721" w:rsidRPr="001F000E" w:rsidRDefault="00880721" w:rsidP="00880721">
            <w:pPr>
              <w:rPr>
                <w:sz w:val="18"/>
                <w:szCs w:val="18"/>
              </w:rPr>
            </w:pPr>
            <w:r w:rsidRPr="001F000E">
              <w:rPr>
                <w:sz w:val="18"/>
                <w:szCs w:val="18"/>
              </w:rPr>
              <w:t>0,0</w:t>
            </w:r>
          </w:p>
        </w:tc>
      </w:tr>
      <w:tr w:rsidR="00880721" w:rsidRPr="00F878E1" w:rsidTr="00880721">
        <w:tc>
          <w:tcPr>
            <w:tcW w:w="534" w:type="dxa"/>
          </w:tcPr>
          <w:p w:rsidR="00880721" w:rsidRPr="00F878E1" w:rsidRDefault="00880721" w:rsidP="00880721">
            <w:pPr>
              <w:rPr>
                <w:sz w:val="18"/>
                <w:szCs w:val="18"/>
              </w:rPr>
            </w:pPr>
          </w:p>
        </w:tc>
        <w:tc>
          <w:tcPr>
            <w:tcW w:w="2827" w:type="dxa"/>
            <w:gridSpan w:val="2"/>
          </w:tcPr>
          <w:p w:rsidR="00880721" w:rsidRPr="00F878E1" w:rsidRDefault="00880721" w:rsidP="00880721">
            <w:pPr>
              <w:rPr>
                <w:sz w:val="18"/>
                <w:szCs w:val="18"/>
              </w:rPr>
            </w:pPr>
            <w:r w:rsidRPr="00F878E1">
              <w:rPr>
                <w:sz w:val="18"/>
                <w:szCs w:val="18"/>
              </w:rPr>
              <w:t>ИТОГО</w:t>
            </w:r>
          </w:p>
        </w:tc>
        <w:tc>
          <w:tcPr>
            <w:tcW w:w="818" w:type="dxa"/>
            <w:gridSpan w:val="2"/>
          </w:tcPr>
          <w:p w:rsidR="00880721" w:rsidRPr="00F878E1" w:rsidRDefault="00880721" w:rsidP="00880721">
            <w:pPr>
              <w:jc w:val="center"/>
              <w:rPr>
                <w:sz w:val="18"/>
                <w:szCs w:val="18"/>
              </w:rPr>
            </w:pPr>
          </w:p>
        </w:tc>
        <w:tc>
          <w:tcPr>
            <w:tcW w:w="1327" w:type="dxa"/>
            <w:gridSpan w:val="2"/>
          </w:tcPr>
          <w:p w:rsidR="00880721" w:rsidRPr="001F000E" w:rsidRDefault="00880721" w:rsidP="00880721">
            <w:pPr>
              <w:jc w:val="center"/>
              <w:rPr>
                <w:sz w:val="18"/>
                <w:szCs w:val="18"/>
              </w:rPr>
            </w:pPr>
          </w:p>
        </w:tc>
        <w:tc>
          <w:tcPr>
            <w:tcW w:w="1074" w:type="dxa"/>
          </w:tcPr>
          <w:p w:rsidR="00880721" w:rsidRPr="001F000E" w:rsidRDefault="00880721" w:rsidP="00880721">
            <w:pPr>
              <w:jc w:val="center"/>
              <w:rPr>
                <w:sz w:val="18"/>
                <w:szCs w:val="18"/>
              </w:rPr>
            </w:pPr>
          </w:p>
        </w:tc>
        <w:tc>
          <w:tcPr>
            <w:tcW w:w="990" w:type="dxa"/>
          </w:tcPr>
          <w:p w:rsidR="00880721" w:rsidRPr="001F000E" w:rsidRDefault="00880721" w:rsidP="00880721">
            <w:pPr>
              <w:jc w:val="center"/>
              <w:rPr>
                <w:b/>
                <w:sz w:val="18"/>
                <w:szCs w:val="18"/>
              </w:rPr>
            </w:pPr>
            <w:r w:rsidRPr="001F000E">
              <w:rPr>
                <w:b/>
                <w:sz w:val="18"/>
                <w:szCs w:val="18"/>
              </w:rPr>
              <w:t>0,0</w:t>
            </w:r>
          </w:p>
        </w:tc>
        <w:tc>
          <w:tcPr>
            <w:tcW w:w="1020" w:type="dxa"/>
          </w:tcPr>
          <w:p w:rsidR="00880721" w:rsidRPr="001F000E" w:rsidRDefault="00880721" w:rsidP="00880721">
            <w:pPr>
              <w:jc w:val="center"/>
              <w:rPr>
                <w:b/>
                <w:sz w:val="18"/>
                <w:szCs w:val="18"/>
              </w:rPr>
            </w:pPr>
            <w:r w:rsidRPr="001F000E">
              <w:rPr>
                <w:b/>
                <w:sz w:val="18"/>
                <w:szCs w:val="18"/>
              </w:rPr>
              <w:t>0,0</w:t>
            </w:r>
          </w:p>
        </w:tc>
        <w:tc>
          <w:tcPr>
            <w:tcW w:w="987" w:type="dxa"/>
          </w:tcPr>
          <w:p w:rsidR="00880721" w:rsidRPr="001F000E" w:rsidRDefault="00880721" w:rsidP="00880721">
            <w:pPr>
              <w:rPr>
                <w:sz w:val="18"/>
                <w:szCs w:val="18"/>
              </w:rPr>
            </w:pPr>
            <w:r w:rsidRPr="001F000E">
              <w:rPr>
                <w:sz w:val="18"/>
                <w:szCs w:val="18"/>
              </w:rPr>
              <w:t>0,0</w:t>
            </w:r>
          </w:p>
        </w:tc>
      </w:tr>
    </w:tbl>
    <w:p w:rsidR="00880721" w:rsidRPr="00E12E78" w:rsidRDefault="00880721" w:rsidP="00880721">
      <w:pPr>
        <w:ind w:firstLine="709"/>
        <w:contextualSpacing/>
        <w:rPr>
          <w:sz w:val="22"/>
          <w:szCs w:val="22"/>
        </w:rPr>
      </w:pPr>
    </w:p>
    <w:p w:rsidR="00880721" w:rsidRPr="00E12E78" w:rsidRDefault="00880721" w:rsidP="001F000E">
      <w:pPr>
        <w:pStyle w:val="ae"/>
        <w:numPr>
          <w:ilvl w:val="0"/>
          <w:numId w:val="15"/>
        </w:numPr>
        <w:suppressAutoHyphens w:val="0"/>
        <w:contextualSpacing/>
        <w:jc w:val="center"/>
        <w:rPr>
          <w:b/>
          <w:sz w:val="22"/>
          <w:szCs w:val="22"/>
        </w:rPr>
      </w:pPr>
      <w:r w:rsidRPr="00E12E78">
        <w:rPr>
          <w:b/>
          <w:sz w:val="22"/>
          <w:szCs w:val="22"/>
        </w:rPr>
        <w:t>Риски и меры по управлению рисками</w:t>
      </w:r>
    </w:p>
    <w:p w:rsidR="00880721" w:rsidRPr="00E12E78" w:rsidRDefault="00880721" w:rsidP="00880721">
      <w:pPr>
        <w:ind w:firstLine="567"/>
        <w:contextualSpacing/>
        <w:jc w:val="both"/>
        <w:rPr>
          <w:sz w:val="22"/>
          <w:szCs w:val="22"/>
        </w:rPr>
      </w:pPr>
      <w:r w:rsidRPr="00E12E78">
        <w:rPr>
          <w:sz w:val="22"/>
          <w:szCs w:val="22"/>
        </w:rPr>
        <w:t xml:space="preserve">Организационные риски связаны с необходимостью межведомственного взаимодействия (например, при  внедрении  информационно-коммуникационных технологий в деятельность музея),  межуровневого взаимодействия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организационными рисками: </w:t>
      </w:r>
    </w:p>
    <w:p w:rsidR="00880721" w:rsidRPr="00E12E78" w:rsidRDefault="00880721" w:rsidP="00880721">
      <w:pPr>
        <w:ind w:firstLine="567"/>
        <w:contextualSpacing/>
        <w:jc w:val="both"/>
        <w:rPr>
          <w:sz w:val="22"/>
          <w:szCs w:val="22"/>
        </w:rPr>
      </w:pPr>
      <w:r w:rsidRPr="00E12E78">
        <w:rPr>
          <w:sz w:val="22"/>
          <w:szCs w:val="22"/>
        </w:rPr>
        <w:t>1) составление планов работ, закрепление ответственности за выполнение мероприятий за конкретным исполнителем;</w:t>
      </w:r>
    </w:p>
    <w:p w:rsidR="00880721" w:rsidRPr="00E12E78" w:rsidRDefault="00880721" w:rsidP="00880721">
      <w:pPr>
        <w:ind w:firstLine="567"/>
        <w:contextualSpacing/>
        <w:jc w:val="both"/>
        <w:rPr>
          <w:sz w:val="22"/>
          <w:szCs w:val="22"/>
        </w:rPr>
      </w:pPr>
      <w:r w:rsidRPr="00E12E78">
        <w:rPr>
          <w:sz w:val="22"/>
          <w:szCs w:val="22"/>
        </w:rPr>
        <w:t xml:space="preserve">2) ежеквартальный мониторинг реализации подпрограммы; </w:t>
      </w:r>
    </w:p>
    <w:p w:rsidR="00880721" w:rsidRPr="00E12E78" w:rsidRDefault="00880721" w:rsidP="00880721">
      <w:pPr>
        <w:ind w:firstLine="567"/>
        <w:contextualSpacing/>
        <w:jc w:val="both"/>
        <w:rPr>
          <w:sz w:val="22"/>
          <w:szCs w:val="22"/>
        </w:rPr>
      </w:pPr>
      <w:r w:rsidRPr="00E12E78">
        <w:rPr>
          <w:sz w:val="22"/>
          <w:szCs w:val="22"/>
        </w:rPr>
        <w:t>3) 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руководителем и специалистами   МУК Районный  краеведческий  музей, иных исполнительных органов государственной власти  МР «Чернышевский  район», являющихся соисполнителями подпрограммы;</w:t>
      </w:r>
    </w:p>
    <w:p w:rsidR="00880721" w:rsidRPr="00E12E78" w:rsidRDefault="00880721" w:rsidP="00880721">
      <w:pPr>
        <w:ind w:firstLine="567"/>
        <w:contextualSpacing/>
        <w:jc w:val="both"/>
        <w:rPr>
          <w:sz w:val="22"/>
          <w:szCs w:val="22"/>
        </w:rPr>
      </w:pPr>
      <w:r w:rsidRPr="00E12E78">
        <w:rPr>
          <w:sz w:val="22"/>
          <w:szCs w:val="22"/>
        </w:rPr>
        <w:t>Финансовые риски связаны с возможностью сокращения объёмов финансирования подпрограммы. Для управления риском будут обосновываться требуемые объёмы финансовых ресурсов в рамках бюджетного цикла.</w:t>
      </w:r>
    </w:p>
    <w:p w:rsidR="00880721" w:rsidRPr="00E12E78" w:rsidRDefault="00880721" w:rsidP="00880721">
      <w:pPr>
        <w:ind w:firstLine="567"/>
        <w:contextualSpacing/>
        <w:jc w:val="both"/>
        <w:rPr>
          <w:sz w:val="22"/>
          <w:szCs w:val="22"/>
        </w:rPr>
      </w:pPr>
      <w:r w:rsidRPr="00E12E78">
        <w:rPr>
          <w:sz w:val="22"/>
          <w:szCs w:val="22"/>
        </w:rPr>
        <w:t>Финансовые риски также связаны с возможностью нецелевого и (или) неэффективного использования бюджетных сре</w:t>
      </w:r>
      <w:proofErr w:type="gramStart"/>
      <w:r w:rsidRPr="00E12E78">
        <w:rPr>
          <w:sz w:val="22"/>
          <w:szCs w:val="22"/>
        </w:rPr>
        <w:t>дств в х</w:t>
      </w:r>
      <w:proofErr w:type="gramEnd"/>
      <w:r w:rsidRPr="00E12E78">
        <w:rPr>
          <w:sz w:val="22"/>
          <w:szCs w:val="22"/>
        </w:rPr>
        <w:t>оде реализации мероприятий подпрограммы. В качестве меры по управлению риском предусматривается осуществление мероприятий внутреннего финансового контроля.</w:t>
      </w:r>
    </w:p>
    <w:p w:rsidR="00880721" w:rsidRPr="00E12E78" w:rsidRDefault="00880721" w:rsidP="00880721">
      <w:pPr>
        <w:ind w:firstLine="567"/>
        <w:contextualSpacing/>
        <w:jc w:val="both"/>
        <w:rPr>
          <w:sz w:val="22"/>
          <w:szCs w:val="22"/>
        </w:rPr>
      </w:pPr>
      <w:r w:rsidRPr="00E12E78">
        <w:rPr>
          <w:sz w:val="22"/>
          <w:szCs w:val="22"/>
        </w:rPr>
        <w:t>Риски также связаны с недостаточной квалификацией сотрудников музея, в том числе  для работы с использованием новых информационных технологий. Для минимизации данных рисков  предусмотрено обучение сотрудников.</w:t>
      </w:r>
    </w:p>
    <w:p w:rsidR="00880721" w:rsidRPr="00E12E78" w:rsidRDefault="00880721" w:rsidP="00880721">
      <w:pPr>
        <w:ind w:firstLine="567"/>
        <w:contextualSpacing/>
        <w:jc w:val="both"/>
        <w:rPr>
          <w:sz w:val="22"/>
          <w:szCs w:val="22"/>
        </w:rPr>
      </w:pPr>
    </w:p>
    <w:p w:rsidR="00880721" w:rsidRPr="00E12E78" w:rsidRDefault="00880721" w:rsidP="001F000E">
      <w:pPr>
        <w:pStyle w:val="ae"/>
        <w:numPr>
          <w:ilvl w:val="0"/>
          <w:numId w:val="15"/>
        </w:numPr>
        <w:suppressAutoHyphens w:val="0"/>
        <w:contextualSpacing/>
        <w:jc w:val="center"/>
        <w:rPr>
          <w:b/>
          <w:sz w:val="22"/>
          <w:szCs w:val="22"/>
        </w:rPr>
      </w:pPr>
      <w:r w:rsidRPr="00E12E78">
        <w:rPr>
          <w:b/>
          <w:sz w:val="22"/>
          <w:szCs w:val="22"/>
        </w:rPr>
        <w:t>Конечные результаты и оценка эффективности</w:t>
      </w:r>
    </w:p>
    <w:p w:rsidR="00880721" w:rsidRPr="00E12E78" w:rsidRDefault="00880721" w:rsidP="00880721">
      <w:pPr>
        <w:ind w:firstLine="709"/>
        <w:contextualSpacing/>
        <w:jc w:val="both"/>
        <w:rPr>
          <w:sz w:val="22"/>
          <w:szCs w:val="22"/>
        </w:rPr>
      </w:pPr>
      <w:r w:rsidRPr="00E12E78">
        <w:rPr>
          <w:sz w:val="22"/>
          <w:szCs w:val="22"/>
        </w:rPr>
        <w:t>Конечным результатом реализации подпрограммы является сохранение  и пополнение  музейного фонда, повышение доступности и качества музейных услуг для населения Чернышевского   района.</w:t>
      </w:r>
    </w:p>
    <w:p w:rsidR="00880721" w:rsidRPr="00E12E78" w:rsidRDefault="00880721" w:rsidP="00880721">
      <w:pPr>
        <w:ind w:firstLine="709"/>
        <w:contextualSpacing/>
        <w:jc w:val="both"/>
        <w:rPr>
          <w:sz w:val="22"/>
          <w:szCs w:val="22"/>
        </w:rPr>
      </w:pPr>
      <w:r w:rsidRPr="00E12E78">
        <w:rPr>
          <w:sz w:val="22"/>
          <w:szCs w:val="22"/>
        </w:rPr>
        <w:t xml:space="preserve">Значения целевых показателей  на конец реализации  подпрограммы (к 2020 году) составят: </w:t>
      </w:r>
    </w:p>
    <w:p w:rsidR="00880721" w:rsidRPr="00E12E78" w:rsidRDefault="00880721" w:rsidP="00880721">
      <w:pPr>
        <w:ind w:firstLine="709"/>
        <w:contextualSpacing/>
        <w:jc w:val="both"/>
        <w:rPr>
          <w:sz w:val="22"/>
          <w:szCs w:val="22"/>
        </w:rPr>
      </w:pPr>
      <w:r w:rsidRPr="00E12E78">
        <w:rPr>
          <w:sz w:val="22"/>
          <w:szCs w:val="22"/>
        </w:rPr>
        <w:t>1)  Увеличение  доли представленных (во всех формах) зрителю музейных предметов в общем количестве музейных предметов  основного   фонда – до  63,7 %;</w:t>
      </w:r>
    </w:p>
    <w:p w:rsidR="00880721" w:rsidRPr="00E12E78" w:rsidRDefault="00880721" w:rsidP="00880721">
      <w:pPr>
        <w:ind w:firstLine="709"/>
        <w:contextualSpacing/>
        <w:jc w:val="both"/>
        <w:rPr>
          <w:sz w:val="22"/>
          <w:szCs w:val="22"/>
        </w:rPr>
      </w:pPr>
      <w:r w:rsidRPr="00E12E78">
        <w:rPr>
          <w:sz w:val="22"/>
          <w:szCs w:val="22"/>
        </w:rPr>
        <w:t xml:space="preserve">2)   Увеличение посещаемости музейных учреждений на 1 жителя района в год составит 0,7 посещений; </w:t>
      </w:r>
    </w:p>
    <w:p w:rsidR="00880721" w:rsidRPr="00E12E78" w:rsidRDefault="00880721" w:rsidP="00880721">
      <w:pPr>
        <w:ind w:firstLine="709"/>
        <w:contextualSpacing/>
        <w:jc w:val="both"/>
        <w:rPr>
          <w:sz w:val="22"/>
          <w:szCs w:val="22"/>
        </w:rPr>
      </w:pPr>
      <w:r w:rsidRPr="00E12E78">
        <w:rPr>
          <w:sz w:val="22"/>
          <w:szCs w:val="22"/>
        </w:rPr>
        <w:t>3) Увеличение объема передвижного фонда музея для  экспонирования  произведений   культуры и  искусства в музее до 60   единиц;</w:t>
      </w:r>
    </w:p>
    <w:p w:rsidR="00880721" w:rsidRPr="00E12E78" w:rsidRDefault="00880721" w:rsidP="00880721">
      <w:pPr>
        <w:ind w:firstLine="709"/>
        <w:contextualSpacing/>
        <w:jc w:val="both"/>
        <w:rPr>
          <w:sz w:val="22"/>
          <w:szCs w:val="22"/>
        </w:rPr>
      </w:pPr>
      <w:r w:rsidRPr="00E12E78">
        <w:rPr>
          <w:sz w:val="22"/>
          <w:szCs w:val="22"/>
        </w:rPr>
        <w:lastRenderedPageBreak/>
        <w:t>4) Увеличение количества выставочных проектов, процентов по отношению к 2017 году – до 37 %;</w:t>
      </w:r>
    </w:p>
    <w:p w:rsidR="00880721" w:rsidRPr="00E12E78" w:rsidRDefault="00880721" w:rsidP="00880721">
      <w:pPr>
        <w:ind w:firstLine="709"/>
        <w:contextualSpacing/>
        <w:jc w:val="both"/>
        <w:rPr>
          <w:sz w:val="22"/>
          <w:szCs w:val="22"/>
        </w:rPr>
      </w:pPr>
      <w:r w:rsidRPr="00E12E78">
        <w:rPr>
          <w:sz w:val="22"/>
          <w:szCs w:val="22"/>
        </w:rPr>
        <w:t xml:space="preserve">6)   Количество экскурсий лекций,  мероприятий  составит 490 единиц.   </w:t>
      </w:r>
    </w:p>
    <w:p w:rsidR="00880721" w:rsidRPr="00E12E78" w:rsidRDefault="00880721" w:rsidP="00880721">
      <w:pPr>
        <w:jc w:val="center"/>
        <w:rPr>
          <w:sz w:val="22"/>
          <w:szCs w:val="22"/>
        </w:rPr>
      </w:pPr>
      <w:r w:rsidRPr="00E12E78">
        <w:rPr>
          <w:sz w:val="22"/>
          <w:szCs w:val="22"/>
        </w:rPr>
        <w:t>____________________________________________</w:t>
      </w:r>
    </w:p>
    <w:p w:rsidR="00880721" w:rsidRPr="00E12E78" w:rsidRDefault="00880721" w:rsidP="00880721">
      <w:pPr>
        <w:rPr>
          <w:sz w:val="22"/>
          <w:szCs w:val="22"/>
        </w:rPr>
      </w:pPr>
    </w:p>
    <w:p w:rsidR="00880721" w:rsidRPr="00E12E78" w:rsidRDefault="00880721" w:rsidP="00880721">
      <w:pPr>
        <w:tabs>
          <w:tab w:val="left" w:pos="6795"/>
        </w:tabs>
        <w:contextualSpacing/>
        <w:jc w:val="right"/>
        <w:rPr>
          <w:sz w:val="22"/>
          <w:szCs w:val="22"/>
        </w:rPr>
      </w:pPr>
      <w:r w:rsidRPr="00E12E78">
        <w:rPr>
          <w:sz w:val="22"/>
          <w:szCs w:val="22"/>
        </w:rPr>
        <w:t>Приложение 3</w:t>
      </w:r>
    </w:p>
    <w:p w:rsidR="00880721" w:rsidRPr="00E12E78" w:rsidRDefault="00880721" w:rsidP="00880721">
      <w:pPr>
        <w:tabs>
          <w:tab w:val="left" w:pos="6795"/>
        </w:tabs>
        <w:contextualSpacing/>
        <w:jc w:val="right"/>
        <w:rPr>
          <w:sz w:val="22"/>
          <w:szCs w:val="22"/>
        </w:rPr>
      </w:pPr>
      <w:r w:rsidRPr="00E12E78">
        <w:rPr>
          <w:sz w:val="22"/>
          <w:szCs w:val="22"/>
        </w:rPr>
        <w:t xml:space="preserve">к муниципальной программе </w:t>
      </w:r>
    </w:p>
    <w:p w:rsidR="00880721" w:rsidRPr="00E12E78" w:rsidRDefault="00880721" w:rsidP="00880721">
      <w:pPr>
        <w:shd w:val="clear" w:color="auto" w:fill="FFFFFF"/>
        <w:contextualSpacing/>
        <w:jc w:val="right"/>
        <w:rPr>
          <w:bCs/>
          <w:color w:val="000000"/>
          <w:sz w:val="22"/>
          <w:szCs w:val="22"/>
        </w:rPr>
      </w:pPr>
      <w:r w:rsidRPr="00E12E78">
        <w:rPr>
          <w:sz w:val="22"/>
          <w:szCs w:val="22"/>
        </w:rPr>
        <w:t>«</w:t>
      </w:r>
      <w:r w:rsidRPr="00E12E78">
        <w:rPr>
          <w:bCs/>
          <w:color w:val="000000"/>
          <w:sz w:val="22"/>
          <w:szCs w:val="22"/>
        </w:rPr>
        <w:t xml:space="preserve">Развитие культуры, спорта </w:t>
      </w:r>
    </w:p>
    <w:p w:rsidR="00880721" w:rsidRPr="00E12E78" w:rsidRDefault="00880721" w:rsidP="00880721">
      <w:pPr>
        <w:shd w:val="clear" w:color="auto" w:fill="FFFFFF"/>
        <w:contextualSpacing/>
        <w:jc w:val="right"/>
        <w:rPr>
          <w:sz w:val="22"/>
          <w:szCs w:val="22"/>
        </w:rPr>
      </w:pPr>
      <w:r w:rsidRPr="00E12E78">
        <w:rPr>
          <w:bCs/>
          <w:color w:val="000000"/>
          <w:sz w:val="22"/>
          <w:szCs w:val="22"/>
        </w:rPr>
        <w:t>в Чернышевском районе  (2018–2020 годы)</w:t>
      </w:r>
      <w:r w:rsidRPr="00E12E78">
        <w:rPr>
          <w:sz w:val="22"/>
          <w:szCs w:val="22"/>
        </w:rPr>
        <w:t>»</w:t>
      </w:r>
    </w:p>
    <w:p w:rsidR="00880721" w:rsidRPr="00E12E78" w:rsidRDefault="00880721" w:rsidP="00880721">
      <w:pPr>
        <w:pStyle w:val="formattext"/>
        <w:shd w:val="clear" w:color="auto" w:fill="FFFFFF"/>
        <w:spacing w:before="0" w:beforeAutospacing="0" w:after="0" w:afterAutospacing="0"/>
        <w:contextualSpacing/>
        <w:jc w:val="center"/>
        <w:textAlignment w:val="baseline"/>
        <w:rPr>
          <w:b/>
          <w:color w:val="000000"/>
          <w:sz w:val="22"/>
          <w:szCs w:val="22"/>
        </w:rPr>
      </w:pPr>
    </w:p>
    <w:p w:rsidR="00880721" w:rsidRPr="00E12E78" w:rsidRDefault="00880721" w:rsidP="00880721">
      <w:pPr>
        <w:pStyle w:val="formattext"/>
        <w:shd w:val="clear" w:color="auto" w:fill="FFFFFF"/>
        <w:spacing w:before="0" w:beforeAutospacing="0" w:after="0" w:afterAutospacing="0"/>
        <w:contextualSpacing/>
        <w:jc w:val="center"/>
        <w:textAlignment w:val="baseline"/>
        <w:rPr>
          <w:b/>
          <w:color w:val="000000"/>
          <w:sz w:val="22"/>
          <w:szCs w:val="22"/>
        </w:rPr>
      </w:pPr>
      <w:r w:rsidRPr="00E12E78">
        <w:rPr>
          <w:b/>
          <w:color w:val="000000"/>
          <w:sz w:val="22"/>
          <w:szCs w:val="22"/>
        </w:rPr>
        <w:t xml:space="preserve">Подпрограмма «Развитие дополнительного образования детей в сфере культуры» </w:t>
      </w:r>
    </w:p>
    <w:p w:rsidR="00880721" w:rsidRPr="00E12E78" w:rsidRDefault="00880721" w:rsidP="00880721">
      <w:pPr>
        <w:pStyle w:val="formattext"/>
        <w:shd w:val="clear" w:color="auto" w:fill="FFFFFF"/>
        <w:spacing w:before="0" w:beforeAutospacing="0" w:after="0" w:afterAutospacing="0"/>
        <w:contextualSpacing/>
        <w:jc w:val="center"/>
        <w:textAlignment w:val="baseline"/>
        <w:rPr>
          <w:b/>
          <w:spacing w:val="2"/>
          <w:sz w:val="22"/>
          <w:szCs w:val="22"/>
        </w:rPr>
      </w:pPr>
      <w:r w:rsidRPr="00E12E78">
        <w:rPr>
          <w:b/>
          <w:bCs/>
          <w:color w:val="000000"/>
          <w:sz w:val="22"/>
          <w:szCs w:val="22"/>
        </w:rPr>
        <w:t>муниципальной программы  "Развитие культуры, спорта в Чернышевском районе  (2018–2020 годы)"</w:t>
      </w:r>
    </w:p>
    <w:p w:rsidR="00880721" w:rsidRPr="00E12E78" w:rsidRDefault="00880721" w:rsidP="00880721">
      <w:pPr>
        <w:pStyle w:val="150"/>
        <w:shd w:val="clear" w:color="auto" w:fill="auto"/>
        <w:tabs>
          <w:tab w:val="left" w:pos="845"/>
        </w:tabs>
        <w:spacing w:before="0" w:after="0" w:line="322" w:lineRule="exact"/>
        <w:ind w:left="320" w:firstLine="0"/>
        <w:jc w:val="both"/>
        <w:rPr>
          <w:rFonts w:ascii="Times New Roman" w:hAnsi="Times New Roman"/>
          <w:sz w:val="22"/>
          <w:szCs w:val="22"/>
        </w:rPr>
      </w:pPr>
    </w:p>
    <w:p w:rsidR="00880721" w:rsidRPr="00E12E78" w:rsidRDefault="00880721" w:rsidP="00880721">
      <w:pPr>
        <w:contextualSpacing/>
        <w:jc w:val="center"/>
        <w:rPr>
          <w:b/>
          <w:sz w:val="22"/>
          <w:szCs w:val="22"/>
        </w:rPr>
      </w:pPr>
      <w:r w:rsidRPr="00E12E78">
        <w:rPr>
          <w:b/>
          <w:sz w:val="22"/>
          <w:szCs w:val="22"/>
        </w:rPr>
        <w:t>Паспорт подпрограммы</w:t>
      </w:r>
    </w:p>
    <w:tbl>
      <w:tblPr>
        <w:tblW w:w="9848" w:type="dxa"/>
        <w:tblInd w:w="7" w:type="dxa"/>
        <w:tblLayout w:type="fixed"/>
        <w:tblCellMar>
          <w:left w:w="0" w:type="dxa"/>
          <w:right w:w="0" w:type="dxa"/>
        </w:tblCellMar>
        <w:tblLook w:val="00A0"/>
      </w:tblPr>
      <w:tblGrid>
        <w:gridCol w:w="2410"/>
        <w:gridCol w:w="7438"/>
      </w:tblGrid>
      <w:tr w:rsidR="00880721" w:rsidRPr="00E12E78" w:rsidTr="00880721">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Разделы  паспорта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Содержание раздела</w:t>
            </w:r>
          </w:p>
        </w:tc>
      </w:tr>
      <w:tr w:rsidR="00880721" w:rsidRPr="00E12E78" w:rsidTr="00880721">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Наименование 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Муниципальная программа  «</w:t>
            </w:r>
            <w:r w:rsidRPr="00E12E78">
              <w:rPr>
                <w:bCs/>
                <w:color w:val="000000"/>
                <w:sz w:val="22"/>
                <w:szCs w:val="22"/>
              </w:rPr>
              <w:t>Развитие культуры, спорта в Чернышевском районе  (2018–2020 годы)</w:t>
            </w:r>
            <w:r w:rsidRPr="00E12E78">
              <w:rPr>
                <w:sz w:val="22"/>
                <w:szCs w:val="22"/>
              </w:rPr>
              <w:t>»</w:t>
            </w:r>
          </w:p>
        </w:tc>
      </w:tr>
      <w:tr w:rsidR="00880721" w:rsidRPr="00E12E78" w:rsidTr="00880721">
        <w:tc>
          <w:tcPr>
            <w:tcW w:w="24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 xml:space="preserve">Наименование подпрограммы </w:t>
            </w:r>
          </w:p>
        </w:tc>
        <w:tc>
          <w:tcPr>
            <w:tcW w:w="743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color w:val="000000"/>
                <w:sz w:val="22"/>
                <w:szCs w:val="22"/>
              </w:rPr>
              <w:t xml:space="preserve"> Подпрограмма «Развитие дополнительного образования детей в сфере культуры</w:t>
            </w:r>
            <w:r w:rsidRPr="00E12E78">
              <w:rPr>
                <w:sz w:val="22"/>
                <w:szCs w:val="22"/>
              </w:rPr>
              <w:t>»</w:t>
            </w:r>
          </w:p>
        </w:tc>
      </w:tr>
      <w:tr w:rsidR="00880721" w:rsidRPr="00E12E78" w:rsidTr="00880721">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Основание для разработки подпрограммы</w:t>
            </w:r>
          </w:p>
          <w:p w:rsidR="00880721" w:rsidRPr="00E12E78" w:rsidRDefault="00880721" w:rsidP="00880721">
            <w:pPr>
              <w:jc w:val="both"/>
              <w:rPr>
                <w:sz w:val="22"/>
                <w:szCs w:val="22"/>
              </w:rPr>
            </w:pPr>
          </w:p>
        </w:tc>
        <w:tc>
          <w:tcPr>
            <w:tcW w:w="7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80721" w:rsidRPr="00E12E78" w:rsidRDefault="00880721" w:rsidP="00880721">
            <w:pPr>
              <w:jc w:val="both"/>
              <w:rPr>
                <w:sz w:val="22"/>
                <w:szCs w:val="22"/>
              </w:rPr>
            </w:pPr>
            <w:proofErr w:type="gramStart"/>
            <w:r w:rsidRPr="00E12E78">
              <w:rPr>
                <w:sz w:val="22"/>
                <w:szCs w:val="22"/>
              </w:rPr>
              <w:t>Постановления администрации муниципального района «Чернышевский район» от 30.12.2015 года №1207 «</w:t>
            </w:r>
            <w:r w:rsidRPr="00E12E78">
              <w:rPr>
                <w:bCs/>
                <w:sz w:val="22"/>
                <w:szCs w:val="22"/>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E12E78">
              <w:rPr>
                <w:sz w:val="22"/>
                <w:szCs w:val="22"/>
              </w:rPr>
              <w:t>», от 27.12</w:t>
            </w:r>
            <w:r w:rsidRPr="00E12E78">
              <w:rPr>
                <w:color w:val="000000"/>
                <w:sz w:val="22"/>
                <w:szCs w:val="22"/>
              </w:rPr>
              <w:t xml:space="preserve">.2016 года №578 </w:t>
            </w:r>
            <w:r w:rsidRPr="00E12E78">
              <w:rPr>
                <w:bCs/>
                <w:sz w:val="22"/>
                <w:szCs w:val="22"/>
              </w:rPr>
              <w:t>«</w:t>
            </w:r>
            <w:r w:rsidRPr="00E12E78">
              <w:rPr>
                <w:sz w:val="22"/>
                <w:szCs w:val="22"/>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w:t>
            </w:r>
            <w:proofErr w:type="gramEnd"/>
          </w:p>
        </w:tc>
      </w:tr>
      <w:tr w:rsidR="00880721" w:rsidRPr="00E12E78" w:rsidTr="00880721">
        <w:trPr>
          <w:trHeight w:val="793"/>
        </w:trPr>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Ответственный исполнитель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Комитет культуры и спорта администрации МР «Чернышевский район» (далее – Комитет культуры и спорта),</w:t>
            </w:r>
            <w:r w:rsidRPr="00E12E78">
              <w:rPr>
                <w:kern w:val="1"/>
                <w:sz w:val="22"/>
                <w:szCs w:val="22"/>
                <w:lang w:eastAsia="ar-SA"/>
              </w:rPr>
              <w:t xml:space="preserve"> Комитет образования и молодежной политики администрации МР «</w:t>
            </w:r>
            <w:r w:rsidRPr="00E12E78">
              <w:rPr>
                <w:sz w:val="22"/>
                <w:szCs w:val="22"/>
                <w:lang w:eastAsia="ar-SA"/>
              </w:rPr>
              <w:t>Чернышевский</w:t>
            </w:r>
            <w:r w:rsidRPr="00E12E78">
              <w:rPr>
                <w:kern w:val="1"/>
                <w:sz w:val="22"/>
                <w:szCs w:val="22"/>
                <w:lang w:eastAsia="ar-SA"/>
              </w:rPr>
              <w:t xml:space="preserve"> район»</w:t>
            </w:r>
          </w:p>
        </w:tc>
      </w:tr>
      <w:tr w:rsidR="00880721" w:rsidRPr="00E12E78" w:rsidTr="00880721">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rPr>
                <w:sz w:val="22"/>
                <w:szCs w:val="22"/>
              </w:rPr>
            </w:pPr>
            <w:r w:rsidRPr="00E12E78">
              <w:rPr>
                <w:sz w:val="22"/>
                <w:szCs w:val="22"/>
              </w:rPr>
              <w:t>Соисполнитель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 xml:space="preserve">муниципальное учреждение дополнительного образования детско-юношеская школа </w:t>
            </w:r>
            <w:proofErr w:type="spellStart"/>
            <w:r w:rsidRPr="00E12E78">
              <w:rPr>
                <w:sz w:val="22"/>
                <w:szCs w:val="22"/>
              </w:rPr>
              <w:t>пгт</w:t>
            </w:r>
            <w:proofErr w:type="spellEnd"/>
            <w:r w:rsidRPr="00E12E78">
              <w:rPr>
                <w:sz w:val="22"/>
                <w:szCs w:val="22"/>
              </w:rPr>
              <w:t>. Чернышевск.</w:t>
            </w:r>
          </w:p>
        </w:tc>
      </w:tr>
      <w:tr w:rsidR="00880721" w:rsidRPr="00E12E78" w:rsidTr="00880721">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rPr>
                <w:sz w:val="22"/>
                <w:szCs w:val="22"/>
              </w:rPr>
            </w:pPr>
            <w:r w:rsidRPr="00E12E78">
              <w:rPr>
                <w:sz w:val="22"/>
                <w:szCs w:val="22"/>
              </w:rPr>
              <w:t>Разработчик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rPr>
                <w:sz w:val="22"/>
                <w:szCs w:val="22"/>
              </w:rPr>
            </w:pPr>
            <w:r w:rsidRPr="00E12E78">
              <w:rPr>
                <w:sz w:val="22"/>
                <w:szCs w:val="22"/>
              </w:rPr>
              <w:t xml:space="preserve">Муниципальное учреждение дополнительного образования детская школа искусств </w:t>
            </w:r>
            <w:proofErr w:type="spellStart"/>
            <w:r w:rsidRPr="00E12E78">
              <w:rPr>
                <w:sz w:val="22"/>
                <w:szCs w:val="22"/>
              </w:rPr>
              <w:t>пгт</w:t>
            </w:r>
            <w:proofErr w:type="spellEnd"/>
            <w:r w:rsidRPr="00E12E78">
              <w:rPr>
                <w:sz w:val="22"/>
                <w:szCs w:val="22"/>
              </w:rPr>
              <w:t xml:space="preserve">. Чернышевск </w:t>
            </w:r>
          </w:p>
        </w:tc>
      </w:tr>
      <w:tr w:rsidR="00880721" w:rsidRPr="00E12E78" w:rsidTr="00880721">
        <w:trPr>
          <w:trHeight w:val="850"/>
        </w:trPr>
        <w:tc>
          <w:tcPr>
            <w:tcW w:w="2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28"/>
              <w:contextualSpacing/>
              <w:jc w:val="both"/>
              <w:textAlignment w:val="baseline"/>
              <w:rPr>
                <w:sz w:val="22"/>
                <w:szCs w:val="22"/>
              </w:rPr>
            </w:pPr>
            <w:r w:rsidRPr="00E12E78">
              <w:rPr>
                <w:sz w:val="22"/>
                <w:szCs w:val="22"/>
                <w:bdr w:val="none" w:sz="0" w:space="0" w:color="auto" w:frame="1"/>
              </w:rPr>
              <w:t>Цель муниципальной подпрограммы</w:t>
            </w:r>
          </w:p>
        </w:tc>
        <w:tc>
          <w:tcPr>
            <w:tcW w:w="7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spacing w:line="315" w:lineRule="atLeast"/>
              <w:textAlignment w:val="baseline"/>
              <w:rPr>
                <w:sz w:val="22"/>
                <w:szCs w:val="22"/>
              </w:rPr>
            </w:pPr>
            <w:r w:rsidRPr="00E12E78">
              <w:rPr>
                <w:sz w:val="22"/>
                <w:szCs w:val="22"/>
              </w:rPr>
              <w:t>Удовлетворение образовательных потребностей граждан в области художественного образования и эстетического воспитания детей и подростков,</w:t>
            </w:r>
          </w:p>
          <w:p w:rsidR="00880721" w:rsidRPr="00E12E78" w:rsidRDefault="00880721" w:rsidP="00880721">
            <w:pPr>
              <w:ind w:left="28"/>
              <w:contextualSpacing/>
              <w:jc w:val="both"/>
              <w:textAlignment w:val="baseline"/>
              <w:rPr>
                <w:sz w:val="22"/>
                <w:szCs w:val="22"/>
              </w:rPr>
            </w:pPr>
            <w:r w:rsidRPr="00E12E78">
              <w:rPr>
                <w:sz w:val="22"/>
                <w:szCs w:val="22"/>
              </w:rPr>
              <w:t>повышение качества и доступности образовательных  услуг для населения Чернышевского  района</w:t>
            </w:r>
          </w:p>
        </w:tc>
      </w:tr>
      <w:tr w:rsidR="00880721" w:rsidRPr="00E12E78" w:rsidTr="00880721">
        <w:trPr>
          <w:trHeight w:val="684"/>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spacing w:before="375"/>
              <w:ind w:left="30"/>
              <w:jc w:val="both"/>
              <w:textAlignment w:val="baseline"/>
              <w:rPr>
                <w:sz w:val="22"/>
                <w:szCs w:val="22"/>
              </w:rPr>
            </w:pPr>
            <w:r w:rsidRPr="00E12E78">
              <w:rPr>
                <w:sz w:val="22"/>
                <w:szCs w:val="22"/>
                <w:bdr w:val="none" w:sz="0" w:space="0" w:color="auto" w:frame="1"/>
              </w:rPr>
              <w:t>Задачи муниципальной программы</w:t>
            </w:r>
          </w:p>
        </w:tc>
        <w:tc>
          <w:tcPr>
            <w:tcW w:w="7438"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1F000E">
            <w:pPr>
              <w:pStyle w:val="150"/>
              <w:numPr>
                <w:ilvl w:val="0"/>
                <w:numId w:val="6"/>
              </w:numPr>
              <w:shd w:val="clear" w:color="auto" w:fill="auto"/>
              <w:tabs>
                <w:tab w:val="left" w:pos="318"/>
              </w:tabs>
              <w:spacing w:before="0" w:after="0" w:line="322" w:lineRule="exact"/>
              <w:ind w:firstLine="34"/>
              <w:jc w:val="both"/>
              <w:rPr>
                <w:rFonts w:ascii="Times New Roman" w:hAnsi="Times New Roman"/>
                <w:sz w:val="22"/>
                <w:szCs w:val="22"/>
              </w:rPr>
            </w:pPr>
            <w:r w:rsidRPr="00E12E78">
              <w:rPr>
                <w:rStyle w:val="100"/>
                <w:rFonts w:ascii="Times New Roman" w:hAnsi="Times New Roman"/>
                <w:sz w:val="22"/>
                <w:szCs w:val="22"/>
              </w:rPr>
              <w:t>Обеспечение эффективного функционирования учреждения /филиалов/, укрепление кадрового потенциала.</w:t>
            </w:r>
          </w:p>
          <w:p w:rsidR="00880721" w:rsidRPr="00E12E78" w:rsidRDefault="00880721" w:rsidP="00880721">
            <w:pPr>
              <w:tabs>
                <w:tab w:val="left" w:pos="318"/>
              </w:tabs>
              <w:spacing w:line="315" w:lineRule="atLeast"/>
              <w:ind w:firstLine="34"/>
              <w:textAlignment w:val="baseline"/>
              <w:rPr>
                <w:sz w:val="22"/>
                <w:szCs w:val="22"/>
              </w:rPr>
            </w:pPr>
            <w:r w:rsidRPr="00E12E78">
              <w:rPr>
                <w:sz w:val="22"/>
                <w:szCs w:val="22"/>
              </w:rPr>
              <w:t>2.  Предоставление возможности для участия детей в конкурсных, фестивальных, выставочных, концертных мероприятиях международного, российского, краевого, муниципального уровней.</w:t>
            </w:r>
          </w:p>
          <w:p w:rsidR="00880721" w:rsidRPr="00E12E78" w:rsidRDefault="00880721" w:rsidP="00880721">
            <w:pPr>
              <w:pStyle w:val="150"/>
              <w:shd w:val="clear" w:color="auto" w:fill="auto"/>
              <w:tabs>
                <w:tab w:val="left" w:pos="318"/>
              </w:tabs>
              <w:spacing w:before="0" w:after="0" w:line="322" w:lineRule="exact"/>
              <w:ind w:firstLine="34"/>
              <w:rPr>
                <w:rFonts w:ascii="Times New Roman" w:hAnsi="Times New Roman"/>
                <w:sz w:val="22"/>
                <w:szCs w:val="22"/>
              </w:rPr>
            </w:pPr>
            <w:r w:rsidRPr="00E12E78">
              <w:rPr>
                <w:rFonts w:ascii="Times New Roman" w:hAnsi="Times New Roman"/>
                <w:sz w:val="22"/>
                <w:szCs w:val="22"/>
              </w:rPr>
              <w:t>3. Подготовка выпускников ДШИ для поступления в ВУЗы.</w:t>
            </w:r>
          </w:p>
        </w:tc>
      </w:tr>
      <w:tr w:rsidR="00880721" w:rsidRPr="00E12E78" w:rsidTr="00880721">
        <w:trPr>
          <w:trHeight w:val="850"/>
        </w:trPr>
        <w:tc>
          <w:tcPr>
            <w:tcW w:w="2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721" w:rsidRPr="00E12E78" w:rsidRDefault="00880721" w:rsidP="00880721">
            <w:pPr>
              <w:spacing w:before="375"/>
              <w:ind w:left="30"/>
              <w:jc w:val="both"/>
              <w:textAlignment w:val="baseline"/>
              <w:rPr>
                <w:sz w:val="22"/>
                <w:szCs w:val="22"/>
              </w:rPr>
            </w:pPr>
            <w:r w:rsidRPr="00E12E78">
              <w:rPr>
                <w:sz w:val="22"/>
                <w:szCs w:val="22"/>
                <w:bdr w:val="none" w:sz="0" w:space="0" w:color="auto" w:frame="1"/>
              </w:rPr>
              <w:t xml:space="preserve">Целевые показатели </w:t>
            </w:r>
            <w:r w:rsidRPr="00E12E78">
              <w:rPr>
                <w:sz w:val="22"/>
                <w:szCs w:val="22"/>
              </w:rPr>
              <w:t>(индикаторы)</w:t>
            </w:r>
          </w:p>
        </w:tc>
        <w:tc>
          <w:tcPr>
            <w:tcW w:w="743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721" w:rsidRPr="00E12E78" w:rsidRDefault="00880721" w:rsidP="00880721">
            <w:pPr>
              <w:spacing w:line="315" w:lineRule="atLeast"/>
              <w:textAlignment w:val="baseline"/>
              <w:rPr>
                <w:sz w:val="22"/>
                <w:szCs w:val="22"/>
              </w:rPr>
            </w:pPr>
            <w:r w:rsidRPr="00E12E78">
              <w:rPr>
                <w:sz w:val="22"/>
                <w:szCs w:val="22"/>
              </w:rPr>
              <w:t>Количество  творческих мероприятий, краевых, всероссийских, региональных, международных  20 мероприятий</w:t>
            </w:r>
            <w:proofErr w:type="gramStart"/>
            <w:r w:rsidRPr="00E12E78">
              <w:rPr>
                <w:sz w:val="22"/>
                <w:szCs w:val="22"/>
              </w:rPr>
              <w:t>;.</w:t>
            </w:r>
            <w:proofErr w:type="gramEnd"/>
          </w:p>
          <w:p w:rsidR="00880721" w:rsidRPr="00E12E78" w:rsidRDefault="00880721" w:rsidP="00880721">
            <w:pPr>
              <w:rPr>
                <w:sz w:val="22"/>
                <w:szCs w:val="22"/>
              </w:rPr>
            </w:pPr>
            <w:r w:rsidRPr="00E12E78">
              <w:rPr>
                <w:sz w:val="22"/>
                <w:szCs w:val="22"/>
              </w:rPr>
              <w:t>Число детей, принявших участие в творческих мероприятиях - 145 человек.</w:t>
            </w:r>
          </w:p>
          <w:p w:rsidR="00880721" w:rsidRPr="00E12E78" w:rsidRDefault="00880721" w:rsidP="00880721">
            <w:pPr>
              <w:rPr>
                <w:spacing w:val="-3"/>
                <w:sz w:val="22"/>
                <w:szCs w:val="22"/>
                <w:bdr w:val="none" w:sz="0" w:space="0" w:color="auto" w:frame="1"/>
              </w:rPr>
            </w:pPr>
            <w:r w:rsidRPr="00E12E78">
              <w:rPr>
                <w:sz w:val="22"/>
                <w:szCs w:val="22"/>
              </w:rPr>
              <w:t xml:space="preserve">Сохранение численности учащихся школы в рамках муниципального задания -   225 человек. </w:t>
            </w:r>
          </w:p>
        </w:tc>
      </w:tr>
      <w:tr w:rsidR="00880721" w:rsidRPr="00E12E78" w:rsidTr="00880721">
        <w:trPr>
          <w:trHeight w:val="67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721" w:rsidRPr="00E12E78" w:rsidRDefault="00880721" w:rsidP="00880721">
            <w:pPr>
              <w:contextualSpacing/>
              <w:jc w:val="both"/>
              <w:textAlignment w:val="baseline"/>
              <w:rPr>
                <w:sz w:val="22"/>
                <w:szCs w:val="22"/>
              </w:rPr>
            </w:pPr>
            <w:r w:rsidRPr="00E12E78">
              <w:rPr>
                <w:sz w:val="22"/>
                <w:szCs w:val="22"/>
                <w:bdr w:val="none" w:sz="0" w:space="0" w:color="auto" w:frame="1"/>
              </w:rPr>
              <w:t>Сроки реализации муниципальной подпрограммы</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721" w:rsidRPr="00E12E78" w:rsidRDefault="00880721" w:rsidP="00880721">
            <w:pPr>
              <w:ind w:left="30"/>
              <w:contextualSpacing/>
              <w:jc w:val="both"/>
              <w:textAlignment w:val="baseline"/>
              <w:rPr>
                <w:sz w:val="22"/>
                <w:szCs w:val="22"/>
              </w:rPr>
            </w:pPr>
            <w:r w:rsidRPr="00E12E78">
              <w:rPr>
                <w:sz w:val="22"/>
                <w:szCs w:val="22"/>
              </w:rPr>
              <w:t xml:space="preserve">2018-2020 годы в один этап </w:t>
            </w:r>
          </w:p>
        </w:tc>
      </w:tr>
      <w:tr w:rsidR="00880721" w:rsidRPr="00E12E78" w:rsidTr="00880721">
        <w:trPr>
          <w:trHeight w:val="833"/>
        </w:trPr>
        <w:tc>
          <w:tcPr>
            <w:tcW w:w="2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spacing w:line="315" w:lineRule="atLeast"/>
              <w:textAlignment w:val="baseline"/>
              <w:rPr>
                <w:sz w:val="22"/>
                <w:szCs w:val="22"/>
              </w:rPr>
            </w:pPr>
            <w:r w:rsidRPr="00E12E78">
              <w:rPr>
                <w:sz w:val="22"/>
                <w:szCs w:val="22"/>
              </w:rPr>
              <w:lastRenderedPageBreak/>
              <w:t>Объем ассигнований районного бюджета и бюджета Края подпрограммы (с расшифровкой по годам ее реализации), а также прогнозные объемы средств, привлекаемых из других источников</w:t>
            </w:r>
          </w:p>
        </w:tc>
        <w:tc>
          <w:tcPr>
            <w:tcW w:w="7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1F000E" w:rsidRDefault="00880721" w:rsidP="00880721">
            <w:pPr>
              <w:spacing w:line="315" w:lineRule="atLeast"/>
              <w:textAlignment w:val="baseline"/>
              <w:rPr>
                <w:sz w:val="22"/>
                <w:szCs w:val="22"/>
              </w:rPr>
            </w:pPr>
            <w:r w:rsidRPr="001F000E">
              <w:rPr>
                <w:sz w:val="22"/>
                <w:szCs w:val="22"/>
              </w:rPr>
              <w:t xml:space="preserve">Объем ассигнований на реализацию подпрограммы составляет </w:t>
            </w:r>
          </w:p>
          <w:p w:rsidR="00880721" w:rsidRPr="001F000E" w:rsidRDefault="00880721" w:rsidP="00880721">
            <w:pPr>
              <w:spacing w:line="315" w:lineRule="atLeast"/>
              <w:textAlignment w:val="baseline"/>
              <w:rPr>
                <w:sz w:val="22"/>
                <w:szCs w:val="22"/>
              </w:rPr>
            </w:pPr>
            <w:proofErr w:type="gramStart"/>
            <w:r w:rsidRPr="001F000E">
              <w:rPr>
                <w:sz w:val="22"/>
                <w:szCs w:val="22"/>
              </w:rPr>
              <w:t xml:space="preserve">0,0тыс. руб., в том числе по годам: </w:t>
            </w:r>
            <w:r w:rsidRPr="001F000E">
              <w:rPr>
                <w:sz w:val="22"/>
                <w:szCs w:val="22"/>
              </w:rPr>
              <w:br/>
              <w:t>2018 год – 0,0 тыс. рублей;</w:t>
            </w:r>
            <w:r w:rsidRPr="001F000E">
              <w:rPr>
                <w:sz w:val="22"/>
                <w:szCs w:val="22"/>
              </w:rPr>
              <w:br/>
              <w:t>2019 год – 0,0 тыс. рублей;</w:t>
            </w:r>
            <w:r w:rsidRPr="001F000E">
              <w:rPr>
                <w:sz w:val="22"/>
                <w:szCs w:val="22"/>
              </w:rPr>
              <w:br/>
              <w:t xml:space="preserve">2020 год – 0,0 тыс. рублей; </w:t>
            </w:r>
            <w:proofErr w:type="gramEnd"/>
          </w:p>
          <w:p w:rsidR="00880721" w:rsidRPr="001F000E" w:rsidRDefault="00880721" w:rsidP="00880721">
            <w:pPr>
              <w:spacing w:line="315" w:lineRule="atLeast"/>
              <w:textAlignment w:val="baseline"/>
              <w:rPr>
                <w:sz w:val="22"/>
                <w:szCs w:val="22"/>
              </w:rPr>
            </w:pPr>
            <w:r w:rsidRPr="001F000E">
              <w:rPr>
                <w:sz w:val="22"/>
                <w:szCs w:val="22"/>
              </w:rPr>
              <w:t>В том числе из местного бюджета:</w:t>
            </w:r>
          </w:p>
          <w:p w:rsidR="00880721" w:rsidRPr="001F000E" w:rsidRDefault="00880721" w:rsidP="00880721">
            <w:pPr>
              <w:spacing w:line="315" w:lineRule="atLeast"/>
              <w:textAlignment w:val="baseline"/>
              <w:rPr>
                <w:sz w:val="22"/>
                <w:szCs w:val="22"/>
              </w:rPr>
            </w:pPr>
            <w:proofErr w:type="gramStart"/>
            <w:r w:rsidRPr="001F000E">
              <w:rPr>
                <w:sz w:val="22"/>
                <w:szCs w:val="22"/>
              </w:rPr>
              <w:t>2018 год – 0,0 тыс. рублей;</w:t>
            </w:r>
            <w:r w:rsidRPr="001F000E">
              <w:rPr>
                <w:sz w:val="22"/>
                <w:szCs w:val="22"/>
              </w:rPr>
              <w:br/>
              <w:t>2019 год –   0,0 тыс. рублей;</w:t>
            </w:r>
            <w:r w:rsidRPr="001F000E">
              <w:rPr>
                <w:sz w:val="22"/>
                <w:szCs w:val="22"/>
              </w:rPr>
              <w:br/>
              <w:t>2020 год – 0,0 тыс. рублей</w:t>
            </w:r>
            <w:proofErr w:type="gramEnd"/>
          </w:p>
          <w:p w:rsidR="00880721" w:rsidRPr="001F000E" w:rsidRDefault="00880721" w:rsidP="00880721">
            <w:pPr>
              <w:spacing w:line="315" w:lineRule="atLeast"/>
              <w:textAlignment w:val="baseline"/>
              <w:rPr>
                <w:sz w:val="22"/>
                <w:szCs w:val="22"/>
              </w:rPr>
            </w:pPr>
            <w:r w:rsidRPr="001F000E">
              <w:rPr>
                <w:sz w:val="22"/>
                <w:szCs w:val="22"/>
              </w:rPr>
              <w:t>Из федерального бюджета:</w:t>
            </w:r>
          </w:p>
          <w:p w:rsidR="00880721" w:rsidRPr="001F000E" w:rsidRDefault="00880721" w:rsidP="00880721">
            <w:pPr>
              <w:spacing w:line="315" w:lineRule="atLeast"/>
              <w:textAlignment w:val="baseline"/>
              <w:rPr>
                <w:sz w:val="22"/>
                <w:szCs w:val="22"/>
              </w:rPr>
            </w:pPr>
            <w:proofErr w:type="gramStart"/>
            <w:r w:rsidRPr="001F000E">
              <w:rPr>
                <w:sz w:val="22"/>
                <w:szCs w:val="22"/>
              </w:rPr>
              <w:t>2018 год – 0,0 тыс. рублей;</w:t>
            </w:r>
            <w:r w:rsidRPr="001F000E">
              <w:rPr>
                <w:sz w:val="22"/>
                <w:szCs w:val="22"/>
              </w:rPr>
              <w:br/>
              <w:t>2019 год –  0,0 тыс. рублей;</w:t>
            </w:r>
            <w:r w:rsidRPr="001F000E">
              <w:rPr>
                <w:sz w:val="22"/>
                <w:szCs w:val="22"/>
              </w:rPr>
              <w:br/>
              <w:t>2020 год –  0,0 тыс. рублей</w:t>
            </w:r>
            <w:proofErr w:type="gramEnd"/>
          </w:p>
          <w:p w:rsidR="00880721" w:rsidRPr="001F000E" w:rsidRDefault="00880721" w:rsidP="00880721">
            <w:pPr>
              <w:spacing w:line="315" w:lineRule="atLeast"/>
              <w:textAlignment w:val="baseline"/>
              <w:rPr>
                <w:sz w:val="22"/>
                <w:szCs w:val="22"/>
              </w:rPr>
            </w:pPr>
            <w:r w:rsidRPr="001F000E">
              <w:rPr>
                <w:sz w:val="22"/>
                <w:szCs w:val="22"/>
              </w:rPr>
              <w:t>Из краевого бюджета:</w:t>
            </w:r>
          </w:p>
          <w:p w:rsidR="00880721" w:rsidRPr="001F000E" w:rsidRDefault="00880721" w:rsidP="00880721">
            <w:pPr>
              <w:spacing w:line="315" w:lineRule="atLeast"/>
              <w:textAlignment w:val="baseline"/>
              <w:rPr>
                <w:sz w:val="22"/>
                <w:szCs w:val="22"/>
              </w:rPr>
            </w:pPr>
            <w:proofErr w:type="gramStart"/>
            <w:r w:rsidRPr="001F000E">
              <w:rPr>
                <w:sz w:val="22"/>
                <w:szCs w:val="22"/>
              </w:rPr>
              <w:t>2018 год – 0,0 тыс. рублей;</w:t>
            </w:r>
            <w:r w:rsidRPr="001F000E">
              <w:rPr>
                <w:sz w:val="22"/>
                <w:szCs w:val="22"/>
              </w:rPr>
              <w:br/>
              <w:t>2019 год –0,0 тыс. рублей;</w:t>
            </w:r>
            <w:r w:rsidRPr="001F000E">
              <w:rPr>
                <w:sz w:val="22"/>
                <w:szCs w:val="22"/>
              </w:rPr>
              <w:br/>
              <w:t>2020 год – 0,0 тыс. рублей</w:t>
            </w:r>
            <w:proofErr w:type="gramEnd"/>
          </w:p>
        </w:tc>
      </w:tr>
      <w:tr w:rsidR="00880721" w:rsidRPr="00E12E78" w:rsidTr="00880721">
        <w:trPr>
          <w:trHeight w:val="2136"/>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28"/>
              <w:contextualSpacing/>
              <w:jc w:val="both"/>
              <w:textAlignment w:val="baseline"/>
              <w:rPr>
                <w:sz w:val="22"/>
                <w:szCs w:val="22"/>
              </w:rPr>
            </w:pPr>
            <w:r w:rsidRPr="00E12E78">
              <w:rPr>
                <w:sz w:val="22"/>
                <w:szCs w:val="22"/>
              </w:rPr>
              <w:t>Ожидаемые конечные результаты реализации подпрограммы, оценка планируемой эффективности ее реализации</w:t>
            </w:r>
          </w:p>
        </w:tc>
        <w:tc>
          <w:tcPr>
            <w:tcW w:w="7438"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pStyle w:val="150"/>
              <w:shd w:val="clear" w:color="auto" w:fill="auto"/>
              <w:spacing w:before="0" w:after="0" w:line="322" w:lineRule="exact"/>
              <w:ind w:firstLine="0"/>
              <w:rPr>
                <w:rFonts w:ascii="Times New Roman" w:hAnsi="Times New Roman"/>
                <w:sz w:val="22"/>
                <w:szCs w:val="22"/>
              </w:rPr>
            </w:pPr>
            <w:r w:rsidRPr="00E12E78">
              <w:rPr>
                <w:rFonts w:ascii="Times New Roman" w:hAnsi="Times New Roman"/>
                <w:sz w:val="22"/>
                <w:szCs w:val="22"/>
              </w:rPr>
              <w:t>Увеличение количества учащихся к 2020 году на 10%;</w:t>
            </w:r>
          </w:p>
          <w:p w:rsidR="00880721" w:rsidRPr="00E12E78" w:rsidRDefault="00880721" w:rsidP="00880721">
            <w:pPr>
              <w:spacing w:line="315" w:lineRule="atLeast"/>
              <w:textAlignment w:val="baseline"/>
              <w:rPr>
                <w:sz w:val="22"/>
                <w:szCs w:val="22"/>
              </w:rPr>
            </w:pPr>
            <w:r w:rsidRPr="00E12E78">
              <w:rPr>
                <w:sz w:val="22"/>
                <w:szCs w:val="22"/>
              </w:rPr>
              <w:t>Увеличение числа участников  в конкурсных, фестивальных, выставочных, концертных мероприятиях международного, российского, краевого, муниципального уровней к 2020 году на 15%.</w:t>
            </w:r>
          </w:p>
          <w:p w:rsidR="00880721" w:rsidRPr="00E12E78" w:rsidRDefault="00880721" w:rsidP="00880721">
            <w:pPr>
              <w:ind w:left="28"/>
              <w:contextualSpacing/>
              <w:jc w:val="both"/>
              <w:textAlignment w:val="baseline"/>
              <w:rPr>
                <w:sz w:val="22"/>
                <w:szCs w:val="22"/>
              </w:rPr>
            </w:pPr>
          </w:p>
        </w:tc>
      </w:tr>
    </w:tbl>
    <w:p w:rsidR="00880721" w:rsidRPr="00E12E78" w:rsidRDefault="00880721" w:rsidP="00880721">
      <w:pPr>
        <w:pStyle w:val="ae"/>
        <w:shd w:val="clear" w:color="auto" w:fill="FFFFFF"/>
        <w:textAlignment w:val="baseline"/>
        <w:rPr>
          <w:color w:val="000000"/>
          <w:sz w:val="22"/>
          <w:szCs w:val="22"/>
          <w:lang w:eastAsia="ru-RU"/>
        </w:rPr>
      </w:pPr>
    </w:p>
    <w:p w:rsidR="00880721" w:rsidRPr="00E12E78" w:rsidRDefault="00880721" w:rsidP="001F000E">
      <w:pPr>
        <w:pStyle w:val="ae"/>
        <w:numPr>
          <w:ilvl w:val="0"/>
          <w:numId w:val="9"/>
        </w:numPr>
        <w:tabs>
          <w:tab w:val="left" w:pos="993"/>
        </w:tabs>
        <w:suppressAutoHyphens w:val="0"/>
        <w:ind w:left="0" w:firstLine="692"/>
        <w:contextualSpacing/>
        <w:jc w:val="center"/>
        <w:rPr>
          <w:b/>
          <w:sz w:val="22"/>
          <w:szCs w:val="22"/>
        </w:rPr>
      </w:pPr>
      <w:r w:rsidRPr="00E12E78">
        <w:rPr>
          <w:b/>
          <w:sz w:val="22"/>
          <w:szCs w:val="22"/>
        </w:rPr>
        <w:t>Характеристика сферы реализации подпрограммы</w:t>
      </w:r>
    </w:p>
    <w:p w:rsidR="00880721" w:rsidRPr="00E12E78" w:rsidRDefault="00880721" w:rsidP="00880721">
      <w:pPr>
        <w:pStyle w:val="ae"/>
        <w:tabs>
          <w:tab w:val="left" w:pos="993"/>
        </w:tabs>
        <w:ind w:left="0" w:firstLine="550"/>
        <w:jc w:val="both"/>
        <w:rPr>
          <w:b/>
          <w:sz w:val="22"/>
          <w:szCs w:val="22"/>
        </w:rPr>
      </w:pPr>
      <w:r w:rsidRPr="00E12E78">
        <w:rPr>
          <w:spacing w:val="2"/>
          <w:sz w:val="22"/>
          <w:szCs w:val="22"/>
          <w:lang w:eastAsia="ru-RU"/>
        </w:rPr>
        <w:t>Система дополнительного образования  в Российской Федерации регламентируется  </w:t>
      </w:r>
      <w:hyperlink r:id="rId9" w:history="1">
        <w:r w:rsidRPr="00E12E78">
          <w:rPr>
            <w:spacing w:val="2"/>
            <w:sz w:val="22"/>
            <w:szCs w:val="22"/>
            <w:lang w:eastAsia="ru-RU"/>
          </w:rPr>
          <w:t>Федеральным законом от  29.12.2012  273-ФЗ "Об образовании в РФ"</w:t>
        </w:r>
      </w:hyperlink>
      <w:r w:rsidRPr="00E12E78">
        <w:rPr>
          <w:spacing w:val="2"/>
          <w:sz w:val="22"/>
          <w:szCs w:val="22"/>
          <w:lang w:eastAsia="ru-RU"/>
        </w:rPr>
        <w:t>.</w:t>
      </w:r>
    </w:p>
    <w:p w:rsidR="00880721" w:rsidRPr="00E12E78" w:rsidRDefault="00880721" w:rsidP="00880721">
      <w:pPr>
        <w:pStyle w:val="150"/>
        <w:shd w:val="clear" w:color="auto" w:fill="auto"/>
        <w:spacing w:before="0" w:after="0" w:line="240" w:lineRule="auto"/>
        <w:ind w:right="20" w:firstLine="550"/>
        <w:contextualSpacing/>
        <w:jc w:val="both"/>
        <w:rPr>
          <w:rFonts w:ascii="Times New Roman" w:hAnsi="Times New Roman"/>
          <w:sz w:val="22"/>
          <w:szCs w:val="22"/>
        </w:rPr>
      </w:pPr>
      <w:r w:rsidRPr="00E12E78">
        <w:rPr>
          <w:rFonts w:ascii="Times New Roman" w:hAnsi="Times New Roman"/>
          <w:sz w:val="22"/>
          <w:szCs w:val="22"/>
        </w:rPr>
        <w:t>В муниципальном районе «Чернышевский район» одно учреждение: муниципальное  учреждение дополнительного образования   детская школа иску</w:t>
      </w:r>
      <w:proofErr w:type="gramStart"/>
      <w:r w:rsidRPr="00E12E78">
        <w:rPr>
          <w:rFonts w:ascii="Times New Roman" w:hAnsi="Times New Roman"/>
          <w:sz w:val="22"/>
          <w:szCs w:val="22"/>
        </w:rPr>
        <w:t>сств с дв</w:t>
      </w:r>
      <w:proofErr w:type="gramEnd"/>
      <w:r w:rsidRPr="00E12E78">
        <w:rPr>
          <w:rFonts w:ascii="Times New Roman" w:hAnsi="Times New Roman"/>
          <w:sz w:val="22"/>
          <w:szCs w:val="22"/>
        </w:rPr>
        <w:t xml:space="preserve">умя филиалами: </w:t>
      </w:r>
      <w:proofErr w:type="spellStart"/>
      <w:r w:rsidRPr="00E12E78">
        <w:rPr>
          <w:rFonts w:ascii="Times New Roman" w:hAnsi="Times New Roman"/>
          <w:sz w:val="22"/>
          <w:szCs w:val="22"/>
        </w:rPr>
        <w:t>Жирекенский</w:t>
      </w:r>
      <w:proofErr w:type="spellEnd"/>
      <w:r w:rsidRPr="00E12E78">
        <w:rPr>
          <w:rFonts w:ascii="Times New Roman" w:hAnsi="Times New Roman"/>
          <w:sz w:val="22"/>
          <w:szCs w:val="22"/>
        </w:rPr>
        <w:t xml:space="preserve"> филиал  и </w:t>
      </w:r>
      <w:proofErr w:type="spellStart"/>
      <w:r w:rsidRPr="00E12E78">
        <w:rPr>
          <w:rFonts w:ascii="Times New Roman" w:hAnsi="Times New Roman"/>
          <w:sz w:val="22"/>
          <w:szCs w:val="22"/>
        </w:rPr>
        <w:t>Аксеново-Зиловский</w:t>
      </w:r>
      <w:proofErr w:type="spellEnd"/>
      <w:r w:rsidRPr="00E12E78">
        <w:rPr>
          <w:rFonts w:ascii="Times New Roman" w:hAnsi="Times New Roman"/>
          <w:sz w:val="22"/>
          <w:szCs w:val="22"/>
        </w:rPr>
        <w:t xml:space="preserve"> филиал. Учреждение реализует дополнительные </w:t>
      </w:r>
      <w:proofErr w:type="spellStart"/>
      <w:r w:rsidRPr="00E12E78">
        <w:rPr>
          <w:rFonts w:ascii="Times New Roman" w:hAnsi="Times New Roman"/>
          <w:sz w:val="22"/>
          <w:szCs w:val="22"/>
        </w:rPr>
        <w:t>предпрофессиональные</w:t>
      </w:r>
      <w:proofErr w:type="spellEnd"/>
      <w:r w:rsidRPr="00E12E78">
        <w:rPr>
          <w:rFonts w:ascii="Times New Roman" w:hAnsi="Times New Roman"/>
          <w:sz w:val="22"/>
          <w:szCs w:val="22"/>
        </w:rPr>
        <w:t xml:space="preserve"> общеобразовательные программы в области искусств, дополнительные </w:t>
      </w:r>
      <w:proofErr w:type="spellStart"/>
      <w:r w:rsidRPr="00E12E78">
        <w:rPr>
          <w:rFonts w:ascii="Times New Roman" w:hAnsi="Times New Roman"/>
          <w:sz w:val="22"/>
          <w:szCs w:val="22"/>
        </w:rPr>
        <w:t>общеразвивающие</w:t>
      </w:r>
      <w:proofErr w:type="spellEnd"/>
      <w:r w:rsidRPr="00E12E78">
        <w:rPr>
          <w:rFonts w:ascii="Times New Roman" w:hAnsi="Times New Roman"/>
          <w:sz w:val="22"/>
          <w:szCs w:val="22"/>
        </w:rPr>
        <w:t xml:space="preserve"> образовательные программы,  направленные на удовлетворение творческих потребностей учащихся по видам искусств.</w:t>
      </w:r>
    </w:p>
    <w:p w:rsidR="00880721" w:rsidRPr="00E12E78" w:rsidRDefault="00880721" w:rsidP="00880721">
      <w:pPr>
        <w:pStyle w:val="150"/>
        <w:shd w:val="clear" w:color="auto" w:fill="auto"/>
        <w:spacing w:before="0" w:after="0" w:line="240" w:lineRule="auto"/>
        <w:ind w:right="20" w:firstLine="692"/>
        <w:contextualSpacing/>
        <w:jc w:val="both"/>
        <w:rPr>
          <w:rFonts w:ascii="Times New Roman" w:hAnsi="Times New Roman"/>
          <w:sz w:val="22"/>
          <w:szCs w:val="22"/>
        </w:rPr>
      </w:pPr>
      <w:r w:rsidRPr="00E12E78">
        <w:rPr>
          <w:rFonts w:ascii="Times New Roman" w:hAnsi="Times New Roman"/>
          <w:sz w:val="22"/>
          <w:szCs w:val="22"/>
        </w:rPr>
        <w:t>Обучение для одарённых и трудолюбивых детей является ступенью начального профессионального образования, большинство детей в обучении получают широкий спектр общего художественного образования.</w:t>
      </w:r>
    </w:p>
    <w:p w:rsidR="00880721" w:rsidRPr="00E12E78" w:rsidRDefault="00880721" w:rsidP="00880721">
      <w:pPr>
        <w:pStyle w:val="150"/>
        <w:shd w:val="clear" w:color="auto" w:fill="auto"/>
        <w:spacing w:before="0" w:after="0" w:line="240" w:lineRule="auto"/>
        <w:ind w:right="20" w:firstLine="692"/>
        <w:contextualSpacing/>
        <w:jc w:val="both"/>
        <w:rPr>
          <w:rFonts w:ascii="Times New Roman" w:hAnsi="Times New Roman"/>
          <w:sz w:val="22"/>
          <w:szCs w:val="22"/>
        </w:rPr>
      </w:pPr>
      <w:r w:rsidRPr="00E12E78">
        <w:rPr>
          <w:rFonts w:ascii="Times New Roman" w:hAnsi="Times New Roman"/>
          <w:sz w:val="22"/>
          <w:szCs w:val="22"/>
        </w:rPr>
        <w:t xml:space="preserve">Комплекс мероприятий охватывает детей разных возрастных категорий. Отмечается увеличение количества детей, принимающих участие в мероприятиях различных уровней. </w:t>
      </w:r>
    </w:p>
    <w:p w:rsidR="00880721" w:rsidRPr="00E12E78" w:rsidRDefault="00880721" w:rsidP="00880721">
      <w:pPr>
        <w:pStyle w:val="150"/>
        <w:shd w:val="clear" w:color="auto" w:fill="auto"/>
        <w:spacing w:before="0" w:after="0" w:line="240" w:lineRule="auto"/>
        <w:ind w:right="23" w:firstLine="692"/>
        <w:contextualSpacing/>
        <w:jc w:val="both"/>
        <w:rPr>
          <w:rFonts w:ascii="Times New Roman" w:hAnsi="Times New Roman"/>
          <w:sz w:val="22"/>
          <w:szCs w:val="22"/>
        </w:rPr>
      </w:pPr>
      <w:r w:rsidRPr="00E12E78">
        <w:rPr>
          <w:rFonts w:ascii="Times New Roman" w:hAnsi="Times New Roman"/>
          <w:sz w:val="22"/>
          <w:szCs w:val="22"/>
        </w:rPr>
        <w:t>Учащиеся детской школы искусств  муниципального района «Чернышевский район» принимают участие в Международных,  Всероссийских и краевых конкурсах различной направленности, и не раз становились лауреатами и дипломантами.</w:t>
      </w:r>
    </w:p>
    <w:p w:rsidR="00880721" w:rsidRPr="00E12E78" w:rsidRDefault="00880721" w:rsidP="00880721">
      <w:pPr>
        <w:pStyle w:val="150"/>
        <w:shd w:val="clear" w:color="auto" w:fill="auto"/>
        <w:spacing w:before="0" w:after="0" w:line="240" w:lineRule="auto"/>
        <w:ind w:right="23" w:firstLine="692"/>
        <w:contextualSpacing/>
        <w:jc w:val="both"/>
        <w:rPr>
          <w:rFonts w:ascii="Times New Roman" w:hAnsi="Times New Roman"/>
          <w:sz w:val="22"/>
          <w:szCs w:val="22"/>
        </w:rPr>
      </w:pPr>
      <w:r w:rsidRPr="00E12E78">
        <w:rPr>
          <w:rFonts w:ascii="Times New Roman" w:hAnsi="Times New Roman"/>
          <w:sz w:val="22"/>
          <w:szCs w:val="22"/>
        </w:rPr>
        <w:t>Но организация оказания качественных муниципальных образовательных услуг на территории  муниципального района «Чернышевский район» требует плановой финансовой поддержки.</w:t>
      </w:r>
    </w:p>
    <w:p w:rsidR="00880721" w:rsidRPr="00E12E78" w:rsidRDefault="00880721" w:rsidP="00880721">
      <w:pPr>
        <w:pStyle w:val="150"/>
        <w:shd w:val="clear" w:color="auto" w:fill="auto"/>
        <w:spacing w:before="0" w:after="0" w:line="240" w:lineRule="auto"/>
        <w:ind w:right="20" w:firstLine="690"/>
        <w:contextualSpacing/>
        <w:jc w:val="both"/>
        <w:rPr>
          <w:rFonts w:ascii="Times New Roman" w:hAnsi="Times New Roman"/>
          <w:sz w:val="22"/>
          <w:szCs w:val="22"/>
        </w:rPr>
      </w:pPr>
      <w:r w:rsidRPr="00E12E78">
        <w:rPr>
          <w:rFonts w:ascii="Times New Roman" w:hAnsi="Times New Roman"/>
          <w:sz w:val="22"/>
          <w:szCs w:val="22"/>
        </w:rPr>
        <w:t xml:space="preserve">В муниципальном  учреждении дополнительного образования в настоящее время работают 17 преподавателей. Преподаватель - центральная фигура, обеспечивающая качество образования, от его профессионализма зависит будущее воспитанника, ученика. </w:t>
      </w:r>
    </w:p>
    <w:p w:rsidR="00880721" w:rsidRPr="00E12E78" w:rsidRDefault="00880721" w:rsidP="00880721">
      <w:pPr>
        <w:pStyle w:val="150"/>
        <w:shd w:val="clear" w:color="auto" w:fill="auto"/>
        <w:spacing w:before="0" w:after="0" w:line="240" w:lineRule="auto"/>
        <w:ind w:right="20" w:firstLine="690"/>
        <w:contextualSpacing/>
        <w:jc w:val="both"/>
        <w:rPr>
          <w:rFonts w:ascii="Times New Roman" w:hAnsi="Times New Roman"/>
          <w:sz w:val="22"/>
          <w:szCs w:val="22"/>
        </w:rPr>
      </w:pPr>
      <w:r w:rsidRPr="00E12E78">
        <w:rPr>
          <w:rFonts w:ascii="Times New Roman" w:hAnsi="Times New Roman"/>
          <w:sz w:val="22"/>
          <w:szCs w:val="22"/>
        </w:rPr>
        <w:t>Работа образовательного учреждения в режиме развития не может осуществляться без обеспечения теплового и светового режимов, водоснабжения, проведения санитарно-гигиенических мероприятий, использования хозяйственного инвентаря, канцелярских товаров и т.д. Для рационального расходования ресурсов в учреждении необходимо  установить приборы учета водоснабжения.</w:t>
      </w:r>
    </w:p>
    <w:p w:rsidR="00880721" w:rsidRPr="00E12E78" w:rsidRDefault="00880721" w:rsidP="00880721">
      <w:pPr>
        <w:pStyle w:val="150"/>
        <w:shd w:val="clear" w:color="auto" w:fill="auto"/>
        <w:spacing w:before="0" w:after="0" w:line="240" w:lineRule="auto"/>
        <w:ind w:right="20" w:firstLine="690"/>
        <w:contextualSpacing/>
        <w:jc w:val="both"/>
        <w:rPr>
          <w:rFonts w:ascii="Times New Roman" w:hAnsi="Times New Roman"/>
          <w:sz w:val="22"/>
          <w:szCs w:val="22"/>
        </w:rPr>
      </w:pPr>
      <w:r w:rsidRPr="00E12E78">
        <w:rPr>
          <w:rFonts w:ascii="Times New Roman" w:hAnsi="Times New Roman"/>
          <w:sz w:val="22"/>
          <w:szCs w:val="22"/>
        </w:rPr>
        <w:t xml:space="preserve"> Для полноценной работы художественного  отделения в целях создания условий детям для получения дополнительного образования необходимо оснащение художественных классов мебелью, муфельной печью, декоративными  скульптурами. </w:t>
      </w:r>
    </w:p>
    <w:p w:rsidR="00880721" w:rsidRPr="00E12E78" w:rsidRDefault="00880721" w:rsidP="00880721">
      <w:pPr>
        <w:pStyle w:val="150"/>
        <w:shd w:val="clear" w:color="auto" w:fill="auto"/>
        <w:spacing w:before="0" w:after="0" w:line="240" w:lineRule="auto"/>
        <w:ind w:right="20" w:firstLine="690"/>
        <w:contextualSpacing/>
        <w:jc w:val="both"/>
        <w:rPr>
          <w:rFonts w:ascii="Times New Roman" w:hAnsi="Times New Roman"/>
          <w:sz w:val="22"/>
          <w:szCs w:val="22"/>
        </w:rPr>
      </w:pPr>
    </w:p>
    <w:p w:rsidR="00880721" w:rsidRPr="00E12E78" w:rsidRDefault="00880721" w:rsidP="001F000E">
      <w:pPr>
        <w:pStyle w:val="150"/>
        <w:numPr>
          <w:ilvl w:val="0"/>
          <w:numId w:val="9"/>
        </w:numPr>
        <w:shd w:val="clear" w:color="auto" w:fill="auto"/>
        <w:spacing w:before="0" w:after="0" w:line="240" w:lineRule="auto"/>
        <w:ind w:right="20"/>
        <w:contextualSpacing/>
        <w:jc w:val="center"/>
        <w:rPr>
          <w:rFonts w:ascii="Times New Roman" w:hAnsi="Times New Roman"/>
          <w:sz w:val="22"/>
          <w:szCs w:val="22"/>
        </w:rPr>
      </w:pPr>
      <w:r w:rsidRPr="00E12E78">
        <w:rPr>
          <w:rFonts w:ascii="Times New Roman" w:hAnsi="Times New Roman"/>
          <w:b/>
          <w:sz w:val="22"/>
          <w:szCs w:val="22"/>
        </w:rPr>
        <w:t>Приоритеты муниципальной политики в сфере реализации подпрограммы</w:t>
      </w:r>
    </w:p>
    <w:p w:rsidR="00880721" w:rsidRPr="00E12E78" w:rsidRDefault="00880721" w:rsidP="00880721">
      <w:pPr>
        <w:pStyle w:val="150"/>
        <w:shd w:val="clear" w:color="auto" w:fill="auto"/>
        <w:spacing w:before="0" w:after="0" w:line="240" w:lineRule="auto"/>
        <w:ind w:left="119" w:right="62" w:firstLine="720"/>
        <w:contextualSpacing/>
        <w:jc w:val="both"/>
        <w:rPr>
          <w:rFonts w:ascii="Times New Roman" w:hAnsi="Times New Roman"/>
          <w:sz w:val="22"/>
          <w:szCs w:val="22"/>
        </w:rPr>
      </w:pPr>
      <w:r w:rsidRPr="00E12E78">
        <w:rPr>
          <w:rFonts w:ascii="Times New Roman" w:hAnsi="Times New Roman"/>
          <w:sz w:val="22"/>
          <w:szCs w:val="22"/>
        </w:rPr>
        <w:t xml:space="preserve">Дополнительное образование в сфере культуры является одной из важнейших составляющих образовательного пространства, сложившейся в современном российском обществе. </w:t>
      </w:r>
    </w:p>
    <w:p w:rsidR="00880721" w:rsidRPr="00E12E78" w:rsidRDefault="00880721" w:rsidP="00880721">
      <w:pPr>
        <w:pStyle w:val="150"/>
        <w:shd w:val="clear" w:color="auto" w:fill="auto"/>
        <w:spacing w:before="0" w:after="0" w:line="240" w:lineRule="auto"/>
        <w:ind w:left="119" w:right="62" w:firstLine="720"/>
        <w:contextualSpacing/>
        <w:jc w:val="both"/>
        <w:rPr>
          <w:rFonts w:ascii="Times New Roman" w:hAnsi="Times New Roman"/>
          <w:sz w:val="22"/>
          <w:szCs w:val="22"/>
        </w:rPr>
      </w:pPr>
      <w:r w:rsidRPr="00E12E78">
        <w:rPr>
          <w:rFonts w:ascii="Times New Roman" w:hAnsi="Times New Roman"/>
          <w:spacing w:val="2"/>
          <w:sz w:val="22"/>
          <w:szCs w:val="22"/>
        </w:rPr>
        <w:t>Основной характеристикой сферы дополнительного образования на настоящий момент является стабильное сохранение количества учащихся, а также поступление в  средние и высшие специальные учреждения сферы культуры для дальнейшего обучения</w:t>
      </w:r>
      <w:r w:rsidRPr="00E12E78">
        <w:rPr>
          <w:rFonts w:ascii="Times New Roman" w:hAnsi="Times New Roman"/>
          <w:color w:val="2D2D2D"/>
          <w:spacing w:val="2"/>
          <w:sz w:val="22"/>
          <w:szCs w:val="22"/>
        </w:rPr>
        <w:t>.</w:t>
      </w:r>
    </w:p>
    <w:p w:rsidR="00880721" w:rsidRPr="00E12E78" w:rsidRDefault="00880721" w:rsidP="00880721">
      <w:pPr>
        <w:pStyle w:val="150"/>
        <w:shd w:val="clear" w:color="auto" w:fill="auto"/>
        <w:spacing w:before="0" w:after="0" w:line="240" w:lineRule="auto"/>
        <w:ind w:left="119" w:right="62" w:firstLine="720"/>
        <w:contextualSpacing/>
        <w:jc w:val="both"/>
        <w:rPr>
          <w:rFonts w:ascii="Times New Roman" w:hAnsi="Times New Roman"/>
          <w:sz w:val="22"/>
          <w:szCs w:val="22"/>
        </w:rPr>
      </w:pPr>
      <w:r w:rsidRPr="00E12E78">
        <w:rPr>
          <w:rFonts w:ascii="Times New Roman" w:hAnsi="Times New Roman"/>
          <w:sz w:val="22"/>
          <w:szCs w:val="22"/>
        </w:rPr>
        <w:t xml:space="preserve">В число приоритетных задач образовательной политики ставится динамичное развитие многоплановой системы художественного образования, полное удовлетворение потребностей жителей района в специалистах соответствующих квалификаций. </w:t>
      </w:r>
    </w:p>
    <w:p w:rsidR="00880721" w:rsidRPr="00E12E78" w:rsidRDefault="00880721" w:rsidP="00880721">
      <w:pPr>
        <w:pStyle w:val="150"/>
        <w:shd w:val="clear" w:color="auto" w:fill="auto"/>
        <w:spacing w:before="0" w:after="0" w:line="322" w:lineRule="exact"/>
        <w:ind w:left="120" w:right="60" w:firstLine="720"/>
        <w:jc w:val="both"/>
        <w:rPr>
          <w:rFonts w:ascii="Times New Roman" w:hAnsi="Times New Roman"/>
          <w:sz w:val="22"/>
          <w:szCs w:val="22"/>
        </w:rPr>
      </w:pPr>
    </w:p>
    <w:p w:rsidR="00880721" w:rsidRPr="00E12E78" w:rsidRDefault="00880721" w:rsidP="001F000E">
      <w:pPr>
        <w:pStyle w:val="Standard"/>
        <w:numPr>
          <w:ilvl w:val="0"/>
          <w:numId w:val="9"/>
        </w:numPr>
        <w:jc w:val="center"/>
        <w:rPr>
          <w:rFonts w:ascii="Times New Roman" w:hAnsi="Times New Roman" w:cs="Times New Roman"/>
          <w:b/>
          <w:bCs/>
          <w:sz w:val="22"/>
          <w:szCs w:val="22"/>
        </w:rPr>
      </w:pPr>
      <w:r w:rsidRPr="00E12E78">
        <w:rPr>
          <w:rFonts w:ascii="Times New Roman" w:hAnsi="Times New Roman" w:cs="Times New Roman"/>
          <w:b/>
          <w:sz w:val="22"/>
          <w:szCs w:val="22"/>
          <w:bdr w:val="none" w:sz="0" w:space="0" w:color="auto" w:frame="1"/>
        </w:rPr>
        <w:t>Цель и задачи муниципальной подпрограммы</w:t>
      </w:r>
    </w:p>
    <w:p w:rsidR="00880721" w:rsidRPr="00E12E78" w:rsidRDefault="00880721" w:rsidP="00880721">
      <w:pPr>
        <w:pStyle w:val="150"/>
        <w:shd w:val="clear" w:color="auto" w:fill="auto"/>
        <w:spacing w:before="0" w:after="0" w:line="240" w:lineRule="auto"/>
        <w:ind w:right="60" w:firstLine="709"/>
        <w:contextualSpacing/>
        <w:jc w:val="both"/>
        <w:rPr>
          <w:rFonts w:ascii="Times New Roman" w:hAnsi="Times New Roman"/>
          <w:sz w:val="22"/>
          <w:szCs w:val="22"/>
        </w:rPr>
      </w:pPr>
      <w:r w:rsidRPr="00E12E78">
        <w:rPr>
          <w:rFonts w:ascii="Times New Roman" w:hAnsi="Times New Roman"/>
          <w:spacing w:val="2"/>
          <w:sz w:val="22"/>
          <w:szCs w:val="22"/>
        </w:rPr>
        <w:t>Подпрограмма направлена на</w:t>
      </w:r>
      <w:r w:rsidRPr="00E12E78">
        <w:rPr>
          <w:rFonts w:ascii="Times New Roman" w:hAnsi="Times New Roman"/>
          <w:sz w:val="22"/>
          <w:szCs w:val="22"/>
        </w:rPr>
        <w:t xml:space="preserve"> удовлетворение образовательных потребностей граждан в области художественного образования и эстетического воспитания детей и подростков. Целью </w:t>
      </w:r>
      <w:r w:rsidRPr="00E12E78">
        <w:rPr>
          <w:rFonts w:ascii="Times New Roman" w:hAnsi="Times New Roman"/>
          <w:sz w:val="22"/>
          <w:szCs w:val="22"/>
          <w:bdr w:val="none" w:sz="0" w:space="0" w:color="auto" w:frame="1"/>
        </w:rPr>
        <w:t xml:space="preserve">муниципальной </w:t>
      </w:r>
      <w:proofErr w:type="spellStart"/>
      <w:r w:rsidRPr="00E12E78">
        <w:rPr>
          <w:rFonts w:ascii="Times New Roman" w:hAnsi="Times New Roman"/>
          <w:sz w:val="22"/>
          <w:szCs w:val="22"/>
          <w:bdr w:val="none" w:sz="0" w:space="0" w:color="auto" w:frame="1"/>
        </w:rPr>
        <w:t>подпрограммыявляется</w:t>
      </w:r>
      <w:proofErr w:type="spellEnd"/>
      <w:r w:rsidRPr="00E12E78">
        <w:rPr>
          <w:rFonts w:ascii="Times New Roman" w:hAnsi="Times New Roman"/>
          <w:sz w:val="22"/>
          <w:szCs w:val="22"/>
        </w:rPr>
        <w:t>:</w:t>
      </w:r>
    </w:p>
    <w:p w:rsidR="00880721" w:rsidRPr="00E12E78" w:rsidRDefault="00880721" w:rsidP="001F000E">
      <w:pPr>
        <w:pStyle w:val="150"/>
        <w:numPr>
          <w:ilvl w:val="0"/>
          <w:numId w:val="5"/>
        </w:numPr>
        <w:shd w:val="clear" w:color="auto" w:fill="auto"/>
        <w:tabs>
          <w:tab w:val="left" w:pos="1124"/>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z w:val="22"/>
          <w:szCs w:val="22"/>
        </w:rPr>
        <w:t xml:space="preserve">реализация дополнительных образовательных программ (дополнительных </w:t>
      </w:r>
      <w:proofErr w:type="spellStart"/>
      <w:r w:rsidRPr="00E12E78">
        <w:rPr>
          <w:rFonts w:ascii="Times New Roman" w:hAnsi="Times New Roman"/>
          <w:sz w:val="22"/>
          <w:szCs w:val="22"/>
        </w:rPr>
        <w:t>предпрофессиональных</w:t>
      </w:r>
      <w:proofErr w:type="spellEnd"/>
      <w:r w:rsidRPr="00E12E78">
        <w:rPr>
          <w:rFonts w:ascii="Times New Roman" w:hAnsi="Times New Roman"/>
          <w:sz w:val="22"/>
          <w:szCs w:val="22"/>
        </w:rPr>
        <w:t xml:space="preserve"> общеобразовательных программ в области искусств);</w:t>
      </w:r>
    </w:p>
    <w:p w:rsidR="00880721" w:rsidRPr="00E12E78" w:rsidRDefault="00880721" w:rsidP="001F000E">
      <w:pPr>
        <w:pStyle w:val="150"/>
        <w:numPr>
          <w:ilvl w:val="0"/>
          <w:numId w:val="5"/>
        </w:numPr>
        <w:shd w:val="clear" w:color="auto" w:fill="auto"/>
        <w:tabs>
          <w:tab w:val="left" w:pos="1124"/>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z w:val="22"/>
          <w:szCs w:val="22"/>
        </w:rPr>
        <w:t>удовлетворение потребностей граждан в области эстетического воспитания детей и подростков, создание максимально благоприятных условий для всестороннего развития личности, ориентирование на профессиональный выбор в области культуры и искусства;</w:t>
      </w:r>
    </w:p>
    <w:p w:rsidR="00880721" w:rsidRPr="00E12E78" w:rsidRDefault="00880721" w:rsidP="001F000E">
      <w:pPr>
        <w:pStyle w:val="150"/>
        <w:numPr>
          <w:ilvl w:val="0"/>
          <w:numId w:val="5"/>
        </w:numPr>
        <w:shd w:val="clear" w:color="auto" w:fill="auto"/>
        <w:tabs>
          <w:tab w:val="left" w:pos="1124"/>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z w:val="22"/>
          <w:szCs w:val="22"/>
        </w:rPr>
        <w:t>повышение привлекательности дополнительного образования сферы культуры;</w:t>
      </w:r>
    </w:p>
    <w:p w:rsidR="00880721" w:rsidRPr="00E12E78" w:rsidRDefault="00880721" w:rsidP="001F000E">
      <w:pPr>
        <w:pStyle w:val="150"/>
        <w:numPr>
          <w:ilvl w:val="0"/>
          <w:numId w:val="5"/>
        </w:numPr>
        <w:shd w:val="clear" w:color="auto" w:fill="auto"/>
        <w:tabs>
          <w:tab w:val="left" w:pos="883"/>
        </w:tabs>
        <w:spacing w:before="0" w:after="0" w:line="240" w:lineRule="auto"/>
        <w:ind w:firstLine="709"/>
        <w:contextualSpacing/>
        <w:jc w:val="both"/>
        <w:rPr>
          <w:rFonts w:ascii="Times New Roman" w:hAnsi="Times New Roman"/>
          <w:sz w:val="22"/>
          <w:szCs w:val="22"/>
        </w:rPr>
      </w:pPr>
      <w:r w:rsidRPr="00E12E78">
        <w:rPr>
          <w:rFonts w:ascii="Times New Roman" w:hAnsi="Times New Roman"/>
          <w:sz w:val="22"/>
          <w:szCs w:val="22"/>
        </w:rPr>
        <w:t>обеспечение достойного уровня оплаты труда педагогических работников;</w:t>
      </w:r>
    </w:p>
    <w:p w:rsidR="00880721" w:rsidRPr="00E12E78" w:rsidRDefault="00880721" w:rsidP="001F000E">
      <w:pPr>
        <w:pStyle w:val="150"/>
        <w:numPr>
          <w:ilvl w:val="0"/>
          <w:numId w:val="5"/>
        </w:numPr>
        <w:shd w:val="clear" w:color="auto" w:fill="auto"/>
        <w:tabs>
          <w:tab w:val="left" w:pos="1076"/>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z w:val="22"/>
          <w:szCs w:val="22"/>
        </w:rPr>
        <w:t>проведение модернизации материально-технической базы учреждений дополнительного образования в соответствии с современными требованиями к уровню и качеству подготовки учащихся;</w:t>
      </w:r>
    </w:p>
    <w:p w:rsidR="00880721" w:rsidRPr="00E12E78" w:rsidRDefault="00880721" w:rsidP="001F000E">
      <w:pPr>
        <w:pStyle w:val="150"/>
        <w:numPr>
          <w:ilvl w:val="0"/>
          <w:numId w:val="5"/>
        </w:numPr>
        <w:shd w:val="clear" w:color="auto" w:fill="auto"/>
        <w:tabs>
          <w:tab w:val="left" w:pos="942"/>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z w:val="22"/>
          <w:szCs w:val="22"/>
        </w:rPr>
        <w:t>введение новых направлений обучения, внедрить в учебный процесс новые педагогические технологии и дифференцированный подход к обучению различных категорий обучающихся.</w:t>
      </w:r>
    </w:p>
    <w:p w:rsidR="00880721" w:rsidRPr="00E12E78" w:rsidRDefault="00880721" w:rsidP="00880721">
      <w:pPr>
        <w:pStyle w:val="150"/>
        <w:shd w:val="clear" w:color="auto" w:fill="auto"/>
        <w:tabs>
          <w:tab w:val="left" w:pos="845"/>
          <w:tab w:val="left" w:pos="993"/>
        </w:tabs>
        <w:spacing w:before="0" w:after="0" w:line="240" w:lineRule="auto"/>
        <w:ind w:firstLine="709"/>
        <w:contextualSpacing/>
        <w:jc w:val="both"/>
        <w:rPr>
          <w:rStyle w:val="100"/>
          <w:rFonts w:ascii="Times New Roman" w:hAnsi="Times New Roman"/>
          <w:sz w:val="22"/>
          <w:szCs w:val="22"/>
          <w:shd w:val="clear" w:color="auto" w:fill="auto"/>
        </w:rPr>
      </w:pPr>
      <w:r w:rsidRPr="00E12E78">
        <w:rPr>
          <w:rFonts w:ascii="Times New Roman" w:hAnsi="Times New Roman"/>
          <w:spacing w:val="2"/>
          <w:sz w:val="22"/>
          <w:szCs w:val="22"/>
        </w:rPr>
        <w:t>Задачами подпрограммы являются:</w:t>
      </w:r>
    </w:p>
    <w:p w:rsidR="00880721" w:rsidRPr="00E12E78" w:rsidRDefault="00880721" w:rsidP="00880721">
      <w:pPr>
        <w:pStyle w:val="150"/>
        <w:shd w:val="clear" w:color="auto" w:fill="auto"/>
        <w:tabs>
          <w:tab w:val="left" w:pos="845"/>
          <w:tab w:val="left" w:pos="993"/>
        </w:tabs>
        <w:spacing w:before="0" w:after="0" w:line="240" w:lineRule="auto"/>
        <w:ind w:firstLine="709"/>
        <w:contextualSpacing/>
        <w:jc w:val="both"/>
        <w:rPr>
          <w:rStyle w:val="100"/>
          <w:rFonts w:ascii="Times New Roman" w:hAnsi="Times New Roman"/>
          <w:sz w:val="22"/>
          <w:szCs w:val="22"/>
        </w:rPr>
      </w:pPr>
      <w:r w:rsidRPr="00E12E78">
        <w:rPr>
          <w:rStyle w:val="100"/>
          <w:rFonts w:ascii="Times New Roman" w:hAnsi="Times New Roman"/>
          <w:sz w:val="22"/>
          <w:szCs w:val="22"/>
        </w:rPr>
        <w:t xml:space="preserve">- обеспечение эффективного функционирования учреждения /филиалов/; </w:t>
      </w:r>
    </w:p>
    <w:p w:rsidR="00880721" w:rsidRPr="00E12E78" w:rsidRDefault="00880721" w:rsidP="00880721">
      <w:pPr>
        <w:pStyle w:val="150"/>
        <w:shd w:val="clear" w:color="auto" w:fill="auto"/>
        <w:tabs>
          <w:tab w:val="left" w:pos="845"/>
          <w:tab w:val="left" w:pos="993"/>
        </w:tabs>
        <w:spacing w:before="0" w:after="0" w:line="240" w:lineRule="auto"/>
        <w:ind w:firstLine="709"/>
        <w:contextualSpacing/>
        <w:jc w:val="both"/>
        <w:rPr>
          <w:rFonts w:ascii="Times New Roman" w:hAnsi="Times New Roman"/>
          <w:sz w:val="22"/>
          <w:szCs w:val="22"/>
        </w:rPr>
      </w:pPr>
      <w:r w:rsidRPr="00E12E78">
        <w:rPr>
          <w:rStyle w:val="100"/>
          <w:rFonts w:ascii="Times New Roman" w:hAnsi="Times New Roman"/>
          <w:sz w:val="22"/>
          <w:szCs w:val="22"/>
        </w:rPr>
        <w:t>- укрепление кадрового потенциала;</w:t>
      </w:r>
    </w:p>
    <w:p w:rsidR="00880721" w:rsidRPr="00E12E78" w:rsidRDefault="00880721" w:rsidP="00880721">
      <w:pPr>
        <w:pStyle w:val="150"/>
        <w:shd w:val="clear" w:color="auto" w:fill="auto"/>
        <w:tabs>
          <w:tab w:val="left" w:pos="840"/>
          <w:tab w:val="left" w:pos="993"/>
        </w:tabs>
        <w:spacing w:before="0" w:after="0" w:line="240" w:lineRule="auto"/>
        <w:ind w:firstLine="709"/>
        <w:contextualSpacing/>
        <w:jc w:val="both"/>
        <w:rPr>
          <w:rFonts w:ascii="Times New Roman" w:hAnsi="Times New Roman"/>
          <w:sz w:val="22"/>
          <w:szCs w:val="22"/>
        </w:rPr>
      </w:pPr>
      <w:r w:rsidRPr="00E12E78">
        <w:rPr>
          <w:rFonts w:ascii="Times New Roman" w:hAnsi="Times New Roman"/>
          <w:sz w:val="22"/>
          <w:szCs w:val="22"/>
        </w:rPr>
        <w:t>- духовно - нравственное воспитание детей, подростков и молодёжи;</w:t>
      </w:r>
    </w:p>
    <w:p w:rsidR="00880721" w:rsidRPr="00E12E78" w:rsidRDefault="00880721" w:rsidP="00880721">
      <w:pPr>
        <w:pStyle w:val="150"/>
        <w:shd w:val="clear" w:color="auto" w:fill="auto"/>
        <w:tabs>
          <w:tab w:val="left" w:pos="835"/>
          <w:tab w:val="left" w:pos="993"/>
        </w:tabs>
        <w:spacing w:before="0" w:after="0" w:line="240" w:lineRule="auto"/>
        <w:ind w:firstLine="709"/>
        <w:contextualSpacing/>
        <w:jc w:val="both"/>
        <w:rPr>
          <w:rFonts w:ascii="Times New Roman" w:hAnsi="Times New Roman"/>
          <w:sz w:val="22"/>
          <w:szCs w:val="22"/>
        </w:rPr>
      </w:pPr>
      <w:r w:rsidRPr="00E12E78">
        <w:rPr>
          <w:rFonts w:ascii="Times New Roman" w:hAnsi="Times New Roman"/>
          <w:sz w:val="22"/>
          <w:szCs w:val="22"/>
        </w:rPr>
        <w:t>- выявление и поддержка талантливой молодежи;</w:t>
      </w:r>
    </w:p>
    <w:p w:rsidR="00880721" w:rsidRPr="00E12E78" w:rsidRDefault="00880721" w:rsidP="00880721">
      <w:pPr>
        <w:pStyle w:val="150"/>
        <w:shd w:val="clear" w:color="auto" w:fill="auto"/>
        <w:tabs>
          <w:tab w:val="left" w:pos="993"/>
        </w:tabs>
        <w:spacing w:before="0" w:after="0" w:line="240" w:lineRule="auto"/>
        <w:ind w:firstLine="709"/>
        <w:contextualSpacing/>
        <w:jc w:val="both"/>
        <w:rPr>
          <w:rFonts w:ascii="Times New Roman" w:hAnsi="Times New Roman"/>
          <w:sz w:val="22"/>
          <w:szCs w:val="22"/>
        </w:rPr>
      </w:pPr>
      <w:r w:rsidRPr="00E12E78">
        <w:rPr>
          <w:rFonts w:ascii="Times New Roman" w:hAnsi="Times New Roman"/>
          <w:sz w:val="22"/>
          <w:szCs w:val="22"/>
        </w:rPr>
        <w:t>- профессиональная ориентация выпускников детской школы искусств в учреждения сферы культуры и искусства;</w:t>
      </w:r>
    </w:p>
    <w:p w:rsidR="00880721" w:rsidRPr="00E12E78" w:rsidRDefault="00880721" w:rsidP="00880721">
      <w:pPr>
        <w:pStyle w:val="150"/>
        <w:shd w:val="clear" w:color="auto" w:fill="auto"/>
        <w:tabs>
          <w:tab w:val="left" w:pos="993"/>
        </w:tabs>
        <w:spacing w:before="0" w:after="0" w:line="240" w:lineRule="auto"/>
        <w:ind w:firstLine="709"/>
        <w:contextualSpacing/>
        <w:jc w:val="both"/>
        <w:rPr>
          <w:rFonts w:ascii="Times New Roman" w:hAnsi="Times New Roman"/>
          <w:sz w:val="22"/>
          <w:szCs w:val="22"/>
        </w:rPr>
      </w:pPr>
      <w:r w:rsidRPr="00E12E78">
        <w:rPr>
          <w:rFonts w:ascii="Times New Roman" w:hAnsi="Times New Roman"/>
          <w:sz w:val="22"/>
          <w:szCs w:val="22"/>
        </w:rPr>
        <w:t>- создание благоприятных условий для творческой деятельности.</w:t>
      </w:r>
    </w:p>
    <w:p w:rsidR="00880721" w:rsidRPr="00E12E78" w:rsidRDefault="00880721" w:rsidP="00880721">
      <w:pPr>
        <w:shd w:val="clear" w:color="auto" w:fill="FFFFFF"/>
        <w:ind w:firstLine="690"/>
        <w:contextualSpacing/>
        <w:jc w:val="both"/>
        <w:textAlignment w:val="baseline"/>
        <w:rPr>
          <w:color w:val="2D2D2D"/>
          <w:spacing w:val="2"/>
          <w:sz w:val="22"/>
          <w:szCs w:val="22"/>
        </w:rPr>
      </w:pPr>
    </w:p>
    <w:p w:rsidR="00880721" w:rsidRPr="00E12E78" w:rsidRDefault="00880721" w:rsidP="001F000E">
      <w:pPr>
        <w:pStyle w:val="Standard"/>
        <w:numPr>
          <w:ilvl w:val="0"/>
          <w:numId w:val="9"/>
        </w:numPr>
        <w:contextualSpacing/>
        <w:jc w:val="center"/>
        <w:rPr>
          <w:rFonts w:ascii="Times New Roman" w:hAnsi="Times New Roman" w:cs="Times New Roman"/>
          <w:b/>
          <w:bCs/>
          <w:sz w:val="22"/>
          <w:szCs w:val="22"/>
        </w:rPr>
      </w:pPr>
      <w:r w:rsidRPr="00E12E78">
        <w:rPr>
          <w:rFonts w:ascii="Times New Roman" w:hAnsi="Times New Roman" w:cs="Times New Roman"/>
          <w:b/>
          <w:sz w:val="22"/>
          <w:szCs w:val="22"/>
          <w:bdr w:val="none" w:sz="0" w:space="0" w:color="auto" w:frame="1"/>
        </w:rPr>
        <w:t>Сроки реализации муниципальной подпрограммы</w:t>
      </w:r>
    </w:p>
    <w:p w:rsidR="00880721" w:rsidRPr="00E12E78" w:rsidRDefault="00880721" w:rsidP="00880721">
      <w:pPr>
        <w:ind w:firstLine="709"/>
        <w:rPr>
          <w:sz w:val="22"/>
          <w:szCs w:val="22"/>
        </w:rPr>
      </w:pPr>
      <w:r w:rsidRPr="00E12E78">
        <w:rPr>
          <w:sz w:val="22"/>
          <w:szCs w:val="22"/>
        </w:rPr>
        <w:t>Подпрограмма реализуется в один этап  в период 2018 - 2020 годы.</w:t>
      </w:r>
    </w:p>
    <w:p w:rsidR="00880721" w:rsidRPr="00E12E78" w:rsidRDefault="00880721" w:rsidP="00880721">
      <w:pPr>
        <w:ind w:firstLine="709"/>
        <w:rPr>
          <w:sz w:val="22"/>
          <w:szCs w:val="22"/>
        </w:rPr>
      </w:pPr>
    </w:p>
    <w:p w:rsidR="00880721" w:rsidRPr="00E12E78" w:rsidRDefault="00880721" w:rsidP="001F000E">
      <w:pPr>
        <w:pStyle w:val="ae"/>
        <w:numPr>
          <w:ilvl w:val="0"/>
          <w:numId w:val="9"/>
        </w:numPr>
        <w:suppressAutoHyphens w:val="0"/>
        <w:contextualSpacing/>
        <w:jc w:val="center"/>
        <w:rPr>
          <w:b/>
          <w:sz w:val="22"/>
          <w:szCs w:val="22"/>
        </w:rPr>
      </w:pPr>
      <w:r w:rsidRPr="00E12E78">
        <w:rPr>
          <w:b/>
          <w:sz w:val="22"/>
          <w:szCs w:val="22"/>
        </w:rPr>
        <w:t>Бюджетное обеспечение Подпрограммы</w:t>
      </w:r>
    </w:p>
    <w:p w:rsidR="00880721" w:rsidRPr="001F000E" w:rsidRDefault="00880721" w:rsidP="00880721">
      <w:pPr>
        <w:shd w:val="clear" w:color="auto" w:fill="FFFFFF"/>
        <w:ind w:firstLine="692"/>
        <w:contextualSpacing/>
        <w:jc w:val="both"/>
        <w:textAlignment w:val="baseline"/>
        <w:rPr>
          <w:spacing w:val="2"/>
          <w:sz w:val="22"/>
          <w:szCs w:val="22"/>
        </w:rPr>
      </w:pPr>
      <w:r w:rsidRPr="00E12E78">
        <w:rPr>
          <w:spacing w:val="2"/>
          <w:sz w:val="22"/>
          <w:szCs w:val="22"/>
        </w:rPr>
        <w:t xml:space="preserve">Общий объем финансирования мероприятий подпрограммы  в 2018- 2020 годах составит </w:t>
      </w:r>
      <w:r w:rsidRPr="001F000E">
        <w:rPr>
          <w:sz w:val="22"/>
          <w:szCs w:val="22"/>
        </w:rPr>
        <w:t>0,0</w:t>
      </w:r>
      <w:r w:rsidRPr="001F000E">
        <w:rPr>
          <w:spacing w:val="2"/>
          <w:sz w:val="22"/>
          <w:szCs w:val="22"/>
        </w:rPr>
        <w:t xml:space="preserve">тыс. рублей, в том числе:  </w:t>
      </w:r>
    </w:p>
    <w:p w:rsidR="00880721" w:rsidRPr="001F000E" w:rsidRDefault="00880721" w:rsidP="00880721">
      <w:pPr>
        <w:shd w:val="clear" w:color="auto" w:fill="FFFFFF"/>
        <w:contextualSpacing/>
        <w:jc w:val="both"/>
        <w:textAlignment w:val="baseline"/>
        <w:rPr>
          <w:spacing w:val="2"/>
          <w:sz w:val="22"/>
          <w:szCs w:val="22"/>
        </w:rPr>
      </w:pPr>
      <w:r w:rsidRPr="001F000E">
        <w:rPr>
          <w:spacing w:val="2"/>
          <w:sz w:val="22"/>
          <w:szCs w:val="22"/>
        </w:rPr>
        <w:t>2018 год – 0,0 тыс. рублей;</w:t>
      </w:r>
    </w:p>
    <w:p w:rsidR="00880721" w:rsidRPr="001F000E" w:rsidRDefault="00880721" w:rsidP="00880721">
      <w:pPr>
        <w:shd w:val="clear" w:color="auto" w:fill="FFFFFF"/>
        <w:contextualSpacing/>
        <w:jc w:val="both"/>
        <w:textAlignment w:val="baseline"/>
        <w:rPr>
          <w:spacing w:val="2"/>
          <w:sz w:val="22"/>
          <w:szCs w:val="22"/>
        </w:rPr>
      </w:pPr>
      <w:r w:rsidRPr="001F000E">
        <w:rPr>
          <w:spacing w:val="2"/>
          <w:sz w:val="22"/>
          <w:szCs w:val="22"/>
        </w:rPr>
        <w:t xml:space="preserve">2019 год – 0 тыс. рублей; </w:t>
      </w:r>
    </w:p>
    <w:p w:rsidR="00880721" w:rsidRPr="001F000E" w:rsidRDefault="00880721" w:rsidP="00880721">
      <w:pPr>
        <w:shd w:val="clear" w:color="auto" w:fill="FFFFFF"/>
        <w:contextualSpacing/>
        <w:jc w:val="both"/>
        <w:textAlignment w:val="baseline"/>
        <w:rPr>
          <w:spacing w:val="2"/>
          <w:sz w:val="22"/>
          <w:szCs w:val="22"/>
        </w:rPr>
      </w:pPr>
      <w:r w:rsidRPr="001F000E">
        <w:rPr>
          <w:spacing w:val="2"/>
          <w:sz w:val="22"/>
          <w:szCs w:val="22"/>
        </w:rPr>
        <w:t xml:space="preserve">2020 год </w:t>
      </w:r>
      <w:r w:rsidRPr="001F000E">
        <w:rPr>
          <w:sz w:val="22"/>
          <w:szCs w:val="22"/>
        </w:rPr>
        <w:t>0,0</w:t>
      </w:r>
      <w:r w:rsidRPr="001F000E">
        <w:rPr>
          <w:spacing w:val="2"/>
          <w:sz w:val="22"/>
          <w:szCs w:val="22"/>
        </w:rPr>
        <w:t xml:space="preserve">. рублей. </w:t>
      </w:r>
    </w:p>
    <w:p w:rsidR="00880721" w:rsidRPr="001F000E" w:rsidRDefault="00880721" w:rsidP="00880721">
      <w:pPr>
        <w:spacing w:line="315" w:lineRule="atLeast"/>
        <w:textAlignment w:val="baseline"/>
        <w:rPr>
          <w:sz w:val="22"/>
          <w:szCs w:val="22"/>
        </w:rPr>
      </w:pPr>
      <w:r w:rsidRPr="001F000E">
        <w:rPr>
          <w:sz w:val="22"/>
          <w:szCs w:val="22"/>
        </w:rPr>
        <w:t>В том числе из местного бюджета:</w:t>
      </w:r>
    </w:p>
    <w:p w:rsidR="00880721" w:rsidRPr="001F000E" w:rsidRDefault="00880721" w:rsidP="00880721">
      <w:pPr>
        <w:spacing w:line="315" w:lineRule="atLeast"/>
        <w:textAlignment w:val="baseline"/>
        <w:rPr>
          <w:sz w:val="22"/>
          <w:szCs w:val="22"/>
        </w:rPr>
      </w:pPr>
      <w:proofErr w:type="gramStart"/>
      <w:r w:rsidRPr="001F000E">
        <w:rPr>
          <w:sz w:val="22"/>
          <w:szCs w:val="22"/>
        </w:rPr>
        <w:t>2018 год – 0,0 тыс. рублей;</w:t>
      </w:r>
      <w:r w:rsidRPr="001F000E">
        <w:rPr>
          <w:sz w:val="22"/>
          <w:szCs w:val="22"/>
        </w:rPr>
        <w:br/>
        <w:t>2019 год –   0,0 тыс. рублей;</w:t>
      </w:r>
      <w:r w:rsidRPr="001F000E">
        <w:rPr>
          <w:sz w:val="22"/>
          <w:szCs w:val="22"/>
        </w:rPr>
        <w:br/>
        <w:t>2020 год – 0,0тыс. рублей</w:t>
      </w:r>
      <w:proofErr w:type="gramEnd"/>
    </w:p>
    <w:p w:rsidR="00880721" w:rsidRPr="001F000E" w:rsidRDefault="00880721" w:rsidP="00880721">
      <w:pPr>
        <w:spacing w:line="315" w:lineRule="atLeast"/>
        <w:textAlignment w:val="baseline"/>
        <w:rPr>
          <w:sz w:val="22"/>
          <w:szCs w:val="22"/>
        </w:rPr>
      </w:pPr>
      <w:r w:rsidRPr="001F000E">
        <w:rPr>
          <w:sz w:val="22"/>
          <w:szCs w:val="22"/>
        </w:rPr>
        <w:t>Из федерального бюджета:</w:t>
      </w:r>
    </w:p>
    <w:p w:rsidR="00880721" w:rsidRPr="001F000E" w:rsidRDefault="00880721" w:rsidP="00880721">
      <w:pPr>
        <w:spacing w:line="315" w:lineRule="atLeast"/>
        <w:textAlignment w:val="baseline"/>
        <w:rPr>
          <w:sz w:val="22"/>
          <w:szCs w:val="22"/>
        </w:rPr>
      </w:pPr>
      <w:proofErr w:type="gramStart"/>
      <w:r w:rsidRPr="001F000E">
        <w:rPr>
          <w:sz w:val="22"/>
          <w:szCs w:val="22"/>
        </w:rPr>
        <w:t>2018 год – 0,0 тыс. рублей;</w:t>
      </w:r>
      <w:r w:rsidRPr="001F000E">
        <w:rPr>
          <w:sz w:val="22"/>
          <w:szCs w:val="22"/>
        </w:rPr>
        <w:br/>
        <w:t>2019 год –  0,0 тыс. рублей;</w:t>
      </w:r>
      <w:r w:rsidRPr="001F000E">
        <w:rPr>
          <w:sz w:val="22"/>
          <w:szCs w:val="22"/>
        </w:rPr>
        <w:br/>
        <w:t>2020 год –  0,0 тыс. рублей</w:t>
      </w:r>
      <w:proofErr w:type="gramEnd"/>
    </w:p>
    <w:p w:rsidR="00880721" w:rsidRPr="001F000E" w:rsidRDefault="00880721" w:rsidP="00880721">
      <w:pPr>
        <w:spacing w:line="315" w:lineRule="atLeast"/>
        <w:textAlignment w:val="baseline"/>
        <w:rPr>
          <w:sz w:val="22"/>
          <w:szCs w:val="22"/>
        </w:rPr>
      </w:pPr>
      <w:r w:rsidRPr="001F000E">
        <w:rPr>
          <w:sz w:val="22"/>
          <w:szCs w:val="22"/>
        </w:rPr>
        <w:t>Из краевого бюджета:</w:t>
      </w:r>
    </w:p>
    <w:p w:rsidR="00880721" w:rsidRPr="001F000E" w:rsidRDefault="00880721" w:rsidP="00880721">
      <w:pPr>
        <w:shd w:val="clear" w:color="auto" w:fill="FFFFFF"/>
        <w:contextualSpacing/>
        <w:textAlignment w:val="baseline"/>
        <w:rPr>
          <w:spacing w:val="2"/>
          <w:sz w:val="22"/>
          <w:szCs w:val="22"/>
        </w:rPr>
      </w:pPr>
      <w:proofErr w:type="gramStart"/>
      <w:r w:rsidRPr="001F000E">
        <w:rPr>
          <w:sz w:val="22"/>
          <w:szCs w:val="22"/>
        </w:rPr>
        <w:lastRenderedPageBreak/>
        <w:t>2018 год – 0,0 тыс. рублей;</w:t>
      </w:r>
      <w:r w:rsidRPr="001F000E">
        <w:rPr>
          <w:sz w:val="22"/>
          <w:szCs w:val="22"/>
        </w:rPr>
        <w:br/>
        <w:t>2019 год –0,0 тыс. рублей;</w:t>
      </w:r>
      <w:r w:rsidRPr="001F000E">
        <w:rPr>
          <w:sz w:val="22"/>
          <w:szCs w:val="22"/>
        </w:rPr>
        <w:br/>
        <w:t>2020 год – 0,0 тыс. рублей</w:t>
      </w:r>
      <w:proofErr w:type="gramEnd"/>
    </w:p>
    <w:p w:rsidR="00880721" w:rsidRPr="00E12E78" w:rsidRDefault="00880721" w:rsidP="00880721">
      <w:pPr>
        <w:shd w:val="clear" w:color="auto" w:fill="FFFFFF"/>
        <w:contextualSpacing/>
        <w:jc w:val="center"/>
        <w:textAlignment w:val="baseline"/>
        <w:rPr>
          <w:spacing w:val="2"/>
          <w:sz w:val="22"/>
          <w:szCs w:val="22"/>
        </w:rPr>
      </w:pPr>
    </w:p>
    <w:p w:rsidR="00880721" w:rsidRPr="00E12E78" w:rsidRDefault="00880721" w:rsidP="001F000E">
      <w:pPr>
        <w:pStyle w:val="ae"/>
        <w:numPr>
          <w:ilvl w:val="0"/>
          <w:numId w:val="9"/>
        </w:numPr>
        <w:shd w:val="clear" w:color="auto" w:fill="FFFFFF"/>
        <w:suppressAutoHyphens w:val="0"/>
        <w:contextualSpacing/>
        <w:jc w:val="center"/>
        <w:textAlignment w:val="baseline"/>
        <w:rPr>
          <w:b/>
          <w:sz w:val="22"/>
          <w:szCs w:val="22"/>
        </w:rPr>
      </w:pPr>
      <w:r w:rsidRPr="00E12E78">
        <w:rPr>
          <w:b/>
          <w:sz w:val="22"/>
          <w:szCs w:val="22"/>
        </w:rPr>
        <w:t>Целевые показатели (индикаторы)  подпрограммы</w:t>
      </w:r>
    </w:p>
    <w:p w:rsidR="00880721" w:rsidRPr="00E12E78" w:rsidRDefault="00880721" w:rsidP="00880721">
      <w:pPr>
        <w:pStyle w:val="ae"/>
        <w:ind w:left="0" w:firstLine="709"/>
        <w:jc w:val="both"/>
        <w:textAlignment w:val="baseline"/>
        <w:rPr>
          <w:sz w:val="22"/>
          <w:szCs w:val="22"/>
        </w:rPr>
      </w:pPr>
      <w:r w:rsidRPr="00E12E78">
        <w:rPr>
          <w:sz w:val="22"/>
          <w:szCs w:val="22"/>
        </w:rPr>
        <w:t xml:space="preserve">Целевые показатели (индикаторы)  рассчитаны в соответствии с планом </w:t>
      </w:r>
      <w:proofErr w:type="gramStart"/>
      <w:r w:rsidRPr="00E12E78">
        <w:rPr>
          <w:sz w:val="22"/>
          <w:szCs w:val="22"/>
        </w:rPr>
        <w:t>работы муниципального учреждения дополнительного образования детской школы искусств</w:t>
      </w:r>
      <w:proofErr w:type="gramEnd"/>
      <w:r w:rsidRPr="00E12E78">
        <w:rPr>
          <w:sz w:val="22"/>
          <w:szCs w:val="22"/>
        </w:rPr>
        <w:t xml:space="preserve"> </w:t>
      </w:r>
      <w:proofErr w:type="spellStart"/>
      <w:r w:rsidRPr="00E12E78">
        <w:rPr>
          <w:sz w:val="22"/>
          <w:szCs w:val="22"/>
        </w:rPr>
        <w:t>пгт</w:t>
      </w:r>
      <w:proofErr w:type="spellEnd"/>
      <w:r w:rsidRPr="00E12E78">
        <w:rPr>
          <w:sz w:val="22"/>
          <w:szCs w:val="22"/>
        </w:rPr>
        <w:t>. Чернышевск.</w:t>
      </w:r>
    </w:p>
    <w:p w:rsidR="00880721" w:rsidRPr="00E12E78" w:rsidRDefault="00880721" w:rsidP="00880721">
      <w:pPr>
        <w:pStyle w:val="ae"/>
        <w:shd w:val="clear" w:color="auto" w:fill="FFFFFF"/>
        <w:ind w:left="709"/>
        <w:jc w:val="both"/>
        <w:textAlignment w:val="baseline"/>
        <w:rPr>
          <w:spacing w:val="2"/>
          <w:sz w:val="22"/>
          <w:szCs w:val="22"/>
        </w:rPr>
      </w:pPr>
    </w:p>
    <w:p w:rsidR="00880721" w:rsidRPr="00E12E78" w:rsidRDefault="00880721" w:rsidP="00880721">
      <w:pPr>
        <w:pStyle w:val="ae"/>
        <w:shd w:val="clear" w:color="auto" w:fill="FFFFFF"/>
        <w:ind w:left="1050"/>
        <w:jc w:val="center"/>
        <w:textAlignment w:val="baseline"/>
        <w:rPr>
          <w:b/>
          <w:sz w:val="22"/>
          <w:szCs w:val="22"/>
        </w:rPr>
      </w:pPr>
      <w:r w:rsidRPr="00E12E78">
        <w:rPr>
          <w:b/>
          <w:sz w:val="22"/>
          <w:szCs w:val="22"/>
        </w:rPr>
        <w:t>Сводная таблица целевых показателей (индикаторов), используемых при разработке подпрограммы</w:t>
      </w:r>
    </w:p>
    <w:p w:rsidR="00880721" w:rsidRPr="00E12E78" w:rsidRDefault="00880721" w:rsidP="00880721">
      <w:pPr>
        <w:pStyle w:val="Standard"/>
        <w:contextualSpacing/>
        <w:jc w:val="center"/>
        <w:rPr>
          <w:rFonts w:ascii="Times New Roman" w:hAnsi="Times New Roman" w:cs="Times New Roman"/>
          <w:bCs/>
          <w:sz w:val="22"/>
          <w:szCs w:val="22"/>
        </w:rPr>
      </w:pPr>
      <w:r w:rsidRPr="00E12E78">
        <w:rPr>
          <w:rFonts w:ascii="Times New Roman" w:hAnsi="Times New Roman" w:cs="Times New Roman"/>
          <w:bCs/>
          <w:sz w:val="22"/>
          <w:szCs w:val="22"/>
        </w:rPr>
        <w:t xml:space="preserve">Таблица 1 </w:t>
      </w:r>
    </w:p>
    <w:tbl>
      <w:tblPr>
        <w:tblW w:w="9791" w:type="dxa"/>
        <w:tblInd w:w="-274" w:type="dxa"/>
        <w:tblLayout w:type="fixed"/>
        <w:tblCellMar>
          <w:left w:w="10" w:type="dxa"/>
          <w:right w:w="10" w:type="dxa"/>
        </w:tblCellMar>
        <w:tblLook w:val="0000"/>
      </w:tblPr>
      <w:tblGrid>
        <w:gridCol w:w="710"/>
        <w:gridCol w:w="3969"/>
        <w:gridCol w:w="1275"/>
        <w:gridCol w:w="1276"/>
        <w:gridCol w:w="1276"/>
        <w:gridCol w:w="1285"/>
      </w:tblGrid>
      <w:tr w:rsidR="00880721" w:rsidRPr="00F878E1" w:rsidTr="00880721">
        <w:trPr>
          <w:trHeight w:val="65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317" w:lineRule="exact"/>
              <w:ind w:left="200" w:firstLine="0"/>
              <w:rPr>
                <w:rFonts w:ascii="Times New Roman" w:hAnsi="Times New Roman"/>
                <w:sz w:val="20"/>
                <w:szCs w:val="20"/>
              </w:rPr>
            </w:pPr>
            <w:r w:rsidRPr="00F878E1">
              <w:rPr>
                <w:rFonts w:ascii="Times New Roman" w:hAnsi="Times New Roman"/>
                <w:sz w:val="20"/>
                <w:szCs w:val="20"/>
              </w:rPr>
              <w:t xml:space="preserve">№ </w:t>
            </w:r>
            <w:proofErr w:type="spellStart"/>
            <w:proofErr w:type="gramStart"/>
            <w:r w:rsidRPr="00F878E1">
              <w:rPr>
                <w:rFonts w:ascii="Times New Roman" w:hAnsi="Times New Roman"/>
                <w:sz w:val="20"/>
                <w:szCs w:val="20"/>
              </w:rPr>
              <w:t>п</w:t>
            </w:r>
            <w:proofErr w:type="spellEnd"/>
            <w:proofErr w:type="gramEnd"/>
            <w:r w:rsidRPr="00F878E1">
              <w:rPr>
                <w:rFonts w:ascii="Times New Roman" w:hAnsi="Times New Roman"/>
                <w:sz w:val="20"/>
                <w:szCs w:val="20"/>
              </w:rPr>
              <w:t>/</w:t>
            </w:r>
            <w:proofErr w:type="spellStart"/>
            <w:r w:rsidRPr="00F878E1">
              <w:rPr>
                <w:rFonts w:ascii="Times New Roman" w:hAnsi="Times New Roman"/>
                <w:sz w:val="20"/>
                <w:szCs w:val="20"/>
              </w:rPr>
              <w:t>п</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520" w:firstLine="0"/>
              <w:rPr>
                <w:rFonts w:ascii="Times New Roman" w:hAnsi="Times New Roman"/>
                <w:sz w:val="20"/>
                <w:szCs w:val="20"/>
              </w:rPr>
            </w:pPr>
            <w:r w:rsidRPr="00F878E1">
              <w:rPr>
                <w:rFonts w:ascii="Times New Roman" w:hAnsi="Times New Roman"/>
                <w:sz w:val="20"/>
                <w:szCs w:val="20"/>
              </w:rPr>
              <w:t>Наименование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firstLine="0"/>
              <w:rPr>
                <w:rFonts w:ascii="Times New Roman" w:hAnsi="Times New Roman"/>
                <w:sz w:val="20"/>
                <w:szCs w:val="20"/>
              </w:rPr>
            </w:pPr>
            <w:r w:rsidRPr="00F878E1">
              <w:rPr>
                <w:rFonts w:ascii="Times New Roman" w:hAnsi="Times New Roman"/>
                <w:sz w:val="20"/>
                <w:szCs w:val="20"/>
              </w:rPr>
              <w:t>Всего 2017-2020гг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firstLine="0"/>
              <w:rPr>
                <w:rFonts w:ascii="Times New Roman" w:hAnsi="Times New Roman"/>
                <w:sz w:val="20"/>
                <w:szCs w:val="20"/>
              </w:rPr>
            </w:pPr>
            <w:r w:rsidRPr="00F878E1">
              <w:rPr>
                <w:rFonts w:ascii="Times New Roman" w:hAnsi="Times New Roman"/>
                <w:sz w:val="20"/>
                <w:szCs w:val="20"/>
              </w:rPr>
              <w:t xml:space="preserve">    2018г.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153" w:firstLine="0"/>
              <w:jc w:val="center"/>
              <w:rPr>
                <w:rFonts w:ascii="Times New Roman" w:hAnsi="Times New Roman"/>
                <w:sz w:val="20"/>
                <w:szCs w:val="20"/>
              </w:rPr>
            </w:pPr>
            <w:r w:rsidRPr="00F878E1">
              <w:rPr>
                <w:rFonts w:ascii="Times New Roman" w:hAnsi="Times New Roman"/>
                <w:sz w:val="20"/>
                <w:szCs w:val="20"/>
              </w:rPr>
              <w:t>2019г.</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72" w:firstLine="0"/>
              <w:jc w:val="center"/>
              <w:rPr>
                <w:rFonts w:ascii="Times New Roman" w:hAnsi="Times New Roman"/>
                <w:sz w:val="20"/>
                <w:szCs w:val="20"/>
              </w:rPr>
            </w:pPr>
            <w:r w:rsidRPr="00F878E1">
              <w:rPr>
                <w:rFonts w:ascii="Times New Roman" w:hAnsi="Times New Roman"/>
                <w:sz w:val="20"/>
                <w:szCs w:val="20"/>
              </w:rPr>
              <w:t>2020 г.</w:t>
            </w:r>
          </w:p>
        </w:tc>
      </w:tr>
      <w:tr w:rsidR="00880721" w:rsidRPr="00F878E1" w:rsidTr="00880721">
        <w:trPr>
          <w:trHeight w:val="459"/>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200" w:firstLine="0"/>
              <w:rPr>
                <w:rFonts w:ascii="Times New Roman" w:hAnsi="Times New Roman"/>
                <w:sz w:val="20"/>
                <w:szCs w:val="20"/>
              </w:rPr>
            </w:pPr>
            <w:r w:rsidRPr="00F878E1">
              <w:rPr>
                <w:rFonts w:ascii="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120" w:firstLine="0"/>
              <w:contextualSpacing/>
              <w:rPr>
                <w:rFonts w:ascii="Times New Roman" w:hAnsi="Times New Roman"/>
                <w:sz w:val="20"/>
                <w:szCs w:val="20"/>
              </w:rPr>
            </w:pPr>
            <w:r w:rsidRPr="00F878E1">
              <w:rPr>
                <w:rFonts w:ascii="Times New Roman" w:hAnsi="Times New Roman"/>
                <w:sz w:val="20"/>
                <w:szCs w:val="20"/>
              </w:rPr>
              <w:t>Количество учреждений</w:t>
            </w:r>
          </w:p>
          <w:p w:rsidR="00880721" w:rsidRPr="00F878E1" w:rsidRDefault="00880721" w:rsidP="00880721">
            <w:pPr>
              <w:pStyle w:val="150"/>
              <w:shd w:val="clear" w:color="auto" w:fill="auto"/>
              <w:spacing w:before="0" w:after="0" w:line="240" w:lineRule="auto"/>
              <w:ind w:left="120" w:firstLine="0"/>
              <w:contextualSpacing/>
              <w:rPr>
                <w:rFonts w:ascii="Times New Roman" w:hAnsi="Times New Roman"/>
                <w:sz w:val="20"/>
                <w:szCs w:val="20"/>
              </w:rPr>
            </w:pPr>
            <w:r w:rsidRPr="00F878E1">
              <w:rPr>
                <w:rFonts w:ascii="Times New Roman" w:hAnsi="Times New Roman"/>
                <w:sz w:val="20"/>
                <w:szCs w:val="20"/>
              </w:rPr>
              <w:t>(+два филиала)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w:t>
            </w:r>
          </w:p>
        </w:tc>
      </w:tr>
      <w:tr w:rsidR="00880721" w:rsidRPr="00F878E1" w:rsidTr="00880721">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200" w:firstLine="0"/>
              <w:rPr>
                <w:rFonts w:ascii="Times New Roman" w:hAnsi="Times New Roman"/>
                <w:sz w:val="20"/>
                <w:szCs w:val="20"/>
              </w:rPr>
            </w:pPr>
            <w:r w:rsidRPr="00F878E1">
              <w:rPr>
                <w:rFonts w:ascii="Times New Roman" w:hAnsi="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120" w:firstLine="0"/>
              <w:contextualSpacing/>
              <w:rPr>
                <w:rFonts w:ascii="Times New Roman" w:hAnsi="Times New Roman"/>
                <w:sz w:val="20"/>
                <w:szCs w:val="20"/>
              </w:rPr>
            </w:pPr>
            <w:r w:rsidRPr="00F878E1">
              <w:rPr>
                <w:rFonts w:ascii="Times New Roman" w:hAnsi="Times New Roman"/>
                <w:sz w:val="20"/>
                <w:szCs w:val="20"/>
              </w:rPr>
              <w:t>Количество учащихся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225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225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225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248</w:t>
            </w:r>
          </w:p>
        </w:tc>
      </w:tr>
      <w:tr w:rsidR="00880721" w:rsidRPr="00F878E1" w:rsidTr="00880721">
        <w:trPr>
          <w:trHeight w:val="18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200" w:firstLine="0"/>
              <w:rPr>
                <w:rFonts w:ascii="Times New Roman" w:hAnsi="Times New Roman"/>
                <w:sz w:val="20"/>
                <w:szCs w:val="20"/>
              </w:rPr>
            </w:pPr>
            <w:r w:rsidRPr="00F878E1">
              <w:rPr>
                <w:rFonts w:ascii="Times New Roman" w:hAnsi="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120" w:firstLine="0"/>
              <w:contextualSpacing/>
              <w:rPr>
                <w:rFonts w:ascii="Times New Roman" w:hAnsi="Times New Roman"/>
                <w:sz w:val="20"/>
                <w:szCs w:val="20"/>
              </w:rPr>
            </w:pPr>
            <w:r w:rsidRPr="00F878E1">
              <w:rPr>
                <w:rFonts w:ascii="Times New Roman" w:hAnsi="Times New Roman"/>
                <w:sz w:val="20"/>
                <w:szCs w:val="20"/>
              </w:rPr>
              <w:t>Количество преподавателей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18</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880721" w:rsidRPr="00F878E1" w:rsidRDefault="00880721" w:rsidP="00880721">
            <w:pPr>
              <w:pStyle w:val="150"/>
              <w:shd w:val="clear" w:color="auto" w:fill="auto"/>
              <w:spacing w:before="0" w:after="0" w:line="240" w:lineRule="auto"/>
              <w:ind w:left="840" w:firstLine="0"/>
              <w:contextualSpacing/>
              <w:rPr>
                <w:rFonts w:ascii="Times New Roman" w:hAnsi="Times New Roman"/>
                <w:sz w:val="20"/>
                <w:szCs w:val="20"/>
              </w:rPr>
            </w:pPr>
            <w:r w:rsidRPr="00F878E1">
              <w:rPr>
                <w:rFonts w:ascii="Times New Roman" w:hAnsi="Times New Roman"/>
                <w:sz w:val="20"/>
                <w:szCs w:val="20"/>
              </w:rPr>
              <w:t>18</w:t>
            </w:r>
          </w:p>
        </w:tc>
      </w:tr>
    </w:tbl>
    <w:p w:rsidR="00880721" w:rsidRPr="00E12E78" w:rsidRDefault="00880721" w:rsidP="00880721">
      <w:pPr>
        <w:shd w:val="clear" w:color="auto" w:fill="FFFFFF"/>
        <w:spacing w:line="315" w:lineRule="atLeast"/>
        <w:textAlignment w:val="baseline"/>
        <w:rPr>
          <w:color w:val="2D2D2D"/>
          <w:spacing w:val="2"/>
          <w:sz w:val="22"/>
          <w:szCs w:val="22"/>
        </w:rPr>
      </w:pPr>
    </w:p>
    <w:p w:rsidR="00880721" w:rsidRPr="00E12E78" w:rsidRDefault="00880721" w:rsidP="001F000E">
      <w:pPr>
        <w:pStyle w:val="ConsPlusNormal"/>
        <w:numPr>
          <w:ilvl w:val="0"/>
          <w:numId w:val="9"/>
        </w:numPr>
        <w:jc w:val="center"/>
        <w:rPr>
          <w:sz w:val="22"/>
          <w:szCs w:val="22"/>
        </w:rPr>
      </w:pPr>
      <w:r w:rsidRPr="00E12E78">
        <w:rPr>
          <w:b/>
          <w:sz w:val="22"/>
          <w:szCs w:val="22"/>
        </w:rPr>
        <w:t>Описание  рисков и меры управления рисками</w:t>
      </w:r>
    </w:p>
    <w:p w:rsidR="00880721" w:rsidRPr="00E12E78" w:rsidRDefault="00880721" w:rsidP="00880721">
      <w:pPr>
        <w:pStyle w:val="ConsPlusNormal"/>
        <w:jc w:val="both"/>
        <w:rPr>
          <w:sz w:val="22"/>
          <w:szCs w:val="22"/>
        </w:rPr>
      </w:pPr>
      <w:r w:rsidRPr="00E12E78">
        <w:rPr>
          <w:sz w:val="22"/>
          <w:szCs w:val="22"/>
        </w:rPr>
        <w:t>На достижение предусмотренных в подпрограмме конечных результатов могут оказать влияние следующие риски.</w:t>
      </w:r>
    </w:p>
    <w:p w:rsidR="00880721" w:rsidRPr="00E12E78" w:rsidRDefault="00880721" w:rsidP="00880721">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4"/>
        <w:gridCol w:w="3029"/>
        <w:gridCol w:w="3448"/>
      </w:tblGrid>
      <w:tr w:rsidR="00880721" w:rsidRPr="00E12E78" w:rsidTr="00880721">
        <w:tc>
          <w:tcPr>
            <w:tcW w:w="3094" w:type="dxa"/>
          </w:tcPr>
          <w:p w:rsidR="00880721" w:rsidRPr="00E12E78" w:rsidRDefault="00880721" w:rsidP="00880721">
            <w:pPr>
              <w:pStyle w:val="ConsPlusNormal"/>
              <w:ind w:firstLine="0"/>
              <w:jc w:val="center"/>
              <w:rPr>
                <w:sz w:val="22"/>
                <w:szCs w:val="22"/>
              </w:rPr>
            </w:pPr>
            <w:r w:rsidRPr="00E12E78">
              <w:rPr>
                <w:sz w:val="22"/>
                <w:szCs w:val="22"/>
              </w:rPr>
              <w:t>Риск</w:t>
            </w:r>
          </w:p>
        </w:tc>
        <w:tc>
          <w:tcPr>
            <w:tcW w:w="3029" w:type="dxa"/>
          </w:tcPr>
          <w:p w:rsidR="00880721" w:rsidRPr="00E12E78" w:rsidRDefault="00880721" w:rsidP="00880721">
            <w:pPr>
              <w:pStyle w:val="ConsPlusNormal"/>
              <w:ind w:firstLine="0"/>
              <w:jc w:val="center"/>
              <w:rPr>
                <w:sz w:val="22"/>
                <w:szCs w:val="22"/>
              </w:rPr>
            </w:pPr>
            <w:r w:rsidRPr="00E12E78">
              <w:rPr>
                <w:sz w:val="22"/>
                <w:szCs w:val="22"/>
              </w:rPr>
              <w:t>Последствия наступления</w:t>
            </w:r>
          </w:p>
        </w:tc>
        <w:tc>
          <w:tcPr>
            <w:tcW w:w="3448" w:type="dxa"/>
          </w:tcPr>
          <w:p w:rsidR="00880721" w:rsidRPr="00E12E78" w:rsidRDefault="00880721" w:rsidP="00880721">
            <w:pPr>
              <w:pStyle w:val="ConsPlusNormal"/>
              <w:ind w:firstLine="0"/>
              <w:jc w:val="both"/>
              <w:rPr>
                <w:sz w:val="22"/>
                <w:szCs w:val="22"/>
              </w:rPr>
            </w:pPr>
            <w:r w:rsidRPr="00E12E78">
              <w:rPr>
                <w:sz w:val="22"/>
                <w:szCs w:val="22"/>
              </w:rPr>
              <w:t>Способы минимизации</w:t>
            </w:r>
          </w:p>
        </w:tc>
      </w:tr>
      <w:tr w:rsidR="00880721" w:rsidRPr="00E12E78" w:rsidTr="00880721">
        <w:tc>
          <w:tcPr>
            <w:tcW w:w="9571" w:type="dxa"/>
            <w:gridSpan w:val="3"/>
          </w:tcPr>
          <w:p w:rsidR="00880721" w:rsidRPr="00E12E78" w:rsidRDefault="00880721" w:rsidP="00880721">
            <w:pPr>
              <w:pStyle w:val="ConsPlusNormal"/>
              <w:ind w:firstLine="0"/>
              <w:jc w:val="center"/>
              <w:rPr>
                <w:sz w:val="22"/>
                <w:szCs w:val="22"/>
              </w:rPr>
            </w:pPr>
            <w:r w:rsidRPr="00E12E78">
              <w:rPr>
                <w:sz w:val="22"/>
                <w:szCs w:val="22"/>
              </w:rPr>
              <w:t>1. Внешние риски</w:t>
            </w:r>
          </w:p>
        </w:tc>
      </w:tr>
      <w:tr w:rsidR="00880721" w:rsidRPr="00E12E78" w:rsidTr="00880721">
        <w:tc>
          <w:tcPr>
            <w:tcW w:w="3094" w:type="dxa"/>
          </w:tcPr>
          <w:p w:rsidR="00880721" w:rsidRPr="00E12E78" w:rsidRDefault="00880721" w:rsidP="00880721">
            <w:pPr>
              <w:pStyle w:val="affff0"/>
              <w:rPr>
                <w:rFonts w:ascii="Times New Roman" w:hAnsi="Times New Roman" w:cs="Times New Roman"/>
                <w:sz w:val="22"/>
                <w:szCs w:val="22"/>
              </w:rPr>
            </w:pPr>
            <w:r w:rsidRPr="00E12E78">
              <w:rPr>
                <w:rFonts w:ascii="Times New Roman" w:hAnsi="Times New Roman" w:cs="Times New Roman"/>
                <w:sz w:val="22"/>
                <w:szCs w:val="22"/>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029" w:type="dxa"/>
          </w:tcPr>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Невыполнение заявленных показателей реализации подпрограммы</w:t>
            </w:r>
          </w:p>
        </w:tc>
        <w:tc>
          <w:tcPr>
            <w:tcW w:w="3448" w:type="dxa"/>
          </w:tcPr>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Мониторинг изменений федерального законодательства, реализуемых на федеральном уровне мер;</w:t>
            </w:r>
          </w:p>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внесение в установленном порядке предложений по разрабатываемым на федеральном уровне проектам;</w:t>
            </w:r>
          </w:p>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оперативная корректировка подпрограммы</w:t>
            </w:r>
          </w:p>
        </w:tc>
      </w:tr>
      <w:tr w:rsidR="00880721" w:rsidRPr="00E12E78" w:rsidTr="00880721">
        <w:tc>
          <w:tcPr>
            <w:tcW w:w="3094" w:type="dxa"/>
          </w:tcPr>
          <w:p w:rsidR="00880721" w:rsidRPr="00E12E78" w:rsidRDefault="00880721" w:rsidP="00880721">
            <w:pPr>
              <w:pStyle w:val="affff0"/>
              <w:rPr>
                <w:rFonts w:ascii="Times New Roman" w:hAnsi="Times New Roman" w:cs="Times New Roman"/>
                <w:sz w:val="22"/>
                <w:szCs w:val="22"/>
              </w:rPr>
            </w:pPr>
            <w:r w:rsidRPr="00E12E78">
              <w:rPr>
                <w:rFonts w:ascii="Times New Roman" w:hAnsi="Times New Roman" w:cs="Times New Roman"/>
                <w:sz w:val="22"/>
                <w:szCs w:val="22"/>
              </w:rPr>
              <w:t>Изменение демографической ситуации в районе</w:t>
            </w:r>
          </w:p>
        </w:tc>
        <w:tc>
          <w:tcPr>
            <w:tcW w:w="3029" w:type="dxa"/>
          </w:tcPr>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Невыполнение заявленных показателей реализации подпрограммы</w:t>
            </w:r>
          </w:p>
        </w:tc>
        <w:tc>
          <w:tcPr>
            <w:tcW w:w="3448" w:type="dxa"/>
          </w:tcPr>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Мониторинг демографической ситуации, своевременная корректировка подпрограммы</w:t>
            </w:r>
          </w:p>
        </w:tc>
      </w:tr>
      <w:tr w:rsidR="00880721" w:rsidRPr="00E12E78" w:rsidTr="00880721">
        <w:tc>
          <w:tcPr>
            <w:tcW w:w="3094" w:type="dxa"/>
          </w:tcPr>
          <w:p w:rsidR="00880721" w:rsidRPr="00E12E78" w:rsidRDefault="00880721" w:rsidP="00880721">
            <w:pPr>
              <w:pStyle w:val="ConsPlusNormal"/>
              <w:ind w:firstLine="0"/>
              <w:jc w:val="center"/>
              <w:rPr>
                <w:sz w:val="22"/>
                <w:szCs w:val="22"/>
              </w:rPr>
            </w:pPr>
            <w:r w:rsidRPr="00E12E78">
              <w:rPr>
                <w:sz w:val="22"/>
                <w:szCs w:val="22"/>
              </w:rPr>
              <w:t>Макроэкономические риски. Бюджетный дефицит и, как следствие, недостаточный уровень финансирования социальной сферы</w:t>
            </w:r>
          </w:p>
        </w:tc>
        <w:tc>
          <w:tcPr>
            <w:tcW w:w="3029" w:type="dxa"/>
          </w:tcPr>
          <w:p w:rsidR="00880721" w:rsidRPr="00E12E78" w:rsidRDefault="00880721" w:rsidP="00880721">
            <w:pPr>
              <w:pStyle w:val="ConsPlusNormal"/>
              <w:ind w:firstLine="0"/>
              <w:jc w:val="center"/>
              <w:rPr>
                <w:sz w:val="22"/>
                <w:szCs w:val="22"/>
              </w:rPr>
            </w:pPr>
            <w:r w:rsidRPr="00E12E78">
              <w:rPr>
                <w:sz w:val="22"/>
                <w:szCs w:val="22"/>
              </w:rPr>
              <w:t>Невозможность реализации программных мероприятий, цели и задач, выполнения показателей</w:t>
            </w:r>
          </w:p>
        </w:tc>
        <w:tc>
          <w:tcPr>
            <w:tcW w:w="3448" w:type="dxa"/>
          </w:tcPr>
          <w:p w:rsidR="00880721" w:rsidRPr="00E12E78" w:rsidRDefault="00880721" w:rsidP="00880721">
            <w:pPr>
              <w:pStyle w:val="ConsPlusNormal"/>
              <w:ind w:firstLine="0"/>
              <w:jc w:val="center"/>
              <w:rPr>
                <w:sz w:val="22"/>
                <w:szCs w:val="22"/>
              </w:rPr>
            </w:pPr>
            <w:r w:rsidRPr="00E12E78">
              <w:rPr>
                <w:sz w:val="22"/>
                <w:szCs w:val="22"/>
              </w:rPr>
              <w:t>Принятие оперативных мер по корректировке мероприятий подпрограммы</w:t>
            </w:r>
          </w:p>
        </w:tc>
      </w:tr>
      <w:tr w:rsidR="00880721" w:rsidRPr="00E12E78" w:rsidTr="00880721">
        <w:tc>
          <w:tcPr>
            <w:tcW w:w="9571" w:type="dxa"/>
            <w:gridSpan w:val="3"/>
          </w:tcPr>
          <w:p w:rsidR="00880721" w:rsidRPr="00E12E78" w:rsidRDefault="00880721" w:rsidP="00880721">
            <w:pPr>
              <w:pStyle w:val="ConsPlusNormal"/>
              <w:ind w:firstLine="0"/>
              <w:jc w:val="center"/>
              <w:rPr>
                <w:sz w:val="22"/>
                <w:szCs w:val="22"/>
              </w:rPr>
            </w:pPr>
            <w:r w:rsidRPr="00E12E78">
              <w:rPr>
                <w:sz w:val="22"/>
                <w:szCs w:val="22"/>
              </w:rPr>
              <w:t>2. Внутренние риски</w:t>
            </w:r>
          </w:p>
        </w:tc>
      </w:tr>
      <w:tr w:rsidR="00880721" w:rsidRPr="00E12E78" w:rsidTr="00880721">
        <w:tc>
          <w:tcPr>
            <w:tcW w:w="3094" w:type="dxa"/>
          </w:tcPr>
          <w:p w:rsidR="00880721" w:rsidRPr="00E12E78" w:rsidRDefault="00880721" w:rsidP="00880721">
            <w:pPr>
              <w:pStyle w:val="affff0"/>
              <w:rPr>
                <w:rFonts w:ascii="Times New Roman" w:hAnsi="Times New Roman" w:cs="Times New Roman"/>
                <w:sz w:val="22"/>
                <w:szCs w:val="22"/>
              </w:rPr>
            </w:pPr>
            <w:r w:rsidRPr="00E12E78">
              <w:rPr>
                <w:rFonts w:ascii="Times New Roman" w:hAnsi="Times New Roman" w:cs="Times New Roman"/>
                <w:sz w:val="22"/>
                <w:szCs w:val="22"/>
              </w:rPr>
              <w:t>Недостаточная подготовка специалистов и (или) ответственного исполнителя</w:t>
            </w:r>
          </w:p>
        </w:tc>
        <w:tc>
          <w:tcPr>
            <w:tcW w:w="3029" w:type="dxa"/>
          </w:tcPr>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Невыполнение заявленных показателей реализации подпрограммы</w:t>
            </w:r>
          </w:p>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Затягивание сроков реализации мероприятий</w:t>
            </w:r>
          </w:p>
        </w:tc>
        <w:tc>
          <w:tcPr>
            <w:tcW w:w="3448" w:type="dxa"/>
          </w:tcPr>
          <w:p w:rsidR="00880721" w:rsidRPr="00E12E78" w:rsidRDefault="00880721" w:rsidP="00880721">
            <w:pPr>
              <w:pStyle w:val="affff1"/>
              <w:jc w:val="center"/>
              <w:rPr>
                <w:rFonts w:ascii="Times New Roman" w:hAnsi="Times New Roman" w:cs="Times New Roman"/>
                <w:sz w:val="22"/>
                <w:szCs w:val="22"/>
              </w:rPr>
            </w:pPr>
            <w:r w:rsidRPr="00E12E78">
              <w:rPr>
                <w:rFonts w:ascii="Times New Roman" w:hAnsi="Times New Roman" w:cs="Times New Roman"/>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880721" w:rsidRPr="00E12E78" w:rsidTr="00880721">
        <w:tc>
          <w:tcPr>
            <w:tcW w:w="3094" w:type="dxa"/>
          </w:tcPr>
          <w:p w:rsidR="00880721" w:rsidRPr="00E12E78" w:rsidRDefault="00880721" w:rsidP="00880721">
            <w:pPr>
              <w:pStyle w:val="ConsPlusNormal"/>
              <w:ind w:firstLine="0"/>
              <w:jc w:val="center"/>
              <w:rPr>
                <w:sz w:val="22"/>
                <w:szCs w:val="22"/>
              </w:rPr>
            </w:pPr>
            <w:r w:rsidRPr="00E12E78">
              <w:rPr>
                <w:sz w:val="22"/>
                <w:szCs w:val="22"/>
              </w:rPr>
              <w:t>Слабый уровень взаимодействия между заинтересованными ведомствами  и структурами муниципального района</w:t>
            </w:r>
          </w:p>
        </w:tc>
        <w:tc>
          <w:tcPr>
            <w:tcW w:w="3029" w:type="dxa"/>
          </w:tcPr>
          <w:p w:rsidR="00880721" w:rsidRPr="00E12E78" w:rsidRDefault="00880721" w:rsidP="00880721">
            <w:pPr>
              <w:pStyle w:val="ConsPlusNormal"/>
              <w:ind w:firstLine="0"/>
              <w:jc w:val="center"/>
              <w:rPr>
                <w:sz w:val="22"/>
                <w:szCs w:val="22"/>
              </w:rPr>
            </w:pPr>
            <w:r w:rsidRPr="00E12E78">
              <w:rPr>
                <w:sz w:val="22"/>
                <w:szCs w:val="22"/>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448" w:type="dxa"/>
          </w:tcPr>
          <w:p w:rsidR="00880721" w:rsidRPr="00E12E78" w:rsidRDefault="00880721" w:rsidP="00880721">
            <w:pPr>
              <w:pStyle w:val="ConsPlusNormal"/>
              <w:ind w:firstLine="0"/>
              <w:jc w:val="center"/>
              <w:rPr>
                <w:sz w:val="22"/>
                <w:szCs w:val="22"/>
              </w:rPr>
            </w:pPr>
            <w:r w:rsidRPr="00E12E78">
              <w:rPr>
                <w:sz w:val="22"/>
                <w:szCs w:val="22"/>
              </w:rPr>
              <w:t>Регулярный мониторинг,  поиск новых форм и методов взаимодействия.</w:t>
            </w:r>
          </w:p>
        </w:tc>
      </w:tr>
    </w:tbl>
    <w:p w:rsidR="00880721" w:rsidRPr="00E12E78" w:rsidRDefault="00880721" w:rsidP="00880721">
      <w:pPr>
        <w:shd w:val="clear" w:color="auto" w:fill="FFFFFF"/>
        <w:jc w:val="center"/>
        <w:textAlignment w:val="baseline"/>
        <w:rPr>
          <w:b/>
          <w:sz w:val="22"/>
          <w:szCs w:val="22"/>
        </w:rPr>
      </w:pPr>
    </w:p>
    <w:p w:rsidR="00880721" w:rsidRPr="00E12E78" w:rsidRDefault="00880721" w:rsidP="00880721">
      <w:pPr>
        <w:shd w:val="clear" w:color="auto" w:fill="FFFFFF"/>
        <w:jc w:val="center"/>
        <w:textAlignment w:val="baseline"/>
        <w:rPr>
          <w:b/>
          <w:sz w:val="22"/>
          <w:szCs w:val="22"/>
        </w:rPr>
      </w:pPr>
    </w:p>
    <w:p w:rsidR="00880721" w:rsidRPr="00E12E78" w:rsidRDefault="00880721" w:rsidP="001F000E">
      <w:pPr>
        <w:pStyle w:val="ConsPlusNormal"/>
        <w:numPr>
          <w:ilvl w:val="0"/>
          <w:numId w:val="9"/>
        </w:numPr>
        <w:jc w:val="center"/>
        <w:rPr>
          <w:b/>
          <w:sz w:val="22"/>
          <w:szCs w:val="22"/>
        </w:rPr>
      </w:pPr>
      <w:r w:rsidRPr="00E12E78">
        <w:rPr>
          <w:b/>
          <w:sz w:val="22"/>
          <w:szCs w:val="22"/>
        </w:rPr>
        <w:t>Конечные результаты реализации Подпрограммы, оценка планируемой эффективности ее реализации</w:t>
      </w:r>
    </w:p>
    <w:p w:rsidR="00880721" w:rsidRPr="00E12E78" w:rsidRDefault="00880721" w:rsidP="00880721">
      <w:pPr>
        <w:pStyle w:val="ae"/>
        <w:ind w:left="0" w:firstLine="720"/>
        <w:jc w:val="both"/>
        <w:rPr>
          <w:sz w:val="22"/>
          <w:szCs w:val="22"/>
        </w:rPr>
      </w:pPr>
      <w:r w:rsidRPr="00E12E78">
        <w:rPr>
          <w:sz w:val="22"/>
          <w:szCs w:val="22"/>
        </w:rPr>
        <w:t>В ходе реализации Подпрограммы ожидается:</w:t>
      </w:r>
    </w:p>
    <w:p w:rsidR="00880721" w:rsidRPr="00E12E78" w:rsidRDefault="00880721" w:rsidP="001F000E">
      <w:pPr>
        <w:pStyle w:val="150"/>
        <w:numPr>
          <w:ilvl w:val="0"/>
          <w:numId w:val="7"/>
        </w:numPr>
        <w:shd w:val="clear" w:color="auto" w:fill="auto"/>
        <w:tabs>
          <w:tab w:val="left" w:pos="994"/>
        </w:tabs>
        <w:spacing w:before="0" w:after="0" w:line="240" w:lineRule="auto"/>
        <w:ind w:right="20" w:firstLine="720"/>
        <w:contextualSpacing/>
        <w:jc w:val="both"/>
        <w:rPr>
          <w:rFonts w:ascii="Times New Roman" w:hAnsi="Times New Roman"/>
          <w:sz w:val="22"/>
          <w:szCs w:val="22"/>
        </w:rPr>
      </w:pPr>
      <w:r w:rsidRPr="00E12E78">
        <w:rPr>
          <w:rFonts w:ascii="Times New Roman" w:hAnsi="Times New Roman"/>
          <w:sz w:val="22"/>
          <w:szCs w:val="22"/>
        </w:rPr>
        <w:t>сохранение  и развитие  образовательных учреждений дополнительного образования детей.</w:t>
      </w:r>
    </w:p>
    <w:p w:rsidR="00880721" w:rsidRPr="00E12E78" w:rsidRDefault="00880721" w:rsidP="001F000E">
      <w:pPr>
        <w:pStyle w:val="150"/>
        <w:numPr>
          <w:ilvl w:val="0"/>
          <w:numId w:val="7"/>
        </w:numPr>
        <w:shd w:val="clear" w:color="auto" w:fill="auto"/>
        <w:tabs>
          <w:tab w:val="left" w:pos="863"/>
        </w:tabs>
        <w:spacing w:before="0" w:after="0" w:line="240" w:lineRule="auto"/>
        <w:ind w:firstLine="720"/>
        <w:contextualSpacing/>
        <w:jc w:val="both"/>
        <w:rPr>
          <w:rFonts w:ascii="Times New Roman" w:hAnsi="Times New Roman"/>
          <w:sz w:val="22"/>
          <w:szCs w:val="22"/>
        </w:rPr>
      </w:pPr>
      <w:r w:rsidRPr="00E12E78">
        <w:rPr>
          <w:rFonts w:ascii="Times New Roman" w:hAnsi="Times New Roman"/>
          <w:sz w:val="22"/>
          <w:szCs w:val="22"/>
        </w:rPr>
        <w:t>сохранение числа специалистов (преподаватели, концертмейстеры) - 20;</w:t>
      </w:r>
    </w:p>
    <w:p w:rsidR="00880721" w:rsidRPr="00E12E78" w:rsidRDefault="00880721" w:rsidP="001F000E">
      <w:pPr>
        <w:pStyle w:val="150"/>
        <w:numPr>
          <w:ilvl w:val="0"/>
          <w:numId w:val="7"/>
        </w:numPr>
        <w:shd w:val="clear" w:color="auto" w:fill="auto"/>
        <w:tabs>
          <w:tab w:val="left" w:pos="897"/>
        </w:tabs>
        <w:spacing w:before="0" w:after="0" w:line="240" w:lineRule="auto"/>
        <w:ind w:firstLine="720"/>
        <w:contextualSpacing/>
        <w:jc w:val="both"/>
        <w:rPr>
          <w:rFonts w:ascii="Times New Roman" w:hAnsi="Times New Roman"/>
          <w:sz w:val="22"/>
          <w:szCs w:val="22"/>
        </w:rPr>
      </w:pPr>
      <w:r w:rsidRPr="00E12E78">
        <w:rPr>
          <w:rFonts w:ascii="Times New Roman" w:hAnsi="Times New Roman"/>
          <w:sz w:val="22"/>
          <w:szCs w:val="22"/>
        </w:rPr>
        <w:t>увеличение численности учащихся  к 2020 году на 10%;</w:t>
      </w:r>
    </w:p>
    <w:p w:rsidR="00880721" w:rsidRPr="00E12E78" w:rsidRDefault="00880721" w:rsidP="001F000E">
      <w:pPr>
        <w:pStyle w:val="150"/>
        <w:numPr>
          <w:ilvl w:val="0"/>
          <w:numId w:val="7"/>
        </w:numPr>
        <w:shd w:val="clear" w:color="auto" w:fill="auto"/>
        <w:tabs>
          <w:tab w:val="left" w:pos="1109"/>
        </w:tabs>
        <w:spacing w:before="0" w:after="0" w:line="240" w:lineRule="auto"/>
        <w:ind w:right="20" w:firstLine="720"/>
        <w:contextualSpacing/>
        <w:jc w:val="both"/>
        <w:rPr>
          <w:rFonts w:ascii="Times New Roman" w:hAnsi="Times New Roman"/>
          <w:sz w:val="22"/>
          <w:szCs w:val="22"/>
        </w:rPr>
      </w:pPr>
      <w:r w:rsidRPr="00E12E78">
        <w:rPr>
          <w:rFonts w:ascii="Times New Roman" w:hAnsi="Times New Roman"/>
          <w:sz w:val="22"/>
          <w:szCs w:val="22"/>
        </w:rPr>
        <w:t>увеличение участия в конкурсных, фестивальных, выставочных, концертных мероприятиях международного, всероссийского, краевого, уровней к 2020 году на 15%.</w:t>
      </w:r>
    </w:p>
    <w:p w:rsidR="00880721" w:rsidRPr="00E12E78" w:rsidRDefault="00880721" w:rsidP="00880721">
      <w:pPr>
        <w:pStyle w:val="ae"/>
        <w:tabs>
          <w:tab w:val="left" w:pos="1701"/>
        </w:tabs>
        <w:ind w:left="690"/>
        <w:rPr>
          <w:b/>
          <w:sz w:val="22"/>
          <w:szCs w:val="22"/>
        </w:rPr>
      </w:pPr>
    </w:p>
    <w:p w:rsidR="00880721" w:rsidRPr="00E12E78" w:rsidRDefault="00880721" w:rsidP="00880721">
      <w:pPr>
        <w:pStyle w:val="ae"/>
        <w:tabs>
          <w:tab w:val="left" w:pos="1701"/>
        </w:tabs>
        <w:ind w:left="690"/>
        <w:jc w:val="center"/>
        <w:rPr>
          <w:b/>
          <w:sz w:val="22"/>
          <w:szCs w:val="22"/>
        </w:rPr>
      </w:pPr>
      <w:r w:rsidRPr="00E12E78">
        <w:rPr>
          <w:b/>
          <w:sz w:val="22"/>
          <w:szCs w:val="22"/>
        </w:rPr>
        <w:t>9.  Описание системы основных мероприятий</w:t>
      </w:r>
    </w:p>
    <w:p w:rsidR="00880721" w:rsidRPr="00E12E78" w:rsidRDefault="00880721" w:rsidP="00880721">
      <w:pPr>
        <w:pStyle w:val="150"/>
        <w:shd w:val="clear" w:color="auto" w:fill="auto"/>
        <w:tabs>
          <w:tab w:val="left" w:pos="993"/>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z w:val="22"/>
          <w:szCs w:val="22"/>
        </w:rPr>
        <w:t>В рамках подпрограммы планируется реализация 2 основных  мероприятий:</w:t>
      </w:r>
    </w:p>
    <w:p w:rsidR="00880721" w:rsidRPr="00E12E78" w:rsidRDefault="00880721" w:rsidP="001F000E">
      <w:pPr>
        <w:pStyle w:val="150"/>
        <w:numPr>
          <w:ilvl w:val="0"/>
          <w:numId w:val="8"/>
        </w:numPr>
        <w:shd w:val="clear" w:color="auto" w:fill="auto"/>
        <w:tabs>
          <w:tab w:val="left" w:pos="993"/>
        </w:tabs>
        <w:spacing w:before="0" w:after="0" w:line="240" w:lineRule="auto"/>
        <w:ind w:left="0" w:right="20" w:firstLine="709"/>
        <w:contextualSpacing/>
        <w:jc w:val="both"/>
        <w:rPr>
          <w:rFonts w:ascii="Times New Roman" w:hAnsi="Times New Roman"/>
          <w:sz w:val="22"/>
          <w:szCs w:val="22"/>
        </w:rPr>
      </w:pPr>
      <w:r w:rsidRPr="00E12E78">
        <w:rPr>
          <w:rFonts w:ascii="Times New Roman" w:hAnsi="Times New Roman"/>
          <w:spacing w:val="2"/>
          <w:sz w:val="22"/>
          <w:szCs w:val="22"/>
        </w:rPr>
        <w:t>Модернизация материально-технической базы ДШИ  в части проведения капитальных и текущих ремонтов помещений учреждений, приобретение компьютеров, учебной и офисной мебели, а также музыкальных инструментов  и иного оборудования.</w:t>
      </w:r>
    </w:p>
    <w:p w:rsidR="00880721" w:rsidRPr="00E12E78" w:rsidRDefault="00880721" w:rsidP="001F000E">
      <w:pPr>
        <w:pStyle w:val="150"/>
        <w:numPr>
          <w:ilvl w:val="0"/>
          <w:numId w:val="8"/>
        </w:numPr>
        <w:shd w:val="clear" w:color="auto" w:fill="auto"/>
        <w:tabs>
          <w:tab w:val="left" w:pos="993"/>
        </w:tabs>
        <w:spacing w:before="0" w:after="0" w:line="240" w:lineRule="auto"/>
        <w:ind w:left="0" w:right="20" w:firstLine="709"/>
        <w:contextualSpacing/>
        <w:jc w:val="both"/>
        <w:rPr>
          <w:rFonts w:ascii="Times New Roman" w:hAnsi="Times New Roman"/>
          <w:sz w:val="22"/>
          <w:szCs w:val="22"/>
        </w:rPr>
      </w:pPr>
      <w:r w:rsidRPr="00E12E78">
        <w:rPr>
          <w:rFonts w:ascii="Times New Roman" w:hAnsi="Times New Roman"/>
          <w:spacing w:val="2"/>
          <w:sz w:val="22"/>
          <w:szCs w:val="22"/>
        </w:rPr>
        <w:t xml:space="preserve">Финансирование мероприятий осуществляется из бюджета МР «Чернышевский район»  в виде субсидий муниципальному учреждению на выполнение муниципального задания.  </w:t>
      </w:r>
    </w:p>
    <w:p w:rsidR="00880721" w:rsidRPr="00E12E78" w:rsidRDefault="00880721" w:rsidP="00880721">
      <w:pPr>
        <w:pStyle w:val="150"/>
        <w:shd w:val="clear" w:color="auto" w:fill="auto"/>
        <w:tabs>
          <w:tab w:val="left" w:pos="993"/>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pacing w:val="2"/>
          <w:sz w:val="22"/>
          <w:szCs w:val="22"/>
        </w:rPr>
        <w:t>Сформулированные таким образом основные мероприятия подпрограммы по дополнительному образованию,  обеспечивают комплексный подход к сохранению и развитию данной сферы, обеспечивают расширение форм и методов оказания муниципальных услуг, повышают их качество.</w:t>
      </w:r>
    </w:p>
    <w:p w:rsidR="00880721" w:rsidRPr="00E12E78" w:rsidRDefault="00880721" w:rsidP="00880721">
      <w:pPr>
        <w:pStyle w:val="150"/>
        <w:shd w:val="clear" w:color="auto" w:fill="auto"/>
        <w:tabs>
          <w:tab w:val="left" w:pos="993"/>
        </w:tabs>
        <w:spacing w:before="0" w:after="0" w:line="240" w:lineRule="auto"/>
        <w:ind w:right="20" w:firstLine="709"/>
        <w:contextualSpacing/>
        <w:jc w:val="both"/>
        <w:rPr>
          <w:rFonts w:ascii="Times New Roman" w:hAnsi="Times New Roman"/>
          <w:sz w:val="22"/>
          <w:szCs w:val="22"/>
        </w:rPr>
      </w:pPr>
      <w:r w:rsidRPr="00E12E78">
        <w:rPr>
          <w:rFonts w:ascii="Times New Roman" w:hAnsi="Times New Roman"/>
          <w:spacing w:val="2"/>
          <w:sz w:val="22"/>
          <w:szCs w:val="22"/>
        </w:rPr>
        <w:t>Полный перечень мероприятий с объемами финансирования по годам, к муниципальной Подпрограмме «Развитие дополнительного образования детей в сфере культуры» на 2018-2020 годы, приведены в таблице №2 к муниципальной подпрограмме.</w:t>
      </w:r>
    </w:p>
    <w:p w:rsidR="00880721" w:rsidRPr="00E12E78" w:rsidRDefault="00880721" w:rsidP="00880721">
      <w:pPr>
        <w:rPr>
          <w:b/>
          <w:color w:val="2D2D2D"/>
          <w:spacing w:val="2"/>
          <w:sz w:val="22"/>
          <w:szCs w:val="22"/>
        </w:rPr>
      </w:pPr>
    </w:p>
    <w:p w:rsidR="00880721" w:rsidRPr="00E12E78" w:rsidRDefault="00880721" w:rsidP="00880721">
      <w:pPr>
        <w:contextualSpacing/>
        <w:jc w:val="center"/>
        <w:rPr>
          <w:b/>
          <w:color w:val="2D2D2D"/>
          <w:spacing w:val="2"/>
          <w:sz w:val="22"/>
          <w:szCs w:val="22"/>
        </w:rPr>
      </w:pPr>
      <w:r w:rsidRPr="00E12E78">
        <w:rPr>
          <w:b/>
          <w:color w:val="2D2D2D"/>
          <w:spacing w:val="2"/>
          <w:sz w:val="22"/>
          <w:szCs w:val="22"/>
        </w:rPr>
        <w:t>Мероприятия подпрограммы</w:t>
      </w:r>
    </w:p>
    <w:p w:rsidR="00880721" w:rsidRPr="00E12E78" w:rsidRDefault="00880721" w:rsidP="00880721">
      <w:pPr>
        <w:contextualSpacing/>
        <w:jc w:val="center"/>
        <w:rPr>
          <w:color w:val="2D2D2D"/>
          <w:spacing w:val="2"/>
          <w:sz w:val="22"/>
          <w:szCs w:val="22"/>
        </w:rPr>
      </w:pPr>
      <w:r w:rsidRPr="00E12E78">
        <w:rPr>
          <w:color w:val="2D2D2D"/>
          <w:spacing w:val="2"/>
          <w:sz w:val="22"/>
          <w:szCs w:val="22"/>
        </w:rPr>
        <w:t xml:space="preserve">                                                                                         Таблица 2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140"/>
        <w:gridCol w:w="1592"/>
        <w:gridCol w:w="1049"/>
        <w:gridCol w:w="1023"/>
        <w:gridCol w:w="1334"/>
      </w:tblGrid>
      <w:tr w:rsidR="00880721" w:rsidRPr="00E12E78" w:rsidTr="00880721">
        <w:tc>
          <w:tcPr>
            <w:tcW w:w="578" w:type="dxa"/>
          </w:tcPr>
          <w:p w:rsidR="00880721" w:rsidRPr="00E12E78" w:rsidRDefault="00880721" w:rsidP="00880721">
            <w:pPr>
              <w:contextualSpacing/>
              <w:jc w:val="center"/>
              <w:rPr>
                <w:sz w:val="22"/>
                <w:szCs w:val="22"/>
              </w:rPr>
            </w:pPr>
            <w:r w:rsidRPr="00E12E78">
              <w:rPr>
                <w:sz w:val="22"/>
                <w:szCs w:val="22"/>
              </w:rPr>
              <w:t xml:space="preserve">№ </w:t>
            </w:r>
            <w:proofErr w:type="spellStart"/>
            <w:proofErr w:type="gramStart"/>
            <w:r w:rsidRPr="00E12E78">
              <w:rPr>
                <w:sz w:val="22"/>
                <w:szCs w:val="22"/>
              </w:rPr>
              <w:t>п</w:t>
            </w:r>
            <w:proofErr w:type="spellEnd"/>
            <w:proofErr w:type="gramEnd"/>
            <w:r w:rsidRPr="00E12E78">
              <w:rPr>
                <w:sz w:val="22"/>
                <w:szCs w:val="22"/>
              </w:rPr>
              <w:t>/</w:t>
            </w:r>
            <w:proofErr w:type="spellStart"/>
            <w:r w:rsidRPr="00E12E78">
              <w:rPr>
                <w:sz w:val="22"/>
                <w:szCs w:val="22"/>
              </w:rPr>
              <w:t>п</w:t>
            </w:r>
            <w:proofErr w:type="spellEnd"/>
          </w:p>
        </w:tc>
        <w:tc>
          <w:tcPr>
            <w:tcW w:w="4208" w:type="dxa"/>
          </w:tcPr>
          <w:p w:rsidR="00880721" w:rsidRPr="00E12E78" w:rsidRDefault="00880721" w:rsidP="00880721">
            <w:pPr>
              <w:contextualSpacing/>
              <w:jc w:val="center"/>
              <w:rPr>
                <w:sz w:val="22"/>
                <w:szCs w:val="22"/>
              </w:rPr>
            </w:pPr>
            <w:r w:rsidRPr="00E12E78">
              <w:rPr>
                <w:sz w:val="22"/>
                <w:szCs w:val="22"/>
              </w:rPr>
              <w:t>Наименование мероприятия</w:t>
            </w:r>
          </w:p>
        </w:tc>
        <w:tc>
          <w:tcPr>
            <w:tcW w:w="1615" w:type="dxa"/>
          </w:tcPr>
          <w:p w:rsidR="00880721" w:rsidRPr="00E12E78" w:rsidRDefault="00880721" w:rsidP="00880721">
            <w:pPr>
              <w:contextualSpacing/>
              <w:jc w:val="center"/>
              <w:rPr>
                <w:sz w:val="22"/>
                <w:szCs w:val="22"/>
              </w:rPr>
            </w:pPr>
            <w:r w:rsidRPr="00E12E78">
              <w:rPr>
                <w:sz w:val="22"/>
                <w:szCs w:val="22"/>
              </w:rPr>
              <w:t>Итого:</w:t>
            </w:r>
          </w:p>
        </w:tc>
        <w:tc>
          <w:tcPr>
            <w:tcW w:w="1061" w:type="dxa"/>
            <w:tcBorders>
              <w:right w:val="single" w:sz="4" w:space="0" w:color="auto"/>
            </w:tcBorders>
          </w:tcPr>
          <w:p w:rsidR="00880721" w:rsidRPr="00E12E78" w:rsidRDefault="00880721" w:rsidP="00880721">
            <w:pPr>
              <w:contextualSpacing/>
              <w:jc w:val="center"/>
              <w:rPr>
                <w:sz w:val="22"/>
                <w:szCs w:val="22"/>
              </w:rPr>
            </w:pPr>
            <w:r w:rsidRPr="00E12E78">
              <w:rPr>
                <w:sz w:val="22"/>
                <w:szCs w:val="22"/>
              </w:rPr>
              <w:t>2018</w:t>
            </w:r>
          </w:p>
        </w:tc>
        <w:tc>
          <w:tcPr>
            <w:tcW w:w="1034" w:type="dxa"/>
            <w:tcBorders>
              <w:left w:val="single" w:sz="4" w:space="0" w:color="auto"/>
            </w:tcBorders>
          </w:tcPr>
          <w:p w:rsidR="00880721" w:rsidRPr="00E12E78" w:rsidRDefault="00880721" w:rsidP="00880721">
            <w:pPr>
              <w:contextualSpacing/>
              <w:jc w:val="center"/>
              <w:rPr>
                <w:sz w:val="22"/>
                <w:szCs w:val="22"/>
              </w:rPr>
            </w:pPr>
            <w:r w:rsidRPr="00E12E78">
              <w:rPr>
                <w:sz w:val="22"/>
                <w:szCs w:val="22"/>
              </w:rPr>
              <w:t>2019</w:t>
            </w:r>
          </w:p>
        </w:tc>
        <w:tc>
          <w:tcPr>
            <w:tcW w:w="1358" w:type="dxa"/>
          </w:tcPr>
          <w:p w:rsidR="00880721" w:rsidRPr="00E12E78" w:rsidRDefault="00880721" w:rsidP="00880721">
            <w:pPr>
              <w:ind w:right="-112"/>
              <w:contextualSpacing/>
              <w:rPr>
                <w:sz w:val="22"/>
                <w:szCs w:val="22"/>
              </w:rPr>
            </w:pPr>
            <w:r w:rsidRPr="00E12E78">
              <w:rPr>
                <w:sz w:val="22"/>
                <w:szCs w:val="22"/>
              </w:rPr>
              <w:t>2020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1</w:t>
            </w:r>
          </w:p>
        </w:tc>
        <w:tc>
          <w:tcPr>
            <w:tcW w:w="4208" w:type="dxa"/>
          </w:tcPr>
          <w:p w:rsidR="00880721" w:rsidRPr="00E12E78" w:rsidRDefault="00880721" w:rsidP="00880721">
            <w:pPr>
              <w:rPr>
                <w:sz w:val="22"/>
                <w:szCs w:val="22"/>
              </w:rPr>
            </w:pPr>
            <w:r w:rsidRPr="00E12E78">
              <w:rPr>
                <w:sz w:val="22"/>
                <w:szCs w:val="22"/>
              </w:rPr>
              <w:t>Приобретение компьютерного оборудования</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2</w:t>
            </w:r>
          </w:p>
        </w:tc>
        <w:tc>
          <w:tcPr>
            <w:tcW w:w="4208" w:type="dxa"/>
          </w:tcPr>
          <w:p w:rsidR="00880721" w:rsidRPr="00E12E78" w:rsidRDefault="00880721" w:rsidP="00880721">
            <w:pPr>
              <w:rPr>
                <w:sz w:val="22"/>
                <w:szCs w:val="22"/>
              </w:rPr>
            </w:pPr>
            <w:r w:rsidRPr="00E12E78">
              <w:rPr>
                <w:sz w:val="22"/>
                <w:szCs w:val="22"/>
              </w:rPr>
              <w:t>Проведение текущего ремонта</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3</w:t>
            </w:r>
          </w:p>
        </w:tc>
        <w:tc>
          <w:tcPr>
            <w:tcW w:w="4208" w:type="dxa"/>
          </w:tcPr>
          <w:p w:rsidR="00880721" w:rsidRPr="00E12E78" w:rsidRDefault="00880721" w:rsidP="00880721">
            <w:pPr>
              <w:rPr>
                <w:sz w:val="22"/>
                <w:szCs w:val="22"/>
              </w:rPr>
            </w:pPr>
            <w:r w:rsidRPr="00E12E78">
              <w:rPr>
                <w:sz w:val="22"/>
                <w:szCs w:val="22"/>
              </w:rPr>
              <w:t>Подключение к сети Интернет</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4</w:t>
            </w:r>
          </w:p>
        </w:tc>
        <w:tc>
          <w:tcPr>
            <w:tcW w:w="4208" w:type="dxa"/>
          </w:tcPr>
          <w:p w:rsidR="00880721" w:rsidRPr="00E12E78" w:rsidRDefault="00880721" w:rsidP="00880721">
            <w:pPr>
              <w:rPr>
                <w:sz w:val="22"/>
                <w:szCs w:val="22"/>
              </w:rPr>
            </w:pPr>
            <w:r w:rsidRPr="00E12E78">
              <w:rPr>
                <w:sz w:val="22"/>
                <w:szCs w:val="22"/>
              </w:rPr>
              <w:t>Приобретение учебных парт</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5</w:t>
            </w:r>
          </w:p>
        </w:tc>
        <w:tc>
          <w:tcPr>
            <w:tcW w:w="4208" w:type="dxa"/>
          </w:tcPr>
          <w:p w:rsidR="00880721" w:rsidRPr="00E12E78" w:rsidRDefault="00880721" w:rsidP="00880721">
            <w:pPr>
              <w:rPr>
                <w:sz w:val="22"/>
                <w:szCs w:val="22"/>
              </w:rPr>
            </w:pPr>
            <w:r w:rsidRPr="00E12E78">
              <w:rPr>
                <w:sz w:val="22"/>
                <w:szCs w:val="22"/>
              </w:rPr>
              <w:t>Приобретение книжных стеллажей</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7</w:t>
            </w:r>
          </w:p>
        </w:tc>
        <w:tc>
          <w:tcPr>
            <w:tcW w:w="4208" w:type="dxa"/>
          </w:tcPr>
          <w:p w:rsidR="00880721" w:rsidRPr="00E12E78" w:rsidRDefault="00880721" w:rsidP="00880721">
            <w:pPr>
              <w:rPr>
                <w:sz w:val="22"/>
                <w:szCs w:val="22"/>
              </w:rPr>
            </w:pPr>
            <w:r w:rsidRPr="00E12E78">
              <w:rPr>
                <w:sz w:val="22"/>
                <w:szCs w:val="22"/>
              </w:rPr>
              <w:t>Приобретение выставочных стеллажей</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8</w:t>
            </w:r>
          </w:p>
        </w:tc>
        <w:tc>
          <w:tcPr>
            <w:tcW w:w="4208" w:type="dxa"/>
          </w:tcPr>
          <w:p w:rsidR="00880721" w:rsidRPr="00E12E78" w:rsidRDefault="00880721" w:rsidP="00880721">
            <w:pPr>
              <w:rPr>
                <w:sz w:val="22"/>
                <w:szCs w:val="22"/>
              </w:rPr>
            </w:pPr>
            <w:r w:rsidRPr="00E12E78">
              <w:rPr>
                <w:sz w:val="22"/>
                <w:szCs w:val="22"/>
              </w:rPr>
              <w:t>Приобретение  стульев</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9</w:t>
            </w:r>
          </w:p>
        </w:tc>
        <w:tc>
          <w:tcPr>
            <w:tcW w:w="4208" w:type="dxa"/>
          </w:tcPr>
          <w:p w:rsidR="00880721" w:rsidRPr="00E12E78" w:rsidRDefault="00880721" w:rsidP="00880721">
            <w:pPr>
              <w:rPr>
                <w:sz w:val="22"/>
                <w:szCs w:val="22"/>
              </w:rPr>
            </w:pPr>
            <w:r w:rsidRPr="00E12E78">
              <w:rPr>
                <w:sz w:val="22"/>
                <w:szCs w:val="22"/>
              </w:rPr>
              <w:t>Приобретение танцевальных костюмов</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10</w:t>
            </w:r>
          </w:p>
        </w:tc>
        <w:tc>
          <w:tcPr>
            <w:tcW w:w="4208" w:type="dxa"/>
          </w:tcPr>
          <w:p w:rsidR="00880721" w:rsidRPr="00E12E78" w:rsidRDefault="00880721" w:rsidP="00880721">
            <w:pPr>
              <w:rPr>
                <w:sz w:val="22"/>
                <w:szCs w:val="22"/>
              </w:rPr>
            </w:pPr>
            <w:r w:rsidRPr="00E12E78">
              <w:rPr>
                <w:sz w:val="22"/>
                <w:szCs w:val="22"/>
              </w:rPr>
              <w:t xml:space="preserve">Приобретение мольбертов </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11</w:t>
            </w:r>
          </w:p>
        </w:tc>
        <w:tc>
          <w:tcPr>
            <w:tcW w:w="4208" w:type="dxa"/>
          </w:tcPr>
          <w:p w:rsidR="00880721" w:rsidRPr="00E12E78" w:rsidRDefault="00880721" w:rsidP="00880721">
            <w:pPr>
              <w:rPr>
                <w:sz w:val="22"/>
                <w:szCs w:val="22"/>
              </w:rPr>
            </w:pPr>
            <w:r w:rsidRPr="00E12E78">
              <w:rPr>
                <w:sz w:val="22"/>
                <w:szCs w:val="22"/>
              </w:rPr>
              <w:t xml:space="preserve">Приобретение муфельной печи </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w:t>
            </w:r>
          </w:p>
        </w:tc>
        <w:tc>
          <w:tcPr>
            <w:tcW w:w="1358" w:type="dxa"/>
          </w:tcPr>
          <w:p w:rsidR="00880721" w:rsidRPr="001F000E" w:rsidRDefault="00880721" w:rsidP="00880721">
            <w:pPr>
              <w:rPr>
                <w:sz w:val="22"/>
                <w:szCs w:val="22"/>
              </w:rPr>
            </w:pPr>
            <w:r w:rsidRPr="001F000E">
              <w:rPr>
                <w:sz w:val="22"/>
                <w:szCs w:val="22"/>
              </w:rPr>
              <w:t>--</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12</w:t>
            </w:r>
          </w:p>
        </w:tc>
        <w:tc>
          <w:tcPr>
            <w:tcW w:w="4208" w:type="dxa"/>
          </w:tcPr>
          <w:p w:rsidR="00880721" w:rsidRPr="00E12E78" w:rsidRDefault="00880721" w:rsidP="00880721">
            <w:pPr>
              <w:rPr>
                <w:sz w:val="22"/>
                <w:szCs w:val="22"/>
              </w:rPr>
            </w:pPr>
            <w:r w:rsidRPr="00E12E78">
              <w:rPr>
                <w:sz w:val="22"/>
                <w:szCs w:val="22"/>
              </w:rPr>
              <w:t xml:space="preserve">Приобретение </w:t>
            </w:r>
            <w:proofErr w:type="spellStart"/>
            <w:r w:rsidRPr="00E12E78">
              <w:rPr>
                <w:sz w:val="22"/>
                <w:szCs w:val="22"/>
              </w:rPr>
              <w:t>мультимедийного</w:t>
            </w:r>
            <w:proofErr w:type="spellEnd"/>
            <w:r w:rsidRPr="00E12E78">
              <w:rPr>
                <w:sz w:val="22"/>
                <w:szCs w:val="22"/>
              </w:rPr>
              <w:t xml:space="preserve"> оборудования</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13</w:t>
            </w:r>
          </w:p>
        </w:tc>
        <w:tc>
          <w:tcPr>
            <w:tcW w:w="4208" w:type="dxa"/>
          </w:tcPr>
          <w:p w:rsidR="00880721" w:rsidRPr="00E12E78" w:rsidRDefault="00880721" w:rsidP="00880721">
            <w:pPr>
              <w:rPr>
                <w:sz w:val="22"/>
                <w:szCs w:val="22"/>
              </w:rPr>
            </w:pPr>
            <w:r w:rsidRPr="00E12E78">
              <w:rPr>
                <w:sz w:val="22"/>
                <w:szCs w:val="22"/>
              </w:rPr>
              <w:t>Приобретение музыкальных инструментов</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r w:rsidRPr="00E12E78">
              <w:rPr>
                <w:sz w:val="22"/>
                <w:szCs w:val="22"/>
              </w:rPr>
              <w:t>14</w:t>
            </w:r>
          </w:p>
        </w:tc>
        <w:tc>
          <w:tcPr>
            <w:tcW w:w="4208" w:type="dxa"/>
          </w:tcPr>
          <w:p w:rsidR="00880721" w:rsidRPr="00E12E78" w:rsidRDefault="00880721" w:rsidP="00880721">
            <w:pPr>
              <w:rPr>
                <w:sz w:val="22"/>
                <w:szCs w:val="22"/>
              </w:rPr>
            </w:pPr>
            <w:r w:rsidRPr="00E12E78">
              <w:rPr>
                <w:sz w:val="22"/>
                <w:szCs w:val="22"/>
              </w:rPr>
              <w:t>приобретение микрофонов</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r w:rsidR="00880721" w:rsidRPr="00E12E78" w:rsidTr="00880721">
        <w:tc>
          <w:tcPr>
            <w:tcW w:w="578" w:type="dxa"/>
          </w:tcPr>
          <w:p w:rsidR="00880721" w:rsidRPr="00E12E78" w:rsidRDefault="00880721" w:rsidP="00880721">
            <w:pPr>
              <w:jc w:val="center"/>
              <w:rPr>
                <w:sz w:val="22"/>
                <w:szCs w:val="22"/>
              </w:rPr>
            </w:pPr>
          </w:p>
        </w:tc>
        <w:tc>
          <w:tcPr>
            <w:tcW w:w="4208" w:type="dxa"/>
          </w:tcPr>
          <w:p w:rsidR="00880721" w:rsidRPr="00E12E78" w:rsidRDefault="00880721" w:rsidP="00880721">
            <w:pPr>
              <w:rPr>
                <w:sz w:val="22"/>
                <w:szCs w:val="22"/>
              </w:rPr>
            </w:pPr>
            <w:r w:rsidRPr="00E12E78">
              <w:rPr>
                <w:sz w:val="22"/>
                <w:szCs w:val="22"/>
              </w:rPr>
              <w:t xml:space="preserve">ИТОГО:  </w:t>
            </w:r>
          </w:p>
        </w:tc>
        <w:tc>
          <w:tcPr>
            <w:tcW w:w="1615" w:type="dxa"/>
          </w:tcPr>
          <w:p w:rsidR="00880721" w:rsidRPr="001F000E" w:rsidRDefault="00880721" w:rsidP="00880721">
            <w:pPr>
              <w:rPr>
                <w:sz w:val="22"/>
                <w:szCs w:val="22"/>
              </w:rPr>
            </w:pPr>
            <w:r w:rsidRPr="001F000E">
              <w:rPr>
                <w:sz w:val="22"/>
                <w:szCs w:val="22"/>
              </w:rPr>
              <w:t>0,0</w:t>
            </w:r>
          </w:p>
        </w:tc>
        <w:tc>
          <w:tcPr>
            <w:tcW w:w="1061" w:type="dxa"/>
            <w:tcBorders>
              <w:right w:val="single" w:sz="4" w:space="0" w:color="auto"/>
            </w:tcBorders>
          </w:tcPr>
          <w:p w:rsidR="00880721" w:rsidRPr="001F000E" w:rsidRDefault="00880721" w:rsidP="00880721">
            <w:pPr>
              <w:rPr>
                <w:sz w:val="22"/>
                <w:szCs w:val="22"/>
              </w:rPr>
            </w:pPr>
            <w:r w:rsidRPr="001F000E">
              <w:rPr>
                <w:sz w:val="22"/>
                <w:szCs w:val="22"/>
              </w:rPr>
              <w:t>0,0</w:t>
            </w:r>
          </w:p>
        </w:tc>
        <w:tc>
          <w:tcPr>
            <w:tcW w:w="1034" w:type="dxa"/>
            <w:tcBorders>
              <w:left w:val="single" w:sz="4" w:space="0" w:color="auto"/>
            </w:tcBorders>
          </w:tcPr>
          <w:p w:rsidR="00880721" w:rsidRPr="001F000E" w:rsidRDefault="00880721" w:rsidP="00880721">
            <w:pPr>
              <w:rPr>
                <w:sz w:val="22"/>
                <w:szCs w:val="22"/>
              </w:rPr>
            </w:pPr>
            <w:r w:rsidRPr="001F000E">
              <w:rPr>
                <w:sz w:val="22"/>
                <w:szCs w:val="22"/>
              </w:rPr>
              <w:t>0,0</w:t>
            </w:r>
          </w:p>
        </w:tc>
        <w:tc>
          <w:tcPr>
            <w:tcW w:w="1358" w:type="dxa"/>
          </w:tcPr>
          <w:p w:rsidR="00880721" w:rsidRPr="001F000E" w:rsidRDefault="00880721" w:rsidP="00880721">
            <w:pPr>
              <w:rPr>
                <w:sz w:val="22"/>
                <w:szCs w:val="22"/>
              </w:rPr>
            </w:pPr>
            <w:r w:rsidRPr="001F000E">
              <w:rPr>
                <w:sz w:val="22"/>
                <w:szCs w:val="22"/>
              </w:rPr>
              <w:t>0,0</w:t>
            </w:r>
          </w:p>
        </w:tc>
      </w:tr>
    </w:tbl>
    <w:p w:rsidR="00880721" w:rsidRPr="00E12E78" w:rsidRDefault="00880721" w:rsidP="00880721">
      <w:pPr>
        <w:jc w:val="center"/>
        <w:rPr>
          <w:sz w:val="22"/>
          <w:szCs w:val="22"/>
        </w:rPr>
      </w:pPr>
      <w:r w:rsidRPr="00E12E78">
        <w:rPr>
          <w:sz w:val="22"/>
          <w:szCs w:val="22"/>
        </w:rPr>
        <w:t>_________________________________</w:t>
      </w: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rPr>
          <w:sz w:val="22"/>
          <w:szCs w:val="22"/>
        </w:rPr>
      </w:pPr>
    </w:p>
    <w:p w:rsidR="00880721" w:rsidRPr="00E12E78" w:rsidRDefault="00880721" w:rsidP="00880721">
      <w:pPr>
        <w:tabs>
          <w:tab w:val="left" w:pos="6795"/>
        </w:tabs>
        <w:contextualSpacing/>
        <w:jc w:val="right"/>
        <w:rPr>
          <w:sz w:val="22"/>
          <w:szCs w:val="22"/>
        </w:rPr>
      </w:pPr>
      <w:r w:rsidRPr="00E12E78">
        <w:rPr>
          <w:sz w:val="22"/>
          <w:szCs w:val="22"/>
        </w:rPr>
        <w:lastRenderedPageBreak/>
        <w:t>Приложение 4</w:t>
      </w:r>
    </w:p>
    <w:p w:rsidR="00880721" w:rsidRPr="00E12E78" w:rsidRDefault="00880721" w:rsidP="00880721">
      <w:pPr>
        <w:tabs>
          <w:tab w:val="left" w:pos="6795"/>
        </w:tabs>
        <w:contextualSpacing/>
        <w:jc w:val="right"/>
        <w:rPr>
          <w:sz w:val="22"/>
          <w:szCs w:val="22"/>
        </w:rPr>
      </w:pPr>
      <w:r w:rsidRPr="00E12E78">
        <w:rPr>
          <w:sz w:val="22"/>
          <w:szCs w:val="22"/>
        </w:rPr>
        <w:t xml:space="preserve">к муниципальной программе </w:t>
      </w:r>
    </w:p>
    <w:p w:rsidR="00880721" w:rsidRPr="00E12E78" w:rsidRDefault="00880721" w:rsidP="00880721">
      <w:pPr>
        <w:shd w:val="clear" w:color="auto" w:fill="FFFFFF"/>
        <w:contextualSpacing/>
        <w:jc w:val="right"/>
        <w:rPr>
          <w:bCs/>
          <w:color w:val="000000"/>
          <w:sz w:val="22"/>
          <w:szCs w:val="22"/>
        </w:rPr>
      </w:pPr>
      <w:r w:rsidRPr="00E12E78">
        <w:rPr>
          <w:sz w:val="22"/>
          <w:szCs w:val="22"/>
        </w:rPr>
        <w:t>«</w:t>
      </w:r>
      <w:r w:rsidRPr="00E12E78">
        <w:rPr>
          <w:bCs/>
          <w:color w:val="000000"/>
          <w:sz w:val="22"/>
          <w:szCs w:val="22"/>
        </w:rPr>
        <w:t xml:space="preserve">Развитие культуры, спорта </w:t>
      </w:r>
    </w:p>
    <w:p w:rsidR="00880721" w:rsidRPr="00E12E78" w:rsidRDefault="00880721" w:rsidP="00880721">
      <w:pPr>
        <w:jc w:val="right"/>
        <w:rPr>
          <w:sz w:val="22"/>
          <w:szCs w:val="22"/>
        </w:rPr>
      </w:pPr>
      <w:r w:rsidRPr="00E12E78">
        <w:rPr>
          <w:bCs/>
          <w:color w:val="000000"/>
          <w:sz w:val="22"/>
          <w:szCs w:val="22"/>
        </w:rPr>
        <w:t>в Чернышевском районе  (2018–2020 годы)</w:t>
      </w:r>
      <w:r w:rsidRPr="00E12E78">
        <w:rPr>
          <w:sz w:val="22"/>
          <w:szCs w:val="22"/>
        </w:rPr>
        <w:t>»</w:t>
      </w:r>
    </w:p>
    <w:p w:rsidR="00880721" w:rsidRPr="00E12E78" w:rsidRDefault="00880721" w:rsidP="00880721">
      <w:pPr>
        <w:contextualSpacing/>
        <w:jc w:val="right"/>
        <w:rPr>
          <w:sz w:val="22"/>
          <w:szCs w:val="22"/>
        </w:rPr>
      </w:pPr>
    </w:p>
    <w:p w:rsidR="00880721" w:rsidRPr="00E12E78" w:rsidRDefault="00880721" w:rsidP="00880721">
      <w:pPr>
        <w:spacing w:after="200" w:line="276" w:lineRule="auto"/>
        <w:jc w:val="center"/>
        <w:rPr>
          <w:rFonts w:eastAsiaTheme="minorEastAsia"/>
          <w:b/>
          <w:sz w:val="22"/>
          <w:szCs w:val="22"/>
        </w:rPr>
      </w:pPr>
      <w:r w:rsidRPr="00E12E78">
        <w:rPr>
          <w:rFonts w:eastAsiaTheme="minorEastAsia"/>
          <w:b/>
          <w:sz w:val="22"/>
          <w:szCs w:val="22"/>
        </w:rPr>
        <w:t>Подпрограмма</w:t>
      </w:r>
    </w:p>
    <w:p w:rsidR="00880721" w:rsidRPr="00E12E78" w:rsidRDefault="00880721" w:rsidP="00880721">
      <w:pPr>
        <w:spacing w:line="276" w:lineRule="auto"/>
        <w:contextualSpacing/>
        <w:jc w:val="center"/>
        <w:rPr>
          <w:rFonts w:eastAsiaTheme="minorEastAsia"/>
          <w:sz w:val="22"/>
          <w:szCs w:val="22"/>
        </w:rPr>
      </w:pPr>
      <w:r w:rsidRPr="00E12E78">
        <w:rPr>
          <w:rFonts w:eastAsiaTheme="minorEastAsia"/>
          <w:b/>
          <w:sz w:val="22"/>
          <w:szCs w:val="22"/>
        </w:rPr>
        <w:t>«Истоки»  (обеспечение сохранности историко-культурного наследия, традиционной народной культуры  и любительского искусства в Чернышевском районе)</w:t>
      </w:r>
      <w:r w:rsidRPr="00E12E78">
        <w:rPr>
          <w:rFonts w:eastAsiaTheme="minorEastAsia"/>
          <w:b/>
          <w:bCs/>
          <w:color w:val="000000"/>
          <w:sz w:val="22"/>
          <w:szCs w:val="22"/>
        </w:rPr>
        <w:t xml:space="preserve"> муниципальной программы  "Развитие культуры, спорта в Чернышевском районе  (2018–2020 годы)"</w:t>
      </w:r>
      <w:r w:rsidRPr="00E12E78">
        <w:rPr>
          <w:rFonts w:eastAsiaTheme="minorEastAsia"/>
          <w:b/>
          <w:sz w:val="22"/>
          <w:szCs w:val="22"/>
        </w:rPr>
        <w:t>.</w:t>
      </w:r>
    </w:p>
    <w:p w:rsidR="00880721" w:rsidRPr="00E12E78" w:rsidRDefault="00880721" w:rsidP="00880721">
      <w:pPr>
        <w:spacing w:line="276" w:lineRule="auto"/>
        <w:contextualSpacing/>
        <w:rPr>
          <w:rFonts w:eastAsiaTheme="minorEastAsia"/>
          <w:sz w:val="22"/>
          <w:szCs w:val="22"/>
        </w:rPr>
      </w:pPr>
    </w:p>
    <w:p w:rsidR="00880721" w:rsidRPr="00E12E78" w:rsidRDefault="00880721" w:rsidP="00880721">
      <w:pPr>
        <w:spacing w:after="200" w:line="276" w:lineRule="auto"/>
        <w:contextualSpacing/>
        <w:jc w:val="center"/>
        <w:rPr>
          <w:rFonts w:eastAsiaTheme="minorEastAsia"/>
          <w:b/>
          <w:sz w:val="22"/>
          <w:szCs w:val="22"/>
        </w:rPr>
      </w:pPr>
      <w:r w:rsidRPr="00E12E78">
        <w:rPr>
          <w:rFonts w:eastAsiaTheme="minorEastAsia"/>
          <w:b/>
          <w:sz w:val="22"/>
          <w:szCs w:val="22"/>
        </w:rPr>
        <w:t>Паспорт  подпрограммы</w:t>
      </w:r>
    </w:p>
    <w:tbl>
      <w:tblPr>
        <w:tblpPr w:leftFromText="180" w:rightFromText="180" w:vertAnchor="text" w:tblpX="-777"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6945"/>
      </w:tblGrid>
      <w:tr w:rsidR="00880721" w:rsidRPr="00E12E78" w:rsidTr="00880721">
        <w:tc>
          <w:tcPr>
            <w:tcW w:w="3369" w:type="dxa"/>
          </w:tcPr>
          <w:p w:rsidR="00880721" w:rsidRPr="00E12E78" w:rsidRDefault="00880721" w:rsidP="00880721">
            <w:pPr>
              <w:spacing w:after="200" w:line="276" w:lineRule="auto"/>
              <w:jc w:val="center"/>
              <w:rPr>
                <w:rFonts w:eastAsiaTheme="minorEastAsia"/>
                <w:b/>
                <w:sz w:val="22"/>
                <w:szCs w:val="22"/>
              </w:rPr>
            </w:pPr>
            <w:r w:rsidRPr="00E12E78">
              <w:rPr>
                <w:rFonts w:eastAsiaTheme="minorEastAsia"/>
                <w:b/>
                <w:sz w:val="22"/>
                <w:szCs w:val="22"/>
              </w:rPr>
              <w:t>Разделы  паспорта подпрограммы</w:t>
            </w:r>
          </w:p>
        </w:tc>
        <w:tc>
          <w:tcPr>
            <w:tcW w:w="6945" w:type="dxa"/>
          </w:tcPr>
          <w:p w:rsidR="00880721" w:rsidRPr="00E12E78" w:rsidRDefault="00880721" w:rsidP="00880721">
            <w:pPr>
              <w:spacing w:after="200" w:line="276" w:lineRule="auto"/>
              <w:jc w:val="center"/>
              <w:rPr>
                <w:rFonts w:eastAsiaTheme="minorEastAsia"/>
                <w:b/>
                <w:sz w:val="22"/>
                <w:szCs w:val="22"/>
              </w:rPr>
            </w:pPr>
            <w:r w:rsidRPr="00E12E78">
              <w:rPr>
                <w:rFonts w:eastAsiaTheme="minorEastAsia"/>
                <w:b/>
                <w:sz w:val="22"/>
                <w:szCs w:val="22"/>
              </w:rPr>
              <w:t>Содержание раздела</w:t>
            </w:r>
          </w:p>
        </w:tc>
      </w:tr>
      <w:tr w:rsidR="00880721" w:rsidRPr="00E12E78" w:rsidTr="00880721">
        <w:tc>
          <w:tcPr>
            <w:tcW w:w="3369" w:type="dxa"/>
          </w:tcPr>
          <w:p w:rsidR="00880721" w:rsidRPr="00E12E78" w:rsidRDefault="00880721" w:rsidP="00880721">
            <w:pPr>
              <w:spacing w:after="200" w:line="276" w:lineRule="auto"/>
              <w:jc w:val="both"/>
              <w:rPr>
                <w:rFonts w:eastAsiaTheme="minorEastAsia"/>
                <w:b/>
                <w:sz w:val="22"/>
                <w:szCs w:val="22"/>
              </w:rPr>
            </w:pPr>
            <w:r w:rsidRPr="00E12E78">
              <w:rPr>
                <w:rFonts w:eastAsiaTheme="minorEastAsia"/>
                <w:b/>
                <w:sz w:val="22"/>
                <w:szCs w:val="22"/>
              </w:rPr>
              <w:t>Наименование программы</w:t>
            </w:r>
          </w:p>
        </w:tc>
        <w:tc>
          <w:tcPr>
            <w:tcW w:w="6945" w:type="dxa"/>
          </w:tcPr>
          <w:p w:rsidR="00880721" w:rsidRPr="00E12E78" w:rsidRDefault="00880721" w:rsidP="00880721">
            <w:pPr>
              <w:spacing w:after="200" w:line="276" w:lineRule="auto"/>
              <w:jc w:val="both"/>
              <w:rPr>
                <w:rFonts w:eastAsiaTheme="minorEastAsia"/>
                <w:sz w:val="22"/>
                <w:szCs w:val="22"/>
              </w:rPr>
            </w:pPr>
            <w:r w:rsidRPr="00E12E78">
              <w:rPr>
                <w:rFonts w:eastAsiaTheme="minorEastAsia"/>
                <w:sz w:val="22"/>
                <w:szCs w:val="22"/>
              </w:rPr>
              <w:t>Муниципальная программа  «</w:t>
            </w:r>
            <w:r w:rsidRPr="00E12E78">
              <w:rPr>
                <w:rFonts w:eastAsiaTheme="minorEastAsia"/>
                <w:bCs/>
                <w:color w:val="000000"/>
                <w:sz w:val="22"/>
                <w:szCs w:val="22"/>
              </w:rPr>
              <w:t>Развитие культуры, спорта в Чернышевском районе  (2018–2020 годы)</w:t>
            </w:r>
            <w:r w:rsidRPr="00E12E78">
              <w:rPr>
                <w:rFonts w:eastAsiaTheme="minorEastAsia"/>
                <w:sz w:val="22"/>
                <w:szCs w:val="22"/>
              </w:rPr>
              <w:t>»</w:t>
            </w:r>
          </w:p>
        </w:tc>
      </w:tr>
      <w:tr w:rsidR="00880721" w:rsidRPr="00E12E78" w:rsidTr="00880721">
        <w:tc>
          <w:tcPr>
            <w:tcW w:w="3369" w:type="dxa"/>
          </w:tcPr>
          <w:p w:rsidR="00880721" w:rsidRPr="00E12E78" w:rsidRDefault="00880721" w:rsidP="00880721">
            <w:pPr>
              <w:spacing w:after="200" w:line="276" w:lineRule="auto"/>
              <w:jc w:val="both"/>
              <w:rPr>
                <w:rFonts w:eastAsiaTheme="minorEastAsia"/>
                <w:b/>
                <w:sz w:val="22"/>
                <w:szCs w:val="22"/>
              </w:rPr>
            </w:pPr>
            <w:r w:rsidRPr="00E12E78">
              <w:rPr>
                <w:rFonts w:eastAsiaTheme="minorEastAsia"/>
                <w:b/>
                <w:sz w:val="22"/>
                <w:szCs w:val="22"/>
              </w:rPr>
              <w:t xml:space="preserve">Наименование подпрограммы </w:t>
            </w:r>
          </w:p>
        </w:tc>
        <w:tc>
          <w:tcPr>
            <w:tcW w:w="6945" w:type="dxa"/>
          </w:tcPr>
          <w:p w:rsidR="00880721" w:rsidRPr="00E12E78" w:rsidRDefault="00880721" w:rsidP="00880721">
            <w:pPr>
              <w:spacing w:after="200" w:line="276" w:lineRule="auto"/>
              <w:jc w:val="both"/>
              <w:rPr>
                <w:rFonts w:eastAsiaTheme="minorEastAsia"/>
                <w:sz w:val="22"/>
                <w:szCs w:val="22"/>
              </w:rPr>
            </w:pPr>
            <w:r w:rsidRPr="00E12E78">
              <w:rPr>
                <w:rFonts w:eastAsiaTheme="minorEastAsia"/>
                <w:color w:val="000000"/>
                <w:sz w:val="22"/>
                <w:szCs w:val="22"/>
              </w:rPr>
              <w:t xml:space="preserve"> Подпрограмма «</w:t>
            </w:r>
            <w:r w:rsidRPr="00E12E78">
              <w:rPr>
                <w:rFonts w:eastAsiaTheme="minorEastAsia"/>
                <w:sz w:val="22"/>
                <w:szCs w:val="22"/>
              </w:rPr>
              <w:t>«Истоки»  (обеспечение сохранности историко-культурного наследия, традиционной  культуры  и любительского искусства в Чернышевском районе)»</w:t>
            </w:r>
          </w:p>
        </w:tc>
      </w:tr>
      <w:tr w:rsidR="00880721" w:rsidRPr="00E12E78" w:rsidTr="00880721">
        <w:tc>
          <w:tcPr>
            <w:tcW w:w="3369" w:type="dxa"/>
          </w:tcPr>
          <w:p w:rsidR="00880721" w:rsidRPr="00E12E78" w:rsidRDefault="00880721" w:rsidP="00880721">
            <w:pPr>
              <w:spacing w:after="200" w:line="276" w:lineRule="auto"/>
              <w:jc w:val="both"/>
              <w:rPr>
                <w:rFonts w:eastAsiaTheme="minorEastAsia"/>
                <w:b/>
                <w:sz w:val="22"/>
                <w:szCs w:val="22"/>
              </w:rPr>
            </w:pPr>
            <w:r w:rsidRPr="00E12E78">
              <w:rPr>
                <w:rFonts w:eastAsiaTheme="minorEastAsia"/>
                <w:b/>
                <w:sz w:val="22"/>
                <w:szCs w:val="22"/>
              </w:rPr>
              <w:t>Основание для разработки подпрограммы</w:t>
            </w:r>
          </w:p>
          <w:p w:rsidR="00880721" w:rsidRPr="00E12E78" w:rsidRDefault="00880721" w:rsidP="00880721">
            <w:pPr>
              <w:spacing w:after="200" w:line="276" w:lineRule="auto"/>
              <w:jc w:val="both"/>
              <w:rPr>
                <w:rFonts w:eastAsiaTheme="minorEastAsia"/>
                <w:b/>
                <w:sz w:val="22"/>
                <w:szCs w:val="22"/>
              </w:rPr>
            </w:pPr>
          </w:p>
        </w:tc>
        <w:tc>
          <w:tcPr>
            <w:tcW w:w="6945" w:type="dxa"/>
          </w:tcPr>
          <w:p w:rsidR="00880721" w:rsidRPr="00E12E78" w:rsidRDefault="00880721" w:rsidP="00880721">
            <w:pPr>
              <w:spacing w:after="200" w:line="276" w:lineRule="auto"/>
              <w:jc w:val="both"/>
              <w:rPr>
                <w:rFonts w:eastAsiaTheme="minorEastAsia"/>
                <w:sz w:val="22"/>
                <w:szCs w:val="22"/>
              </w:rPr>
            </w:pPr>
            <w:proofErr w:type="gramStart"/>
            <w:r w:rsidRPr="00E12E78">
              <w:rPr>
                <w:rFonts w:eastAsiaTheme="minorEastAsia"/>
                <w:sz w:val="22"/>
                <w:szCs w:val="22"/>
              </w:rPr>
              <w:t>Постановления администрации муниципального района «Чернышевский район» от 30.12.2015 года №1207 «</w:t>
            </w:r>
            <w:r w:rsidRPr="00E12E78">
              <w:rPr>
                <w:rFonts w:eastAsiaTheme="minorEastAsia"/>
                <w:bCs/>
                <w:sz w:val="22"/>
                <w:szCs w:val="22"/>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E12E78">
              <w:rPr>
                <w:rFonts w:eastAsiaTheme="minorEastAsia"/>
                <w:sz w:val="22"/>
                <w:szCs w:val="22"/>
              </w:rPr>
              <w:t>», от 27.12</w:t>
            </w:r>
            <w:r w:rsidRPr="00E12E78">
              <w:rPr>
                <w:rFonts w:eastAsiaTheme="minorEastAsia"/>
                <w:color w:val="000000"/>
                <w:sz w:val="22"/>
                <w:szCs w:val="22"/>
              </w:rPr>
              <w:t xml:space="preserve">.2016 года №578 </w:t>
            </w:r>
            <w:r w:rsidRPr="00E12E78">
              <w:rPr>
                <w:rFonts w:eastAsiaTheme="minorEastAsia"/>
                <w:bCs/>
                <w:sz w:val="22"/>
                <w:szCs w:val="22"/>
              </w:rPr>
              <w:t>«</w:t>
            </w:r>
            <w:r w:rsidRPr="00E12E78">
              <w:rPr>
                <w:rFonts w:eastAsiaTheme="minorEastAsia"/>
                <w:sz w:val="22"/>
                <w:szCs w:val="22"/>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w:t>
            </w:r>
            <w:proofErr w:type="gramEnd"/>
          </w:p>
        </w:tc>
      </w:tr>
      <w:tr w:rsidR="00880721" w:rsidRPr="00E12E78" w:rsidTr="00880721">
        <w:tc>
          <w:tcPr>
            <w:tcW w:w="3369" w:type="dxa"/>
          </w:tcPr>
          <w:p w:rsidR="00880721" w:rsidRPr="00E12E78" w:rsidRDefault="00880721" w:rsidP="00880721">
            <w:pPr>
              <w:spacing w:after="200" w:line="276" w:lineRule="auto"/>
              <w:jc w:val="both"/>
              <w:rPr>
                <w:rFonts w:eastAsiaTheme="minorEastAsia"/>
                <w:b/>
                <w:sz w:val="22"/>
                <w:szCs w:val="22"/>
              </w:rPr>
            </w:pPr>
            <w:r w:rsidRPr="00E12E78">
              <w:rPr>
                <w:rFonts w:eastAsiaTheme="minorEastAsia"/>
                <w:b/>
                <w:sz w:val="22"/>
                <w:szCs w:val="22"/>
              </w:rPr>
              <w:t>Ответственный исполнитель подпрограммы</w:t>
            </w:r>
          </w:p>
        </w:tc>
        <w:tc>
          <w:tcPr>
            <w:tcW w:w="6945" w:type="dxa"/>
          </w:tcPr>
          <w:p w:rsidR="00880721" w:rsidRPr="00E12E78" w:rsidRDefault="00880721" w:rsidP="00880721">
            <w:pPr>
              <w:spacing w:after="200" w:line="276" w:lineRule="auto"/>
              <w:jc w:val="both"/>
              <w:rPr>
                <w:rFonts w:eastAsiaTheme="minorEastAsia"/>
                <w:sz w:val="22"/>
                <w:szCs w:val="22"/>
              </w:rPr>
            </w:pPr>
            <w:r w:rsidRPr="00E12E78">
              <w:rPr>
                <w:rFonts w:eastAsiaTheme="minorEastAsia"/>
                <w:sz w:val="22"/>
                <w:szCs w:val="22"/>
              </w:rPr>
              <w:t>Комитет культуры и спорта администрации МР «Чернышевский район» (далее – Комитет культуры и спорта)</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t>Разработчик подпрограммы</w:t>
            </w:r>
          </w:p>
        </w:tc>
        <w:tc>
          <w:tcPr>
            <w:tcW w:w="6945" w:type="dxa"/>
          </w:tcPr>
          <w:p w:rsidR="00880721" w:rsidRPr="00E12E78" w:rsidRDefault="00880721" w:rsidP="00880721">
            <w:pPr>
              <w:spacing w:after="200" w:line="276" w:lineRule="auto"/>
              <w:rPr>
                <w:rFonts w:eastAsiaTheme="minorEastAsia"/>
                <w:sz w:val="22"/>
                <w:szCs w:val="22"/>
              </w:rPr>
            </w:pPr>
            <w:r w:rsidRPr="00E12E78">
              <w:rPr>
                <w:rFonts w:eastAsiaTheme="minorEastAsia"/>
                <w:sz w:val="22"/>
                <w:szCs w:val="22"/>
              </w:rPr>
              <w:t xml:space="preserve">Комитет культуры и спорта  и Муниципальное учреждение культуры  </w:t>
            </w:r>
            <w:proofErr w:type="spellStart"/>
            <w:r w:rsidRPr="00E12E78">
              <w:rPr>
                <w:rFonts w:eastAsiaTheme="minorEastAsia"/>
                <w:sz w:val="22"/>
                <w:szCs w:val="22"/>
              </w:rPr>
              <w:t>Межпоселенческий</w:t>
            </w:r>
            <w:proofErr w:type="spellEnd"/>
            <w:r w:rsidRPr="00E12E78">
              <w:rPr>
                <w:rFonts w:eastAsiaTheme="minorEastAsia"/>
                <w:sz w:val="22"/>
                <w:szCs w:val="22"/>
              </w:rPr>
              <w:t xml:space="preserve"> </w:t>
            </w:r>
            <w:proofErr w:type="spellStart"/>
            <w:r w:rsidRPr="00E12E78">
              <w:rPr>
                <w:rFonts w:eastAsiaTheme="minorEastAsia"/>
                <w:sz w:val="22"/>
                <w:szCs w:val="22"/>
              </w:rPr>
              <w:t>культурно-досуговый</w:t>
            </w:r>
            <w:proofErr w:type="spellEnd"/>
            <w:r w:rsidRPr="00E12E78">
              <w:rPr>
                <w:rFonts w:eastAsiaTheme="minorEastAsia"/>
                <w:sz w:val="22"/>
                <w:szCs w:val="22"/>
              </w:rPr>
              <w:t xml:space="preserve"> центр «Овация»</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t>Соисполнитель подпрограммы</w:t>
            </w:r>
          </w:p>
        </w:tc>
        <w:tc>
          <w:tcPr>
            <w:tcW w:w="6945" w:type="dxa"/>
          </w:tcPr>
          <w:p w:rsidR="00880721" w:rsidRPr="00E12E78" w:rsidRDefault="00880721" w:rsidP="00880721">
            <w:pPr>
              <w:spacing w:after="200" w:line="276" w:lineRule="auto"/>
              <w:rPr>
                <w:rFonts w:eastAsiaTheme="minorEastAsia"/>
                <w:sz w:val="22"/>
                <w:szCs w:val="22"/>
              </w:rPr>
            </w:pPr>
            <w:r w:rsidRPr="00E12E78">
              <w:rPr>
                <w:rFonts w:eastAsiaTheme="minorEastAsia"/>
                <w:sz w:val="22"/>
                <w:szCs w:val="22"/>
              </w:rPr>
              <w:t xml:space="preserve">Муниципальное учреждение культуры </w:t>
            </w:r>
            <w:proofErr w:type="spellStart"/>
            <w:r w:rsidRPr="00E12E78">
              <w:rPr>
                <w:rFonts w:eastAsiaTheme="minorEastAsia"/>
                <w:sz w:val="22"/>
                <w:szCs w:val="22"/>
              </w:rPr>
              <w:t>Межпоселенческий</w:t>
            </w:r>
            <w:proofErr w:type="spellEnd"/>
            <w:r w:rsidRPr="00E12E78">
              <w:rPr>
                <w:rFonts w:eastAsiaTheme="minorEastAsia"/>
                <w:sz w:val="22"/>
                <w:szCs w:val="22"/>
              </w:rPr>
              <w:t xml:space="preserve"> </w:t>
            </w:r>
            <w:proofErr w:type="spellStart"/>
            <w:r w:rsidRPr="00E12E78">
              <w:rPr>
                <w:rFonts w:eastAsiaTheme="minorEastAsia"/>
                <w:sz w:val="22"/>
                <w:szCs w:val="22"/>
              </w:rPr>
              <w:t>культурно-досуговый</w:t>
            </w:r>
            <w:proofErr w:type="spellEnd"/>
            <w:r w:rsidRPr="00E12E78">
              <w:rPr>
                <w:rFonts w:eastAsiaTheme="minorEastAsia"/>
                <w:sz w:val="22"/>
                <w:szCs w:val="22"/>
              </w:rPr>
              <w:t xml:space="preserve"> центр «Овация»</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t>Цели  подпрограммы</w:t>
            </w:r>
          </w:p>
        </w:tc>
        <w:tc>
          <w:tcPr>
            <w:tcW w:w="6945" w:type="dxa"/>
          </w:tcPr>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 xml:space="preserve">Сохранение культурного  пространства и обеспечение  преемственности развития культуры. </w:t>
            </w:r>
          </w:p>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Создание условий для раскрытия творческого  потенциала  личности.</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t>Задачи  подпрограммы</w:t>
            </w:r>
          </w:p>
        </w:tc>
        <w:tc>
          <w:tcPr>
            <w:tcW w:w="6945" w:type="dxa"/>
          </w:tcPr>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1.Сохранение традиционной народной культуры;</w:t>
            </w:r>
          </w:p>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 xml:space="preserve">2.Поддержка самодеятельного  художественного творчества и любительского искусства; </w:t>
            </w:r>
          </w:p>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 xml:space="preserve">3.Внедрение  новых форм и методов работы в практику </w:t>
            </w:r>
            <w:proofErr w:type="spellStart"/>
            <w:r w:rsidRPr="00E12E78">
              <w:rPr>
                <w:rFonts w:eastAsiaTheme="minorEastAsia"/>
                <w:sz w:val="22"/>
                <w:szCs w:val="22"/>
              </w:rPr>
              <w:t>культурно-досуговой</w:t>
            </w:r>
            <w:proofErr w:type="spellEnd"/>
            <w:r w:rsidRPr="00E12E78">
              <w:rPr>
                <w:rFonts w:eastAsiaTheme="minorEastAsia"/>
                <w:sz w:val="22"/>
                <w:szCs w:val="22"/>
              </w:rPr>
              <w:t xml:space="preserve"> деятельности;</w:t>
            </w:r>
          </w:p>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4.Улучшение  материально-технической базы  учреждения.</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t>Целевые  показатели  подпрограммы</w:t>
            </w:r>
          </w:p>
        </w:tc>
        <w:tc>
          <w:tcPr>
            <w:tcW w:w="6945" w:type="dxa"/>
          </w:tcPr>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1. число клубных формирований к 2020 году увеличить до 130 единиц;</w:t>
            </w:r>
          </w:p>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2. число участников клубных формирований к 2020 году увеличить до 1320 человек;</w:t>
            </w:r>
          </w:p>
          <w:p w:rsidR="00880721" w:rsidRPr="00E12E78" w:rsidRDefault="00880721" w:rsidP="00880721">
            <w:pPr>
              <w:spacing w:line="276" w:lineRule="auto"/>
              <w:contextualSpacing/>
              <w:rPr>
                <w:rFonts w:eastAsiaTheme="minorEastAsia"/>
                <w:sz w:val="22"/>
                <w:szCs w:val="22"/>
              </w:rPr>
            </w:pPr>
            <w:r w:rsidRPr="00E12E78">
              <w:rPr>
                <w:rFonts w:eastAsiaTheme="minorEastAsia"/>
                <w:sz w:val="22"/>
                <w:szCs w:val="22"/>
              </w:rPr>
              <w:t xml:space="preserve">3. число </w:t>
            </w:r>
            <w:proofErr w:type="spellStart"/>
            <w:r w:rsidRPr="00E12E78">
              <w:rPr>
                <w:rFonts w:eastAsiaTheme="minorEastAsia"/>
                <w:sz w:val="22"/>
                <w:szCs w:val="22"/>
              </w:rPr>
              <w:t>культурно-досуговых</w:t>
            </w:r>
            <w:proofErr w:type="spellEnd"/>
            <w:r w:rsidRPr="00E12E78">
              <w:rPr>
                <w:rFonts w:eastAsiaTheme="minorEastAsia"/>
                <w:sz w:val="22"/>
                <w:szCs w:val="22"/>
              </w:rPr>
              <w:t xml:space="preserve"> мероприятий к 2020 году увеличить до 3010.</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t xml:space="preserve">Сроки  реализации  </w:t>
            </w:r>
            <w:r w:rsidRPr="00E12E78">
              <w:rPr>
                <w:rFonts w:eastAsiaTheme="minorEastAsia"/>
                <w:b/>
                <w:sz w:val="22"/>
                <w:szCs w:val="22"/>
              </w:rPr>
              <w:lastRenderedPageBreak/>
              <w:t>подпрограммы</w:t>
            </w:r>
          </w:p>
        </w:tc>
        <w:tc>
          <w:tcPr>
            <w:tcW w:w="6945" w:type="dxa"/>
          </w:tcPr>
          <w:p w:rsidR="00880721" w:rsidRPr="00E12E78" w:rsidRDefault="00880721" w:rsidP="00880721">
            <w:pPr>
              <w:spacing w:after="200" w:line="276" w:lineRule="auto"/>
              <w:rPr>
                <w:rFonts w:eastAsiaTheme="minorEastAsia"/>
                <w:sz w:val="22"/>
                <w:szCs w:val="22"/>
              </w:rPr>
            </w:pPr>
            <w:r w:rsidRPr="00E12E78">
              <w:rPr>
                <w:rFonts w:eastAsiaTheme="minorEastAsia"/>
                <w:sz w:val="22"/>
                <w:szCs w:val="22"/>
              </w:rPr>
              <w:lastRenderedPageBreak/>
              <w:t>2018-2020 годы в один этап</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lastRenderedPageBreak/>
              <w:t>Объёмы  финансирования</w:t>
            </w:r>
          </w:p>
        </w:tc>
        <w:tc>
          <w:tcPr>
            <w:tcW w:w="6945" w:type="dxa"/>
          </w:tcPr>
          <w:p w:rsidR="00880721" w:rsidRPr="001F000E" w:rsidRDefault="00880721" w:rsidP="00880721">
            <w:pPr>
              <w:contextualSpacing/>
              <w:rPr>
                <w:rFonts w:eastAsiaTheme="minorEastAsia"/>
                <w:sz w:val="22"/>
                <w:szCs w:val="22"/>
              </w:rPr>
            </w:pPr>
            <w:r w:rsidRPr="001F000E">
              <w:rPr>
                <w:rFonts w:eastAsiaTheme="minorEastAsia"/>
                <w:sz w:val="22"/>
                <w:szCs w:val="22"/>
              </w:rPr>
              <w:t>Объем финансирования за счет средств федерального бюджета,</w:t>
            </w:r>
            <w:r w:rsidRPr="001F000E">
              <w:rPr>
                <w:rFonts w:eastAsiaTheme="minorEastAsia"/>
                <w:b/>
                <w:sz w:val="22"/>
                <w:szCs w:val="22"/>
              </w:rPr>
              <w:t xml:space="preserve"> бюджета Забайкальского края и бюджета муниципального района «Чернышевский район»</w:t>
            </w:r>
            <w:r w:rsidRPr="001F000E">
              <w:rPr>
                <w:rFonts w:eastAsiaTheme="minorEastAsia"/>
                <w:sz w:val="22"/>
                <w:szCs w:val="22"/>
              </w:rPr>
              <w:t xml:space="preserve"> на реализацию подпрограммы составит </w:t>
            </w:r>
            <w:r w:rsidRPr="001F000E">
              <w:rPr>
                <w:sz w:val="22"/>
                <w:szCs w:val="22"/>
              </w:rPr>
              <w:t xml:space="preserve">16204,7 </w:t>
            </w:r>
            <w:r w:rsidRPr="001F000E">
              <w:rPr>
                <w:rFonts w:eastAsiaTheme="minorEastAsia"/>
                <w:sz w:val="22"/>
                <w:szCs w:val="22"/>
              </w:rPr>
              <w:t>тыс. рублей, в том числе по годам:</w:t>
            </w:r>
            <w:r w:rsidRPr="001F000E">
              <w:rPr>
                <w:rFonts w:eastAsiaTheme="minorEastAsia"/>
                <w:sz w:val="22"/>
                <w:szCs w:val="22"/>
              </w:rPr>
              <w:br/>
              <w:t>2018год – 121,3 тыс. рублей;</w:t>
            </w:r>
            <w:r w:rsidRPr="001F000E">
              <w:rPr>
                <w:rFonts w:eastAsiaTheme="minorEastAsia"/>
                <w:sz w:val="22"/>
                <w:szCs w:val="22"/>
              </w:rPr>
              <w:br/>
              <w:t>2019 год– 8735,1тыс. рублей;</w:t>
            </w:r>
            <w:r w:rsidRPr="001F000E">
              <w:rPr>
                <w:rFonts w:eastAsiaTheme="minorEastAsia"/>
                <w:sz w:val="22"/>
                <w:szCs w:val="22"/>
              </w:rPr>
              <w:br/>
              <w:t xml:space="preserve">2020 год – </w:t>
            </w:r>
            <w:r w:rsidRPr="001F000E">
              <w:rPr>
                <w:sz w:val="22"/>
                <w:szCs w:val="22"/>
              </w:rPr>
              <w:t xml:space="preserve">7348,3 </w:t>
            </w:r>
            <w:r w:rsidRPr="001F000E">
              <w:rPr>
                <w:rFonts w:eastAsiaTheme="minorEastAsia"/>
                <w:sz w:val="22"/>
                <w:szCs w:val="22"/>
              </w:rPr>
              <w:t>тыс. рублей.</w:t>
            </w:r>
          </w:p>
        </w:tc>
      </w:tr>
      <w:tr w:rsidR="00880721" w:rsidRPr="00E12E78" w:rsidTr="00880721">
        <w:tc>
          <w:tcPr>
            <w:tcW w:w="3369" w:type="dxa"/>
          </w:tcPr>
          <w:p w:rsidR="00880721" w:rsidRPr="00E12E78" w:rsidRDefault="00880721" w:rsidP="00880721">
            <w:pPr>
              <w:spacing w:after="200" w:line="276" w:lineRule="auto"/>
              <w:rPr>
                <w:rFonts w:eastAsiaTheme="minorEastAsia"/>
                <w:b/>
                <w:sz w:val="22"/>
                <w:szCs w:val="22"/>
              </w:rPr>
            </w:pPr>
            <w:r w:rsidRPr="00E12E78">
              <w:rPr>
                <w:rFonts w:eastAsiaTheme="minorEastAsia"/>
                <w:b/>
                <w:sz w:val="22"/>
                <w:szCs w:val="22"/>
              </w:rPr>
              <w:t>Ожидаемые  конечные результаты реализации подпрограммы</w:t>
            </w:r>
          </w:p>
        </w:tc>
        <w:tc>
          <w:tcPr>
            <w:tcW w:w="6945" w:type="dxa"/>
          </w:tcPr>
          <w:p w:rsidR="00880721" w:rsidRPr="001F000E" w:rsidRDefault="00880721" w:rsidP="00880721">
            <w:pPr>
              <w:spacing w:line="276" w:lineRule="auto"/>
              <w:contextualSpacing/>
              <w:rPr>
                <w:rFonts w:eastAsiaTheme="minorEastAsia"/>
                <w:sz w:val="22"/>
                <w:szCs w:val="22"/>
              </w:rPr>
            </w:pPr>
            <w:r w:rsidRPr="001F000E">
              <w:rPr>
                <w:rFonts w:eastAsiaTheme="minorEastAsia"/>
                <w:sz w:val="22"/>
                <w:szCs w:val="22"/>
              </w:rPr>
              <w:t>Создание  условий  для  развития традиционной народной культуры и любительского творчества.</w:t>
            </w:r>
          </w:p>
          <w:p w:rsidR="00880721" w:rsidRPr="001F000E" w:rsidRDefault="00880721" w:rsidP="00880721">
            <w:pPr>
              <w:spacing w:line="276" w:lineRule="auto"/>
              <w:contextualSpacing/>
              <w:rPr>
                <w:rFonts w:eastAsiaTheme="minorEastAsia"/>
                <w:sz w:val="22"/>
                <w:szCs w:val="22"/>
              </w:rPr>
            </w:pPr>
            <w:r w:rsidRPr="001F000E">
              <w:rPr>
                <w:rFonts w:eastAsiaTheme="minorEastAsia"/>
                <w:sz w:val="22"/>
                <w:szCs w:val="22"/>
              </w:rPr>
              <w:t xml:space="preserve">Увеличение  числа клубных формирований  к 2020 году до 130 единиц;               </w:t>
            </w:r>
          </w:p>
          <w:p w:rsidR="00880721" w:rsidRPr="001F000E" w:rsidRDefault="00880721" w:rsidP="00880721">
            <w:pPr>
              <w:spacing w:line="276" w:lineRule="auto"/>
              <w:contextualSpacing/>
              <w:rPr>
                <w:rFonts w:eastAsiaTheme="minorEastAsia"/>
                <w:sz w:val="22"/>
                <w:szCs w:val="22"/>
              </w:rPr>
            </w:pPr>
            <w:r w:rsidRPr="001F000E">
              <w:rPr>
                <w:rFonts w:eastAsiaTheme="minorEastAsia"/>
                <w:sz w:val="22"/>
                <w:szCs w:val="22"/>
              </w:rPr>
              <w:t>Увеличение количества участников к 2020 году до 1320 человек;</w:t>
            </w:r>
          </w:p>
          <w:p w:rsidR="00880721" w:rsidRPr="001F000E" w:rsidRDefault="00880721" w:rsidP="00880721">
            <w:pPr>
              <w:spacing w:line="276" w:lineRule="auto"/>
              <w:contextualSpacing/>
              <w:rPr>
                <w:rFonts w:eastAsiaTheme="minorEastAsia"/>
                <w:sz w:val="22"/>
                <w:szCs w:val="22"/>
              </w:rPr>
            </w:pPr>
            <w:r w:rsidRPr="001F000E">
              <w:rPr>
                <w:rFonts w:eastAsiaTheme="minorEastAsia"/>
                <w:sz w:val="22"/>
                <w:szCs w:val="22"/>
              </w:rPr>
              <w:t xml:space="preserve">Увеличение  числа  </w:t>
            </w:r>
            <w:proofErr w:type="spellStart"/>
            <w:r w:rsidRPr="001F000E">
              <w:rPr>
                <w:rFonts w:eastAsiaTheme="minorEastAsia"/>
                <w:sz w:val="22"/>
                <w:szCs w:val="22"/>
              </w:rPr>
              <w:t>культурно-досуговых</w:t>
            </w:r>
            <w:proofErr w:type="spellEnd"/>
            <w:r w:rsidRPr="001F000E">
              <w:rPr>
                <w:rFonts w:eastAsiaTheme="minorEastAsia"/>
                <w:sz w:val="22"/>
                <w:szCs w:val="22"/>
              </w:rPr>
              <w:t xml:space="preserve"> мероприятий  к 2020 году до  3010;   </w:t>
            </w:r>
          </w:p>
          <w:p w:rsidR="00880721" w:rsidRPr="001F000E" w:rsidRDefault="00880721" w:rsidP="00880721">
            <w:pPr>
              <w:spacing w:line="276" w:lineRule="auto"/>
              <w:contextualSpacing/>
              <w:rPr>
                <w:rFonts w:eastAsiaTheme="minorEastAsia"/>
                <w:sz w:val="22"/>
                <w:szCs w:val="22"/>
              </w:rPr>
            </w:pPr>
            <w:r w:rsidRPr="001F000E">
              <w:rPr>
                <w:rFonts w:eastAsiaTheme="minorEastAsia"/>
                <w:sz w:val="22"/>
                <w:szCs w:val="22"/>
              </w:rPr>
              <w:t xml:space="preserve">Проведение капитальных и текущих ремонтов, укрепление материально-технической базы учреждений культуры МР «Чернышевский район», строительство 3 новых зданий учреждений культуры МР «Чернышевский район» в селах Новый </w:t>
            </w:r>
            <w:proofErr w:type="spellStart"/>
            <w:r w:rsidRPr="001F000E">
              <w:rPr>
                <w:rFonts w:eastAsiaTheme="minorEastAsia"/>
                <w:sz w:val="22"/>
                <w:szCs w:val="22"/>
              </w:rPr>
              <w:t>Олов</w:t>
            </w:r>
            <w:proofErr w:type="spellEnd"/>
            <w:r w:rsidRPr="001F000E">
              <w:rPr>
                <w:rFonts w:eastAsiaTheme="minorEastAsia"/>
                <w:sz w:val="22"/>
                <w:szCs w:val="22"/>
              </w:rPr>
              <w:t xml:space="preserve">, </w:t>
            </w:r>
            <w:proofErr w:type="spellStart"/>
            <w:r w:rsidRPr="001F000E">
              <w:rPr>
                <w:rFonts w:eastAsiaTheme="minorEastAsia"/>
                <w:sz w:val="22"/>
                <w:szCs w:val="22"/>
              </w:rPr>
              <w:t>Алеур</w:t>
            </w:r>
            <w:proofErr w:type="spellEnd"/>
            <w:r w:rsidRPr="001F000E">
              <w:rPr>
                <w:rFonts w:eastAsiaTheme="minorEastAsia"/>
                <w:sz w:val="22"/>
                <w:szCs w:val="22"/>
              </w:rPr>
              <w:t xml:space="preserve">, </w:t>
            </w:r>
            <w:proofErr w:type="spellStart"/>
            <w:r w:rsidRPr="001F000E">
              <w:rPr>
                <w:rFonts w:eastAsiaTheme="minorEastAsia"/>
                <w:sz w:val="22"/>
                <w:szCs w:val="22"/>
              </w:rPr>
              <w:t>Мильгидун</w:t>
            </w:r>
            <w:proofErr w:type="spellEnd"/>
            <w:r w:rsidRPr="001F000E">
              <w:rPr>
                <w:rFonts w:eastAsiaTheme="minorEastAsia"/>
                <w:sz w:val="22"/>
                <w:szCs w:val="22"/>
              </w:rPr>
              <w:t>.</w:t>
            </w:r>
          </w:p>
        </w:tc>
      </w:tr>
    </w:tbl>
    <w:p w:rsidR="00880721" w:rsidRPr="00E12E78" w:rsidRDefault="00880721" w:rsidP="00880721">
      <w:pPr>
        <w:spacing w:after="200" w:line="276" w:lineRule="auto"/>
        <w:jc w:val="center"/>
        <w:rPr>
          <w:rFonts w:eastAsiaTheme="minorEastAsia"/>
          <w:sz w:val="22"/>
          <w:szCs w:val="22"/>
        </w:rPr>
      </w:pPr>
    </w:p>
    <w:p w:rsidR="00880721" w:rsidRPr="00E12E78" w:rsidRDefault="00880721" w:rsidP="001F000E">
      <w:pPr>
        <w:numPr>
          <w:ilvl w:val="0"/>
          <w:numId w:val="10"/>
        </w:numPr>
        <w:spacing w:after="200" w:line="276" w:lineRule="auto"/>
        <w:contextualSpacing/>
        <w:jc w:val="center"/>
        <w:rPr>
          <w:b/>
          <w:sz w:val="22"/>
          <w:szCs w:val="22"/>
          <w:lang w:eastAsia="ar-SA"/>
        </w:rPr>
      </w:pPr>
      <w:r w:rsidRPr="00E12E78">
        <w:rPr>
          <w:b/>
          <w:bCs/>
          <w:color w:val="000000"/>
          <w:sz w:val="22"/>
          <w:szCs w:val="22"/>
          <w:bdr w:val="none" w:sz="0" w:space="0" w:color="auto" w:frame="1"/>
        </w:rPr>
        <w:t xml:space="preserve">Характеристика сферы </w:t>
      </w:r>
      <w:r w:rsidRPr="00E12E78">
        <w:rPr>
          <w:b/>
          <w:sz w:val="22"/>
          <w:szCs w:val="22"/>
          <w:lang w:eastAsia="ar-SA"/>
        </w:rPr>
        <w:t>историко-культурного наследия, традиционной народной культуры  и любительского искусства в Чернышевском районе</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Подпрограмма «Истоки» (обеспечение сохранности историко-культурного наследия, традиционной культуры и любительского искусства  в Чернышевском районе)  составляет основные мероприятия по сохранению и развитию традиционной  народной культуры, нематериального культурного наследия народов:</w:t>
      </w:r>
    </w:p>
    <w:p w:rsidR="00880721" w:rsidRPr="00E12E78" w:rsidRDefault="00880721" w:rsidP="00880721">
      <w:pPr>
        <w:spacing w:after="200" w:line="276" w:lineRule="auto"/>
        <w:contextualSpacing/>
        <w:jc w:val="both"/>
        <w:rPr>
          <w:rFonts w:eastAsiaTheme="minorEastAsia"/>
          <w:sz w:val="22"/>
          <w:szCs w:val="22"/>
        </w:rPr>
      </w:pP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Самодеятельное  народное творчество и любительское искусство является важнейшим фактором культурной жизни, что свидетельствует о </w:t>
      </w:r>
      <w:proofErr w:type="spellStart"/>
      <w:r w:rsidRPr="00E12E78">
        <w:rPr>
          <w:rFonts w:eastAsiaTheme="minorEastAsia"/>
          <w:sz w:val="22"/>
          <w:szCs w:val="22"/>
        </w:rPr>
        <w:t>востребованности</w:t>
      </w:r>
      <w:proofErr w:type="spellEnd"/>
      <w:r w:rsidRPr="00E12E78">
        <w:rPr>
          <w:rFonts w:eastAsiaTheme="minorEastAsia"/>
          <w:sz w:val="22"/>
          <w:szCs w:val="22"/>
        </w:rPr>
        <w:t xml:space="preserve">  клубных учреждений, их значительной роли в общественной жизни района. Самодеятельные коллективы, созданные в учреждениях культуры района, ведут концертную деятельность, регулярно участвуют в районных, межрайонных, краевых фестивалях и различных конкурсах, получая высокую оценку. При этом с целью создания стимулов для развития как профессиональных, так и народных творческих коллективов, вовлечение в культурную деятельность населения необходимо сформировать комплексную систему адресной поддержки. Без поддержки народного творчества и любительского искусства, выявления и поддержки молодых дарований, предусмотренной данной подпрограммой, возникают риски снижения качества культурного продукта, потеря интереса  жителей к участию в творческих коллективах, снижение спроса на образование в сфере культуры и искусства и, как следствие, потеря кадрового потенциала  отрасли. В связи с этим необходимо сконцентрировать ресурсы подпрограммы на обеспечении  жизнедеятельности учреждений в современных условиях путём модернизации материально- технической базы учреждений.</w:t>
      </w:r>
    </w:p>
    <w:p w:rsidR="00880721" w:rsidRPr="00E12E78" w:rsidRDefault="00880721" w:rsidP="00880721">
      <w:pPr>
        <w:spacing w:after="200" w:line="276" w:lineRule="auto"/>
        <w:contextualSpacing/>
        <w:jc w:val="both"/>
        <w:rPr>
          <w:rFonts w:eastAsiaTheme="minorEastAsia"/>
          <w:sz w:val="22"/>
          <w:szCs w:val="22"/>
        </w:rPr>
      </w:pPr>
    </w:p>
    <w:p w:rsidR="00880721" w:rsidRPr="00E12E78" w:rsidRDefault="00880721" w:rsidP="001F000E">
      <w:pPr>
        <w:numPr>
          <w:ilvl w:val="0"/>
          <w:numId w:val="10"/>
        </w:numPr>
        <w:shd w:val="clear" w:color="auto" w:fill="FFFFFF"/>
        <w:spacing w:after="200" w:line="276" w:lineRule="auto"/>
        <w:contextualSpacing/>
        <w:jc w:val="center"/>
        <w:textAlignment w:val="baseline"/>
        <w:rPr>
          <w:b/>
          <w:color w:val="000000"/>
          <w:sz w:val="22"/>
          <w:szCs w:val="22"/>
        </w:rPr>
      </w:pPr>
      <w:r w:rsidRPr="00E12E78">
        <w:rPr>
          <w:b/>
          <w:bCs/>
          <w:color w:val="000000"/>
          <w:sz w:val="22"/>
          <w:szCs w:val="22"/>
          <w:bdr w:val="none" w:sz="0" w:space="0" w:color="auto" w:frame="1"/>
        </w:rPr>
        <w:t>Приоритеты подпрограммы</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Приоритетами подпрограммы являются:</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 xml:space="preserve">1) Стимулирование самодеятельного художественного творчества населения и дальнейшее развитие </w:t>
      </w:r>
      <w:proofErr w:type="spellStart"/>
      <w:r w:rsidRPr="00E12E78">
        <w:rPr>
          <w:rFonts w:eastAsiaTheme="minorEastAsia"/>
          <w:color w:val="000000"/>
          <w:sz w:val="22"/>
          <w:szCs w:val="22"/>
        </w:rPr>
        <w:t>культурно-досуговой</w:t>
      </w:r>
      <w:proofErr w:type="spellEnd"/>
      <w:r w:rsidRPr="00E12E78">
        <w:rPr>
          <w:rFonts w:eastAsiaTheme="minorEastAsia"/>
          <w:color w:val="000000"/>
          <w:sz w:val="22"/>
          <w:szCs w:val="22"/>
        </w:rPr>
        <w:t xml:space="preserve"> деятельности учреждений культуры района:</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 создание населению благоприятных условий для развития и реализации имеющегося потенциала творческих сил;</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 xml:space="preserve">- дальнейшее повышение культурного уровня и разнообразия услуг в </w:t>
      </w:r>
      <w:proofErr w:type="spellStart"/>
      <w:r w:rsidRPr="00E12E78">
        <w:rPr>
          <w:rFonts w:eastAsiaTheme="minorEastAsia"/>
          <w:color w:val="000000"/>
          <w:sz w:val="22"/>
          <w:szCs w:val="22"/>
        </w:rPr>
        <w:t>досуговой</w:t>
      </w:r>
      <w:proofErr w:type="spellEnd"/>
      <w:r w:rsidRPr="00E12E78">
        <w:rPr>
          <w:rFonts w:eastAsiaTheme="minorEastAsia"/>
          <w:color w:val="000000"/>
          <w:sz w:val="22"/>
          <w:szCs w:val="22"/>
        </w:rPr>
        <w:t xml:space="preserve"> сфере, расширение доступности культурных благ, различных форм и видов культурного досуга для как можно большего числа жителей, с одновременным развитием системы платных услуг;</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 проведение конкурсов, фестивалей и других культурных мероприятий;</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lastRenderedPageBreak/>
        <w:t>- выявление и поддержка молодых дарований в сфере культуры;</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 обмен культурными программами с другими муниципальными образованиями края;</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 расширение участия коллективов самодеятельного творчества  в  краевых фестивалях и конкурсах.</w:t>
      </w:r>
    </w:p>
    <w:p w:rsidR="00880721" w:rsidRPr="00E12E78" w:rsidRDefault="00880721" w:rsidP="00880721">
      <w:pPr>
        <w:shd w:val="clear" w:color="auto" w:fill="FFFFFF"/>
        <w:spacing w:after="200" w:line="276" w:lineRule="auto"/>
        <w:contextualSpacing/>
        <w:jc w:val="both"/>
        <w:rPr>
          <w:rFonts w:eastAsiaTheme="minorEastAsia"/>
          <w:color w:val="000000"/>
          <w:sz w:val="22"/>
          <w:szCs w:val="22"/>
        </w:rPr>
      </w:pPr>
      <w:r w:rsidRPr="00E12E78">
        <w:rPr>
          <w:rFonts w:eastAsiaTheme="minorEastAsia"/>
          <w:color w:val="000000"/>
          <w:sz w:val="22"/>
          <w:szCs w:val="22"/>
        </w:rPr>
        <w:t>2) Воспитание гражданственности, патриотизма, национального взаимоуважения:</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сохранение народных традиций, организация праздников и массовых гуляний.</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 3) Развитие и укрепление материальной базы учреждений культуры:</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дальнейшее укрепление материально-технической базы учреждения;</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 комплексная модернизация учреждения с целью увеличения видов </w:t>
      </w:r>
      <w:proofErr w:type="spellStart"/>
      <w:r w:rsidRPr="00E12E78">
        <w:rPr>
          <w:rFonts w:eastAsiaTheme="minorEastAsia"/>
          <w:sz w:val="22"/>
          <w:szCs w:val="22"/>
        </w:rPr>
        <w:t>культурно-досуговых</w:t>
      </w:r>
      <w:proofErr w:type="spellEnd"/>
      <w:r w:rsidRPr="00E12E78">
        <w:rPr>
          <w:rFonts w:eastAsiaTheme="minorEastAsia"/>
          <w:sz w:val="22"/>
          <w:szCs w:val="22"/>
        </w:rPr>
        <w:t xml:space="preserve"> услуг, предоставляемых различным категориям населения;</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внедрение современных информационных и коммуникативных технологий в сферу практической деятельности учреждения путем повышения технической оснащенности;</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4)проведение  капитальных и текущих ремонтов зданий учреждений культуры МР «Чернышевский район» и укрепление их материально – технической базы, строительство новых зданий учреждений культуры МР «Чернышевский район»</w:t>
      </w:r>
      <w:bookmarkStart w:id="2" w:name="_GoBack"/>
      <w:bookmarkEnd w:id="2"/>
      <w:r w:rsidRPr="00E12E78">
        <w:rPr>
          <w:rFonts w:eastAsiaTheme="minorEastAsia"/>
          <w:sz w:val="22"/>
          <w:szCs w:val="22"/>
        </w:rPr>
        <w:t>.</w:t>
      </w:r>
    </w:p>
    <w:p w:rsidR="00880721" w:rsidRPr="00E12E78" w:rsidRDefault="00880721" w:rsidP="00880721">
      <w:pPr>
        <w:spacing w:after="200" w:line="276" w:lineRule="auto"/>
        <w:contextualSpacing/>
        <w:jc w:val="both"/>
        <w:rPr>
          <w:rFonts w:eastAsiaTheme="minorEastAsia"/>
          <w:sz w:val="22"/>
          <w:szCs w:val="22"/>
        </w:rPr>
      </w:pPr>
    </w:p>
    <w:p w:rsidR="00880721" w:rsidRPr="00E12E78" w:rsidRDefault="00880721" w:rsidP="001F000E">
      <w:pPr>
        <w:numPr>
          <w:ilvl w:val="0"/>
          <w:numId w:val="10"/>
        </w:numPr>
        <w:spacing w:after="200" w:line="276" w:lineRule="auto"/>
        <w:contextualSpacing/>
        <w:jc w:val="center"/>
        <w:rPr>
          <w:b/>
          <w:sz w:val="22"/>
          <w:szCs w:val="22"/>
          <w:lang w:eastAsia="ar-SA"/>
        </w:rPr>
      </w:pPr>
      <w:r w:rsidRPr="00E12E78">
        <w:rPr>
          <w:b/>
          <w:sz w:val="22"/>
          <w:szCs w:val="22"/>
          <w:lang w:eastAsia="ar-SA"/>
        </w:rPr>
        <w:t>Цели  и задачи подпрограммы</w:t>
      </w:r>
    </w:p>
    <w:p w:rsidR="00880721" w:rsidRPr="00E12E78" w:rsidRDefault="00880721" w:rsidP="00880721">
      <w:pPr>
        <w:spacing w:after="200" w:line="276" w:lineRule="auto"/>
        <w:contextualSpacing/>
        <w:rPr>
          <w:rFonts w:eastAsiaTheme="minorEastAsia"/>
          <w:sz w:val="22"/>
          <w:szCs w:val="22"/>
        </w:rPr>
      </w:pPr>
      <w:r w:rsidRPr="00E12E78">
        <w:rPr>
          <w:rFonts w:eastAsiaTheme="minorEastAsia"/>
          <w:sz w:val="22"/>
          <w:szCs w:val="22"/>
        </w:rPr>
        <w:t xml:space="preserve">Цели подпрограммы: 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 </w:t>
      </w:r>
    </w:p>
    <w:p w:rsidR="00880721" w:rsidRPr="00E12E78" w:rsidRDefault="00880721" w:rsidP="00880721">
      <w:pPr>
        <w:spacing w:after="200" w:line="276" w:lineRule="auto"/>
        <w:contextualSpacing/>
        <w:rPr>
          <w:rFonts w:eastAsiaTheme="minorEastAsia"/>
          <w:sz w:val="22"/>
          <w:szCs w:val="22"/>
        </w:rPr>
      </w:pPr>
      <w:r w:rsidRPr="00E12E78">
        <w:rPr>
          <w:rFonts w:eastAsiaTheme="minorEastAsia"/>
          <w:sz w:val="22"/>
          <w:szCs w:val="22"/>
        </w:rPr>
        <w:t xml:space="preserve">Задачи подпрограммы: </w:t>
      </w:r>
    </w:p>
    <w:p w:rsidR="00880721" w:rsidRPr="00E12E78" w:rsidRDefault="00880721" w:rsidP="00880721">
      <w:pPr>
        <w:spacing w:after="200" w:line="276" w:lineRule="auto"/>
        <w:contextualSpacing/>
        <w:rPr>
          <w:rFonts w:eastAsiaTheme="minorEastAsia"/>
          <w:sz w:val="22"/>
          <w:szCs w:val="22"/>
        </w:rPr>
      </w:pPr>
      <w:r w:rsidRPr="00E12E78">
        <w:rPr>
          <w:rFonts w:eastAsiaTheme="minorEastAsia"/>
          <w:sz w:val="22"/>
          <w:szCs w:val="22"/>
        </w:rPr>
        <w:t>- Сохранение традиционной  культуры и развитие любительского искусства;</w:t>
      </w:r>
    </w:p>
    <w:p w:rsidR="00880721" w:rsidRPr="00E12E78" w:rsidRDefault="00880721" w:rsidP="00880721">
      <w:pPr>
        <w:spacing w:after="200" w:line="276" w:lineRule="auto"/>
        <w:contextualSpacing/>
        <w:rPr>
          <w:rFonts w:eastAsiaTheme="minorEastAsia"/>
          <w:sz w:val="22"/>
          <w:szCs w:val="22"/>
        </w:rPr>
      </w:pPr>
      <w:r w:rsidRPr="00E12E78">
        <w:rPr>
          <w:rFonts w:eastAsiaTheme="minorEastAsia"/>
          <w:sz w:val="22"/>
          <w:szCs w:val="22"/>
        </w:rPr>
        <w:t>-  Поддержка  самодеятельного художественного и любительского творчества;</w:t>
      </w:r>
    </w:p>
    <w:p w:rsidR="00880721" w:rsidRPr="00E12E78" w:rsidRDefault="00880721" w:rsidP="00880721">
      <w:pPr>
        <w:spacing w:after="200" w:line="276" w:lineRule="auto"/>
        <w:contextualSpacing/>
        <w:rPr>
          <w:rFonts w:eastAsiaTheme="minorEastAsia"/>
          <w:sz w:val="22"/>
          <w:szCs w:val="22"/>
        </w:rPr>
      </w:pPr>
      <w:r w:rsidRPr="00E12E78">
        <w:rPr>
          <w:rFonts w:eastAsiaTheme="minorEastAsia"/>
          <w:sz w:val="22"/>
          <w:szCs w:val="22"/>
        </w:rPr>
        <w:t xml:space="preserve">- Внедрение  в практику </w:t>
      </w:r>
      <w:proofErr w:type="spellStart"/>
      <w:r w:rsidRPr="00E12E78">
        <w:rPr>
          <w:rFonts w:eastAsiaTheme="minorEastAsia"/>
          <w:sz w:val="22"/>
          <w:szCs w:val="22"/>
        </w:rPr>
        <w:t>досуговой</w:t>
      </w:r>
      <w:proofErr w:type="spellEnd"/>
      <w:r w:rsidRPr="00E12E78">
        <w:rPr>
          <w:rFonts w:eastAsiaTheme="minorEastAsia"/>
          <w:sz w:val="22"/>
          <w:szCs w:val="22"/>
        </w:rPr>
        <w:t xml:space="preserve"> деятельности новых форм и методов  работы;</w:t>
      </w:r>
    </w:p>
    <w:p w:rsidR="00880721" w:rsidRPr="00E12E78" w:rsidRDefault="00880721" w:rsidP="00880721">
      <w:pPr>
        <w:spacing w:after="200" w:line="276" w:lineRule="auto"/>
        <w:contextualSpacing/>
        <w:rPr>
          <w:rFonts w:eastAsiaTheme="minorEastAsia"/>
          <w:sz w:val="22"/>
          <w:szCs w:val="22"/>
        </w:rPr>
      </w:pPr>
      <w:r w:rsidRPr="00E12E78">
        <w:rPr>
          <w:rFonts w:eastAsiaTheme="minorEastAsia"/>
          <w:sz w:val="22"/>
          <w:szCs w:val="22"/>
        </w:rPr>
        <w:t>- Проведение капитальных ремонтов зданий и укрепление  материально-технической базы  учреждений.</w:t>
      </w:r>
    </w:p>
    <w:p w:rsidR="00880721" w:rsidRPr="00E12E78" w:rsidRDefault="00880721" w:rsidP="00880721">
      <w:pPr>
        <w:spacing w:after="200" w:line="276" w:lineRule="auto"/>
        <w:contextualSpacing/>
        <w:rPr>
          <w:rFonts w:eastAsiaTheme="minorEastAsia"/>
          <w:sz w:val="22"/>
          <w:szCs w:val="22"/>
        </w:rPr>
      </w:pPr>
    </w:p>
    <w:p w:rsidR="00880721" w:rsidRPr="00E12E78" w:rsidRDefault="00880721" w:rsidP="001F000E">
      <w:pPr>
        <w:numPr>
          <w:ilvl w:val="0"/>
          <w:numId w:val="10"/>
        </w:numPr>
        <w:spacing w:after="200" w:line="276" w:lineRule="auto"/>
        <w:contextualSpacing/>
        <w:jc w:val="center"/>
        <w:rPr>
          <w:b/>
          <w:sz w:val="22"/>
          <w:szCs w:val="22"/>
          <w:lang w:eastAsia="ar-SA"/>
        </w:rPr>
      </w:pPr>
      <w:r w:rsidRPr="00E12E78">
        <w:rPr>
          <w:b/>
          <w:sz w:val="22"/>
          <w:szCs w:val="22"/>
          <w:lang w:eastAsia="ar-SA"/>
        </w:rPr>
        <w:t>Сроки реализации Подпрограммы</w:t>
      </w:r>
    </w:p>
    <w:p w:rsidR="00880721" w:rsidRPr="00E12E78" w:rsidRDefault="00880721" w:rsidP="00880721">
      <w:pPr>
        <w:suppressAutoHyphens/>
        <w:jc w:val="both"/>
        <w:rPr>
          <w:sz w:val="22"/>
          <w:szCs w:val="22"/>
          <w:lang w:eastAsia="ar-SA"/>
        </w:rPr>
      </w:pPr>
      <w:r w:rsidRPr="00E12E78">
        <w:rPr>
          <w:sz w:val="22"/>
          <w:szCs w:val="22"/>
          <w:lang w:eastAsia="ar-SA"/>
        </w:rPr>
        <w:t>Программа реализуется в один этап  в период 2018 - 2020 годы.</w:t>
      </w:r>
    </w:p>
    <w:p w:rsidR="00880721" w:rsidRPr="00E12E78" w:rsidRDefault="00880721" w:rsidP="00880721">
      <w:pPr>
        <w:suppressAutoHyphens/>
        <w:jc w:val="both"/>
        <w:rPr>
          <w:sz w:val="22"/>
          <w:szCs w:val="22"/>
          <w:lang w:eastAsia="ar-SA"/>
        </w:rPr>
      </w:pPr>
    </w:p>
    <w:p w:rsidR="00880721" w:rsidRPr="00E12E78" w:rsidRDefault="00880721" w:rsidP="001F000E">
      <w:pPr>
        <w:numPr>
          <w:ilvl w:val="0"/>
          <w:numId w:val="10"/>
        </w:numPr>
        <w:autoSpaceDE w:val="0"/>
        <w:autoSpaceDN w:val="0"/>
        <w:adjustRightInd w:val="0"/>
        <w:spacing w:after="200" w:line="276" w:lineRule="auto"/>
        <w:jc w:val="center"/>
        <w:rPr>
          <w:b/>
          <w:color w:val="000000"/>
          <w:sz w:val="22"/>
          <w:szCs w:val="22"/>
        </w:rPr>
      </w:pPr>
      <w:r w:rsidRPr="00E12E78">
        <w:rPr>
          <w:b/>
          <w:sz w:val="22"/>
          <w:szCs w:val="22"/>
        </w:rPr>
        <w:t>Бюджетное обеспечение Подпрограммы</w:t>
      </w:r>
    </w:p>
    <w:p w:rsidR="00880721" w:rsidRPr="001F000E" w:rsidRDefault="00880721" w:rsidP="00880721">
      <w:pPr>
        <w:tabs>
          <w:tab w:val="left" w:pos="993"/>
          <w:tab w:val="left" w:pos="1843"/>
        </w:tabs>
        <w:suppressAutoHyphens/>
        <w:jc w:val="both"/>
        <w:rPr>
          <w:sz w:val="22"/>
          <w:szCs w:val="22"/>
          <w:lang w:eastAsia="ar-SA"/>
        </w:rPr>
      </w:pPr>
      <w:r w:rsidRPr="00E12E78">
        <w:rPr>
          <w:sz w:val="22"/>
          <w:szCs w:val="22"/>
          <w:lang w:eastAsia="ar-SA"/>
        </w:rPr>
        <w:t xml:space="preserve">Общий объём финансирования </w:t>
      </w:r>
      <w:r w:rsidRPr="001F000E">
        <w:rPr>
          <w:sz w:val="22"/>
          <w:szCs w:val="22"/>
          <w:lang w:eastAsia="ar-SA"/>
        </w:rPr>
        <w:t>мероприятий подпрограммы за счет средств  бюджета муниципального района «Чернышевский район» в 2018-2020 годах составит 16204,7 рублей, в том числе по годам:</w:t>
      </w:r>
    </w:p>
    <w:p w:rsidR="00880721" w:rsidRPr="001F000E" w:rsidRDefault="00880721" w:rsidP="00880721">
      <w:pPr>
        <w:contextualSpacing/>
        <w:rPr>
          <w:rFonts w:eastAsiaTheme="minorEastAsia"/>
          <w:sz w:val="22"/>
          <w:szCs w:val="22"/>
        </w:rPr>
      </w:pPr>
      <w:r w:rsidRPr="001F000E">
        <w:rPr>
          <w:rFonts w:eastAsiaTheme="minorEastAsia"/>
          <w:sz w:val="22"/>
          <w:szCs w:val="22"/>
        </w:rPr>
        <w:t xml:space="preserve">           </w:t>
      </w:r>
      <w:proofErr w:type="gramStart"/>
      <w:r w:rsidRPr="001F000E">
        <w:rPr>
          <w:rFonts w:eastAsiaTheme="minorEastAsia"/>
          <w:sz w:val="22"/>
          <w:szCs w:val="22"/>
        </w:rPr>
        <w:t>2018год – 121,3 тыс. рублей;</w:t>
      </w:r>
      <w:r w:rsidRPr="001F000E">
        <w:rPr>
          <w:rFonts w:eastAsiaTheme="minorEastAsia"/>
          <w:sz w:val="22"/>
          <w:szCs w:val="22"/>
        </w:rPr>
        <w:br/>
        <w:t xml:space="preserve">          2019 год– 8735,1 тыс. рублей;</w:t>
      </w:r>
      <w:r w:rsidRPr="001F000E">
        <w:rPr>
          <w:sz w:val="22"/>
          <w:szCs w:val="22"/>
          <w:lang w:eastAsia="ar-SA"/>
        </w:rPr>
        <w:br/>
        <w:t xml:space="preserve">          2020 год – 7348,3 тыс. рублей </w:t>
      </w:r>
      <w:proofErr w:type="gramEnd"/>
    </w:p>
    <w:p w:rsidR="00880721" w:rsidRPr="00E12E78" w:rsidRDefault="00880721" w:rsidP="00880721">
      <w:pPr>
        <w:tabs>
          <w:tab w:val="left" w:pos="993"/>
          <w:tab w:val="left" w:pos="1843"/>
        </w:tabs>
        <w:suppressAutoHyphens/>
        <w:jc w:val="both"/>
        <w:rPr>
          <w:sz w:val="22"/>
          <w:szCs w:val="22"/>
          <w:lang w:eastAsia="ar-SA"/>
        </w:rPr>
      </w:pPr>
      <w:r w:rsidRPr="00E12E78">
        <w:rPr>
          <w:sz w:val="22"/>
          <w:szCs w:val="22"/>
          <w:lang w:eastAsia="ar-SA"/>
        </w:rPr>
        <w:t>Главным распорядителем средств  бюджета муниципального района «Чернышевский район», выделяемых на реализацию подпрограммы является Комитет культуры и спорта администрации МР «Чернышевский район»</w:t>
      </w:r>
    </w:p>
    <w:p w:rsidR="00880721" w:rsidRPr="00E12E78" w:rsidRDefault="00880721" w:rsidP="00880721">
      <w:pPr>
        <w:spacing w:after="200" w:line="276" w:lineRule="auto"/>
        <w:contextualSpacing/>
        <w:rPr>
          <w:rFonts w:eastAsiaTheme="minorEastAsia"/>
          <w:sz w:val="22"/>
          <w:szCs w:val="22"/>
        </w:rPr>
      </w:pPr>
    </w:p>
    <w:p w:rsidR="00880721" w:rsidRPr="00E12E78" w:rsidRDefault="00880721" w:rsidP="001F000E">
      <w:pPr>
        <w:numPr>
          <w:ilvl w:val="0"/>
          <w:numId w:val="10"/>
        </w:numPr>
        <w:spacing w:after="200" w:line="276" w:lineRule="auto"/>
        <w:contextualSpacing/>
        <w:jc w:val="center"/>
        <w:rPr>
          <w:b/>
          <w:sz w:val="22"/>
          <w:szCs w:val="22"/>
          <w:lang w:eastAsia="ar-SA"/>
        </w:rPr>
      </w:pPr>
      <w:r w:rsidRPr="00E12E78">
        <w:rPr>
          <w:b/>
          <w:sz w:val="22"/>
          <w:szCs w:val="22"/>
          <w:lang w:eastAsia="ar-SA"/>
        </w:rPr>
        <w:t>Целевые показатели (индикаторы) подпрограммы</w:t>
      </w:r>
    </w:p>
    <w:p w:rsidR="00880721" w:rsidRPr="00E12E78" w:rsidRDefault="00880721" w:rsidP="00880721">
      <w:pPr>
        <w:suppressAutoHyphens/>
        <w:jc w:val="both"/>
        <w:textAlignment w:val="baseline"/>
        <w:rPr>
          <w:sz w:val="22"/>
          <w:szCs w:val="22"/>
          <w:lang w:eastAsia="ar-SA"/>
        </w:rPr>
      </w:pPr>
      <w:r w:rsidRPr="00E12E78">
        <w:rPr>
          <w:sz w:val="22"/>
          <w:szCs w:val="22"/>
          <w:lang w:eastAsia="ar-SA"/>
        </w:rPr>
        <w:t xml:space="preserve">Целевые показатели (индикаторы)  рассчитаны в соответствии с планом работы Муниципального учреждения культуры </w:t>
      </w:r>
      <w:proofErr w:type="spellStart"/>
      <w:r w:rsidRPr="00E12E78">
        <w:rPr>
          <w:sz w:val="22"/>
          <w:szCs w:val="22"/>
          <w:lang w:eastAsia="ar-SA"/>
        </w:rPr>
        <w:t>Межпоселенческий</w:t>
      </w:r>
      <w:proofErr w:type="spellEnd"/>
      <w:r w:rsidRPr="00E12E78">
        <w:rPr>
          <w:sz w:val="22"/>
          <w:szCs w:val="22"/>
          <w:lang w:eastAsia="ar-SA"/>
        </w:rPr>
        <w:t xml:space="preserve"> </w:t>
      </w:r>
      <w:proofErr w:type="spellStart"/>
      <w:r w:rsidRPr="00E12E78">
        <w:rPr>
          <w:sz w:val="22"/>
          <w:szCs w:val="22"/>
          <w:lang w:eastAsia="ar-SA"/>
        </w:rPr>
        <w:t>культурно-досуговый</w:t>
      </w:r>
      <w:proofErr w:type="spellEnd"/>
      <w:r w:rsidRPr="00E12E78">
        <w:rPr>
          <w:sz w:val="22"/>
          <w:szCs w:val="22"/>
          <w:lang w:eastAsia="ar-SA"/>
        </w:rPr>
        <w:t xml:space="preserve"> центр «Овация» (с филиалами).</w:t>
      </w:r>
    </w:p>
    <w:p w:rsidR="00880721" w:rsidRPr="00E12E78" w:rsidRDefault="00880721" w:rsidP="00880721">
      <w:pPr>
        <w:spacing w:after="200" w:line="276" w:lineRule="auto"/>
        <w:contextualSpacing/>
        <w:jc w:val="right"/>
        <w:rPr>
          <w:rFonts w:eastAsiaTheme="minorEastAsia"/>
          <w:sz w:val="22"/>
          <w:szCs w:val="22"/>
        </w:rPr>
      </w:pPr>
    </w:p>
    <w:p w:rsidR="00880721" w:rsidRPr="00E12E78" w:rsidRDefault="00880721" w:rsidP="00880721">
      <w:pPr>
        <w:spacing w:after="200" w:line="276" w:lineRule="auto"/>
        <w:contextualSpacing/>
        <w:jc w:val="right"/>
        <w:rPr>
          <w:rFonts w:eastAsiaTheme="minorEastAsia"/>
          <w:sz w:val="22"/>
          <w:szCs w:val="22"/>
        </w:rPr>
      </w:pPr>
      <w:r w:rsidRPr="00E12E78">
        <w:rPr>
          <w:rFonts w:eastAsiaTheme="minorEastAsia"/>
          <w:sz w:val="22"/>
          <w:szCs w:val="22"/>
        </w:rPr>
        <w:t xml:space="preserve"> Таблица 1</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1"/>
        <w:gridCol w:w="2166"/>
        <w:gridCol w:w="669"/>
        <w:gridCol w:w="998"/>
        <w:gridCol w:w="986"/>
        <w:gridCol w:w="851"/>
        <w:gridCol w:w="850"/>
        <w:gridCol w:w="816"/>
      </w:tblGrid>
      <w:tr w:rsidR="00880721" w:rsidRPr="00EE0472" w:rsidTr="00880721">
        <w:trPr>
          <w:trHeight w:val="375"/>
        </w:trPr>
        <w:tc>
          <w:tcPr>
            <w:tcW w:w="567" w:type="dxa"/>
            <w:vMerge w:val="restart"/>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w:t>
            </w:r>
          </w:p>
          <w:p w:rsidR="00880721" w:rsidRPr="00EE0472" w:rsidRDefault="00880721" w:rsidP="00880721">
            <w:pPr>
              <w:spacing w:after="200" w:line="276" w:lineRule="auto"/>
              <w:rPr>
                <w:rFonts w:eastAsiaTheme="minorEastAsia"/>
                <w:sz w:val="20"/>
                <w:szCs w:val="20"/>
              </w:rPr>
            </w:pPr>
            <w:proofErr w:type="spellStart"/>
            <w:proofErr w:type="gramStart"/>
            <w:r w:rsidRPr="00EE0472">
              <w:rPr>
                <w:rFonts w:eastAsiaTheme="minorEastAsia"/>
                <w:sz w:val="20"/>
                <w:szCs w:val="20"/>
              </w:rPr>
              <w:t>п</w:t>
            </w:r>
            <w:proofErr w:type="spellEnd"/>
            <w:proofErr w:type="gramEnd"/>
            <w:r w:rsidRPr="00EE0472">
              <w:rPr>
                <w:rFonts w:eastAsiaTheme="minorEastAsia"/>
                <w:sz w:val="20"/>
                <w:szCs w:val="20"/>
              </w:rPr>
              <w:t>/</w:t>
            </w:r>
            <w:proofErr w:type="spellStart"/>
            <w:r w:rsidRPr="00EE0472">
              <w:rPr>
                <w:rFonts w:eastAsiaTheme="minorEastAsia"/>
                <w:sz w:val="20"/>
                <w:szCs w:val="20"/>
              </w:rPr>
              <w:t>п</w:t>
            </w:r>
            <w:proofErr w:type="spellEnd"/>
          </w:p>
        </w:tc>
        <w:tc>
          <w:tcPr>
            <w:tcW w:w="2411" w:type="dxa"/>
            <w:vMerge w:val="restart"/>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Задачи, направленные на достижение цели</w:t>
            </w:r>
          </w:p>
        </w:tc>
        <w:tc>
          <w:tcPr>
            <w:tcW w:w="2166" w:type="dxa"/>
            <w:vMerge w:val="restart"/>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Наименование индикатора (показателя)</w:t>
            </w:r>
          </w:p>
        </w:tc>
        <w:tc>
          <w:tcPr>
            <w:tcW w:w="669" w:type="dxa"/>
            <w:vMerge w:val="restart"/>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Ед.</w:t>
            </w:r>
          </w:p>
          <w:p w:rsidR="00880721" w:rsidRPr="00EE0472" w:rsidRDefault="00880721" w:rsidP="00880721">
            <w:pPr>
              <w:spacing w:after="200" w:line="276" w:lineRule="auto"/>
              <w:rPr>
                <w:rFonts w:eastAsiaTheme="minorEastAsia"/>
                <w:sz w:val="20"/>
                <w:szCs w:val="20"/>
              </w:rPr>
            </w:pPr>
            <w:proofErr w:type="spellStart"/>
            <w:r w:rsidRPr="00EE0472">
              <w:rPr>
                <w:rFonts w:eastAsiaTheme="minorEastAsia"/>
                <w:sz w:val="20"/>
                <w:szCs w:val="20"/>
              </w:rPr>
              <w:t>изм</w:t>
            </w:r>
            <w:proofErr w:type="spellEnd"/>
            <w:r w:rsidRPr="00EE0472">
              <w:rPr>
                <w:rFonts w:eastAsiaTheme="minorEastAsia"/>
                <w:sz w:val="20"/>
                <w:szCs w:val="20"/>
              </w:rPr>
              <w:t>.</w:t>
            </w:r>
          </w:p>
        </w:tc>
        <w:tc>
          <w:tcPr>
            <w:tcW w:w="4501" w:type="dxa"/>
            <w:gridSpan w:val="5"/>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Значения показателей</w:t>
            </w:r>
          </w:p>
        </w:tc>
      </w:tr>
      <w:tr w:rsidR="00880721" w:rsidRPr="00EE0472" w:rsidTr="00880721">
        <w:trPr>
          <w:trHeight w:val="915"/>
        </w:trPr>
        <w:tc>
          <w:tcPr>
            <w:tcW w:w="567" w:type="dxa"/>
            <w:vMerge/>
          </w:tcPr>
          <w:p w:rsidR="00880721" w:rsidRPr="00EE0472" w:rsidRDefault="00880721" w:rsidP="00880721">
            <w:pPr>
              <w:spacing w:after="200" w:line="276" w:lineRule="auto"/>
              <w:rPr>
                <w:rFonts w:eastAsiaTheme="minorEastAsia"/>
                <w:sz w:val="20"/>
                <w:szCs w:val="20"/>
              </w:rPr>
            </w:pPr>
          </w:p>
        </w:tc>
        <w:tc>
          <w:tcPr>
            <w:tcW w:w="2411" w:type="dxa"/>
            <w:vMerge/>
          </w:tcPr>
          <w:p w:rsidR="00880721" w:rsidRPr="00EE0472" w:rsidRDefault="00880721" w:rsidP="00880721">
            <w:pPr>
              <w:spacing w:after="200" w:line="276" w:lineRule="auto"/>
              <w:rPr>
                <w:rFonts w:eastAsiaTheme="minorEastAsia"/>
                <w:sz w:val="20"/>
                <w:szCs w:val="20"/>
              </w:rPr>
            </w:pPr>
          </w:p>
        </w:tc>
        <w:tc>
          <w:tcPr>
            <w:tcW w:w="2166" w:type="dxa"/>
            <w:vMerge/>
          </w:tcPr>
          <w:p w:rsidR="00880721" w:rsidRPr="00EE0472" w:rsidRDefault="00880721" w:rsidP="00880721">
            <w:pPr>
              <w:spacing w:after="200" w:line="276" w:lineRule="auto"/>
              <w:rPr>
                <w:rFonts w:eastAsiaTheme="minorEastAsia"/>
                <w:sz w:val="20"/>
                <w:szCs w:val="20"/>
              </w:rPr>
            </w:pPr>
          </w:p>
        </w:tc>
        <w:tc>
          <w:tcPr>
            <w:tcW w:w="669" w:type="dxa"/>
            <w:vMerge/>
          </w:tcPr>
          <w:p w:rsidR="00880721" w:rsidRPr="00EE0472" w:rsidRDefault="00880721" w:rsidP="00880721">
            <w:pPr>
              <w:spacing w:after="200" w:line="276" w:lineRule="auto"/>
              <w:rPr>
                <w:rFonts w:eastAsiaTheme="minorEastAsia"/>
                <w:sz w:val="20"/>
                <w:szCs w:val="20"/>
              </w:rPr>
            </w:pPr>
          </w:p>
        </w:tc>
        <w:tc>
          <w:tcPr>
            <w:tcW w:w="998"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2016</w:t>
            </w:r>
          </w:p>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(факт)</w:t>
            </w:r>
          </w:p>
        </w:tc>
        <w:tc>
          <w:tcPr>
            <w:tcW w:w="98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2017</w:t>
            </w:r>
          </w:p>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(оценка)</w:t>
            </w:r>
          </w:p>
        </w:tc>
        <w:tc>
          <w:tcPr>
            <w:tcW w:w="851"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2018</w:t>
            </w:r>
          </w:p>
        </w:tc>
        <w:tc>
          <w:tcPr>
            <w:tcW w:w="850"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2019</w:t>
            </w:r>
          </w:p>
        </w:tc>
        <w:tc>
          <w:tcPr>
            <w:tcW w:w="81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2020</w:t>
            </w:r>
          </w:p>
        </w:tc>
      </w:tr>
      <w:tr w:rsidR="00880721" w:rsidRPr="00EE0472" w:rsidTr="00880721">
        <w:trPr>
          <w:trHeight w:val="1080"/>
        </w:trPr>
        <w:tc>
          <w:tcPr>
            <w:tcW w:w="567" w:type="dxa"/>
            <w:vMerge w:val="restart"/>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w:t>
            </w:r>
          </w:p>
        </w:tc>
        <w:tc>
          <w:tcPr>
            <w:tcW w:w="2411" w:type="dxa"/>
            <w:vMerge w:val="restart"/>
          </w:tcPr>
          <w:p w:rsidR="00880721" w:rsidRPr="00EE0472" w:rsidRDefault="00880721" w:rsidP="00880721">
            <w:pPr>
              <w:spacing w:line="276" w:lineRule="auto"/>
              <w:contextualSpacing/>
              <w:rPr>
                <w:rFonts w:eastAsiaTheme="minorEastAsia"/>
                <w:sz w:val="20"/>
                <w:szCs w:val="20"/>
              </w:rPr>
            </w:pPr>
            <w:r w:rsidRPr="00EE0472">
              <w:rPr>
                <w:rFonts w:eastAsiaTheme="minorEastAsia"/>
                <w:sz w:val="20"/>
                <w:szCs w:val="20"/>
              </w:rPr>
              <w:t>Поддержка</w:t>
            </w:r>
          </w:p>
          <w:p w:rsidR="00880721" w:rsidRPr="00EE0472" w:rsidRDefault="00880721" w:rsidP="00880721">
            <w:pPr>
              <w:spacing w:line="276" w:lineRule="auto"/>
              <w:contextualSpacing/>
              <w:rPr>
                <w:rFonts w:eastAsiaTheme="minorEastAsia"/>
                <w:sz w:val="20"/>
                <w:szCs w:val="20"/>
              </w:rPr>
            </w:pPr>
            <w:r w:rsidRPr="00EE0472">
              <w:rPr>
                <w:rFonts w:eastAsiaTheme="minorEastAsia"/>
                <w:sz w:val="20"/>
                <w:szCs w:val="20"/>
              </w:rPr>
              <w:t>самодеятельного художественного творчества</w:t>
            </w:r>
          </w:p>
        </w:tc>
        <w:tc>
          <w:tcPr>
            <w:tcW w:w="216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Среднее число клубных формирований</w:t>
            </w:r>
          </w:p>
        </w:tc>
        <w:tc>
          <w:tcPr>
            <w:tcW w:w="669"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Ед.</w:t>
            </w:r>
          </w:p>
        </w:tc>
        <w:tc>
          <w:tcPr>
            <w:tcW w:w="998"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124</w:t>
            </w:r>
          </w:p>
        </w:tc>
        <w:tc>
          <w:tcPr>
            <w:tcW w:w="98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124</w:t>
            </w:r>
          </w:p>
        </w:tc>
        <w:tc>
          <w:tcPr>
            <w:tcW w:w="851"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126</w:t>
            </w:r>
          </w:p>
        </w:tc>
        <w:tc>
          <w:tcPr>
            <w:tcW w:w="850"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127</w:t>
            </w:r>
          </w:p>
        </w:tc>
        <w:tc>
          <w:tcPr>
            <w:tcW w:w="81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130</w:t>
            </w:r>
          </w:p>
        </w:tc>
      </w:tr>
      <w:tr w:rsidR="00880721" w:rsidRPr="00EE0472" w:rsidTr="00880721">
        <w:trPr>
          <w:trHeight w:val="840"/>
        </w:trPr>
        <w:tc>
          <w:tcPr>
            <w:tcW w:w="567" w:type="dxa"/>
            <w:vMerge/>
          </w:tcPr>
          <w:p w:rsidR="00880721" w:rsidRPr="00EE0472" w:rsidRDefault="00880721" w:rsidP="00880721">
            <w:pPr>
              <w:spacing w:after="200" w:line="276" w:lineRule="auto"/>
              <w:rPr>
                <w:rFonts w:eastAsiaTheme="minorEastAsia"/>
                <w:sz w:val="20"/>
                <w:szCs w:val="20"/>
              </w:rPr>
            </w:pPr>
          </w:p>
        </w:tc>
        <w:tc>
          <w:tcPr>
            <w:tcW w:w="2411" w:type="dxa"/>
            <w:vMerge/>
          </w:tcPr>
          <w:p w:rsidR="00880721" w:rsidRPr="00EE0472" w:rsidRDefault="00880721" w:rsidP="00880721">
            <w:pPr>
              <w:spacing w:after="200" w:line="276" w:lineRule="auto"/>
              <w:rPr>
                <w:rFonts w:eastAsiaTheme="minorEastAsia"/>
                <w:sz w:val="20"/>
                <w:szCs w:val="20"/>
              </w:rPr>
            </w:pPr>
          </w:p>
        </w:tc>
        <w:tc>
          <w:tcPr>
            <w:tcW w:w="216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Число участников клубных формирований</w:t>
            </w:r>
          </w:p>
        </w:tc>
        <w:tc>
          <w:tcPr>
            <w:tcW w:w="669"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Чел.</w:t>
            </w:r>
          </w:p>
        </w:tc>
        <w:tc>
          <w:tcPr>
            <w:tcW w:w="998"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1276</w:t>
            </w:r>
          </w:p>
        </w:tc>
        <w:tc>
          <w:tcPr>
            <w:tcW w:w="98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1276</w:t>
            </w:r>
          </w:p>
        </w:tc>
        <w:tc>
          <w:tcPr>
            <w:tcW w:w="851"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1310</w:t>
            </w:r>
          </w:p>
        </w:tc>
        <w:tc>
          <w:tcPr>
            <w:tcW w:w="850"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1315</w:t>
            </w:r>
          </w:p>
        </w:tc>
        <w:tc>
          <w:tcPr>
            <w:tcW w:w="81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1320</w:t>
            </w:r>
          </w:p>
        </w:tc>
      </w:tr>
      <w:tr w:rsidR="00880721" w:rsidRPr="00EE0472" w:rsidTr="00880721">
        <w:tc>
          <w:tcPr>
            <w:tcW w:w="567"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2.</w:t>
            </w:r>
          </w:p>
        </w:tc>
        <w:tc>
          <w:tcPr>
            <w:tcW w:w="2411"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 xml:space="preserve">Внедрение новых форм и методов работы в практику </w:t>
            </w:r>
            <w:proofErr w:type="spellStart"/>
            <w:r w:rsidRPr="00EE0472">
              <w:rPr>
                <w:rFonts w:eastAsiaTheme="minorEastAsia"/>
                <w:sz w:val="20"/>
                <w:szCs w:val="20"/>
              </w:rPr>
              <w:t>культурно-досуговой</w:t>
            </w:r>
            <w:proofErr w:type="spellEnd"/>
            <w:r w:rsidRPr="00EE0472">
              <w:rPr>
                <w:rFonts w:eastAsiaTheme="minorEastAsia"/>
                <w:sz w:val="20"/>
                <w:szCs w:val="20"/>
              </w:rPr>
              <w:t xml:space="preserve"> деятельности</w:t>
            </w:r>
          </w:p>
        </w:tc>
        <w:tc>
          <w:tcPr>
            <w:tcW w:w="216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 xml:space="preserve">Число </w:t>
            </w:r>
            <w:proofErr w:type="spellStart"/>
            <w:r w:rsidRPr="00EE0472">
              <w:rPr>
                <w:rFonts w:eastAsiaTheme="minorEastAsia"/>
                <w:sz w:val="20"/>
                <w:szCs w:val="20"/>
              </w:rPr>
              <w:t>культурно-досуговых</w:t>
            </w:r>
            <w:proofErr w:type="spellEnd"/>
            <w:r w:rsidRPr="00EE0472">
              <w:rPr>
                <w:rFonts w:eastAsiaTheme="minorEastAsia"/>
                <w:sz w:val="20"/>
                <w:szCs w:val="20"/>
              </w:rPr>
              <w:t xml:space="preserve"> мероприятий</w:t>
            </w:r>
          </w:p>
        </w:tc>
        <w:tc>
          <w:tcPr>
            <w:tcW w:w="669"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Ед.</w:t>
            </w:r>
          </w:p>
        </w:tc>
        <w:tc>
          <w:tcPr>
            <w:tcW w:w="998"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2999</w:t>
            </w:r>
          </w:p>
        </w:tc>
        <w:tc>
          <w:tcPr>
            <w:tcW w:w="98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3000</w:t>
            </w:r>
          </w:p>
        </w:tc>
        <w:tc>
          <w:tcPr>
            <w:tcW w:w="851"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3000</w:t>
            </w:r>
          </w:p>
        </w:tc>
        <w:tc>
          <w:tcPr>
            <w:tcW w:w="850"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3005</w:t>
            </w:r>
          </w:p>
        </w:tc>
        <w:tc>
          <w:tcPr>
            <w:tcW w:w="816" w:type="dxa"/>
          </w:tcPr>
          <w:p w:rsidR="00880721" w:rsidRPr="00EE0472" w:rsidRDefault="00880721" w:rsidP="00880721">
            <w:pPr>
              <w:spacing w:after="200" w:line="276" w:lineRule="auto"/>
              <w:rPr>
                <w:rFonts w:eastAsiaTheme="minorEastAsia"/>
                <w:sz w:val="20"/>
                <w:szCs w:val="20"/>
              </w:rPr>
            </w:pPr>
            <w:r w:rsidRPr="00EE0472">
              <w:rPr>
                <w:rFonts w:eastAsiaTheme="minorEastAsia"/>
                <w:sz w:val="20"/>
                <w:szCs w:val="20"/>
              </w:rPr>
              <w:t>3010</w:t>
            </w:r>
          </w:p>
        </w:tc>
      </w:tr>
    </w:tbl>
    <w:p w:rsidR="00880721" w:rsidRPr="00E12E78" w:rsidRDefault="00880721" w:rsidP="00880721">
      <w:pPr>
        <w:spacing w:after="200" w:line="276" w:lineRule="auto"/>
        <w:rPr>
          <w:rFonts w:eastAsiaTheme="minorEastAsia"/>
          <w:sz w:val="22"/>
          <w:szCs w:val="22"/>
        </w:rPr>
      </w:pPr>
    </w:p>
    <w:p w:rsidR="00880721" w:rsidRPr="00E12E78" w:rsidRDefault="00880721" w:rsidP="00880721">
      <w:pPr>
        <w:spacing w:after="200" w:line="276" w:lineRule="auto"/>
        <w:contextualSpacing/>
        <w:jc w:val="center"/>
        <w:rPr>
          <w:rFonts w:eastAsiaTheme="minorEastAsia"/>
          <w:b/>
          <w:sz w:val="22"/>
          <w:szCs w:val="22"/>
        </w:rPr>
      </w:pPr>
      <w:r w:rsidRPr="00E12E78">
        <w:rPr>
          <w:rFonts w:eastAsiaTheme="minorEastAsia"/>
          <w:b/>
          <w:sz w:val="22"/>
          <w:szCs w:val="22"/>
        </w:rPr>
        <w:t>7. Перечень основных мероприятий по реализации подпрограммы</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1.Укрепление системы методического обеспечения  техническими средствами для создания рекламных, информационно-методических пособий по жанрам народного творчества.</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2.Обеспечение стабильности и высокого творческого и исполнительского  уровня  любительских художественных коллективов:</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-приобретение  новых комплектов сценических костюмов и обуви для коллективов художественной самодеятельности; </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-оснащение  учреждений необходимым современным оборудованием и  техническими средствами для  создания творческой обстановки и успешной организации творческого процесса.</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3.Организация и проведение  смотров художественной самодеятельности, фестивалей народного творчества, направленных на повышение качества и эффективности проводимых мероприятий  и активизацию деятельности Учреждения.</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4.Организация и проведение выставок работ местных художников, мастеров декоративно-прикладного искусства.</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5.Создание фильмотеки о народных умельцах и различных видах прикладного творчества.</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6.Формирование четкой, стройной системы праздничных мероприятий, повышение </w:t>
      </w:r>
      <w:proofErr w:type="spellStart"/>
      <w:r w:rsidRPr="00E12E78">
        <w:rPr>
          <w:rFonts w:eastAsiaTheme="minorEastAsia"/>
          <w:sz w:val="22"/>
          <w:szCs w:val="22"/>
        </w:rPr>
        <w:t>востребованности</w:t>
      </w:r>
      <w:proofErr w:type="spellEnd"/>
      <w:r w:rsidRPr="00E12E78">
        <w:rPr>
          <w:rFonts w:eastAsiaTheme="minorEastAsia"/>
          <w:sz w:val="22"/>
          <w:szCs w:val="22"/>
        </w:rPr>
        <w:t xml:space="preserve"> у всех возрастных категорий и социальных групп населения.</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7.Системная работа по профессиональной ориентации и отбору выпускников  школ для подготовки специалистов культурно – </w:t>
      </w:r>
      <w:proofErr w:type="spellStart"/>
      <w:r w:rsidRPr="00E12E78">
        <w:rPr>
          <w:rFonts w:eastAsiaTheme="minorEastAsia"/>
          <w:sz w:val="22"/>
          <w:szCs w:val="22"/>
        </w:rPr>
        <w:t>досуговой</w:t>
      </w:r>
      <w:proofErr w:type="spellEnd"/>
      <w:r w:rsidRPr="00E12E78">
        <w:rPr>
          <w:rFonts w:eastAsiaTheme="minorEastAsia"/>
          <w:sz w:val="22"/>
          <w:szCs w:val="22"/>
        </w:rPr>
        <w:t xml:space="preserve"> деятельности.</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8. Проведение капитальных и текущих ремонтов зданий.</w:t>
      </w:r>
    </w:p>
    <w:p w:rsidR="00880721" w:rsidRPr="00E12E78" w:rsidRDefault="00880721" w:rsidP="00880721">
      <w:pPr>
        <w:spacing w:after="200" w:line="276" w:lineRule="auto"/>
        <w:contextualSpacing/>
        <w:jc w:val="both"/>
        <w:rPr>
          <w:rFonts w:eastAsiaTheme="minorEastAsia"/>
          <w:sz w:val="22"/>
          <w:szCs w:val="22"/>
        </w:rPr>
      </w:pPr>
    </w:p>
    <w:p w:rsidR="00880721" w:rsidRPr="00E12E78" w:rsidRDefault="00880721" w:rsidP="00880721">
      <w:pPr>
        <w:spacing w:after="200" w:line="276" w:lineRule="auto"/>
        <w:contextualSpacing/>
        <w:jc w:val="center"/>
        <w:rPr>
          <w:rFonts w:eastAsiaTheme="minorEastAsia"/>
          <w:b/>
          <w:sz w:val="22"/>
          <w:szCs w:val="22"/>
        </w:rPr>
      </w:pPr>
      <w:r w:rsidRPr="00E12E78">
        <w:rPr>
          <w:rFonts w:eastAsiaTheme="minorEastAsia"/>
          <w:b/>
          <w:sz w:val="22"/>
          <w:szCs w:val="22"/>
        </w:rPr>
        <w:t>8. Риски и меры управления рисками</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К наиболее серьезным рискам подпрограммы можно отнести </w:t>
      </w:r>
      <w:proofErr w:type="gramStart"/>
      <w:r w:rsidRPr="00E12E78">
        <w:rPr>
          <w:rFonts w:eastAsiaTheme="minorEastAsia"/>
          <w:sz w:val="22"/>
          <w:szCs w:val="22"/>
        </w:rPr>
        <w:t>финансовый</w:t>
      </w:r>
      <w:proofErr w:type="gramEnd"/>
      <w:r w:rsidRPr="00E12E78">
        <w:rPr>
          <w:rFonts w:eastAsiaTheme="minorEastAsia"/>
          <w:sz w:val="22"/>
          <w:szCs w:val="22"/>
        </w:rPr>
        <w:t>, административный. Финансовый  риск реализации подпрограммы представляет собой невыполнение в полном объеме принятых по подпрограмме финансовых обязательств.</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Административный риск связан с неэффективным управлением программой, которое может привести к невыполнению целей и задач подпрограммы.</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Способами ограничения административного риска являются:</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xml:space="preserve">- </w:t>
      </w:r>
      <w:proofErr w:type="gramStart"/>
      <w:r w:rsidRPr="00E12E78">
        <w:rPr>
          <w:rFonts w:eastAsiaTheme="minorEastAsia"/>
          <w:sz w:val="22"/>
          <w:szCs w:val="22"/>
        </w:rPr>
        <w:t>контроль за</w:t>
      </w:r>
      <w:proofErr w:type="gramEnd"/>
      <w:r w:rsidRPr="00E12E78">
        <w:rPr>
          <w:rFonts w:eastAsiaTheme="minorEastAsia"/>
          <w:sz w:val="22"/>
          <w:szCs w:val="22"/>
        </w:rPr>
        <w:t xml:space="preserve"> ходом выполнения программных мероприятий и совершенствование механизма текущего управления реализацией подпрограммы;</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формирование ежегодных планов реализации подпрограммы;</w:t>
      </w:r>
    </w:p>
    <w:p w:rsidR="00880721" w:rsidRPr="00E12E78" w:rsidRDefault="00880721" w:rsidP="00880721">
      <w:pPr>
        <w:spacing w:after="200" w:line="276" w:lineRule="auto"/>
        <w:contextualSpacing/>
        <w:jc w:val="both"/>
        <w:rPr>
          <w:rFonts w:eastAsiaTheme="minorEastAsia"/>
          <w:sz w:val="22"/>
          <w:szCs w:val="22"/>
        </w:rPr>
      </w:pPr>
      <w:r w:rsidRPr="00E12E78">
        <w:rPr>
          <w:rFonts w:eastAsiaTheme="minorEastAsia"/>
          <w:sz w:val="22"/>
          <w:szCs w:val="22"/>
        </w:rPr>
        <w:t>- непрерывный мониторинг выполнения показателей (индикаторов) подпрограммы.</w:t>
      </w:r>
    </w:p>
    <w:p w:rsidR="00880721" w:rsidRPr="00E12E78" w:rsidRDefault="00880721" w:rsidP="00880721">
      <w:pPr>
        <w:spacing w:after="200" w:line="276" w:lineRule="auto"/>
        <w:contextualSpacing/>
        <w:jc w:val="both"/>
        <w:rPr>
          <w:rFonts w:eastAsiaTheme="minorEastAsia"/>
          <w:sz w:val="22"/>
          <w:szCs w:val="22"/>
        </w:rPr>
      </w:pPr>
    </w:p>
    <w:p w:rsidR="001F000E" w:rsidRDefault="00880721" w:rsidP="001F000E">
      <w:pPr>
        <w:spacing w:after="200" w:line="276" w:lineRule="auto"/>
        <w:jc w:val="center"/>
        <w:rPr>
          <w:rFonts w:eastAsiaTheme="minorEastAsia"/>
          <w:b/>
          <w:sz w:val="22"/>
          <w:szCs w:val="22"/>
        </w:rPr>
      </w:pPr>
      <w:r w:rsidRPr="00E12E78">
        <w:rPr>
          <w:rFonts w:eastAsiaTheme="minorEastAsia"/>
          <w:b/>
          <w:sz w:val="22"/>
          <w:szCs w:val="22"/>
        </w:rPr>
        <w:t>9. Мероприятия  подпрограммы</w:t>
      </w:r>
    </w:p>
    <w:p w:rsidR="00880721" w:rsidRPr="00E12E78" w:rsidRDefault="00880721" w:rsidP="001F000E">
      <w:pPr>
        <w:spacing w:after="200" w:line="276" w:lineRule="auto"/>
        <w:jc w:val="center"/>
        <w:rPr>
          <w:rFonts w:eastAsiaTheme="minorEastAsia"/>
          <w:sz w:val="22"/>
          <w:szCs w:val="22"/>
        </w:rPr>
      </w:pPr>
      <w:r w:rsidRPr="00E12E78">
        <w:rPr>
          <w:rFonts w:eastAsiaTheme="minorEastAsia"/>
          <w:sz w:val="22"/>
          <w:szCs w:val="22"/>
        </w:rPr>
        <w:t xml:space="preserve">                                                                                               Таблица 2. (тыс. руб.)</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3544"/>
        <w:gridCol w:w="1276"/>
        <w:gridCol w:w="992"/>
        <w:gridCol w:w="1418"/>
        <w:gridCol w:w="850"/>
        <w:gridCol w:w="993"/>
        <w:gridCol w:w="992"/>
      </w:tblGrid>
      <w:tr w:rsidR="00880721" w:rsidRPr="00EE0472" w:rsidTr="00880721">
        <w:tc>
          <w:tcPr>
            <w:tcW w:w="425" w:type="dxa"/>
          </w:tcPr>
          <w:p w:rsidR="00880721" w:rsidRPr="00EE0472" w:rsidRDefault="00880721" w:rsidP="00880721">
            <w:pPr>
              <w:ind w:right="-108"/>
              <w:contextualSpacing/>
              <w:jc w:val="both"/>
              <w:rPr>
                <w:rFonts w:eastAsiaTheme="minorEastAsia"/>
                <w:sz w:val="20"/>
                <w:szCs w:val="20"/>
              </w:rPr>
            </w:pPr>
            <w:r w:rsidRPr="00EE0472">
              <w:rPr>
                <w:rFonts w:eastAsiaTheme="minorEastAsia"/>
                <w:sz w:val="20"/>
                <w:szCs w:val="20"/>
              </w:rPr>
              <w:t>№</w:t>
            </w:r>
            <w:proofErr w:type="spellStart"/>
            <w:proofErr w:type="gramStart"/>
            <w:r w:rsidRPr="00EE0472">
              <w:rPr>
                <w:rFonts w:eastAsiaTheme="minorEastAsia"/>
                <w:sz w:val="20"/>
                <w:szCs w:val="20"/>
              </w:rPr>
              <w:t>п</w:t>
            </w:r>
            <w:proofErr w:type="spellEnd"/>
            <w:proofErr w:type="gramEnd"/>
            <w:r w:rsidRPr="00EE0472">
              <w:rPr>
                <w:rFonts w:eastAsiaTheme="minorEastAsia"/>
                <w:sz w:val="20"/>
                <w:szCs w:val="20"/>
              </w:rPr>
              <w:t>/</w:t>
            </w:r>
            <w:proofErr w:type="spellStart"/>
            <w:r w:rsidRPr="00EE0472">
              <w:rPr>
                <w:rFonts w:eastAsiaTheme="minorEastAsia"/>
                <w:sz w:val="20"/>
                <w:szCs w:val="20"/>
              </w:rPr>
              <w:t>п</w:t>
            </w:r>
            <w:proofErr w:type="spellEnd"/>
          </w:p>
        </w:tc>
        <w:tc>
          <w:tcPr>
            <w:tcW w:w="3544" w:type="dxa"/>
          </w:tcPr>
          <w:p w:rsidR="00880721" w:rsidRPr="00EE0472" w:rsidRDefault="00880721" w:rsidP="00880721">
            <w:pPr>
              <w:contextualSpacing/>
              <w:rPr>
                <w:rFonts w:eastAsiaTheme="minorEastAsia"/>
                <w:sz w:val="20"/>
                <w:szCs w:val="20"/>
              </w:rPr>
            </w:pPr>
            <w:r w:rsidRPr="00EE0472">
              <w:rPr>
                <w:rFonts w:eastAsiaTheme="minorEastAsia"/>
                <w:sz w:val="20"/>
                <w:szCs w:val="20"/>
              </w:rPr>
              <w:t>Основные направления (мероприятия)</w:t>
            </w:r>
          </w:p>
        </w:tc>
        <w:tc>
          <w:tcPr>
            <w:tcW w:w="1276" w:type="dxa"/>
          </w:tcPr>
          <w:p w:rsidR="00880721" w:rsidRPr="00EE0472" w:rsidRDefault="00880721" w:rsidP="00880721">
            <w:pPr>
              <w:contextualSpacing/>
              <w:rPr>
                <w:rFonts w:eastAsiaTheme="minorEastAsia"/>
                <w:sz w:val="20"/>
                <w:szCs w:val="20"/>
              </w:rPr>
            </w:pPr>
            <w:r w:rsidRPr="00EE0472">
              <w:rPr>
                <w:rFonts w:eastAsiaTheme="minorEastAsia"/>
                <w:sz w:val="20"/>
                <w:szCs w:val="20"/>
              </w:rPr>
              <w:t>Сроки выполнения</w:t>
            </w:r>
          </w:p>
        </w:tc>
        <w:tc>
          <w:tcPr>
            <w:tcW w:w="992" w:type="dxa"/>
          </w:tcPr>
          <w:p w:rsidR="00880721" w:rsidRPr="00EE0472" w:rsidRDefault="00880721" w:rsidP="00880721">
            <w:pPr>
              <w:contextualSpacing/>
              <w:rPr>
                <w:rFonts w:eastAsiaTheme="minorEastAsia"/>
                <w:sz w:val="20"/>
                <w:szCs w:val="20"/>
              </w:rPr>
            </w:pPr>
            <w:r w:rsidRPr="00EE0472">
              <w:rPr>
                <w:rFonts w:eastAsiaTheme="minorEastAsia"/>
                <w:sz w:val="20"/>
                <w:szCs w:val="20"/>
              </w:rPr>
              <w:t>Итого</w:t>
            </w:r>
          </w:p>
        </w:tc>
        <w:tc>
          <w:tcPr>
            <w:tcW w:w="1418" w:type="dxa"/>
            <w:tcBorders>
              <w:right w:val="single" w:sz="4" w:space="0" w:color="auto"/>
            </w:tcBorders>
          </w:tcPr>
          <w:p w:rsidR="00880721" w:rsidRPr="00EE0472" w:rsidRDefault="00880721" w:rsidP="00880721">
            <w:pPr>
              <w:contextualSpacing/>
              <w:rPr>
                <w:rFonts w:eastAsiaTheme="minorEastAsia"/>
                <w:sz w:val="20"/>
                <w:szCs w:val="20"/>
              </w:rPr>
            </w:pPr>
            <w:r w:rsidRPr="00EE0472">
              <w:rPr>
                <w:rFonts w:eastAsiaTheme="minorEastAsia"/>
                <w:sz w:val="20"/>
                <w:szCs w:val="20"/>
              </w:rPr>
              <w:t>Источник финансов</w:t>
            </w:r>
          </w:p>
        </w:tc>
        <w:tc>
          <w:tcPr>
            <w:tcW w:w="850" w:type="dxa"/>
            <w:tcBorders>
              <w:top w:val="single" w:sz="4" w:space="0" w:color="auto"/>
              <w:left w:val="single" w:sz="4" w:space="0" w:color="auto"/>
              <w:bottom w:val="single" w:sz="4" w:space="0" w:color="auto"/>
              <w:right w:val="single" w:sz="4" w:space="0" w:color="auto"/>
            </w:tcBorders>
          </w:tcPr>
          <w:p w:rsidR="00880721" w:rsidRPr="00EE0472" w:rsidRDefault="00880721" w:rsidP="00880721">
            <w:pPr>
              <w:contextualSpacing/>
              <w:rPr>
                <w:rFonts w:eastAsiaTheme="minorEastAsia"/>
                <w:sz w:val="20"/>
                <w:szCs w:val="20"/>
              </w:rPr>
            </w:pPr>
            <w:r w:rsidRPr="00EE0472">
              <w:rPr>
                <w:rFonts w:eastAsiaTheme="minorEastAsia"/>
                <w:sz w:val="20"/>
                <w:szCs w:val="20"/>
              </w:rPr>
              <w:t>2018</w:t>
            </w:r>
          </w:p>
        </w:tc>
        <w:tc>
          <w:tcPr>
            <w:tcW w:w="993" w:type="dxa"/>
            <w:tcBorders>
              <w:top w:val="single" w:sz="4" w:space="0" w:color="auto"/>
              <w:left w:val="single" w:sz="4" w:space="0" w:color="auto"/>
              <w:bottom w:val="single" w:sz="4" w:space="0" w:color="auto"/>
              <w:right w:val="single" w:sz="4" w:space="0" w:color="auto"/>
            </w:tcBorders>
          </w:tcPr>
          <w:p w:rsidR="00880721" w:rsidRPr="00EE0472" w:rsidRDefault="00880721" w:rsidP="00880721">
            <w:pPr>
              <w:contextualSpacing/>
              <w:rPr>
                <w:rFonts w:eastAsiaTheme="minorEastAsia"/>
                <w:sz w:val="20"/>
                <w:szCs w:val="20"/>
              </w:rPr>
            </w:pPr>
            <w:r w:rsidRPr="00EE0472">
              <w:rPr>
                <w:rFonts w:eastAsiaTheme="minorEastAsia"/>
                <w:sz w:val="20"/>
                <w:szCs w:val="20"/>
              </w:rPr>
              <w:t>2019</w:t>
            </w:r>
          </w:p>
        </w:tc>
        <w:tc>
          <w:tcPr>
            <w:tcW w:w="992" w:type="dxa"/>
            <w:tcBorders>
              <w:top w:val="single" w:sz="4" w:space="0" w:color="auto"/>
              <w:left w:val="single" w:sz="4" w:space="0" w:color="auto"/>
              <w:bottom w:val="single" w:sz="4" w:space="0" w:color="auto"/>
            </w:tcBorders>
          </w:tcPr>
          <w:p w:rsidR="00880721" w:rsidRPr="00EE0472" w:rsidRDefault="00880721" w:rsidP="00880721">
            <w:pPr>
              <w:contextualSpacing/>
              <w:rPr>
                <w:rFonts w:eastAsiaTheme="minorEastAsia"/>
                <w:sz w:val="20"/>
                <w:szCs w:val="20"/>
              </w:rPr>
            </w:pPr>
            <w:r w:rsidRPr="00EE0472">
              <w:rPr>
                <w:rFonts w:eastAsiaTheme="minorEastAsia"/>
                <w:sz w:val="20"/>
                <w:szCs w:val="20"/>
              </w:rPr>
              <w:t>2020</w:t>
            </w:r>
          </w:p>
        </w:tc>
      </w:tr>
      <w:tr w:rsidR="00880721" w:rsidRPr="00EE0472" w:rsidTr="00880721">
        <w:tc>
          <w:tcPr>
            <w:tcW w:w="425" w:type="dxa"/>
            <w:shd w:val="clear" w:color="auto" w:fill="E5B8B7"/>
          </w:tcPr>
          <w:p w:rsidR="00880721" w:rsidRPr="001F000E" w:rsidRDefault="00880721" w:rsidP="00880721">
            <w:pPr>
              <w:ind w:right="-108"/>
              <w:jc w:val="both"/>
              <w:rPr>
                <w:rFonts w:eastAsiaTheme="minorEastAsia"/>
                <w:b/>
                <w:sz w:val="20"/>
                <w:szCs w:val="20"/>
              </w:rPr>
            </w:pPr>
            <w:r w:rsidRPr="001F000E">
              <w:rPr>
                <w:rFonts w:eastAsiaTheme="minorEastAsia"/>
                <w:b/>
                <w:sz w:val="20"/>
                <w:szCs w:val="20"/>
              </w:rPr>
              <w:t>1.</w:t>
            </w:r>
          </w:p>
        </w:tc>
        <w:tc>
          <w:tcPr>
            <w:tcW w:w="3544" w:type="dxa"/>
            <w:shd w:val="clear" w:color="auto" w:fill="E5B8B7"/>
          </w:tcPr>
          <w:p w:rsidR="00880721" w:rsidRPr="001F000E" w:rsidRDefault="00880721" w:rsidP="00880721">
            <w:pPr>
              <w:rPr>
                <w:rFonts w:eastAsiaTheme="minorEastAsia"/>
                <w:b/>
                <w:sz w:val="20"/>
                <w:szCs w:val="20"/>
              </w:rPr>
            </w:pPr>
            <w:r w:rsidRPr="001F000E">
              <w:rPr>
                <w:rFonts w:eastAsiaTheme="minorEastAsia"/>
                <w:b/>
                <w:sz w:val="20"/>
                <w:szCs w:val="20"/>
              </w:rPr>
              <w:t>Обеспечение условий для развития традиционной культуры и самодеятельного творчества, в т.ч.:</w:t>
            </w:r>
          </w:p>
        </w:tc>
        <w:tc>
          <w:tcPr>
            <w:tcW w:w="1276" w:type="dxa"/>
            <w:shd w:val="clear" w:color="auto" w:fill="E5B8B7"/>
          </w:tcPr>
          <w:p w:rsidR="00880721" w:rsidRPr="001F000E" w:rsidRDefault="00880721" w:rsidP="00880721">
            <w:pPr>
              <w:rPr>
                <w:rFonts w:eastAsiaTheme="minorEastAsia"/>
                <w:sz w:val="20"/>
                <w:szCs w:val="20"/>
              </w:rPr>
            </w:pPr>
          </w:p>
        </w:tc>
        <w:tc>
          <w:tcPr>
            <w:tcW w:w="992" w:type="dxa"/>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44,9</w:t>
            </w:r>
          </w:p>
        </w:tc>
        <w:tc>
          <w:tcPr>
            <w:tcW w:w="1418" w:type="dxa"/>
            <w:tcBorders>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p w:rsidR="00880721" w:rsidRPr="001F000E" w:rsidRDefault="00880721" w:rsidP="00880721">
            <w:pPr>
              <w:rPr>
                <w:rFonts w:eastAsiaTheme="minorEastAsia"/>
                <w:sz w:val="20"/>
                <w:szCs w:val="20"/>
              </w:rPr>
            </w:pPr>
          </w:p>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w:t>
            </w:r>
          </w:p>
          <w:p w:rsidR="00880721" w:rsidRPr="001F000E" w:rsidRDefault="00880721" w:rsidP="00880721">
            <w:pPr>
              <w:rPr>
                <w:rFonts w:eastAsiaTheme="minorEastAsia"/>
                <w:sz w:val="20"/>
                <w:szCs w:val="20"/>
              </w:rPr>
            </w:pPr>
          </w:p>
          <w:p w:rsidR="00880721" w:rsidRPr="001F000E" w:rsidRDefault="00880721" w:rsidP="00880721">
            <w:pPr>
              <w:rPr>
                <w:rFonts w:eastAsiaTheme="minorEastAsia"/>
                <w:sz w:val="20"/>
                <w:szCs w:val="20"/>
              </w:rPr>
            </w:pPr>
            <w:r w:rsidRPr="001F000E">
              <w:rPr>
                <w:rFonts w:eastAsiaTheme="minorEastAsia"/>
                <w:sz w:val="20"/>
                <w:szCs w:val="20"/>
              </w:rPr>
              <w:t>44,9</w:t>
            </w:r>
          </w:p>
        </w:tc>
        <w:tc>
          <w:tcPr>
            <w:tcW w:w="993"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shd w:val="clear" w:color="auto" w:fill="E5B8B7"/>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c>
          <w:tcPr>
            <w:tcW w:w="425" w:type="dxa"/>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w:t>
            </w:r>
          </w:p>
        </w:tc>
        <w:tc>
          <w:tcPr>
            <w:tcW w:w="3544" w:type="dxa"/>
          </w:tcPr>
          <w:p w:rsidR="00880721" w:rsidRPr="001F000E" w:rsidRDefault="00880721" w:rsidP="00880721">
            <w:pPr>
              <w:rPr>
                <w:rFonts w:eastAsiaTheme="minorEastAsia"/>
                <w:sz w:val="20"/>
                <w:szCs w:val="20"/>
              </w:rPr>
            </w:pPr>
            <w:r w:rsidRPr="001F000E">
              <w:rPr>
                <w:rFonts w:eastAsiaTheme="minorEastAsia"/>
                <w:sz w:val="20"/>
                <w:szCs w:val="20"/>
              </w:rPr>
              <w:t>Приобретение технических сре</w:t>
            </w:r>
            <w:proofErr w:type="gramStart"/>
            <w:r w:rsidRPr="001F000E">
              <w:rPr>
                <w:rFonts w:eastAsiaTheme="minorEastAsia"/>
                <w:sz w:val="20"/>
                <w:szCs w:val="20"/>
              </w:rPr>
              <w:t>дств дл</w:t>
            </w:r>
            <w:proofErr w:type="gramEnd"/>
            <w:r w:rsidRPr="001F000E">
              <w:rPr>
                <w:rFonts w:eastAsiaTheme="minorEastAsia"/>
                <w:sz w:val="20"/>
                <w:szCs w:val="20"/>
              </w:rPr>
              <w:t xml:space="preserve">я издания рекламно- </w:t>
            </w:r>
            <w:r w:rsidRPr="001F000E">
              <w:rPr>
                <w:rFonts w:eastAsiaTheme="minorEastAsia"/>
                <w:sz w:val="20"/>
                <w:szCs w:val="20"/>
              </w:rPr>
              <w:lastRenderedPageBreak/>
              <w:t>информационных материалов, обобщающих опыт самодеятельных художественных коллективов</w:t>
            </w:r>
          </w:p>
        </w:tc>
        <w:tc>
          <w:tcPr>
            <w:tcW w:w="1276" w:type="dxa"/>
          </w:tcPr>
          <w:p w:rsidR="00880721" w:rsidRPr="001F000E" w:rsidRDefault="00880721" w:rsidP="00880721">
            <w:pPr>
              <w:rPr>
                <w:rFonts w:eastAsiaTheme="minorEastAsia"/>
                <w:sz w:val="20"/>
                <w:szCs w:val="20"/>
              </w:rPr>
            </w:pPr>
            <w:r w:rsidRPr="001F000E">
              <w:rPr>
                <w:rFonts w:eastAsiaTheme="minorEastAsia"/>
                <w:sz w:val="20"/>
                <w:szCs w:val="20"/>
              </w:rPr>
              <w:lastRenderedPageBreak/>
              <w:t>2018-2020</w:t>
            </w:r>
          </w:p>
        </w:tc>
        <w:tc>
          <w:tcPr>
            <w:tcW w:w="992" w:type="dxa"/>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 МБ </w:t>
            </w:r>
          </w:p>
          <w:p w:rsidR="00880721" w:rsidRPr="001F000E" w:rsidRDefault="00880721" w:rsidP="00880721">
            <w:pPr>
              <w:rPr>
                <w:rFonts w:eastAsiaTheme="minorEastAsia"/>
                <w:sz w:val="20"/>
                <w:szCs w:val="20"/>
              </w:rPr>
            </w:pP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c>
          <w:tcPr>
            <w:tcW w:w="425" w:type="dxa"/>
          </w:tcPr>
          <w:p w:rsidR="00880721" w:rsidRPr="001F000E" w:rsidRDefault="00880721" w:rsidP="00880721">
            <w:pPr>
              <w:ind w:right="-108"/>
              <w:jc w:val="both"/>
              <w:rPr>
                <w:rFonts w:eastAsiaTheme="minorEastAsia"/>
                <w:sz w:val="20"/>
                <w:szCs w:val="20"/>
              </w:rPr>
            </w:pPr>
            <w:r w:rsidRPr="001F000E">
              <w:rPr>
                <w:rFonts w:eastAsiaTheme="minorEastAsia"/>
                <w:sz w:val="20"/>
                <w:szCs w:val="20"/>
              </w:rPr>
              <w:lastRenderedPageBreak/>
              <w:t xml:space="preserve">1.2. </w:t>
            </w:r>
          </w:p>
        </w:tc>
        <w:tc>
          <w:tcPr>
            <w:tcW w:w="3544" w:type="dxa"/>
          </w:tcPr>
          <w:p w:rsidR="00880721" w:rsidRPr="001F000E" w:rsidRDefault="00880721" w:rsidP="00880721">
            <w:pPr>
              <w:rPr>
                <w:rFonts w:eastAsiaTheme="minorEastAsia"/>
                <w:sz w:val="20"/>
                <w:szCs w:val="20"/>
              </w:rPr>
            </w:pPr>
            <w:r w:rsidRPr="001F000E">
              <w:rPr>
                <w:rFonts w:eastAsiaTheme="minorEastAsia"/>
                <w:sz w:val="20"/>
                <w:szCs w:val="20"/>
              </w:rPr>
              <w:t>Приобретение компьютерной и множительной техники</w:t>
            </w:r>
          </w:p>
        </w:tc>
        <w:tc>
          <w:tcPr>
            <w:tcW w:w="1276" w:type="dxa"/>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c>
          <w:tcPr>
            <w:tcW w:w="425" w:type="dxa"/>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1.3.</w:t>
            </w:r>
          </w:p>
        </w:tc>
        <w:tc>
          <w:tcPr>
            <w:tcW w:w="3544" w:type="dxa"/>
          </w:tcPr>
          <w:p w:rsidR="00880721" w:rsidRPr="001F000E" w:rsidRDefault="00880721" w:rsidP="00880721">
            <w:pPr>
              <w:rPr>
                <w:rFonts w:eastAsiaTheme="minorEastAsia"/>
                <w:sz w:val="20"/>
                <w:szCs w:val="20"/>
              </w:rPr>
            </w:pPr>
            <w:r w:rsidRPr="001F000E">
              <w:rPr>
                <w:rFonts w:eastAsiaTheme="minorEastAsia"/>
                <w:sz w:val="20"/>
                <w:szCs w:val="20"/>
              </w:rPr>
              <w:t>Приобретение одежды сцены</w:t>
            </w:r>
          </w:p>
        </w:tc>
        <w:tc>
          <w:tcPr>
            <w:tcW w:w="1276" w:type="dxa"/>
          </w:tcPr>
          <w:p w:rsidR="00880721" w:rsidRPr="001F000E" w:rsidRDefault="00880721" w:rsidP="00880721">
            <w:pPr>
              <w:rPr>
                <w:rFonts w:eastAsiaTheme="minorEastAsia"/>
                <w:sz w:val="20"/>
                <w:szCs w:val="20"/>
              </w:rPr>
            </w:pPr>
          </w:p>
        </w:tc>
        <w:tc>
          <w:tcPr>
            <w:tcW w:w="992" w:type="dxa"/>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p w:rsidR="00880721" w:rsidRPr="001F000E" w:rsidRDefault="00880721" w:rsidP="00880721">
            <w:pPr>
              <w:rPr>
                <w:rFonts w:eastAsiaTheme="minorEastAsia"/>
                <w:sz w:val="20"/>
                <w:szCs w:val="20"/>
              </w:rPr>
            </w:pP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c>
          <w:tcPr>
            <w:tcW w:w="425" w:type="dxa"/>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1.4.</w:t>
            </w:r>
          </w:p>
        </w:tc>
        <w:tc>
          <w:tcPr>
            <w:tcW w:w="3544" w:type="dxa"/>
          </w:tcPr>
          <w:p w:rsidR="00880721" w:rsidRPr="001F000E" w:rsidRDefault="00880721" w:rsidP="00880721">
            <w:pPr>
              <w:rPr>
                <w:rFonts w:eastAsiaTheme="minorEastAsia"/>
                <w:sz w:val="20"/>
                <w:szCs w:val="20"/>
              </w:rPr>
            </w:pPr>
            <w:r w:rsidRPr="001F000E">
              <w:rPr>
                <w:rFonts w:eastAsiaTheme="minorEastAsia"/>
                <w:sz w:val="20"/>
                <w:szCs w:val="20"/>
              </w:rPr>
              <w:t>Приобретение театральных кресел</w:t>
            </w:r>
          </w:p>
        </w:tc>
        <w:tc>
          <w:tcPr>
            <w:tcW w:w="1276" w:type="dxa"/>
          </w:tcPr>
          <w:p w:rsidR="00880721" w:rsidRPr="001F000E" w:rsidRDefault="00880721" w:rsidP="00880721">
            <w:pPr>
              <w:rPr>
                <w:rFonts w:eastAsiaTheme="minorEastAsia"/>
                <w:sz w:val="20"/>
                <w:szCs w:val="20"/>
              </w:rPr>
            </w:pPr>
          </w:p>
        </w:tc>
        <w:tc>
          <w:tcPr>
            <w:tcW w:w="992" w:type="dxa"/>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31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1.5.</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Организация и проведение мероприятий,  посвященных  праздникам  народного календаря</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10,0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51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1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1.6.</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Районный  фестиваль творчества людей с ОВЗ  «Творчество без границ»</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6,0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51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0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1.7.</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Выставка  работ местных художников и мастеров ДПИ</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2,9</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55"/>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proofErr w:type="gramStart"/>
            <w:r w:rsidRPr="001F000E">
              <w:rPr>
                <w:rFonts w:eastAsiaTheme="minorEastAsia"/>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2,9</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0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1.8.</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Праздник народного творчества «Живи, родник!»</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4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5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1.10.</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Смотр коллективов  художественной самодеятельности  поселка</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311"/>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xml:space="preserve"> -0</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0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1.11.</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Фестиваль детского  творчества      «Веснушка»</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2019</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МБ – 0,0</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55"/>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xml:space="preserve"> -0</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7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1.12</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Праздничные мероприятия, посвященные Дню Победы</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7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8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1.13.</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Конкурс профессионального мастерства работников культуры</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7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proofErr w:type="gramStart"/>
            <w:r w:rsidRPr="001F000E">
              <w:rPr>
                <w:rFonts w:eastAsiaTheme="minorEastAsia"/>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0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1.14.</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Конкурс театральных коллективов «Театральная весна»</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4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proofErr w:type="gramStart"/>
            <w:r w:rsidRPr="001F000E">
              <w:rPr>
                <w:rFonts w:eastAsiaTheme="minorEastAsia"/>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5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1.15.</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Народное гуляние «Проводы зимы»</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85"/>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1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1.16.</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Фестиваль патриотической песни «Время выбрало нас» в рамках месячника по патриотическому воспитанию</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576"/>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1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1 .17</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Районный смотр-конкурс ТМФ и агитбригад</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4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0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1.18</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Создание  фильмотеки  о  народных  умельцах</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55"/>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c>
          <w:tcPr>
            <w:tcW w:w="425" w:type="dxa"/>
            <w:shd w:val="clear" w:color="auto" w:fill="E5B8B7"/>
          </w:tcPr>
          <w:p w:rsidR="00880721" w:rsidRPr="001F000E" w:rsidRDefault="00880721" w:rsidP="00880721">
            <w:pPr>
              <w:ind w:right="-108"/>
              <w:jc w:val="both"/>
              <w:rPr>
                <w:rFonts w:eastAsiaTheme="minorEastAsia"/>
                <w:b/>
                <w:sz w:val="20"/>
                <w:szCs w:val="20"/>
              </w:rPr>
            </w:pPr>
            <w:r w:rsidRPr="001F000E">
              <w:rPr>
                <w:rFonts w:eastAsiaTheme="minorEastAsia"/>
                <w:b/>
                <w:sz w:val="20"/>
                <w:szCs w:val="20"/>
              </w:rPr>
              <w:t>2.</w:t>
            </w:r>
          </w:p>
        </w:tc>
        <w:tc>
          <w:tcPr>
            <w:tcW w:w="3544" w:type="dxa"/>
            <w:shd w:val="clear" w:color="auto" w:fill="E5B8B7"/>
          </w:tcPr>
          <w:p w:rsidR="00880721" w:rsidRPr="001F000E" w:rsidRDefault="00880721" w:rsidP="00880721">
            <w:pPr>
              <w:rPr>
                <w:rFonts w:eastAsiaTheme="minorEastAsia"/>
                <w:b/>
                <w:sz w:val="20"/>
                <w:szCs w:val="20"/>
              </w:rPr>
            </w:pPr>
            <w:r w:rsidRPr="001F000E">
              <w:rPr>
                <w:rFonts w:eastAsiaTheme="minorEastAsia"/>
                <w:b/>
                <w:sz w:val="20"/>
                <w:szCs w:val="20"/>
              </w:rPr>
              <w:t>Адресная поддержка коллективов народного творчества, т. ч.:</w:t>
            </w:r>
          </w:p>
        </w:tc>
        <w:tc>
          <w:tcPr>
            <w:tcW w:w="1276" w:type="dxa"/>
            <w:shd w:val="clear" w:color="auto" w:fill="E5B8B7"/>
          </w:tcPr>
          <w:p w:rsidR="00880721" w:rsidRPr="001F000E" w:rsidRDefault="00880721" w:rsidP="00880721">
            <w:pPr>
              <w:rPr>
                <w:rFonts w:eastAsiaTheme="minorEastAsia"/>
                <w:sz w:val="20"/>
                <w:szCs w:val="20"/>
              </w:rPr>
            </w:pPr>
          </w:p>
        </w:tc>
        <w:tc>
          <w:tcPr>
            <w:tcW w:w="992" w:type="dxa"/>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26,5</w:t>
            </w:r>
          </w:p>
        </w:tc>
        <w:tc>
          <w:tcPr>
            <w:tcW w:w="1418" w:type="dxa"/>
            <w:tcBorders>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МБ –  85,0</w:t>
            </w:r>
          </w:p>
          <w:p w:rsidR="00880721" w:rsidRPr="001F000E" w:rsidRDefault="00880721" w:rsidP="00880721">
            <w:pPr>
              <w:rPr>
                <w:rFonts w:eastAsiaTheme="minorEastAsia"/>
                <w:sz w:val="20"/>
                <w:szCs w:val="20"/>
              </w:rPr>
            </w:pPr>
          </w:p>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  26,5</w:t>
            </w:r>
          </w:p>
          <w:p w:rsidR="00880721" w:rsidRPr="001F000E" w:rsidRDefault="00880721" w:rsidP="00880721">
            <w:pPr>
              <w:rPr>
                <w:rFonts w:eastAsiaTheme="minorEastAsi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w:t>
            </w:r>
          </w:p>
          <w:p w:rsidR="00880721" w:rsidRPr="001F000E" w:rsidRDefault="00880721" w:rsidP="00880721">
            <w:pPr>
              <w:rPr>
                <w:rFonts w:eastAsiaTheme="minorEastAsia"/>
                <w:sz w:val="20"/>
                <w:szCs w:val="20"/>
              </w:rPr>
            </w:pPr>
          </w:p>
          <w:p w:rsidR="00880721" w:rsidRPr="001F000E" w:rsidRDefault="00880721" w:rsidP="00880721">
            <w:pPr>
              <w:rPr>
                <w:rFonts w:eastAsiaTheme="minorEastAsia"/>
                <w:sz w:val="20"/>
                <w:szCs w:val="20"/>
              </w:rPr>
            </w:pPr>
          </w:p>
          <w:p w:rsidR="00880721" w:rsidRPr="001F000E" w:rsidRDefault="00880721" w:rsidP="00880721">
            <w:pPr>
              <w:rPr>
                <w:rFonts w:eastAsiaTheme="minorEastAsia"/>
                <w:sz w:val="20"/>
                <w:szCs w:val="20"/>
              </w:rPr>
            </w:pPr>
            <w:r w:rsidRPr="001F000E">
              <w:rPr>
                <w:rFonts w:eastAsiaTheme="minorEastAsia"/>
                <w:sz w:val="20"/>
                <w:szCs w:val="20"/>
              </w:rPr>
              <w:t>26,5</w:t>
            </w:r>
          </w:p>
        </w:tc>
        <w:tc>
          <w:tcPr>
            <w:tcW w:w="993"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shd w:val="clear" w:color="auto" w:fill="E5B8B7"/>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30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2.1.1</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Межрайонный фестиваль хоровых ветеранских коллективов (хор «Забайкальские напевы»)</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525"/>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1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2.1.2</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Краевой фестиваль «Ретро-песни»</w:t>
            </w:r>
          </w:p>
          <w:p w:rsidR="00880721" w:rsidRPr="001F000E" w:rsidRDefault="00880721" w:rsidP="00880721">
            <w:pPr>
              <w:rPr>
                <w:rFonts w:eastAsiaTheme="minorEastAsia"/>
                <w:sz w:val="20"/>
                <w:szCs w:val="20"/>
              </w:rPr>
            </w:pPr>
            <w:r w:rsidRPr="001F000E">
              <w:rPr>
                <w:rFonts w:eastAsiaTheme="minorEastAsia"/>
                <w:sz w:val="20"/>
                <w:szCs w:val="20"/>
              </w:rPr>
              <w:t xml:space="preserve"> (</w:t>
            </w:r>
            <w:proofErr w:type="gramStart"/>
            <w:r w:rsidRPr="001F000E">
              <w:rPr>
                <w:rFonts w:eastAsiaTheme="minorEastAsia"/>
                <w:sz w:val="20"/>
                <w:szCs w:val="20"/>
              </w:rPr>
              <w:t>г</w:t>
            </w:r>
            <w:proofErr w:type="gramEnd"/>
            <w:r w:rsidRPr="001F000E">
              <w:rPr>
                <w:rFonts w:eastAsiaTheme="minorEastAsia"/>
                <w:sz w:val="20"/>
                <w:szCs w:val="20"/>
              </w:rPr>
              <w:t>. Чита и г. Нерчинск) (участие ансамбля »Забава»)</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4,0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336"/>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2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2.1.3</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Краевой смотр- конкурс «Забайкальская рампа» (театр миниатюр «Балаган»)</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10,0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60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3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2.1.4</w:t>
            </w:r>
          </w:p>
        </w:tc>
        <w:tc>
          <w:tcPr>
            <w:tcW w:w="3544" w:type="dxa"/>
            <w:vMerge w:val="restart"/>
          </w:tcPr>
          <w:p w:rsidR="00880721" w:rsidRPr="001F000E" w:rsidRDefault="00880721" w:rsidP="00880721">
            <w:pPr>
              <w:rPr>
                <w:rFonts w:eastAsiaTheme="minorEastAsia"/>
                <w:sz w:val="20"/>
                <w:szCs w:val="20"/>
              </w:rPr>
            </w:pPr>
            <w:proofErr w:type="gramStart"/>
            <w:r w:rsidRPr="001F000E">
              <w:rPr>
                <w:rFonts w:eastAsiaTheme="minorEastAsia"/>
                <w:sz w:val="20"/>
                <w:szCs w:val="20"/>
              </w:rPr>
              <w:t>Ретро-фестиваль  эстрадной песни «Хорошо забытое старое» г. Нерчинск (ансамбль «Горница»,   солисты)</w:t>
            </w:r>
            <w:proofErr w:type="gramEnd"/>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4,5</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337"/>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4,5</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1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2.1.5</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 xml:space="preserve">Краевой фестиваль казачьей культуры «Забайкальскому краю – Любо» </w:t>
            </w:r>
            <w:proofErr w:type="gramStart"/>
            <w:r w:rsidRPr="001F000E">
              <w:rPr>
                <w:rFonts w:eastAsiaTheme="minorEastAsia"/>
                <w:sz w:val="20"/>
                <w:szCs w:val="20"/>
              </w:rPr>
              <w:t>г</w:t>
            </w:r>
            <w:proofErr w:type="gramEnd"/>
            <w:r w:rsidRPr="001F000E">
              <w:rPr>
                <w:rFonts w:eastAsiaTheme="minorEastAsia"/>
                <w:sz w:val="20"/>
                <w:szCs w:val="20"/>
              </w:rPr>
              <w:t>. Чита</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2018 -2020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51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73"/>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2.1.6</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Фестиваль эстрадной песни «Памяти Владимира Лозина». Г. Первомайский</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6,0</w:t>
            </w:r>
          </w:p>
        </w:tc>
        <w:tc>
          <w:tcPr>
            <w:tcW w:w="1418" w:type="dxa"/>
            <w:tcBorders>
              <w:top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8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proofErr w:type="gramStart"/>
            <w:r w:rsidRPr="001F000E">
              <w:rPr>
                <w:rFonts w:eastAsiaTheme="minorEastAsia"/>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15"/>
        </w:trPr>
        <w:tc>
          <w:tcPr>
            <w:tcW w:w="425" w:type="dxa"/>
            <w:vMerge w:val="restart"/>
            <w:shd w:val="clear" w:color="auto" w:fill="FBD4B4" w:themeFill="accent6" w:themeFillTint="66"/>
          </w:tcPr>
          <w:p w:rsidR="00880721" w:rsidRPr="001F000E" w:rsidRDefault="00880721" w:rsidP="00880721">
            <w:pPr>
              <w:ind w:right="-108"/>
              <w:jc w:val="both"/>
              <w:rPr>
                <w:rFonts w:eastAsiaTheme="minorEastAsia"/>
                <w:b/>
                <w:sz w:val="20"/>
                <w:szCs w:val="20"/>
              </w:rPr>
            </w:pPr>
            <w:r w:rsidRPr="001F000E">
              <w:rPr>
                <w:rFonts w:eastAsiaTheme="minorEastAsia"/>
                <w:b/>
                <w:sz w:val="20"/>
                <w:szCs w:val="20"/>
              </w:rPr>
              <w:lastRenderedPageBreak/>
              <w:t>2.2</w:t>
            </w:r>
          </w:p>
        </w:tc>
        <w:tc>
          <w:tcPr>
            <w:tcW w:w="3544" w:type="dxa"/>
            <w:vMerge w:val="restart"/>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Приобретение сценических костюмов, обуви для действующих самодеятельных коллективов</w:t>
            </w:r>
          </w:p>
        </w:tc>
        <w:tc>
          <w:tcPr>
            <w:tcW w:w="1276" w:type="dxa"/>
            <w:vMerge w:val="restart"/>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2018-2020</w:t>
            </w:r>
          </w:p>
        </w:tc>
        <w:tc>
          <w:tcPr>
            <w:tcW w:w="992" w:type="dxa"/>
            <w:vMerge w:val="restart"/>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64,9</w:t>
            </w:r>
          </w:p>
        </w:tc>
        <w:tc>
          <w:tcPr>
            <w:tcW w:w="1418" w:type="dxa"/>
            <w:tcBorders>
              <w:bottom w:val="single" w:sz="4" w:space="0" w:color="auto"/>
              <w:right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0,0</w:t>
            </w:r>
          </w:p>
        </w:tc>
        <w:tc>
          <w:tcPr>
            <w:tcW w:w="992" w:type="dxa"/>
            <w:tcBorders>
              <w:top w:val="single" w:sz="4" w:space="0" w:color="auto"/>
              <w:left w:val="single" w:sz="4" w:space="0" w:color="auto"/>
              <w:bottom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15,0</w:t>
            </w:r>
          </w:p>
        </w:tc>
      </w:tr>
      <w:tr w:rsidR="00880721" w:rsidRPr="00EE0472" w:rsidTr="00880721">
        <w:trPr>
          <w:trHeight w:val="360"/>
        </w:trPr>
        <w:tc>
          <w:tcPr>
            <w:tcW w:w="425" w:type="dxa"/>
            <w:vMerge/>
            <w:shd w:val="clear" w:color="auto" w:fill="FBD4B4" w:themeFill="accent6" w:themeFillTint="66"/>
          </w:tcPr>
          <w:p w:rsidR="00880721" w:rsidRPr="001F000E" w:rsidRDefault="00880721" w:rsidP="00880721">
            <w:pPr>
              <w:ind w:right="-108"/>
              <w:jc w:val="both"/>
              <w:rPr>
                <w:rFonts w:eastAsiaTheme="minorEastAsia"/>
                <w:b/>
                <w:sz w:val="20"/>
                <w:szCs w:val="20"/>
              </w:rPr>
            </w:pPr>
          </w:p>
        </w:tc>
        <w:tc>
          <w:tcPr>
            <w:tcW w:w="3544" w:type="dxa"/>
            <w:vMerge/>
            <w:shd w:val="clear" w:color="auto" w:fill="FBD4B4" w:themeFill="accent6" w:themeFillTint="66"/>
          </w:tcPr>
          <w:p w:rsidR="00880721" w:rsidRPr="001F000E" w:rsidRDefault="00880721" w:rsidP="00880721">
            <w:pPr>
              <w:rPr>
                <w:rFonts w:eastAsiaTheme="minorEastAsia"/>
                <w:b/>
                <w:sz w:val="20"/>
                <w:szCs w:val="20"/>
              </w:rPr>
            </w:pPr>
          </w:p>
        </w:tc>
        <w:tc>
          <w:tcPr>
            <w:tcW w:w="1276" w:type="dxa"/>
            <w:vMerge/>
            <w:shd w:val="clear" w:color="auto" w:fill="FBD4B4" w:themeFill="accent6" w:themeFillTint="66"/>
          </w:tcPr>
          <w:p w:rsidR="00880721" w:rsidRPr="001F000E" w:rsidRDefault="00880721" w:rsidP="00880721">
            <w:pPr>
              <w:rPr>
                <w:rFonts w:eastAsiaTheme="minorEastAsia"/>
                <w:b/>
                <w:sz w:val="20"/>
                <w:szCs w:val="20"/>
              </w:rPr>
            </w:pPr>
          </w:p>
        </w:tc>
        <w:tc>
          <w:tcPr>
            <w:tcW w:w="992" w:type="dxa"/>
            <w:vMerge/>
            <w:shd w:val="clear" w:color="auto" w:fill="FBD4B4" w:themeFill="accent6" w:themeFillTint="66"/>
          </w:tcPr>
          <w:p w:rsidR="00880721" w:rsidRPr="001F000E" w:rsidRDefault="00880721" w:rsidP="00880721">
            <w:pPr>
              <w:rPr>
                <w:rFonts w:eastAsiaTheme="minorEastAsia"/>
                <w:b/>
                <w:sz w:val="20"/>
                <w:szCs w:val="20"/>
              </w:rPr>
            </w:pPr>
          </w:p>
        </w:tc>
        <w:tc>
          <w:tcPr>
            <w:tcW w:w="1418" w:type="dxa"/>
            <w:tcBorders>
              <w:top w:val="single" w:sz="4" w:space="0" w:color="auto"/>
              <w:bottom w:val="single" w:sz="4" w:space="0" w:color="auto"/>
              <w:right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proofErr w:type="spellStart"/>
            <w:r w:rsidRPr="001F000E">
              <w:rPr>
                <w:rFonts w:eastAsiaTheme="minorEastAsia"/>
                <w:b/>
                <w:sz w:val="20"/>
                <w:szCs w:val="20"/>
              </w:rPr>
              <w:t>Внеб</w:t>
            </w:r>
            <w:proofErr w:type="spellEnd"/>
            <w:proofErr w:type="gramStart"/>
            <w:r w:rsidRPr="001F000E">
              <w:rPr>
                <w:rFonts w:eastAsiaTheme="minorEastAsia"/>
                <w:b/>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r w:rsidRPr="001F000E">
              <w:rPr>
                <w:rFonts w:eastAsiaTheme="minorEastAsia"/>
                <w:b/>
                <w:sz w:val="20"/>
                <w:szCs w:val="20"/>
              </w:rPr>
              <w:t>49,9</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p>
        </w:tc>
        <w:tc>
          <w:tcPr>
            <w:tcW w:w="992" w:type="dxa"/>
            <w:tcBorders>
              <w:top w:val="single" w:sz="4" w:space="0" w:color="auto"/>
              <w:left w:val="single" w:sz="4" w:space="0" w:color="auto"/>
              <w:bottom w:val="single" w:sz="4" w:space="0" w:color="auto"/>
            </w:tcBorders>
            <w:shd w:val="clear" w:color="auto" w:fill="FBD4B4" w:themeFill="accent6" w:themeFillTint="66"/>
          </w:tcPr>
          <w:p w:rsidR="00880721" w:rsidRPr="001F000E" w:rsidRDefault="00880721" w:rsidP="00880721">
            <w:pPr>
              <w:rPr>
                <w:rFonts w:eastAsiaTheme="minorEastAsia"/>
                <w:b/>
                <w:sz w:val="20"/>
                <w:szCs w:val="20"/>
              </w:rPr>
            </w:pPr>
          </w:p>
        </w:tc>
      </w:tr>
      <w:tr w:rsidR="00880721" w:rsidRPr="00EE0472" w:rsidTr="00880721">
        <w:trPr>
          <w:trHeight w:val="33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2.2.1</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Ансамбль «Забава»</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33,5</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 </w:t>
            </w:r>
            <w:r w:rsidRPr="001F000E">
              <w:rPr>
                <w:sz w:val="20"/>
                <w:szCs w:val="20"/>
              </w:rPr>
              <w:t>0,0</w:t>
            </w:r>
          </w:p>
        </w:tc>
      </w:tr>
      <w:tr w:rsidR="00880721" w:rsidRPr="00EE0472" w:rsidTr="00880721">
        <w:trPr>
          <w:trHeight w:val="225"/>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33,5</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8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2.2.2</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Концертные костюмы для солистов</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31,4</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МБ</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 </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15,0</w:t>
            </w:r>
          </w:p>
        </w:tc>
      </w:tr>
      <w:tr w:rsidR="00880721" w:rsidRPr="00EE0472" w:rsidTr="00880721">
        <w:trPr>
          <w:trHeight w:val="27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16,4</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 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480"/>
        </w:trPr>
        <w:tc>
          <w:tcPr>
            <w:tcW w:w="425" w:type="dxa"/>
            <w:vMerge w:val="restart"/>
            <w:tcBorders>
              <w:top w:val="single" w:sz="4" w:space="0" w:color="auto"/>
            </w:tcBorders>
            <w:shd w:val="clear" w:color="auto" w:fill="E5B8B7"/>
          </w:tcPr>
          <w:p w:rsidR="00880721" w:rsidRPr="001F000E" w:rsidRDefault="00880721" w:rsidP="00880721">
            <w:pPr>
              <w:ind w:right="-108"/>
              <w:jc w:val="both"/>
              <w:rPr>
                <w:rFonts w:eastAsiaTheme="minorEastAsia"/>
                <w:sz w:val="20"/>
                <w:szCs w:val="20"/>
              </w:rPr>
            </w:pPr>
            <w:r w:rsidRPr="001F000E">
              <w:rPr>
                <w:rFonts w:eastAsiaTheme="minorEastAsia"/>
                <w:sz w:val="20"/>
                <w:szCs w:val="20"/>
              </w:rPr>
              <w:t>3.</w:t>
            </w:r>
          </w:p>
        </w:tc>
        <w:tc>
          <w:tcPr>
            <w:tcW w:w="3544" w:type="dxa"/>
            <w:vMerge w:val="restart"/>
            <w:tcBorders>
              <w:top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 xml:space="preserve">Приобретение и внедрение оборудования, </w:t>
            </w:r>
            <w:proofErr w:type="gramStart"/>
            <w:r w:rsidRPr="001F000E">
              <w:rPr>
                <w:rFonts w:eastAsiaTheme="minorEastAsia"/>
                <w:sz w:val="20"/>
                <w:szCs w:val="20"/>
              </w:rPr>
              <w:t>музыкальных</w:t>
            </w:r>
            <w:proofErr w:type="gramEnd"/>
          </w:p>
          <w:p w:rsidR="00880721" w:rsidRPr="001F000E" w:rsidRDefault="00880721" w:rsidP="00880721">
            <w:pPr>
              <w:rPr>
                <w:rFonts w:eastAsiaTheme="minorEastAsia"/>
                <w:sz w:val="20"/>
                <w:szCs w:val="20"/>
              </w:rPr>
            </w:pPr>
            <w:r w:rsidRPr="001F000E">
              <w:rPr>
                <w:rFonts w:eastAsiaTheme="minorEastAsia"/>
                <w:sz w:val="20"/>
                <w:szCs w:val="20"/>
              </w:rPr>
              <w:t>инструментов для учреждений культуры Чернышевского района:</w:t>
            </w:r>
          </w:p>
        </w:tc>
        <w:tc>
          <w:tcPr>
            <w:tcW w:w="1276" w:type="dxa"/>
            <w:vMerge w:val="restart"/>
            <w:tcBorders>
              <w:top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Borders>
              <w:top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top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ФБ</w:t>
            </w: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shd w:val="clear" w:color="auto" w:fill="E5B8B7"/>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55"/>
        </w:trPr>
        <w:tc>
          <w:tcPr>
            <w:tcW w:w="425" w:type="dxa"/>
            <w:vMerge/>
            <w:shd w:val="clear" w:color="auto" w:fill="E5B8B7"/>
          </w:tcPr>
          <w:p w:rsidR="00880721" w:rsidRPr="001F000E" w:rsidRDefault="00880721" w:rsidP="00880721">
            <w:pPr>
              <w:ind w:right="-108"/>
              <w:jc w:val="both"/>
              <w:rPr>
                <w:rFonts w:eastAsiaTheme="minorEastAsia"/>
                <w:sz w:val="20"/>
                <w:szCs w:val="20"/>
              </w:rPr>
            </w:pPr>
          </w:p>
        </w:tc>
        <w:tc>
          <w:tcPr>
            <w:tcW w:w="3544" w:type="dxa"/>
            <w:vMerge/>
            <w:shd w:val="clear" w:color="auto" w:fill="E5B8B7"/>
          </w:tcPr>
          <w:p w:rsidR="00880721" w:rsidRPr="001F000E" w:rsidRDefault="00880721" w:rsidP="00880721">
            <w:pPr>
              <w:rPr>
                <w:rFonts w:eastAsiaTheme="minorEastAsia"/>
                <w:sz w:val="20"/>
                <w:szCs w:val="20"/>
              </w:rPr>
            </w:pPr>
          </w:p>
        </w:tc>
        <w:tc>
          <w:tcPr>
            <w:tcW w:w="1276" w:type="dxa"/>
            <w:vMerge/>
            <w:shd w:val="clear" w:color="auto" w:fill="E5B8B7"/>
          </w:tcPr>
          <w:p w:rsidR="00880721" w:rsidRPr="001F000E" w:rsidRDefault="00880721" w:rsidP="00880721">
            <w:pPr>
              <w:rPr>
                <w:rFonts w:eastAsiaTheme="minorEastAsia"/>
                <w:sz w:val="20"/>
                <w:szCs w:val="20"/>
              </w:rPr>
            </w:pPr>
          </w:p>
        </w:tc>
        <w:tc>
          <w:tcPr>
            <w:tcW w:w="992" w:type="dxa"/>
            <w:vMerge/>
            <w:shd w:val="clear" w:color="auto" w:fill="E5B8B7"/>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shd w:val="clear" w:color="auto" w:fill="E5B8B7"/>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349"/>
        </w:trPr>
        <w:tc>
          <w:tcPr>
            <w:tcW w:w="425" w:type="dxa"/>
            <w:vMerge/>
            <w:shd w:val="clear" w:color="auto" w:fill="E5B8B7"/>
          </w:tcPr>
          <w:p w:rsidR="00880721" w:rsidRPr="001F000E" w:rsidRDefault="00880721" w:rsidP="00880721">
            <w:pPr>
              <w:ind w:right="-108"/>
              <w:jc w:val="both"/>
              <w:rPr>
                <w:rFonts w:eastAsiaTheme="minorEastAsia"/>
                <w:sz w:val="20"/>
                <w:szCs w:val="20"/>
              </w:rPr>
            </w:pPr>
          </w:p>
        </w:tc>
        <w:tc>
          <w:tcPr>
            <w:tcW w:w="3544" w:type="dxa"/>
            <w:vMerge/>
            <w:shd w:val="clear" w:color="auto" w:fill="E5B8B7"/>
          </w:tcPr>
          <w:p w:rsidR="00880721" w:rsidRPr="001F000E" w:rsidRDefault="00880721" w:rsidP="00880721">
            <w:pPr>
              <w:rPr>
                <w:rFonts w:eastAsiaTheme="minorEastAsia"/>
                <w:sz w:val="20"/>
                <w:szCs w:val="20"/>
              </w:rPr>
            </w:pPr>
          </w:p>
        </w:tc>
        <w:tc>
          <w:tcPr>
            <w:tcW w:w="1276" w:type="dxa"/>
            <w:vMerge/>
            <w:shd w:val="clear" w:color="auto" w:fill="E5B8B7"/>
          </w:tcPr>
          <w:p w:rsidR="00880721" w:rsidRPr="001F000E" w:rsidRDefault="00880721" w:rsidP="00880721">
            <w:pPr>
              <w:rPr>
                <w:rFonts w:eastAsiaTheme="minorEastAsia"/>
                <w:sz w:val="20"/>
                <w:szCs w:val="20"/>
              </w:rPr>
            </w:pPr>
          </w:p>
        </w:tc>
        <w:tc>
          <w:tcPr>
            <w:tcW w:w="992" w:type="dxa"/>
            <w:vMerge/>
            <w:shd w:val="clear" w:color="auto" w:fill="E5B8B7"/>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right w:val="single" w:sz="4" w:space="0" w:color="auto"/>
            </w:tcBorders>
            <w:shd w:val="clear" w:color="auto" w:fill="E5B8B7"/>
          </w:tcPr>
          <w:p w:rsidR="00880721" w:rsidRPr="001F000E" w:rsidRDefault="00880721" w:rsidP="00880721">
            <w:pPr>
              <w:rPr>
                <w:rFonts w:eastAsiaTheme="minorEastAsia"/>
                <w:sz w:val="20"/>
                <w:szCs w:val="20"/>
              </w:rPr>
            </w:pPr>
            <w:r w:rsidRPr="001F000E">
              <w:rPr>
                <w:rFonts w:eastAsiaTheme="minorEastAsia"/>
                <w:sz w:val="20"/>
                <w:szCs w:val="20"/>
              </w:rPr>
              <w:t>0,0</w:t>
            </w:r>
          </w:p>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tcBorders>
            <w:shd w:val="clear" w:color="auto" w:fill="E5B8B7"/>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c>
          <w:tcPr>
            <w:tcW w:w="425" w:type="dxa"/>
          </w:tcPr>
          <w:p w:rsidR="00880721" w:rsidRPr="001F000E" w:rsidRDefault="00880721" w:rsidP="00880721">
            <w:pPr>
              <w:ind w:right="-108"/>
              <w:jc w:val="both"/>
              <w:rPr>
                <w:rFonts w:eastAsiaTheme="minorEastAsia"/>
                <w:sz w:val="20"/>
                <w:szCs w:val="20"/>
              </w:rPr>
            </w:pPr>
            <w:r w:rsidRPr="001F000E">
              <w:rPr>
                <w:rFonts w:eastAsiaTheme="minorEastAsia"/>
                <w:sz w:val="20"/>
                <w:szCs w:val="20"/>
              </w:rPr>
              <w:t>3.1</w:t>
            </w:r>
          </w:p>
        </w:tc>
        <w:tc>
          <w:tcPr>
            <w:tcW w:w="3544" w:type="dxa"/>
          </w:tcPr>
          <w:p w:rsidR="00880721" w:rsidRPr="001F000E" w:rsidRDefault="00880721" w:rsidP="00880721">
            <w:pPr>
              <w:rPr>
                <w:rFonts w:eastAsiaTheme="minorEastAsia"/>
                <w:sz w:val="20"/>
                <w:szCs w:val="20"/>
              </w:rPr>
            </w:pPr>
            <w:r w:rsidRPr="001F000E">
              <w:rPr>
                <w:rFonts w:eastAsiaTheme="minorEastAsia"/>
                <w:sz w:val="20"/>
                <w:szCs w:val="20"/>
              </w:rPr>
              <w:t>Русские народные инструменты</w:t>
            </w:r>
          </w:p>
        </w:tc>
        <w:tc>
          <w:tcPr>
            <w:tcW w:w="1276" w:type="dxa"/>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c>
          <w:tcPr>
            <w:tcW w:w="425" w:type="dxa"/>
          </w:tcPr>
          <w:p w:rsidR="00880721" w:rsidRPr="001F000E" w:rsidRDefault="00880721" w:rsidP="00880721">
            <w:pPr>
              <w:ind w:right="-108"/>
              <w:jc w:val="both"/>
              <w:rPr>
                <w:rFonts w:eastAsiaTheme="minorEastAsia"/>
                <w:sz w:val="20"/>
                <w:szCs w:val="20"/>
              </w:rPr>
            </w:pPr>
            <w:r w:rsidRPr="001F000E">
              <w:rPr>
                <w:rFonts w:eastAsiaTheme="minorEastAsia"/>
                <w:sz w:val="20"/>
                <w:szCs w:val="20"/>
              </w:rPr>
              <w:t>3.2</w:t>
            </w:r>
          </w:p>
        </w:tc>
        <w:tc>
          <w:tcPr>
            <w:tcW w:w="3544" w:type="dxa"/>
          </w:tcPr>
          <w:p w:rsidR="00880721" w:rsidRPr="001F000E" w:rsidRDefault="00880721" w:rsidP="00880721">
            <w:pPr>
              <w:rPr>
                <w:rFonts w:eastAsiaTheme="minorEastAsia"/>
                <w:sz w:val="20"/>
                <w:szCs w:val="20"/>
              </w:rPr>
            </w:pPr>
            <w:r w:rsidRPr="001F000E">
              <w:rPr>
                <w:rFonts w:eastAsiaTheme="minorEastAsia"/>
                <w:sz w:val="20"/>
                <w:szCs w:val="20"/>
              </w:rPr>
              <w:t>Офисная мебель (столы, стеллажи)</w:t>
            </w:r>
          </w:p>
        </w:tc>
        <w:tc>
          <w:tcPr>
            <w:tcW w:w="1276" w:type="dxa"/>
          </w:tcPr>
          <w:p w:rsidR="00880721" w:rsidRPr="001F000E" w:rsidRDefault="00880721" w:rsidP="00880721">
            <w:pPr>
              <w:rPr>
                <w:rFonts w:eastAsiaTheme="minorEastAsia"/>
                <w:sz w:val="20"/>
                <w:szCs w:val="20"/>
              </w:rPr>
            </w:pPr>
            <w:r w:rsidRPr="001F000E">
              <w:rPr>
                <w:rFonts w:eastAsiaTheme="minorEastAsia"/>
                <w:sz w:val="20"/>
                <w:szCs w:val="20"/>
              </w:rPr>
              <w:t>2019</w:t>
            </w:r>
          </w:p>
        </w:tc>
        <w:tc>
          <w:tcPr>
            <w:tcW w:w="992" w:type="dxa"/>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1418" w:type="dxa"/>
            <w:tcBorders>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МБ</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300"/>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3.3.</w:t>
            </w:r>
          </w:p>
        </w:tc>
        <w:tc>
          <w:tcPr>
            <w:tcW w:w="3544" w:type="dxa"/>
            <w:vMerge w:val="restart"/>
          </w:tcPr>
          <w:p w:rsidR="00880721" w:rsidRPr="001F000E" w:rsidRDefault="00880721" w:rsidP="00880721">
            <w:pPr>
              <w:rPr>
                <w:rFonts w:eastAsiaTheme="minorEastAsia"/>
                <w:sz w:val="20"/>
                <w:szCs w:val="20"/>
              </w:rPr>
            </w:pPr>
            <w:proofErr w:type="spellStart"/>
            <w:r w:rsidRPr="001F000E">
              <w:rPr>
                <w:rFonts w:eastAsiaTheme="minorEastAsia"/>
                <w:sz w:val="20"/>
                <w:szCs w:val="20"/>
              </w:rPr>
              <w:t>Звукоусилительная</w:t>
            </w:r>
            <w:proofErr w:type="spellEnd"/>
            <w:r w:rsidRPr="001F000E">
              <w:rPr>
                <w:rFonts w:eastAsiaTheme="minorEastAsia"/>
                <w:sz w:val="20"/>
                <w:szCs w:val="20"/>
              </w:rPr>
              <w:t xml:space="preserve"> аппаратура  и световое оборудование</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ФБ</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7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КБ-55;</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267"/>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МБ- 7,5</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31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3.4.</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Приобретение музыкальных инструментов (бас гитара, соло-гитара, акустическая гитара)</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 0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r>
      <w:tr w:rsidR="00880721" w:rsidRPr="00EE0472" w:rsidTr="00880721">
        <w:trPr>
          <w:trHeight w:val="51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285"/>
        </w:trPr>
        <w:tc>
          <w:tcPr>
            <w:tcW w:w="425" w:type="dxa"/>
            <w:vMerge w:val="restart"/>
          </w:tcPr>
          <w:p w:rsidR="00880721" w:rsidRPr="001F000E" w:rsidRDefault="00880721" w:rsidP="00880721">
            <w:pPr>
              <w:ind w:right="-108"/>
              <w:jc w:val="both"/>
              <w:rPr>
                <w:rFonts w:eastAsiaTheme="minorEastAsia"/>
                <w:sz w:val="20"/>
                <w:szCs w:val="20"/>
              </w:rPr>
            </w:pPr>
            <w:r w:rsidRPr="001F000E">
              <w:rPr>
                <w:rFonts w:eastAsiaTheme="minorEastAsia"/>
                <w:sz w:val="20"/>
                <w:szCs w:val="20"/>
              </w:rPr>
              <w:t>3.5.</w:t>
            </w:r>
          </w:p>
        </w:tc>
        <w:tc>
          <w:tcPr>
            <w:tcW w:w="3544"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 xml:space="preserve">Приобретение компьютеров </w:t>
            </w:r>
            <w:proofErr w:type="spellStart"/>
            <w:r w:rsidRPr="001F000E">
              <w:rPr>
                <w:rFonts w:eastAsiaTheme="minorEastAsia"/>
                <w:sz w:val="20"/>
                <w:szCs w:val="20"/>
              </w:rPr>
              <w:t>иаудио-визуальных</w:t>
            </w:r>
            <w:proofErr w:type="spellEnd"/>
            <w:r w:rsidRPr="001F000E">
              <w:rPr>
                <w:rFonts w:eastAsiaTheme="minorEastAsia"/>
                <w:sz w:val="20"/>
                <w:szCs w:val="20"/>
              </w:rPr>
              <w:t xml:space="preserve"> средств (видеопроектор, экран, сценическое оборудование, инвентарь)</w:t>
            </w:r>
          </w:p>
        </w:tc>
        <w:tc>
          <w:tcPr>
            <w:tcW w:w="1276"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2018-2020</w:t>
            </w:r>
          </w:p>
        </w:tc>
        <w:tc>
          <w:tcPr>
            <w:tcW w:w="992" w:type="dxa"/>
            <w:vMerge w:val="restart"/>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sz w:val="20"/>
                <w:szCs w:val="20"/>
              </w:rPr>
              <w:t>0,0</w:t>
            </w:r>
          </w:p>
        </w:tc>
      </w:tr>
      <w:tr w:rsidR="00880721" w:rsidRPr="00EE0472" w:rsidTr="00880721">
        <w:trPr>
          <w:trHeight w:val="68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sz w:val="20"/>
                <w:szCs w:val="20"/>
              </w:rPr>
            </w:pPr>
          </w:p>
        </w:tc>
        <w:tc>
          <w:tcPr>
            <w:tcW w:w="1276" w:type="dxa"/>
            <w:vMerge/>
          </w:tcPr>
          <w:p w:rsidR="00880721" w:rsidRPr="001F000E" w:rsidRDefault="00880721" w:rsidP="00880721">
            <w:pPr>
              <w:rPr>
                <w:rFonts w:eastAsiaTheme="minorEastAsia"/>
                <w:sz w:val="20"/>
                <w:szCs w:val="20"/>
              </w:rPr>
            </w:pPr>
          </w:p>
        </w:tc>
        <w:tc>
          <w:tcPr>
            <w:tcW w:w="992" w:type="dxa"/>
            <w:vMerge/>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p>
        </w:tc>
      </w:tr>
      <w:tr w:rsidR="00880721" w:rsidRPr="00EE0472" w:rsidTr="00880721">
        <w:trPr>
          <w:trHeight w:val="345"/>
        </w:trPr>
        <w:tc>
          <w:tcPr>
            <w:tcW w:w="425" w:type="dxa"/>
            <w:vMerge w:val="restart"/>
            <w:shd w:val="clear" w:color="auto" w:fill="E5B8B7" w:themeFill="accent2" w:themeFillTint="66"/>
          </w:tcPr>
          <w:p w:rsidR="00880721" w:rsidRPr="001F000E" w:rsidRDefault="00880721" w:rsidP="00880721">
            <w:pPr>
              <w:ind w:right="-108"/>
              <w:jc w:val="both"/>
              <w:rPr>
                <w:rFonts w:eastAsiaTheme="minorEastAsia"/>
                <w:sz w:val="20"/>
                <w:szCs w:val="20"/>
              </w:rPr>
            </w:pPr>
            <w:r w:rsidRPr="001F000E">
              <w:rPr>
                <w:rFonts w:eastAsiaTheme="minorEastAsia"/>
                <w:sz w:val="20"/>
                <w:szCs w:val="20"/>
              </w:rPr>
              <w:t>4.</w:t>
            </w:r>
          </w:p>
        </w:tc>
        <w:tc>
          <w:tcPr>
            <w:tcW w:w="3544" w:type="dxa"/>
            <w:vMerge w:val="restart"/>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Проведение капитального и текущего ремонтов учреждений культуры  МР «Чернышевский район»</w:t>
            </w:r>
          </w:p>
        </w:tc>
        <w:tc>
          <w:tcPr>
            <w:tcW w:w="1276" w:type="dxa"/>
            <w:vMerge w:val="restart"/>
            <w:shd w:val="clear" w:color="auto" w:fill="E5B8B7" w:themeFill="accent2" w:themeFillTint="66"/>
          </w:tcPr>
          <w:p w:rsidR="00880721" w:rsidRPr="001F000E" w:rsidRDefault="00880721" w:rsidP="00880721">
            <w:pPr>
              <w:rPr>
                <w:rFonts w:eastAsiaTheme="minorEastAsia"/>
                <w:sz w:val="20"/>
                <w:szCs w:val="20"/>
              </w:rPr>
            </w:pPr>
          </w:p>
        </w:tc>
        <w:tc>
          <w:tcPr>
            <w:tcW w:w="992" w:type="dxa"/>
            <w:vMerge w:val="restart"/>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16083,4</w:t>
            </w:r>
          </w:p>
        </w:tc>
        <w:tc>
          <w:tcPr>
            <w:tcW w:w="1418" w:type="dxa"/>
            <w:tcBorders>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ФБ</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7389,9</w:t>
            </w:r>
          </w:p>
        </w:tc>
        <w:tc>
          <w:tcPr>
            <w:tcW w:w="992" w:type="dxa"/>
            <w:tcBorders>
              <w:top w:val="single" w:sz="4" w:space="0" w:color="auto"/>
              <w:left w:val="single" w:sz="4" w:space="0" w:color="auto"/>
              <w:bottom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6562,1</w:t>
            </w:r>
          </w:p>
        </w:tc>
      </w:tr>
      <w:tr w:rsidR="00880721" w:rsidRPr="00EE0472" w:rsidTr="00880721">
        <w:trPr>
          <w:trHeight w:val="390"/>
        </w:trPr>
        <w:tc>
          <w:tcPr>
            <w:tcW w:w="425" w:type="dxa"/>
            <w:vMerge/>
            <w:shd w:val="clear" w:color="auto" w:fill="E5B8B7" w:themeFill="accent2" w:themeFillTint="66"/>
          </w:tcPr>
          <w:p w:rsidR="00880721" w:rsidRPr="001F000E" w:rsidRDefault="00880721" w:rsidP="00880721">
            <w:pPr>
              <w:ind w:right="-108"/>
              <w:jc w:val="both"/>
              <w:rPr>
                <w:rFonts w:eastAsiaTheme="minorEastAsia"/>
                <w:sz w:val="20"/>
                <w:szCs w:val="20"/>
              </w:rPr>
            </w:pPr>
          </w:p>
        </w:tc>
        <w:tc>
          <w:tcPr>
            <w:tcW w:w="3544" w:type="dxa"/>
            <w:vMerge/>
            <w:shd w:val="clear" w:color="auto" w:fill="E5B8B7" w:themeFill="accent2" w:themeFillTint="66"/>
          </w:tcPr>
          <w:p w:rsidR="00880721" w:rsidRPr="001F000E" w:rsidRDefault="00880721" w:rsidP="00880721">
            <w:pPr>
              <w:rPr>
                <w:rFonts w:eastAsiaTheme="minorEastAsia"/>
                <w:sz w:val="20"/>
                <w:szCs w:val="20"/>
              </w:rPr>
            </w:pPr>
          </w:p>
        </w:tc>
        <w:tc>
          <w:tcPr>
            <w:tcW w:w="1276" w:type="dxa"/>
            <w:vMerge/>
            <w:shd w:val="clear" w:color="auto" w:fill="E5B8B7" w:themeFill="accent2" w:themeFillTint="66"/>
          </w:tcPr>
          <w:p w:rsidR="00880721" w:rsidRPr="001F000E" w:rsidRDefault="00880721" w:rsidP="00880721">
            <w:pPr>
              <w:rPr>
                <w:rFonts w:eastAsiaTheme="minorEastAsia"/>
                <w:sz w:val="20"/>
                <w:szCs w:val="20"/>
              </w:rPr>
            </w:pPr>
          </w:p>
        </w:tc>
        <w:tc>
          <w:tcPr>
            <w:tcW w:w="992" w:type="dxa"/>
            <w:vMerge/>
            <w:shd w:val="clear" w:color="auto" w:fill="E5B8B7" w:themeFill="accent2" w:themeFillTint="66"/>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КБ</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471,7</w:t>
            </w:r>
          </w:p>
        </w:tc>
        <w:tc>
          <w:tcPr>
            <w:tcW w:w="992" w:type="dxa"/>
            <w:tcBorders>
              <w:top w:val="single" w:sz="4" w:space="0" w:color="auto"/>
              <w:left w:val="single" w:sz="4" w:space="0" w:color="auto"/>
              <w:bottom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418,8</w:t>
            </w:r>
          </w:p>
        </w:tc>
      </w:tr>
      <w:tr w:rsidR="00880721" w:rsidRPr="00EE0472" w:rsidTr="00880721">
        <w:trPr>
          <w:trHeight w:val="345"/>
        </w:trPr>
        <w:tc>
          <w:tcPr>
            <w:tcW w:w="425" w:type="dxa"/>
            <w:vMerge/>
            <w:shd w:val="clear" w:color="auto" w:fill="E5B8B7" w:themeFill="accent2" w:themeFillTint="66"/>
          </w:tcPr>
          <w:p w:rsidR="00880721" w:rsidRPr="001F000E" w:rsidRDefault="00880721" w:rsidP="00880721">
            <w:pPr>
              <w:ind w:right="-108"/>
              <w:jc w:val="both"/>
              <w:rPr>
                <w:rFonts w:eastAsiaTheme="minorEastAsia"/>
                <w:sz w:val="20"/>
                <w:szCs w:val="20"/>
              </w:rPr>
            </w:pPr>
          </w:p>
        </w:tc>
        <w:tc>
          <w:tcPr>
            <w:tcW w:w="3544" w:type="dxa"/>
            <w:vMerge/>
            <w:shd w:val="clear" w:color="auto" w:fill="E5B8B7" w:themeFill="accent2" w:themeFillTint="66"/>
          </w:tcPr>
          <w:p w:rsidR="00880721" w:rsidRPr="001F000E" w:rsidRDefault="00880721" w:rsidP="00880721">
            <w:pPr>
              <w:rPr>
                <w:rFonts w:eastAsiaTheme="minorEastAsia"/>
                <w:sz w:val="20"/>
                <w:szCs w:val="20"/>
              </w:rPr>
            </w:pPr>
          </w:p>
        </w:tc>
        <w:tc>
          <w:tcPr>
            <w:tcW w:w="1276" w:type="dxa"/>
            <w:vMerge/>
            <w:shd w:val="clear" w:color="auto" w:fill="E5B8B7" w:themeFill="accent2" w:themeFillTint="66"/>
          </w:tcPr>
          <w:p w:rsidR="00880721" w:rsidRPr="001F000E" w:rsidRDefault="00880721" w:rsidP="00880721">
            <w:pPr>
              <w:rPr>
                <w:rFonts w:eastAsiaTheme="minorEastAsia"/>
                <w:sz w:val="20"/>
                <w:szCs w:val="20"/>
              </w:rPr>
            </w:pPr>
          </w:p>
        </w:tc>
        <w:tc>
          <w:tcPr>
            <w:tcW w:w="992" w:type="dxa"/>
            <w:vMerge/>
            <w:shd w:val="clear" w:color="auto" w:fill="E5B8B7" w:themeFill="accent2" w:themeFillTint="66"/>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873,5</w:t>
            </w:r>
          </w:p>
        </w:tc>
        <w:tc>
          <w:tcPr>
            <w:tcW w:w="992" w:type="dxa"/>
            <w:tcBorders>
              <w:top w:val="single" w:sz="4" w:space="0" w:color="auto"/>
              <w:left w:val="single" w:sz="4" w:space="0" w:color="auto"/>
              <w:bottom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367,4</w:t>
            </w:r>
          </w:p>
        </w:tc>
      </w:tr>
      <w:tr w:rsidR="00880721" w:rsidRPr="00EE0472" w:rsidTr="00880721">
        <w:trPr>
          <w:trHeight w:val="270"/>
        </w:trPr>
        <w:tc>
          <w:tcPr>
            <w:tcW w:w="425" w:type="dxa"/>
            <w:vMerge w:val="restart"/>
            <w:shd w:val="clear" w:color="auto" w:fill="FFFFFF" w:themeFill="background1"/>
          </w:tcPr>
          <w:p w:rsidR="00880721" w:rsidRPr="001F000E" w:rsidRDefault="00880721" w:rsidP="00880721">
            <w:pPr>
              <w:ind w:right="-108"/>
              <w:jc w:val="both"/>
              <w:rPr>
                <w:rFonts w:eastAsiaTheme="minorEastAsia"/>
                <w:sz w:val="20"/>
                <w:szCs w:val="20"/>
              </w:rPr>
            </w:pPr>
            <w:r w:rsidRPr="001F000E">
              <w:rPr>
                <w:rFonts w:eastAsiaTheme="minorEastAsia"/>
                <w:sz w:val="20"/>
                <w:szCs w:val="20"/>
              </w:rPr>
              <w:t>4.1.</w:t>
            </w:r>
          </w:p>
        </w:tc>
        <w:tc>
          <w:tcPr>
            <w:tcW w:w="3544"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Капитальный ремонт Дома культуры с. </w:t>
            </w:r>
            <w:proofErr w:type="gramStart"/>
            <w:r w:rsidRPr="001F000E">
              <w:rPr>
                <w:rFonts w:eastAsiaTheme="minorEastAsia"/>
                <w:sz w:val="20"/>
                <w:szCs w:val="20"/>
              </w:rPr>
              <w:t>Комсомольское</w:t>
            </w:r>
            <w:proofErr w:type="gramEnd"/>
          </w:p>
        </w:tc>
        <w:tc>
          <w:tcPr>
            <w:tcW w:w="1276"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2019г</w:t>
            </w:r>
          </w:p>
        </w:tc>
        <w:tc>
          <w:tcPr>
            <w:tcW w:w="992"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8735,1</w:t>
            </w:r>
          </w:p>
        </w:tc>
        <w:tc>
          <w:tcPr>
            <w:tcW w:w="1418" w:type="dxa"/>
            <w:tcBorders>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ФБ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7389,9</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r>
      <w:tr w:rsidR="00880721" w:rsidRPr="00EE0472" w:rsidTr="00880721">
        <w:trPr>
          <w:trHeight w:val="270"/>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471,7</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r>
      <w:tr w:rsidR="00880721" w:rsidRPr="00EE0472" w:rsidTr="00880721">
        <w:trPr>
          <w:trHeight w:val="270"/>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873,5</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r>
      <w:tr w:rsidR="00880721" w:rsidRPr="00EE0472" w:rsidTr="00880721">
        <w:trPr>
          <w:trHeight w:val="270"/>
        </w:trPr>
        <w:tc>
          <w:tcPr>
            <w:tcW w:w="425" w:type="dxa"/>
            <w:vMerge w:val="restart"/>
            <w:shd w:val="clear" w:color="auto" w:fill="FFFFFF" w:themeFill="background1"/>
          </w:tcPr>
          <w:p w:rsidR="00880721" w:rsidRPr="001F000E" w:rsidRDefault="00880721" w:rsidP="00880721">
            <w:pPr>
              <w:ind w:right="-108"/>
              <w:jc w:val="both"/>
              <w:rPr>
                <w:rFonts w:eastAsiaTheme="minorEastAsia"/>
                <w:sz w:val="20"/>
                <w:szCs w:val="20"/>
              </w:rPr>
            </w:pPr>
            <w:r w:rsidRPr="001F000E">
              <w:rPr>
                <w:rFonts w:eastAsiaTheme="minorEastAsia"/>
                <w:sz w:val="20"/>
                <w:szCs w:val="20"/>
              </w:rPr>
              <w:t>4.2</w:t>
            </w:r>
          </w:p>
        </w:tc>
        <w:tc>
          <w:tcPr>
            <w:tcW w:w="3544"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Капитальный ремонт Дома культуры с. </w:t>
            </w:r>
            <w:proofErr w:type="spellStart"/>
            <w:r w:rsidRPr="001F000E">
              <w:rPr>
                <w:rFonts w:eastAsiaTheme="minorEastAsia"/>
                <w:sz w:val="20"/>
                <w:szCs w:val="20"/>
              </w:rPr>
              <w:t>Байгул</w:t>
            </w:r>
            <w:proofErr w:type="spellEnd"/>
          </w:p>
        </w:tc>
        <w:tc>
          <w:tcPr>
            <w:tcW w:w="1276"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2020г</w:t>
            </w:r>
          </w:p>
        </w:tc>
        <w:tc>
          <w:tcPr>
            <w:tcW w:w="992"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7348,3</w:t>
            </w:r>
          </w:p>
        </w:tc>
        <w:tc>
          <w:tcPr>
            <w:tcW w:w="1418" w:type="dxa"/>
            <w:tcBorders>
              <w:top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6562,1</w:t>
            </w:r>
          </w:p>
        </w:tc>
      </w:tr>
      <w:tr w:rsidR="00880721" w:rsidRPr="00EE0472" w:rsidTr="00880721">
        <w:trPr>
          <w:trHeight w:val="270"/>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418,8</w:t>
            </w:r>
          </w:p>
        </w:tc>
      </w:tr>
      <w:tr w:rsidR="00880721" w:rsidRPr="00EE0472" w:rsidTr="00880721">
        <w:trPr>
          <w:trHeight w:val="270"/>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367,4</w:t>
            </w:r>
          </w:p>
        </w:tc>
      </w:tr>
      <w:tr w:rsidR="00880721" w:rsidRPr="00EE0472" w:rsidTr="00880721">
        <w:trPr>
          <w:trHeight w:val="210"/>
        </w:trPr>
        <w:tc>
          <w:tcPr>
            <w:tcW w:w="425" w:type="dxa"/>
            <w:vMerge w:val="restart"/>
            <w:shd w:val="clear" w:color="auto" w:fill="E5B8B7" w:themeFill="accent2" w:themeFillTint="66"/>
          </w:tcPr>
          <w:p w:rsidR="00880721" w:rsidRPr="001F000E" w:rsidRDefault="00880721" w:rsidP="00880721">
            <w:pPr>
              <w:ind w:right="-108"/>
              <w:jc w:val="both"/>
              <w:rPr>
                <w:rFonts w:eastAsiaTheme="minorEastAsia"/>
                <w:sz w:val="20"/>
                <w:szCs w:val="20"/>
              </w:rPr>
            </w:pPr>
            <w:r w:rsidRPr="001F000E">
              <w:rPr>
                <w:rFonts w:eastAsiaTheme="minorEastAsia"/>
                <w:sz w:val="20"/>
                <w:szCs w:val="20"/>
              </w:rPr>
              <w:t>5.</w:t>
            </w:r>
          </w:p>
        </w:tc>
        <w:tc>
          <w:tcPr>
            <w:tcW w:w="3544" w:type="dxa"/>
            <w:vMerge w:val="restart"/>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Строительство зданий учреждений культуры в МР «Чернышевский район»</w:t>
            </w:r>
          </w:p>
        </w:tc>
        <w:tc>
          <w:tcPr>
            <w:tcW w:w="1276" w:type="dxa"/>
            <w:vMerge w:val="restart"/>
            <w:shd w:val="clear" w:color="auto" w:fill="E5B8B7" w:themeFill="accent2" w:themeFillTint="66"/>
          </w:tcPr>
          <w:p w:rsidR="00880721" w:rsidRPr="001F000E" w:rsidRDefault="00880721" w:rsidP="00880721">
            <w:pPr>
              <w:rPr>
                <w:rFonts w:eastAsiaTheme="minorEastAsia"/>
                <w:sz w:val="20"/>
                <w:szCs w:val="20"/>
              </w:rPr>
            </w:pPr>
          </w:p>
        </w:tc>
        <w:tc>
          <w:tcPr>
            <w:tcW w:w="992" w:type="dxa"/>
            <w:vMerge w:val="restart"/>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255"/>
        </w:trPr>
        <w:tc>
          <w:tcPr>
            <w:tcW w:w="425" w:type="dxa"/>
            <w:vMerge/>
            <w:shd w:val="clear" w:color="auto" w:fill="E5B8B7" w:themeFill="accent2" w:themeFillTint="66"/>
          </w:tcPr>
          <w:p w:rsidR="00880721" w:rsidRPr="001F000E" w:rsidRDefault="00880721" w:rsidP="00880721">
            <w:pPr>
              <w:ind w:right="-108"/>
              <w:jc w:val="both"/>
              <w:rPr>
                <w:rFonts w:eastAsiaTheme="minorEastAsia"/>
                <w:sz w:val="20"/>
                <w:szCs w:val="20"/>
              </w:rPr>
            </w:pPr>
          </w:p>
        </w:tc>
        <w:tc>
          <w:tcPr>
            <w:tcW w:w="3544" w:type="dxa"/>
            <w:vMerge/>
            <w:shd w:val="clear" w:color="auto" w:fill="E5B8B7" w:themeFill="accent2" w:themeFillTint="66"/>
          </w:tcPr>
          <w:p w:rsidR="00880721" w:rsidRPr="001F000E" w:rsidRDefault="00880721" w:rsidP="00880721">
            <w:pPr>
              <w:rPr>
                <w:rFonts w:eastAsiaTheme="minorEastAsia"/>
                <w:sz w:val="20"/>
                <w:szCs w:val="20"/>
              </w:rPr>
            </w:pPr>
          </w:p>
        </w:tc>
        <w:tc>
          <w:tcPr>
            <w:tcW w:w="1276" w:type="dxa"/>
            <w:vMerge/>
            <w:shd w:val="clear" w:color="auto" w:fill="E5B8B7" w:themeFill="accent2" w:themeFillTint="66"/>
          </w:tcPr>
          <w:p w:rsidR="00880721" w:rsidRPr="001F000E" w:rsidRDefault="00880721" w:rsidP="00880721">
            <w:pPr>
              <w:rPr>
                <w:rFonts w:eastAsiaTheme="minorEastAsia"/>
                <w:sz w:val="20"/>
                <w:szCs w:val="20"/>
              </w:rPr>
            </w:pPr>
          </w:p>
        </w:tc>
        <w:tc>
          <w:tcPr>
            <w:tcW w:w="992" w:type="dxa"/>
            <w:vMerge/>
            <w:shd w:val="clear" w:color="auto" w:fill="E5B8B7" w:themeFill="accent2" w:themeFillTint="66"/>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 xml:space="preserve"> Кб </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345"/>
        </w:trPr>
        <w:tc>
          <w:tcPr>
            <w:tcW w:w="425" w:type="dxa"/>
            <w:vMerge/>
            <w:shd w:val="clear" w:color="auto" w:fill="E5B8B7" w:themeFill="accent2" w:themeFillTint="66"/>
          </w:tcPr>
          <w:p w:rsidR="00880721" w:rsidRPr="001F000E" w:rsidRDefault="00880721" w:rsidP="00880721">
            <w:pPr>
              <w:ind w:right="-108"/>
              <w:jc w:val="both"/>
              <w:rPr>
                <w:rFonts w:eastAsiaTheme="minorEastAsia"/>
                <w:sz w:val="20"/>
                <w:szCs w:val="20"/>
              </w:rPr>
            </w:pPr>
          </w:p>
        </w:tc>
        <w:tc>
          <w:tcPr>
            <w:tcW w:w="3544" w:type="dxa"/>
            <w:vMerge/>
            <w:shd w:val="clear" w:color="auto" w:fill="E5B8B7" w:themeFill="accent2" w:themeFillTint="66"/>
          </w:tcPr>
          <w:p w:rsidR="00880721" w:rsidRPr="001F000E" w:rsidRDefault="00880721" w:rsidP="00880721">
            <w:pPr>
              <w:rPr>
                <w:rFonts w:eastAsiaTheme="minorEastAsia"/>
                <w:sz w:val="20"/>
                <w:szCs w:val="20"/>
              </w:rPr>
            </w:pPr>
          </w:p>
        </w:tc>
        <w:tc>
          <w:tcPr>
            <w:tcW w:w="1276" w:type="dxa"/>
            <w:vMerge/>
            <w:shd w:val="clear" w:color="auto" w:fill="E5B8B7" w:themeFill="accent2" w:themeFillTint="66"/>
          </w:tcPr>
          <w:p w:rsidR="00880721" w:rsidRPr="001F000E" w:rsidRDefault="00880721" w:rsidP="00880721">
            <w:pPr>
              <w:rPr>
                <w:rFonts w:eastAsiaTheme="minorEastAsia"/>
                <w:sz w:val="20"/>
                <w:szCs w:val="20"/>
              </w:rPr>
            </w:pPr>
          </w:p>
        </w:tc>
        <w:tc>
          <w:tcPr>
            <w:tcW w:w="992" w:type="dxa"/>
            <w:vMerge/>
            <w:shd w:val="clear" w:color="auto" w:fill="E5B8B7" w:themeFill="accent2" w:themeFillTint="66"/>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 xml:space="preserve"> Мб </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E5B8B7" w:themeFill="accent2" w:themeFillTint="66"/>
          </w:tcPr>
          <w:p w:rsidR="00880721" w:rsidRPr="001F000E" w:rsidRDefault="00880721" w:rsidP="00880721">
            <w:pPr>
              <w:rPr>
                <w:rFonts w:eastAsiaTheme="minorEastAsia"/>
                <w:sz w:val="20"/>
                <w:szCs w:val="20"/>
              </w:rPr>
            </w:pPr>
            <w:r w:rsidRPr="001F000E">
              <w:rPr>
                <w:rFonts w:eastAsiaTheme="minorEastAsia"/>
                <w:sz w:val="20"/>
                <w:szCs w:val="20"/>
              </w:rPr>
              <w:t xml:space="preserve">  0,0</w:t>
            </w:r>
          </w:p>
        </w:tc>
      </w:tr>
      <w:tr w:rsidR="00880721" w:rsidRPr="00EE0472" w:rsidTr="00880721">
        <w:trPr>
          <w:trHeight w:val="330"/>
        </w:trPr>
        <w:tc>
          <w:tcPr>
            <w:tcW w:w="425" w:type="dxa"/>
            <w:vMerge w:val="restart"/>
            <w:shd w:val="clear" w:color="auto" w:fill="FFFFFF" w:themeFill="background1"/>
          </w:tcPr>
          <w:p w:rsidR="00880721" w:rsidRPr="001F000E" w:rsidRDefault="00880721" w:rsidP="00880721">
            <w:pPr>
              <w:ind w:right="-108"/>
              <w:jc w:val="both"/>
              <w:rPr>
                <w:rFonts w:eastAsiaTheme="minorEastAsia"/>
                <w:sz w:val="20"/>
                <w:szCs w:val="20"/>
              </w:rPr>
            </w:pPr>
            <w:r w:rsidRPr="001F000E">
              <w:rPr>
                <w:rFonts w:eastAsiaTheme="minorEastAsia"/>
                <w:sz w:val="20"/>
                <w:szCs w:val="20"/>
              </w:rPr>
              <w:t>5.1.</w:t>
            </w:r>
          </w:p>
        </w:tc>
        <w:tc>
          <w:tcPr>
            <w:tcW w:w="3544"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Строительство Дома культуры </w:t>
            </w:r>
            <w:proofErr w:type="gramStart"/>
            <w:r w:rsidRPr="001F000E">
              <w:rPr>
                <w:rFonts w:eastAsiaTheme="minorEastAsia"/>
                <w:sz w:val="20"/>
                <w:szCs w:val="20"/>
              </w:rPr>
              <w:t>в</w:t>
            </w:r>
            <w:proofErr w:type="gramEnd"/>
            <w:r w:rsidRPr="001F000E">
              <w:rPr>
                <w:rFonts w:eastAsiaTheme="minorEastAsia"/>
                <w:sz w:val="20"/>
                <w:szCs w:val="20"/>
              </w:rPr>
              <w:t xml:space="preserve"> с. </w:t>
            </w:r>
            <w:proofErr w:type="spellStart"/>
            <w:r w:rsidRPr="001F000E">
              <w:rPr>
                <w:rFonts w:eastAsiaTheme="minorEastAsia"/>
                <w:sz w:val="20"/>
                <w:szCs w:val="20"/>
              </w:rPr>
              <w:t>НовыйОлов</w:t>
            </w:r>
            <w:proofErr w:type="spellEnd"/>
          </w:p>
        </w:tc>
        <w:tc>
          <w:tcPr>
            <w:tcW w:w="1276"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2020</w:t>
            </w:r>
          </w:p>
        </w:tc>
        <w:tc>
          <w:tcPr>
            <w:tcW w:w="992"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285"/>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КБ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252"/>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300"/>
        </w:trPr>
        <w:tc>
          <w:tcPr>
            <w:tcW w:w="425" w:type="dxa"/>
            <w:vMerge w:val="restart"/>
            <w:shd w:val="clear" w:color="auto" w:fill="FFFFFF" w:themeFill="background1"/>
          </w:tcPr>
          <w:p w:rsidR="00880721" w:rsidRPr="001F000E" w:rsidRDefault="00880721" w:rsidP="00880721">
            <w:pPr>
              <w:ind w:right="-108"/>
              <w:jc w:val="both"/>
              <w:rPr>
                <w:rFonts w:eastAsiaTheme="minorEastAsia"/>
                <w:sz w:val="20"/>
                <w:szCs w:val="20"/>
              </w:rPr>
            </w:pPr>
            <w:r w:rsidRPr="001F000E">
              <w:rPr>
                <w:rFonts w:eastAsiaTheme="minorEastAsia"/>
                <w:sz w:val="20"/>
                <w:szCs w:val="20"/>
              </w:rPr>
              <w:t>5.2.</w:t>
            </w:r>
          </w:p>
        </w:tc>
        <w:tc>
          <w:tcPr>
            <w:tcW w:w="3544"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Строительство Дома культуры </w:t>
            </w:r>
            <w:proofErr w:type="gramStart"/>
            <w:r w:rsidRPr="001F000E">
              <w:rPr>
                <w:rFonts w:eastAsiaTheme="minorEastAsia"/>
                <w:sz w:val="20"/>
                <w:szCs w:val="20"/>
              </w:rPr>
              <w:t>в</w:t>
            </w:r>
            <w:proofErr w:type="gramEnd"/>
            <w:r w:rsidRPr="001F000E">
              <w:rPr>
                <w:rFonts w:eastAsiaTheme="minorEastAsia"/>
                <w:sz w:val="20"/>
                <w:szCs w:val="20"/>
              </w:rPr>
              <w:t xml:space="preserve"> с. </w:t>
            </w:r>
            <w:proofErr w:type="spellStart"/>
            <w:r w:rsidRPr="001F000E">
              <w:rPr>
                <w:rFonts w:eastAsiaTheme="minorEastAsia"/>
                <w:sz w:val="20"/>
                <w:szCs w:val="20"/>
              </w:rPr>
              <w:t>Алеур</w:t>
            </w:r>
            <w:proofErr w:type="spellEnd"/>
          </w:p>
        </w:tc>
        <w:tc>
          <w:tcPr>
            <w:tcW w:w="1276"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2020</w:t>
            </w:r>
          </w:p>
        </w:tc>
        <w:tc>
          <w:tcPr>
            <w:tcW w:w="992"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300"/>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240"/>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МБ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315"/>
        </w:trPr>
        <w:tc>
          <w:tcPr>
            <w:tcW w:w="425" w:type="dxa"/>
            <w:vMerge w:val="restart"/>
            <w:shd w:val="clear" w:color="auto" w:fill="FFFFFF" w:themeFill="background1"/>
          </w:tcPr>
          <w:p w:rsidR="00880721" w:rsidRPr="001F000E" w:rsidRDefault="00880721" w:rsidP="00880721">
            <w:pPr>
              <w:ind w:right="-108"/>
              <w:jc w:val="both"/>
              <w:rPr>
                <w:rFonts w:eastAsiaTheme="minorEastAsia"/>
                <w:sz w:val="20"/>
                <w:szCs w:val="20"/>
              </w:rPr>
            </w:pPr>
            <w:r w:rsidRPr="001F000E">
              <w:rPr>
                <w:rFonts w:eastAsiaTheme="minorEastAsia"/>
                <w:sz w:val="20"/>
                <w:szCs w:val="20"/>
              </w:rPr>
              <w:t>5.3.</w:t>
            </w:r>
          </w:p>
        </w:tc>
        <w:tc>
          <w:tcPr>
            <w:tcW w:w="3544"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Строительство Дома культуры </w:t>
            </w:r>
            <w:proofErr w:type="gramStart"/>
            <w:r w:rsidRPr="001F000E">
              <w:rPr>
                <w:rFonts w:eastAsiaTheme="minorEastAsia"/>
                <w:sz w:val="20"/>
                <w:szCs w:val="20"/>
              </w:rPr>
              <w:t>в</w:t>
            </w:r>
            <w:proofErr w:type="gramEnd"/>
            <w:r w:rsidRPr="001F000E">
              <w:rPr>
                <w:rFonts w:eastAsiaTheme="minorEastAsia"/>
                <w:sz w:val="20"/>
                <w:szCs w:val="20"/>
              </w:rPr>
              <w:t xml:space="preserve"> с. </w:t>
            </w:r>
            <w:proofErr w:type="spellStart"/>
            <w:r w:rsidRPr="001F000E">
              <w:rPr>
                <w:rFonts w:eastAsiaTheme="minorEastAsia"/>
                <w:sz w:val="20"/>
                <w:szCs w:val="20"/>
              </w:rPr>
              <w:t>Мильгидун</w:t>
            </w:r>
            <w:proofErr w:type="spellEnd"/>
          </w:p>
        </w:tc>
        <w:tc>
          <w:tcPr>
            <w:tcW w:w="1276"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2020</w:t>
            </w:r>
          </w:p>
        </w:tc>
        <w:tc>
          <w:tcPr>
            <w:tcW w:w="992" w:type="dxa"/>
            <w:vMerge w:val="restart"/>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1418" w:type="dxa"/>
            <w:tcBorders>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255"/>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285"/>
        </w:trPr>
        <w:tc>
          <w:tcPr>
            <w:tcW w:w="425" w:type="dxa"/>
            <w:vMerge/>
            <w:shd w:val="clear" w:color="auto" w:fill="FFFFFF" w:themeFill="background1"/>
          </w:tcPr>
          <w:p w:rsidR="00880721" w:rsidRPr="001F000E" w:rsidRDefault="00880721" w:rsidP="00880721">
            <w:pPr>
              <w:ind w:right="-108"/>
              <w:jc w:val="both"/>
              <w:rPr>
                <w:rFonts w:eastAsiaTheme="minorEastAsia"/>
                <w:sz w:val="20"/>
                <w:szCs w:val="20"/>
              </w:rPr>
            </w:pPr>
          </w:p>
        </w:tc>
        <w:tc>
          <w:tcPr>
            <w:tcW w:w="3544" w:type="dxa"/>
            <w:vMerge/>
            <w:shd w:val="clear" w:color="auto" w:fill="FFFFFF" w:themeFill="background1"/>
          </w:tcPr>
          <w:p w:rsidR="00880721" w:rsidRPr="001F000E" w:rsidRDefault="00880721" w:rsidP="00880721">
            <w:pPr>
              <w:rPr>
                <w:rFonts w:eastAsiaTheme="minorEastAsia"/>
                <w:sz w:val="20"/>
                <w:szCs w:val="20"/>
              </w:rPr>
            </w:pPr>
          </w:p>
        </w:tc>
        <w:tc>
          <w:tcPr>
            <w:tcW w:w="1276" w:type="dxa"/>
            <w:vMerge/>
            <w:shd w:val="clear" w:color="auto" w:fill="FFFFFF" w:themeFill="background1"/>
          </w:tcPr>
          <w:p w:rsidR="00880721" w:rsidRPr="001F000E" w:rsidRDefault="00880721" w:rsidP="00880721">
            <w:pPr>
              <w:rPr>
                <w:rFonts w:eastAsiaTheme="minorEastAsia"/>
                <w:sz w:val="20"/>
                <w:szCs w:val="20"/>
              </w:rPr>
            </w:pPr>
          </w:p>
        </w:tc>
        <w:tc>
          <w:tcPr>
            <w:tcW w:w="992" w:type="dxa"/>
            <w:vMerge/>
            <w:shd w:val="clear" w:color="auto" w:fill="FFFFFF" w:themeFill="background1"/>
          </w:tcPr>
          <w:p w:rsidR="00880721" w:rsidRPr="001F000E" w:rsidRDefault="00880721" w:rsidP="00880721">
            <w:pPr>
              <w:rPr>
                <w:rFonts w:eastAsiaTheme="minorEastAsia"/>
                <w:sz w:val="20"/>
                <w:szCs w:val="20"/>
              </w:rPr>
            </w:pPr>
          </w:p>
        </w:tc>
        <w:tc>
          <w:tcPr>
            <w:tcW w:w="1418" w:type="dxa"/>
            <w:tcBorders>
              <w:top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80721" w:rsidRPr="001F000E" w:rsidRDefault="00880721" w:rsidP="00880721">
            <w:pPr>
              <w:rPr>
                <w:rFonts w:eastAsiaTheme="minorEastAsia"/>
                <w:sz w:val="20"/>
                <w:szCs w:val="20"/>
              </w:rPr>
            </w:pPr>
          </w:p>
        </w:tc>
        <w:tc>
          <w:tcPr>
            <w:tcW w:w="992" w:type="dxa"/>
            <w:tcBorders>
              <w:top w:val="single" w:sz="4" w:space="0" w:color="auto"/>
              <w:left w:val="single" w:sz="4" w:space="0" w:color="auto"/>
              <w:bottom w:val="single" w:sz="4" w:space="0" w:color="auto"/>
            </w:tcBorders>
            <w:shd w:val="clear" w:color="auto" w:fill="FFFFFF" w:themeFill="background1"/>
          </w:tcPr>
          <w:p w:rsidR="00880721" w:rsidRPr="001F000E" w:rsidRDefault="00880721" w:rsidP="00880721">
            <w:pPr>
              <w:rPr>
                <w:rFonts w:eastAsiaTheme="minorEastAsia"/>
                <w:sz w:val="20"/>
                <w:szCs w:val="20"/>
              </w:rPr>
            </w:pPr>
            <w:r w:rsidRPr="001F000E">
              <w:rPr>
                <w:rFonts w:eastAsiaTheme="minorEastAsia"/>
                <w:sz w:val="20"/>
                <w:szCs w:val="20"/>
              </w:rPr>
              <w:t>0,0</w:t>
            </w:r>
          </w:p>
        </w:tc>
      </w:tr>
      <w:tr w:rsidR="00880721" w:rsidRPr="00EE0472" w:rsidTr="00880721">
        <w:trPr>
          <w:trHeight w:val="270"/>
        </w:trPr>
        <w:tc>
          <w:tcPr>
            <w:tcW w:w="425" w:type="dxa"/>
            <w:tcBorders>
              <w:bottom w:val="single" w:sz="4" w:space="0" w:color="auto"/>
            </w:tcBorders>
          </w:tcPr>
          <w:p w:rsidR="00880721" w:rsidRPr="001F000E" w:rsidRDefault="00880721" w:rsidP="00880721">
            <w:pPr>
              <w:ind w:right="-108"/>
              <w:jc w:val="both"/>
              <w:rPr>
                <w:rFonts w:eastAsiaTheme="minorEastAsia"/>
                <w:sz w:val="20"/>
                <w:szCs w:val="20"/>
              </w:rPr>
            </w:pPr>
          </w:p>
        </w:tc>
        <w:tc>
          <w:tcPr>
            <w:tcW w:w="3544" w:type="dxa"/>
            <w:tcBorders>
              <w:bottom w:val="single" w:sz="4" w:space="0" w:color="auto"/>
            </w:tcBorders>
          </w:tcPr>
          <w:p w:rsidR="00880721" w:rsidRPr="001F000E" w:rsidRDefault="00880721" w:rsidP="00880721">
            <w:pPr>
              <w:rPr>
                <w:rFonts w:eastAsiaTheme="minorEastAsia"/>
                <w:b/>
                <w:sz w:val="20"/>
                <w:szCs w:val="20"/>
              </w:rPr>
            </w:pPr>
          </w:p>
        </w:tc>
        <w:tc>
          <w:tcPr>
            <w:tcW w:w="1276" w:type="dxa"/>
            <w:tcBorders>
              <w:bottom w:val="single" w:sz="4" w:space="0" w:color="auto"/>
            </w:tcBorders>
          </w:tcPr>
          <w:p w:rsidR="00880721" w:rsidRPr="001F000E" w:rsidRDefault="00880721" w:rsidP="00880721">
            <w:pPr>
              <w:rPr>
                <w:rFonts w:eastAsiaTheme="minorEastAsia"/>
                <w:b/>
                <w:sz w:val="20"/>
                <w:szCs w:val="20"/>
              </w:rPr>
            </w:pPr>
            <w:r w:rsidRPr="001F000E">
              <w:rPr>
                <w:rFonts w:eastAsiaTheme="minorEastAsia"/>
                <w:b/>
                <w:sz w:val="20"/>
                <w:szCs w:val="20"/>
              </w:rPr>
              <w:t>Всего:</w:t>
            </w:r>
          </w:p>
        </w:tc>
        <w:tc>
          <w:tcPr>
            <w:tcW w:w="992" w:type="dxa"/>
            <w:tcBorders>
              <w:bottom w:val="single" w:sz="4" w:space="0" w:color="auto"/>
            </w:tcBorders>
          </w:tcPr>
          <w:p w:rsidR="00880721" w:rsidRPr="001F000E" w:rsidRDefault="00880721" w:rsidP="00880721">
            <w:pPr>
              <w:rPr>
                <w:rFonts w:eastAsiaTheme="minorEastAsia"/>
                <w:b/>
                <w:sz w:val="20"/>
                <w:szCs w:val="20"/>
              </w:rPr>
            </w:pPr>
            <w:r w:rsidRPr="001F000E">
              <w:rPr>
                <w:rFonts w:eastAsiaTheme="minorEastAsia"/>
                <w:b/>
                <w:sz w:val="20"/>
                <w:szCs w:val="20"/>
              </w:rPr>
              <w:t>16204,7</w:t>
            </w:r>
          </w:p>
        </w:tc>
        <w:tc>
          <w:tcPr>
            <w:tcW w:w="1418" w:type="dxa"/>
            <w:tcBorders>
              <w:bottom w:val="single" w:sz="4" w:space="0" w:color="auto"/>
              <w:right w:val="single" w:sz="4" w:space="0" w:color="auto"/>
            </w:tcBorders>
          </w:tcPr>
          <w:p w:rsidR="00880721" w:rsidRPr="001F000E" w:rsidRDefault="00880721" w:rsidP="00880721">
            <w:pPr>
              <w:rPr>
                <w:rFonts w:eastAsiaTheme="minorEastAsia"/>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b/>
                <w:sz w:val="20"/>
                <w:szCs w:val="20"/>
              </w:rPr>
            </w:pPr>
            <w:r w:rsidRPr="001F000E">
              <w:rPr>
                <w:rFonts w:eastAsiaTheme="minorEastAsia"/>
                <w:b/>
                <w:sz w:val="20"/>
                <w:szCs w:val="20"/>
              </w:rPr>
              <w:t>121,3</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b/>
                <w:sz w:val="20"/>
                <w:szCs w:val="20"/>
              </w:rPr>
            </w:pPr>
            <w:r w:rsidRPr="001F000E">
              <w:rPr>
                <w:rFonts w:eastAsiaTheme="minorEastAsia"/>
                <w:b/>
                <w:sz w:val="20"/>
                <w:szCs w:val="20"/>
              </w:rPr>
              <w:t>8735,1</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b/>
                <w:sz w:val="20"/>
                <w:szCs w:val="20"/>
              </w:rPr>
            </w:pPr>
            <w:r w:rsidRPr="001F000E">
              <w:rPr>
                <w:rFonts w:eastAsiaTheme="minorEastAsia"/>
                <w:b/>
                <w:sz w:val="20"/>
                <w:szCs w:val="20"/>
              </w:rPr>
              <w:t>7348,3</w:t>
            </w:r>
          </w:p>
        </w:tc>
      </w:tr>
      <w:tr w:rsidR="00880721" w:rsidRPr="00EE0472" w:rsidTr="00880721">
        <w:trPr>
          <w:trHeight w:val="270"/>
        </w:trPr>
        <w:tc>
          <w:tcPr>
            <w:tcW w:w="425" w:type="dxa"/>
            <w:vMerge w:val="restart"/>
            <w:tcBorders>
              <w:top w:val="single" w:sz="4" w:space="0" w:color="auto"/>
            </w:tcBorders>
          </w:tcPr>
          <w:p w:rsidR="00880721" w:rsidRPr="001F000E" w:rsidRDefault="00880721" w:rsidP="00880721">
            <w:pPr>
              <w:ind w:right="-108"/>
              <w:jc w:val="both"/>
              <w:rPr>
                <w:rFonts w:eastAsiaTheme="minorEastAsia"/>
                <w:sz w:val="20"/>
                <w:szCs w:val="20"/>
              </w:rPr>
            </w:pPr>
          </w:p>
        </w:tc>
        <w:tc>
          <w:tcPr>
            <w:tcW w:w="3544" w:type="dxa"/>
            <w:vMerge w:val="restart"/>
            <w:tcBorders>
              <w:top w:val="single" w:sz="4" w:space="0" w:color="auto"/>
            </w:tcBorders>
          </w:tcPr>
          <w:p w:rsidR="00880721" w:rsidRPr="001F000E" w:rsidRDefault="00880721" w:rsidP="00880721">
            <w:pPr>
              <w:rPr>
                <w:rFonts w:eastAsiaTheme="minorEastAsia"/>
                <w:b/>
                <w:sz w:val="20"/>
                <w:szCs w:val="20"/>
              </w:rPr>
            </w:pPr>
          </w:p>
        </w:tc>
        <w:tc>
          <w:tcPr>
            <w:tcW w:w="1276" w:type="dxa"/>
            <w:vMerge w:val="restart"/>
            <w:tcBorders>
              <w:top w:val="single" w:sz="4" w:space="0" w:color="auto"/>
            </w:tcBorders>
          </w:tcPr>
          <w:p w:rsidR="00880721" w:rsidRPr="001F000E" w:rsidRDefault="00880721" w:rsidP="00880721">
            <w:pPr>
              <w:rPr>
                <w:rFonts w:eastAsiaTheme="minorEastAsia"/>
                <w:b/>
                <w:sz w:val="20"/>
                <w:szCs w:val="20"/>
              </w:rPr>
            </w:pPr>
            <w:r w:rsidRPr="001F000E">
              <w:rPr>
                <w:rFonts w:eastAsiaTheme="minorEastAsia"/>
                <w:b/>
                <w:sz w:val="20"/>
                <w:szCs w:val="20"/>
              </w:rPr>
              <w:t>Из них:</w:t>
            </w:r>
          </w:p>
        </w:tc>
        <w:tc>
          <w:tcPr>
            <w:tcW w:w="992" w:type="dxa"/>
            <w:vMerge w:val="restart"/>
            <w:tcBorders>
              <w:top w:val="single" w:sz="4" w:space="0" w:color="auto"/>
            </w:tcBorders>
          </w:tcPr>
          <w:p w:rsidR="00880721" w:rsidRPr="001F000E" w:rsidRDefault="00880721" w:rsidP="00880721">
            <w:pPr>
              <w:rPr>
                <w:rFonts w:eastAsiaTheme="minorEastAsia"/>
                <w:b/>
                <w:sz w:val="20"/>
                <w:szCs w:val="20"/>
              </w:rPr>
            </w:pPr>
          </w:p>
        </w:tc>
        <w:tc>
          <w:tcPr>
            <w:tcW w:w="1418" w:type="dxa"/>
            <w:tcBorders>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ФБ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7389,9</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6562,1</w:t>
            </w:r>
          </w:p>
        </w:tc>
      </w:tr>
      <w:tr w:rsidR="00880721" w:rsidRPr="00EE0472" w:rsidTr="00880721">
        <w:trPr>
          <w:trHeight w:val="353"/>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b/>
                <w:sz w:val="20"/>
                <w:szCs w:val="20"/>
              </w:rPr>
            </w:pPr>
          </w:p>
        </w:tc>
        <w:tc>
          <w:tcPr>
            <w:tcW w:w="1276" w:type="dxa"/>
            <w:vMerge/>
          </w:tcPr>
          <w:p w:rsidR="00880721" w:rsidRPr="001F000E" w:rsidRDefault="00880721" w:rsidP="00880721">
            <w:pPr>
              <w:rPr>
                <w:rFonts w:eastAsiaTheme="minorEastAsia"/>
                <w:b/>
                <w:sz w:val="20"/>
                <w:szCs w:val="20"/>
              </w:rPr>
            </w:pPr>
          </w:p>
        </w:tc>
        <w:tc>
          <w:tcPr>
            <w:tcW w:w="992" w:type="dxa"/>
            <w:vMerge/>
          </w:tcPr>
          <w:p w:rsidR="00880721" w:rsidRPr="001F000E" w:rsidRDefault="00880721" w:rsidP="00880721">
            <w:pPr>
              <w:rPr>
                <w:rFonts w:eastAsiaTheme="minorEastAsia"/>
                <w:b/>
                <w:sz w:val="20"/>
                <w:szCs w:val="20"/>
              </w:rPr>
            </w:pPr>
          </w:p>
        </w:tc>
        <w:tc>
          <w:tcPr>
            <w:tcW w:w="1418" w:type="dxa"/>
            <w:tcBorders>
              <w:top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КБ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471,7</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418,8</w:t>
            </w:r>
          </w:p>
        </w:tc>
      </w:tr>
      <w:tr w:rsidR="00880721" w:rsidRPr="00EE0472" w:rsidTr="00880721">
        <w:trPr>
          <w:trHeight w:val="315"/>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b/>
                <w:sz w:val="20"/>
                <w:szCs w:val="20"/>
              </w:rPr>
            </w:pPr>
          </w:p>
        </w:tc>
        <w:tc>
          <w:tcPr>
            <w:tcW w:w="1276" w:type="dxa"/>
            <w:vMerge/>
          </w:tcPr>
          <w:p w:rsidR="00880721" w:rsidRPr="001F000E" w:rsidRDefault="00880721" w:rsidP="00880721">
            <w:pPr>
              <w:rPr>
                <w:rFonts w:eastAsiaTheme="minorEastAsia"/>
                <w:b/>
                <w:sz w:val="20"/>
                <w:szCs w:val="20"/>
              </w:rPr>
            </w:pPr>
          </w:p>
        </w:tc>
        <w:tc>
          <w:tcPr>
            <w:tcW w:w="992" w:type="dxa"/>
            <w:vMerge/>
          </w:tcPr>
          <w:p w:rsidR="00880721" w:rsidRPr="001F000E" w:rsidRDefault="00880721" w:rsidP="00880721">
            <w:pPr>
              <w:rPr>
                <w:rFonts w:eastAsiaTheme="minorEastAsia"/>
                <w:b/>
                <w:sz w:val="20"/>
                <w:szCs w:val="20"/>
              </w:rPr>
            </w:pPr>
          </w:p>
        </w:tc>
        <w:tc>
          <w:tcPr>
            <w:tcW w:w="1418" w:type="dxa"/>
            <w:tcBorders>
              <w:top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 xml:space="preserve">МБ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873,5</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367,4</w:t>
            </w:r>
          </w:p>
        </w:tc>
      </w:tr>
      <w:tr w:rsidR="00880721" w:rsidRPr="00EE0472" w:rsidTr="00880721">
        <w:trPr>
          <w:trHeight w:val="390"/>
        </w:trPr>
        <w:tc>
          <w:tcPr>
            <w:tcW w:w="425" w:type="dxa"/>
            <w:vMerge/>
          </w:tcPr>
          <w:p w:rsidR="00880721" w:rsidRPr="001F000E" w:rsidRDefault="00880721" w:rsidP="00880721">
            <w:pPr>
              <w:ind w:right="-108"/>
              <w:jc w:val="both"/>
              <w:rPr>
                <w:rFonts w:eastAsiaTheme="minorEastAsia"/>
                <w:sz w:val="20"/>
                <w:szCs w:val="20"/>
              </w:rPr>
            </w:pPr>
          </w:p>
        </w:tc>
        <w:tc>
          <w:tcPr>
            <w:tcW w:w="3544" w:type="dxa"/>
            <w:vMerge/>
          </w:tcPr>
          <w:p w:rsidR="00880721" w:rsidRPr="001F000E" w:rsidRDefault="00880721" w:rsidP="00880721">
            <w:pPr>
              <w:rPr>
                <w:rFonts w:eastAsiaTheme="minorEastAsia"/>
                <w:b/>
                <w:sz w:val="20"/>
                <w:szCs w:val="20"/>
              </w:rPr>
            </w:pPr>
          </w:p>
        </w:tc>
        <w:tc>
          <w:tcPr>
            <w:tcW w:w="1276" w:type="dxa"/>
            <w:vMerge/>
          </w:tcPr>
          <w:p w:rsidR="00880721" w:rsidRPr="001F000E" w:rsidRDefault="00880721" w:rsidP="00880721">
            <w:pPr>
              <w:rPr>
                <w:rFonts w:eastAsiaTheme="minorEastAsia"/>
                <w:b/>
                <w:sz w:val="20"/>
                <w:szCs w:val="20"/>
              </w:rPr>
            </w:pPr>
          </w:p>
        </w:tc>
        <w:tc>
          <w:tcPr>
            <w:tcW w:w="992" w:type="dxa"/>
            <w:vMerge/>
          </w:tcPr>
          <w:p w:rsidR="00880721" w:rsidRPr="001F000E" w:rsidRDefault="00880721" w:rsidP="00880721">
            <w:pPr>
              <w:rPr>
                <w:rFonts w:eastAsiaTheme="minorEastAsia"/>
                <w:b/>
                <w:sz w:val="20"/>
                <w:szCs w:val="20"/>
              </w:rPr>
            </w:pPr>
          </w:p>
        </w:tc>
        <w:tc>
          <w:tcPr>
            <w:tcW w:w="1418" w:type="dxa"/>
            <w:tcBorders>
              <w:top w:val="single" w:sz="4" w:space="0" w:color="auto"/>
              <w:right w:val="single" w:sz="4" w:space="0" w:color="auto"/>
            </w:tcBorders>
          </w:tcPr>
          <w:p w:rsidR="00880721" w:rsidRPr="001F000E" w:rsidRDefault="00880721" w:rsidP="00880721">
            <w:pPr>
              <w:rPr>
                <w:rFonts w:eastAsiaTheme="minorEastAsia"/>
                <w:sz w:val="20"/>
                <w:szCs w:val="20"/>
              </w:rPr>
            </w:pPr>
            <w:proofErr w:type="spellStart"/>
            <w:r w:rsidRPr="001F000E">
              <w:rPr>
                <w:rFonts w:eastAsiaTheme="minorEastAsia"/>
                <w:sz w:val="20"/>
                <w:szCs w:val="20"/>
              </w:rPr>
              <w:t>Внеб</w:t>
            </w:r>
            <w:proofErr w:type="spellEnd"/>
            <w:r w:rsidRPr="001F000E">
              <w:rPr>
                <w:rFonts w:eastAsiaTheme="minor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121,3</w:t>
            </w:r>
          </w:p>
        </w:tc>
        <w:tc>
          <w:tcPr>
            <w:tcW w:w="993" w:type="dxa"/>
            <w:tcBorders>
              <w:top w:val="single" w:sz="4" w:space="0" w:color="auto"/>
              <w:left w:val="single" w:sz="4" w:space="0" w:color="auto"/>
              <w:bottom w:val="single" w:sz="4" w:space="0" w:color="auto"/>
              <w:right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c>
          <w:tcPr>
            <w:tcW w:w="992" w:type="dxa"/>
            <w:tcBorders>
              <w:top w:val="single" w:sz="4" w:space="0" w:color="auto"/>
              <w:left w:val="single" w:sz="4" w:space="0" w:color="auto"/>
              <w:bottom w:val="single" w:sz="4" w:space="0" w:color="auto"/>
            </w:tcBorders>
          </w:tcPr>
          <w:p w:rsidR="00880721" w:rsidRPr="001F000E" w:rsidRDefault="00880721" w:rsidP="00880721">
            <w:pPr>
              <w:rPr>
                <w:rFonts w:eastAsiaTheme="minorEastAsia"/>
                <w:sz w:val="20"/>
                <w:szCs w:val="20"/>
              </w:rPr>
            </w:pPr>
            <w:r w:rsidRPr="001F000E">
              <w:rPr>
                <w:rFonts w:eastAsiaTheme="minorEastAsia"/>
                <w:sz w:val="20"/>
                <w:szCs w:val="20"/>
              </w:rPr>
              <w:t>0</w:t>
            </w:r>
          </w:p>
        </w:tc>
      </w:tr>
    </w:tbl>
    <w:p w:rsidR="00880721" w:rsidRPr="00E12E78" w:rsidRDefault="00880721" w:rsidP="00880721">
      <w:pPr>
        <w:spacing w:after="200" w:line="276" w:lineRule="auto"/>
        <w:rPr>
          <w:rFonts w:eastAsiaTheme="minorEastAsia"/>
          <w:sz w:val="22"/>
          <w:szCs w:val="22"/>
        </w:rPr>
      </w:pPr>
    </w:p>
    <w:p w:rsidR="00880721" w:rsidRPr="00E12E78" w:rsidRDefault="00880721" w:rsidP="00880721">
      <w:pPr>
        <w:spacing w:after="200" w:line="276" w:lineRule="auto"/>
        <w:rPr>
          <w:rFonts w:eastAsiaTheme="minorEastAsia"/>
          <w:sz w:val="22"/>
          <w:szCs w:val="22"/>
        </w:rPr>
      </w:pPr>
    </w:p>
    <w:p w:rsidR="00880721" w:rsidRPr="00E12E78" w:rsidRDefault="00880721" w:rsidP="00880721">
      <w:pPr>
        <w:spacing w:after="200" w:line="276" w:lineRule="auto"/>
        <w:rPr>
          <w:rFonts w:eastAsiaTheme="minorEastAsia"/>
          <w:sz w:val="22"/>
          <w:szCs w:val="22"/>
        </w:rPr>
      </w:pPr>
    </w:p>
    <w:p w:rsidR="00880721" w:rsidRPr="00E12E78" w:rsidRDefault="00880721" w:rsidP="00880721">
      <w:pPr>
        <w:tabs>
          <w:tab w:val="left" w:pos="6795"/>
        </w:tabs>
        <w:contextualSpacing/>
        <w:jc w:val="right"/>
        <w:rPr>
          <w:sz w:val="22"/>
          <w:szCs w:val="22"/>
        </w:rPr>
      </w:pPr>
      <w:r w:rsidRPr="00E12E78">
        <w:rPr>
          <w:sz w:val="22"/>
          <w:szCs w:val="22"/>
        </w:rPr>
        <w:lastRenderedPageBreak/>
        <w:t>Приложение 5</w:t>
      </w:r>
    </w:p>
    <w:p w:rsidR="00880721" w:rsidRPr="00E12E78" w:rsidRDefault="00880721" w:rsidP="00880721">
      <w:pPr>
        <w:tabs>
          <w:tab w:val="left" w:pos="6795"/>
        </w:tabs>
        <w:contextualSpacing/>
        <w:jc w:val="right"/>
        <w:rPr>
          <w:sz w:val="22"/>
          <w:szCs w:val="22"/>
        </w:rPr>
      </w:pPr>
      <w:r w:rsidRPr="00E12E78">
        <w:rPr>
          <w:sz w:val="22"/>
          <w:szCs w:val="22"/>
        </w:rPr>
        <w:t xml:space="preserve">к муниципальной программе </w:t>
      </w:r>
    </w:p>
    <w:p w:rsidR="00880721" w:rsidRPr="00E12E78" w:rsidRDefault="00880721" w:rsidP="00880721">
      <w:pPr>
        <w:shd w:val="clear" w:color="auto" w:fill="FFFFFF"/>
        <w:contextualSpacing/>
        <w:jc w:val="right"/>
        <w:rPr>
          <w:bCs/>
          <w:color w:val="000000"/>
          <w:sz w:val="22"/>
          <w:szCs w:val="22"/>
        </w:rPr>
      </w:pPr>
      <w:r w:rsidRPr="00E12E78">
        <w:rPr>
          <w:sz w:val="22"/>
          <w:szCs w:val="22"/>
        </w:rPr>
        <w:t>«</w:t>
      </w:r>
      <w:r w:rsidRPr="00E12E78">
        <w:rPr>
          <w:bCs/>
          <w:color w:val="000000"/>
          <w:sz w:val="22"/>
          <w:szCs w:val="22"/>
        </w:rPr>
        <w:t xml:space="preserve">Развитие культуры, спорта </w:t>
      </w:r>
    </w:p>
    <w:p w:rsidR="00880721" w:rsidRPr="00E12E78" w:rsidRDefault="00880721" w:rsidP="00880721">
      <w:pPr>
        <w:shd w:val="clear" w:color="auto" w:fill="FFFFFF"/>
        <w:contextualSpacing/>
        <w:jc w:val="right"/>
        <w:rPr>
          <w:sz w:val="22"/>
          <w:szCs w:val="22"/>
        </w:rPr>
      </w:pPr>
      <w:r w:rsidRPr="00E12E78">
        <w:rPr>
          <w:bCs/>
          <w:color w:val="000000"/>
          <w:sz w:val="22"/>
          <w:szCs w:val="22"/>
        </w:rPr>
        <w:t>в Чернышевском районе  (2018–2020 годы)</w:t>
      </w:r>
      <w:r w:rsidRPr="00E12E78">
        <w:rPr>
          <w:sz w:val="22"/>
          <w:szCs w:val="22"/>
        </w:rPr>
        <w:t>»</w:t>
      </w:r>
    </w:p>
    <w:p w:rsidR="00880721" w:rsidRPr="00E12E78" w:rsidRDefault="00880721" w:rsidP="00880721">
      <w:pPr>
        <w:contextualSpacing/>
        <w:jc w:val="right"/>
        <w:rPr>
          <w:sz w:val="22"/>
          <w:szCs w:val="22"/>
        </w:rPr>
      </w:pPr>
    </w:p>
    <w:p w:rsidR="00880721" w:rsidRPr="00E12E78" w:rsidRDefault="00880721" w:rsidP="00880721">
      <w:pPr>
        <w:contextualSpacing/>
        <w:jc w:val="right"/>
        <w:rPr>
          <w:sz w:val="22"/>
          <w:szCs w:val="22"/>
        </w:rPr>
      </w:pPr>
    </w:p>
    <w:p w:rsidR="00880721" w:rsidRPr="00E12E78" w:rsidRDefault="00880721" w:rsidP="00880721">
      <w:pPr>
        <w:tabs>
          <w:tab w:val="left" w:pos="3165"/>
        </w:tabs>
        <w:contextualSpacing/>
        <w:jc w:val="center"/>
        <w:rPr>
          <w:b/>
          <w:bCs/>
          <w:sz w:val="22"/>
          <w:szCs w:val="22"/>
        </w:rPr>
      </w:pPr>
      <w:r w:rsidRPr="00E12E78">
        <w:rPr>
          <w:b/>
          <w:bCs/>
          <w:sz w:val="22"/>
          <w:szCs w:val="22"/>
        </w:rPr>
        <w:t>Муниципальная подпрограмма «</w:t>
      </w:r>
      <w:r w:rsidRPr="00E12E78">
        <w:rPr>
          <w:b/>
          <w:color w:val="000000"/>
          <w:sz w:val="22"/>
          <w:szCs w:val="22"/>
        </w:rPr>
        <w:t xml:space="preserve">Развитие физкультуры и спорта в Чернышевском районе» </w:t>
      </w:r>
      <w:r w:rsidRPr="00E12E78">
        <w:rPr>
          <w:b/>
          <w:bCs/>
          <w:color w:val="000000"/>
          <w:sz w:val="22"/>
          <w:szCs w:val="22"/>
        </w:rPr>
        <w:t>муниципальной программы  "Развитие культуры, спорта в Чернышевском районе  (2018–2020 годы)"</w:t>
      </w:r>
    </w:p>
    <w:p w:rsidR="00880721" w:rsidRPr="00E12E78" w:rsidRDefault="00880721" w:rsidP="00880721">
      <w:pPr>
        <w:tabs>
          <w:tab w:val="left" w:pos="3165"/>
        </w:tabs>
        <w:contextualSpacing/>
        <w:jc w:val="center"/>
        <w:rPr>
          <w:b/>
          <w:bCs/>
          <w:sz w:val="22"/>
          <w:szCs w:val="22"/>
        </w:rPr>
      </w:pPr>
    </w:p>
    <w:p w:rsidR="00880721" w:rsidRPr="00E12E78" w:rsidRDefault="00880721" w:rsidP="00880721">
      <w:pPr>
        <w:tabs>
          <w:tab w:val="left" w:pos="3165"/>
        </w:tabs>
        <w:contextualSpacing/>
        <w:jc w:val="center"/>
        <w:rPr>
          <w:b/>
          <w:bCs/>
          <w:sz w:val="22"/>
          <w:szCs w:val="22"/>
        </w:rPr>
      </w:pPr>
      <w:r w:rsidRPr="00E12E78">
        <w:rPr>
          <w:b/>
          <w:bCs/>
          <w:sz w:val="22"/>
          <w:szCs w:val="22"/>
        </w:rPr>
        <w:t>Паспорт подпрограммы</w:t>
      </w:r>
    </w:p>
    <w:tbl>
      <w:tblPr>
        <w:tblW w:w="9782" w:type="dxa"/>
        <w:tblInd w:w="-135" w:type="dxa"/>
        <w:tblLayout w:type="fixed"/>
        <w:tblCellMar>
          <w:left w:w="0" w:type="dxa"/>
          <w:right w:w="0" w:type="dxa"/>
        </w:tblCellMar>
        <w:tblLook w:val="00A0"/>
      </w:tblPr>
      <w:tblGrid>
        <w:gridCol w:w="2552"/>
        <w:gridCol w:w="7230"/>
      </w:tblGrid>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Разделы  паспорта подпрограммы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Содержание раздела</w:t>
            </w:r>
          </w:p>
        </w:tc>
      </w:tr>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Наименование 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Муниципальная программа  «</w:t>
            </w:r>
            <w:r w:rsidRPr="00E12E78">
              <w:rPr>
                <w:bCs/>
                <w:color w:val="000000"/>
                <w:sz w:val="22"/>
                <w:szCs w:val="22"/>
              </w:rPr>
              <w:t>Развитие культуры, спорта в Чернышевском районе  (2018–2020 годы)</w:t>
            </w:r>
            <w:r w:rsidRPr="00E12E78">
              <w:rPr>
                <w:sz w:val="22"/>
                <w:szCs w:val="22"/>
              </w:rPr>
              <w:t>»</w:t>
            </w:r>
          </w:p>
        </w:tc>
      </w:tr>
      <w:tr w:rsidR="00880721" w:rsidRPr="00E12E78" w:rsidTr="00880721">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 xml:space="preserve">Наименование подпрограммы </w:t>
            </w:r>
          </w:p>
        </w:tc>
        <w:tc>
          <w:tcPr>
            <w:tcW w:w="72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color w:val="000000"/>
                <w:sz w:val="22"/>
                <w:szCs w:val="22"/>
              </w:rPr>
              <w:t xml:space="preserve"> Подпрограмма «Развитие физкультуры и спорта в Чернышевском районе</w:t>
            </w:r>
            <w:r w:rsidRPr="00E12E78">
              <w:rPr>
                <w:sz w:val="22"/>
                <w:szCs w:val="22"/>
              </w:rPr>
              <w:t>»</w:t>
            </w:r>
          </w:p>
        </w:tc>
      </w:tr>
      <w:tr w:rsidR="00880721" w:rsidRPr="00E12E78" w:rsidTr="00880721">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Основание для разработки подпрограммы</w:t>
            </w:r>
          </w:p>
          <w:p w:rsidR="00880721" w:rsidRPr="00E12E78" w:rsidRDefault="00880721" w:rsidP="00880721">
            <w:pPr>
              <w:jc w:val="both"/>
              <w:rPr>
                <w:sz w:val="22"/>
                <w:szCs w:val="22"/>
              </w:rPr>
            </w:pPr>
          </w:p>
        </w:tc>
        <w:tc>
          <w:tcPr>
            <w:tcW w:w="72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80721" w:rsidRPr="00E12E78" w:rsidRDefault="00880721" w:rsidP="00880721">
            <w:pPr>
              <w:jc w:val="both"/>
              <w:rPr>
                <w:sz w:val="22"/>
                <w:szCs w:val="22"/>
              </w:rPr>
            </w:pPr>
            <w:proofErr w:type="gramStart"/>
            <w:r w:rsidRPr="00E12E78">
              <w:rPr>
                <w:sz w:val="22"/>
                <w:szCs w:val="22"/>
              </w:rPr>
              <w:t>Постановления администрации муниципального района «Чернышевский район» от 30.12.2015 года №1207 «</w:t>
            </w:r>
            <w:r w:rsidRPr="00E12E78">
              <w:rPr>
                <w:bCs/>
                <w:sz w:val="22"/>
                <w:szCs w:val="22"/>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E12E78">
              <w:rPr>
                <w:sz w:val="22"/>
                <w:szCs w:val="22"/>
              </w:rPr>
              <w:t>», от 27.12</w:t>
            </w:r>
            <w:r w:rsidRPr="00E12E78">
              <w:rPr>
                <w:color w:val="000000"/>
                <w:sz w:val="22"/>
                <w:szCs w:val="22"/>
              </w:rPr>
              <w:t xml:space="preserve">.2016 года №578 </w:t>
            </w:r>
            <w:r w:rsidRPr="00E12E78">
              <w:rPr>
                <w:bCs/>
                <w:sz w:val="22"/>
                <w:szCs w:val="22"/>
              </w:rPr>
              <w:t>«</w:t>
            </w:r>
            <w:r w:rsidRPr="00E12E78">
              <w:rPr>
                <w:sz w:val="22"/>
                <w:szCs w:val="22"/>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w:t>
            </w:r>
            <w:proofErr w:type="gramEnd"/>
          </w:p>
        </w:tc>
      </w:tr>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Ответственный исполнитель подпрограммы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Комитет культуры и спорта администрации МР «Чернышевский район» (далее – Комитет культуры),</w:t>
            </w:r>
            <w:r w:rsidRPr="00E12E78">
              <w:rPr>
                <w:kern w:val="1"/>
                <w:sz w:val="22"/>
                <w:szCs w:val="22"/>
                <w:lang w:eastAsia="ar-SA"/>
              </w:rPr>
              <w:t xml:space="preserve"> Комитет образования и молодежной политики администрации МР «</w:t>
            </w:r>
            <w:r w:rsidRPr="00E12E78">
              <w:rPr>
                <w:sz w:val="22"/>
                <w:szCs w:val="22"/>
                <w:lang w:eastAsia="ar-SA"/>
              </w:rPr>
              <w:t>Чернышевский</w:t>
            </w:r>
            <w:r w:rsidRPr="00E12E78">
              <w:rPr>
                <w:kern w:val="1"/>
                <w:sz w:val="22"/>
                <w:szCs w:val="22"/>
                <w:lang w:eastAsia="ar-SA"/>
              </w:rPr>
              <w:t xml:space="preserve"> район»</w:t>
            </w:r>
          </w:p>
        </w:tc>
      </w:tr>
      <w:tr w:rsidR="00880721" w:rsidRPr="00E12E78" w:rsidTr="00880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52" w:type="dxa"/>
          </w:tcPr>
          <w:p w:rsidR="00880721" w:rsidRPr="00E12E78" w:rsidRDefault="00880721" w:rsidP="00880721">
            <w:pPr>
              <w:rPr>
                <w:sz w:val="22"/>
                <w:szCs w:val="22"/>
              </w:rPr>
            </w:pPr>
            <w:r w:rsidRPr="00E12E78">
              <w:rPr>
                <w:sz w:val="22"/>
                <w:szCs w:val="22"/>
              </w:rPr>
              <w:t>Соисполнители программы</w:t>
            </w:r>
          </w:p>
        </w:tc>
        <w:tc>
          <w:tcPr>
            <w:tcW w:w="7230" w:type="dxa"/>
          </w:tcPr>
          <w:p w:rsidR="00880721" w:rsidRPr="00E12E78" w:rsidRDefault="00880721" w:rsidP="00880721">
            <w:pPr>
              <w:jc w:val="both"/>
              <w:rPr>
                <w:sz w:val="22"/>
                <w:szCs w:val="22"/>
              </w:rPr>
            </w:pPr>
            <w:r w:rsidRPr="00E12E78">
              <w:rPr>
                <w:sz w:val="22"/>
                <w:szCs w:val="22"/>
              </w:rPr>
              <w:t xml:space="preserve">муниципальное учреждение дополнительного образования детско-юношеская школа </w:t>
            </w:r>
            <w:proofErr w:type="spellStart"/>
            <w:r w:rsidRPr="00E12E78">
              <w:rPr>
                <w:sz w:val="22"/>
                <w:szCs w:val="22"/>
              </w:rPr>
              <w:t>пгт</w:t>
            </w:r>
            <w:proofErr w:type="spellEnd"/>
            <w:r w:rsidRPr="00E12E78">
              <w:rPr>
                <w:sz w:val="22"/>
                <w:szCs w:val="22"/>
              </w:rPr>
              <w:t>. Чернышевск.</w:t>
            </w:r>
          </w:p>
        </w:tc>
      </w:tr>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Разработчик подпрограммы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 xml:space="preserve">Муниципальное учреждение дополнительного образования детско-юношеская школа </w:t>
            </w:r>
            <w:proofErr w:type="spellStart"/>
            <w:r w:rsidRPr="00E12E78">
              <w:rPr>
                <w:sz w:val="22"/>
                <w:szCs w:val="22"/>
              </w:rPr>
              <w:t>пгт</w:t>
            </w:r>
            <w:proofErr w:type="spellEnd"/>
            <w:r w:rsidRPr="00E12E78">
              <w:rPr>
                <w:sz w:val="22"/>
                <w:szCs w:val="22"/>
              </w:rPr>
              <w:t>. Чернышевск</w:t>
            </w:r>
          </w:p>
        </w:tc>
      </w:tr>
      <w:tr w:rsidR="00880721" w:rsidRPr="00E12E78" w:rsidTr="00880721">
        <w:trPr>
          <w:trHeight w:val="850"/>
        </w:trPr>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28"/>
              <w:contextualSpacing/>
              <w:jc w:val="both"/>
              <w:textAlignment w:val="baseline"/>
              <w:rPr>
                <w:sz w:val="22"/>
                <w:szCs w:val="22"/>
              </w:rPr>
            </w:pPr>
            <w:r w:rsidRPr="00E12E78">
              <w:rPr>
                <w:sz w:val="22"/>
                <w:szCs w:val="22"/>
                <w:bdr w:val="none" w:sz="0" w:space="0" w:color="auto" w:frame="1"/>
              </w:rPr>
              <w:t>Цель муниципальной подпрограммы</w:t>
            </w:r>
          </w:p>
        </w:tc>
        <w:tc>
          <w:tcPr>
            <w:tcW w:w="7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28"/>
              <w:contextualSpacing/>
              <w:jc w:val="both"/>
              <w:textAlignment w:val="baseline"/>
              <w:rPr>
                <w:sz w:val="22"/>
                <w:szCs w:val="22"/>
              </w:rPr>
            </w:pPr>
            <w:r w:rsidRPr="00E12E78">
              <w:rPr>
                <w:sz w:val="22"/>
                <w:szCs w:val="22"/>
              </w:rPr>
              <w:t>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880721" w:rsidRPr="00E12E78" w:rsidTr="00880721">
        <w:trPr>
          <w:trHeight w:val="684"/>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spacing w:before="375"/>
              <w:ind w:left="30"/>
              <w:jc w:val="both"/>
              <w:textAlignment w:val="baseline"/>
              <w:rPr>
                <w:sz w:val="22"/>
                <w:szCs w:val="22"/>
              </w:rPr>
            </w:pPr>
            <w:r w:rsidRPr="00E12E78">
              <w:rPr>
                <w:sz w:val="22"/>
                <w:szCs w:val="22"/>
                <w:bdr w:val="none" w:sz="0" w:space="0" w:color="auto" w:frame="1"/>
              </w:rPr>
              <w:t>Задачи муниципальной программы</w:t>
            </w:r>
          </w:p>
        </w:tc>
        <w:tc>
          <w:tcPr>
            <w:tcW w:w="7230"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1F000E">
            <w:pPr>
              <w:pStyle w:val="ae"/>
              <w:numPr>
                <w:ilvl w:val="0"/>
                <w:numId w:val="13"/>
              </w:numPr>
              <w:tabs>
                <w:tab w:val="left" w:pos="318"/>
              </w:tabs>
              <w:suppressAutoHyphens w:val="0"/>
              <w:ind w:left="34" w:hanging="34"/>
              <w:contextualSpacing/>
              <w:jc w:val="both"/>
              <w:rPr>
                <w:sz w:val="22"/>
                <w:szCs w:val="22"/>
              </w:rPr>
            </w:pPr>
            <w:r w:rsidRPr="00E12E78">
              <w:rPr>
                <w:sz w:val="22"/>
                <w:szCs w:val="22"/>
              </w:rPr>
              <w:t>пропаганда здорового образа жизни и физической культуры;</w:t>
            </w:r>
          </w:p>
          <w:p w:rsidR="00880721" w:rsidRPr="00E12E78" w:rsidRDefault="00880721" w:rsidP="001F000E">
            <w:pPr>
              <w:pStyle w:val="ae"/>
              <w:numPr>
                <w:ilvl w:val="0"/>
                <w:numId w:val="13"/>
              </w:numPr>
              <w:tabs>
                <w:tab w:val="left" w:pos="318"/>
              </w:tabs>
              <w:suppressAutoHyphens w:val="0"/>
              <w:ind w:left="34" w:hanging="34"/>
              <w:contextualSpacing/>
              <w:jc w:val="both"/>
              <w:rPr>
                <w:sz w:val="22"/>
                <w:szCs w:val="22"/>
              </w:rPr>
            </w:pPr>
            <w:r w:rsidRPr="00E12E78">
              <w:rPr>
                <w:sz w:val="22"/>
                <w:szCs w:val="22"/>
              </w:rPr>
              <w:t>развитие массового спорта среди различных категорий и групп населения, в том числе в образовательных учреждениях;</w:t>
            </w:r>
          </w:p>
          <w:p w:rsidR="00880721" w:rsidRPr="00E12E78" w:rsidRDefault="00880721" w:rsidP="001F000E">
            <w:pPr>
              <w:pStyle w:val="ae"/>
              <w:numPr>
                <w:ilvl w:val="0"/>
                <w:numId w:val="13"/>
              </w:numPr>
              <w:tabs>
                <w:tab w:val="left" w:pos="318"/>
              </w:tabs>
              <w:suppressAutoHyphens w:val="0"/>
              <w:ind w:left="34" w:hanging="34"/>
              <w:contextualSpacing/>
              <w:jc w:val="both"/>
              <w:rPr>
                <w:sz w:val="22"/>
                <w:szCs w:val="22"/>
              </w:rPr>
            </w:pPr>
            <w:r w:rsidRPr="00E12E78">
              <w:rPr>
                <w:color w:val="000000"/>
                <w:sz w:val="22"/>
                <w:szCs w:val="22"/>
              </w:rPr>
              <w:t>формирование у населения осознанной потребности в систематических занятиях физическими упражнениями;</w:t>
            </w:r>
          </w:p>
          <w:p w:rsidR="00880721" w:rsidRPr="00E12E78" w:rsidRDefault="00880721" w:rsidP="001F000E">
            <w:pPr>
              <w:pStyle w:val="ae"/>
              <w:numPr>
                <w:ilvl w:val="0"/>
                <w:numId w:val="13"/>
              </w:numPr>
              <w:tabs>
                <w:tab w:val="left" w:pos="318"/>
              </w:tabs>
              <w:suppressAutoHyphens w:val="0"/>
              <w:ind w:left="34" w:hanging="34"/>
              <w:contextualSpacing/>
              <w:jc w:val="both"/>
              <w:rPr>
                <w:sz w:val="22"/>
                <w:szCs w:val="22"/>
              </w:rPr>
            </w:pPr>
            <w:r w:rsidRPr="00E12E78">
              <w:rPr>
                <w:color w:val="000000"/>
                <w:sz w:val="22"/>
                <w:szCs w:val="22"/>
              </w:rPr>
              <w:t>организация активного досуга детей и подростков по месту жительства;</w:t>
            </w:r>
          </w:p>
          <w:p w:rsidR="00880721" w:rsidRPr="00E12E78" w:rsidRDefault="00880721" w:rsidP="001F000E">
            <w:pPr>
              <w:pStyle w:val="ae"/>
              <w:numPr>
                <w:ilvl w:val="0"/>
                <w:numId w:val="13"/>
              </w:numPr>
              <w:tabs>
                <w:tab w:val="left" w:pos="318"/>
              </w:tabs>
              <w:suppressAutoHyphens w:val="0"/>
              <w:ind w:left="34" w:hanging="34"/>
              <w:contextualSpacing/>
              <w:jc w:val="both"/>
              <w:rPr>
                <w:sz w:val="22"/>
                <w:szCs w:val="22"/>
              </w:rPr>
            </w:pPr>
            <w:r w:rsidRPr="00E12E78">
              <w:rPr>
                <w:sz w:val="22"/>
                <w:szCs w:val="22"/>
              </w:rPr>
              <w:t>предупреждение правонарушений, наркомании и пьянства среди несовершеннолетних;</w:t>
            </w:r>
          </w:p>
          <w:p w:rsidR="00880721" w:rsidRPr="00E12E78" w:rsidRDefault="00880721" w:rsidP="001F000E">
            <w:pPr>
              <w:pStyle w:val="ae"/>
              <w:numPr>
                <w:ilvl w:val="0"/>
                <w:numId w:val="13"/>
              </w:numPr>
              <w:tabs>
                <w:tab w:val="left" w:pos="318"/>
              </w:tabs>
              <w:suppressAutoHyphens w:val="0"/>
              <w:ind w:left="34" w:hanging="34"/>
              <w:contextualSpacing/>
              <w:jc w:val="both"/>
              <w:rPr>
                <w:sz w:val="22"/>
                <w:szCs w:val="22"/>
                <w:lang w:eastAsia="ru-RU"/>
              </w:rPr>
            </w:pPr>
            <w:r w:rsidRPr="00E12E78">
              <w:rPr>
                <w:sz w:val="22"/>
                <w:szCs w:val="22"/>
              </w:rPr>
              <w:t>развитие инфраструктуры для развития спорта.</w:t>
            </w:r>
          </w:p>
        </w:tc>
      </w:tr>
      <w:tr w:rsidR="00880721" w:rsidRPr="00E12E78" w:rsidTr="00880721">
        <w:trPr>
          <w:trHeight w:val="850"/>
        </w:trPr>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spacing w:before="375"/>
              <w:ind w:left="30"/>
              <w:jc w:val="both"/>
              <w:textAlignment w:val="baseline"/>
              <w:rPr>
                <w:sz w:val="22"/>
                <w:szCs w:val="22"/>
              </w:rPr>
            </w:pPr>
            <w:r w:rsidRPr="00E12E78">
              <w:rPr>
                <w:sz w:val="22"/>
                <w:szCs w:val="22"/>
                <w:bdr w:val="none" w:sz="0" w:space="0" w:color="auto" w:frame="1"/>
              </w:rPr>
              <w:t xml:space="preserve">Целевые показатели </w:t>
            </w:r>
            <w:r w:rsidRPr="00E12E78">
              <w:rPr>
                <w:sz w:val="22"/>
                <w:szCs w:val="22"/>
              </w:rPr>
              <w:t>(индикаторы)</w:t>
            </w:r>
          </w:p>
        </w:tc>
        <w:tc>
          <w:tcPr>
            <w:tcW w:w="7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E12E78" w:rsidRDefault="00880721" w:rsidP="001F000E">
            <w:pPr>
              <w:pStyle w:val="affff1"/>
              <w:numPr>
                <w:ilvl w:val="1"/>
                <w:numId w:val="5"/>
              </w:numPr>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Удельный вес детей и подростков в возрасте 6 - 18 лет, систематически занимающихся в спортивных школах</w:t>
            </w:r>
            <w:proofErr w:type="gramStart"/>
            <w:r w:rsidRPr="00E12E78">
              <w:rPr>
                <w:rFonts w:ascii="Times New Roman" w:hAnsi="Times New Roman" w:cs="Times New Roman"/>
                <w:sz w:val="22"/>
                <w:szCs w:val="22"/>
              </w:rPr>
              <w:t>,  %;</w:t>
            </w:r>
            <w:proofErr w:type="gramEnd"/>
          </w:p>
          <w:p w:rsidR="00880721" w:rsidRPr="00E12E78" w:rsidRDefault="00880721" w:rsidP="001F000E">
            <w:pPr>
              <w:pStyle w:val="affff1"/>
              <w:numPr>
                <w:ilvl w:val="1"/>
                <w:numId w:val="5"/>
              </w:numPr>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Число подготовленных спортсменов массовых разрядов, человек;</w:t>
            </w:r>
          </w:p>
          <w:p w:rsidR="00880721" w:rsidRPr="00E12E78" w:rsidRDefault="00880721" w:rsidP="001F000E">
            <w:pPr>
              <w:pStyle w:val="affff1"/>
              <w:numPr>
                <w:ilvl w:val="1"/>
                <w:numId w:val="5"/>
              </w:numPr>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кандидатов в мастера спорта, человек;</w:t>
            </w:r>
          </w:p>
          <w:p w:rsidR="00880721" w:rsidRPr="00E12E78" w:rsidRDefault="00880721" w:rsidP="001F000E">
            <w:pPr>
              <w:pStyle w:val="affff1"/>
              <w:numPr>
                <w:ilvl w:val="1"/>
                <w:numId w:val="5"/>
              </w:numPr>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Количество спортсменов-разрядников, человек;</w:t>
            </w:r>
          </w:p>
          <w:p w:rsidR="00880721" w:rsidRPr="00E12E78" w:rsidRDefault="00880721" w:rsidP="001F000E">
            <w:pPr>
              <w:pStyle w:val="affff1"/>
              <w:numPr>
                <w:ilvl w:val="1"/>
                <w:numId w:val="5"/>
              </w:numPr>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Количество проведённых физкультурных и спортивных мероприятий, мероприятий;</w:t>
            </w:r>
          </w:p>
          <w:p w:rsidR="00880721" w:rsidRPr="00E12E78" w:rsidRDefault="00880721" w:rsidP="00880721">
            <w:pPr>
              <w:pStyle w:val="affff1"/>
              <w:tabs>
                <w:tab w:val="left" w:pos="414"/>
              </w:tabs>
              <w:contextualSpacing/>
              <w:rPr>
                <w:rFonts w:ascii="Times New Roman" w:hAnsi="Times New Roman" w:cs="Times New Roman"/>
                <w:sz w:val="22"/>
                <w:szCs w:val="22"/>
                <w:highlight w:val="yellow"/>
              </w:rPr>
            </w:pPr>
            <w:r w:rsidRPr="00E12E78">
              <w:rPr>
                <w:rFonts w:ascii="Times New Roman" w:hAnsi="Times New Roman" w:cs="Times New Roman"/>
                <w:sz w:val="22"/>
                <w:szCs w:val="22"/>
              </w:rPr>
              <w:t>6.Количество участников физкультурных и спортивных мероприятий, участников;</w:t>
            </w:r>
          </w:p>
          <w:p w:rsidR="00880721" w:rsidRPr="00E12E78" w:rsidRDefault="00880721" w:rsidP="001F000E">
            <w:pPr>
              <w:pStyle w:val="affff1"/>
              <w:numPr>
                <w:ilvl w:val="1"/>
                <w:numId w:val="5"/>
              </w:numPr>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Освещение в печатных и электронных средствах массовой информации, в виде социальной наружной рекламы отрасли физической культуры и спорта в Чернышевском районе (в печатных средствах массовой информации; в электронных средствах массовой информации; на телевидении; на радио; баннеры);</w:t>
            </w:r>
          </w:p>
          <w:p w:rsidR="00880721" w:rsidRPr="00E12E78" w:rsidRDefault="00880721" w:rsidP="00880721">
            <w:pPr>
              <w:pStyle w:val="affff1"/>
              <w:tabs>
                <w:tab w:val="left" w:pos="414"/>
              </w:tabs>
              <w:contextualSpacing/>
              <w:rPr>
                <w:rFonts w:ascii="Times New Roman" w:hAnsi="Times New Roman" w:cs="Times New Roman"/>
                <w:sz w:val="22"/>
                <w:szCs w:val="22"/>
                <w:highlight w:val="yellow"/>
              </w:rPr>
            </w:pPr>
            <w:r w:rsidRPr="00E12E78">
              <w:rPr>
                <w:rFonts w:ascii="Times New Roman" w:hAnsi="Times New Roman" w:cs="Times New Roman"/>
                <w:sz w:val="22"/>
                <w:szCs w:val="22"/>
              </w:rPr>
              <w:lastRenderedPageBreak/>
              <w:t>8.Количество реконструированных муниципальных стадионов, оснащённых спортивно-технологическим оборудованием, ед.;</w:t>
            </w:r>
          </w:p>
          <w:p w:rsidR="00880721" w:rsidRPr="00E12E78" w:rsidRDefault="00880721" w:rsidP="001F000E">
            <w:pPr>
              <w:pStyle w:val="affff1"/>
              <w:numPr>
                <w:ilvl w:val="1"/>
                <w:numId w:val="5"/>
              </w:numPr>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Количество реконструированных футбольных полей, ед.;</w:t>
            </w:r>
          </w:p>
          <w:p w:rsidR="00880721" w:rsidRPr="00E12E78" w:rsidRDefault="00880721" w:rsidP="00880721">
            <w:pPr>
              <w:pStyle w:val="affff1"/>
              <w:contextualSpacing/>
              <w:rPr>
                <w:rFonts w:ascii="Times New Roman" w:hAnsi="Times New Roman" w:cs="Times New Roman"/>
                <w:sz w:val="22"/>
                <w:szCs w:val="22"/>
              </w:rPr>
            </w:pPr>
            <w:r w:rsidRPr="00E12E78">
              <w:rPr>
                <w:rFonts w:ascii="Times New Roman" w:hAnsi="Times New Roman" w:cs="Times New Roman"/>
                <w:sz w:val="22"/>
                <w:szCs w:val="22"/>
              </w:rPr>
              <w:t>Количество многофункциональных спортивно-игровых площадок, оснащённых спортивно-технологическим оборудованием, ед.;</w:t>
            </w:r>
          </w:p>
        </w:tc>
      </w:tr>
      <w:tr w:rsidR="00880721" w:rsidRPr="00E12E78" w:rsidTr="00880721">
        <w:trPr>
          <w:trHeight w:val="67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contextualSpacing/>
              <w:jc w:val="both"/>
              <w:textAlignment w:val="baseline"/>
              <w:rPr>
                <w:sz w:val="22"/>
                <w:szCs w:val="22"/>
              </w:rPr>
            </w:pPr>
            <w:r w:rsidRPr="00E12E78">
              <w:rPr>
                <w:sz w:val="22"/>
                <w:szCs w:val="22"/>
                <w:bdr w:val="none" w:sz="0" w:space="0" w:color="auto" w:frame="1"/>
              </w:rPr>
              <w:lastRenderedPageBreak/>
              <w:t>сроки реализации муниципальной подпрограммы</w:t>
            </w:r>
          </w:p>
        </w:tc>
        <w:tc>
          <w:tcPr>
            <w:tcW w:w="7230"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30"/>
              <w:contextualSpacing/>
              <w:jc w:val="both"/>
              <w:textAlignment w:val="baseline"/>
              <w:rPr>
                <w:sz w:val="22"/>
                <w:szCs w:val="22"/>
              </w:rPr>
            </w:pPr>
            <w:r w:rsidRPr="00E12E78">
              <w:rPr>
                <w:sz w:val="22"/>
                <w:szCs w:val="22"/>
              </w:rPr>
              <w:t>Подпрограмма реализуется в один этап с 2018 по 2020 год.</w:t>
            </w:r>
          </w:p>
        </w:tc>
      </w:tr>
      <w:tr w:rsidR="00880721" w:rsidRPr="00E12E78" w:rsidTr="00880721">
        <w:trPr>
          <w:trHeight w:val="833"/>
        </w:trPr>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30"/>
              <w:jc w:val="both"/>
              <w:textAlignment w:val="baseline"/>
              <w:rPr>
                <w:sz w:val="22"/>
                <w:szCs w:val="22"/>
              </w:rPr>
            </w:pPr>
            <w:r w:rsidRPr="00E12E78">
              <w:rPr>
                <w:sz w:val="22"/>
                <w:szCs w:val="22"/>
              </w:rPr>
              <w:t>Объем средств бюджета муниципального района «Чернышевский район» на реализацию муниципальной подпрограммы</w:t>
            </w:r>
          </w:p>
        </w:tc>
        <w:tc>
          <w:tcPr>
            <w:tcW w:w="7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pStyle w:val="ab"/>
              <w:spacing w:before="0" w:beforeAutospacing="0" w:after="0" w:afterAutospacing="0"/>
              <w:jc w:val="both"/>
              <w:rPr>
                <w:sz w:val="22"/>
                <w:szCs w:val="22"/>
              </w:rPr>
            </w:pPr>
            <w:r w:rsidRPr="00E12E78">
              <w:rPr>
                <w:sz w:val="22"/>
                <w:szCs w:val="22"/>
              </w:rPr>
              <w:t>Потребность в финансировании мероприятий:</w:t>
            </w:r>
          </w:p>
          <w:p w:rsidR="00880721" w:rsidRPr="001F000E" w:rsidRDefault="00880721" w:rsidP="00880721">
            <w:pPr>
              <w:jc w:val="both"/>
              <w:rPr>
                <w:sz w:val="22"/>
                <w:szCs w:val="22"/>
              </w:rPr>
            </w:pPr>
            <w:r w:rsidRPr="00E12E78">
              <w:rPr>
                <w:sz w:val="22"/>
                <w:szCs w:val="22"/>
              </w:rPr>
              <w:t xml:space="preserve">за счет </w:t>
            </w:r>
            <w:r w:rsidRPr="001F000E">
              <w:rPr>
                <w:sz w:val="22"/>
                <w:szCs w:val="22"/>
              </w:rPr>
              <w:t>средств бюджета муниципального района «Чернышевский район» составляет 0,0 тыс. руб.: в том числе по годам:</w:t>
            </w:r>
          </w:p>
          <w:p w:rsidR="00880721" w:rsidRPr="001F000E" w:rsidRDefault="00880721" w:rsidP="00880721">
            <w:pPr>
              <w:jc w:val="both"/>
              <w:rPr>
                <w:sz w:val="22"/>
                <w:szCs w:val="22"/>
              </w:rPr>
            </w:pPr>
            <w:r w:rsidRPr="001F000E">
              <w:rPr>
                <w:sz w:val="22"/>
                <w:szCs w:val="22"/>
              </w:rPr>
              <w:t>в 2018 год – 0,0 тыс. руб.;</w:t>
            </w:r>
          </w:p>
          <w:p w:rsidR="00880721" w:rsidRPr="001F000E" w:rsidRDefault="00880721" w:rsidP="00880721">
            <w:pPr>
              <w:jc w:val="both"/>
              <w:rPr>
                <w:sz w:val="22"/>
                <w:szCs w:val="22"/>
              </w:rPr>
            </w:pPr>
            <w:r w:rsidRPr="001F000E">
              <w:rPr>
                <w:sz w:val="22"/>
                <w:szCs w:val="22"/>
              </w:rPr>
              <w:t>в 2019 год –   0,0 тыс. руб.;</w:t>
            </w:r>
          </w:p>
          <w:p w:rsidR="00880721" w:rsidRPr="00E12E78" w:rsidRDefault="00880721" w:rsidP="00880721">
            <w:pPr>
              <w:jc w:val="both"/>
              <w:textAlignment w:val="baseline"/>
              <w:rPr>
                <w:sz w:val="22"/>
                <w:szCs w:val="22"/>
              </w:rPr>
            </w:pPr>
            <w:r w:rsidRPr="00E12E78">
              <w:rPr>
                <w:sz w:val="22"/>
                <w:szCs w:val="22"/>
              </w:rPr>
              <w:t xml:space="preserve">в 2020 год – 0,0 тыс. руб. </w:t>
            </w:r>
          </w:p>
        </w:tc>
      </w:tr>
      <w:tr w:rsidR="00880721" w:rsidRPr="00E12E78" w:rsidTr="00880721">
        <w:trPr>
          <w:trHeight w:val="2414"/>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28"/>
              <w:contextualSpacing/>
              <w:jc w:val="both"/>
              <w:textAlignment w:val="baseline"/>
              <w:rPr>
                <w:sz w:val="22"/>
                <w:szCs w:val="22"/>
              </w:rPr>
            </w:pPr>
            <w:r w:rsidRPr="00E12E78">
              <w:rPr>
                <w:sz w:val="22"/>
                <w:szCs w:val="22"/>
              </w:rPr>
              <w:t>Ожидаемые конечные результаты реализации подпрограммы, оценка планируемой эффективности ее реализации</w:t>
            </w:r>
          </w:p>
        </w:tc>
        <w:tc>
          <w:tcPr>
            <w:tcW w:w="7230"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jc w:val="both"/>
              <w:rPr>
                <w:sz w:val="22"/>
                <w:szCs w:val="22"/>
              </w:rPr>
            </w:pPr>
            <w:r w:rsidRPr="00E12E78">
              <w:rPr>
                <w:sz w:val="22"/>
                <w:szCs w:val="22"/>
              </w:rPr>
              <w:t>Реализация мероприятий подпрограммы позволит:</w:t>
            </w:r>
          </w:p>
          <w:p w:rsidR="00880721" w:rsidRPr="00E12E78" w:rsidRDefault="00880721" w:rsidP="00880721">
            <w:pPr>
              <w:jc w:val="both"/>
              <w:rPr>
                <w:sz w:val="22"/>
                <w:szCs w:val="22"/>
              </w:rPr>
            </w:pPr>
            <w:r w:rsidRPr="00E12E78">
              <w:rPr>
                <w:sz w:val="22"/>
                <w:szCs w:val="22"/>
              </w:rPr>
              <w:t>- укрепить физическое здоровье детей посредством систематических занятий физкультурой;</w:t>
            </w:r>
          </w:p>
          <w:p w:rsidR="00880721" w:rsidRPr="00E12E78" w:rsidRDefault="00880721" w:rsidP="00880721">
            <w:pPr>
              <w:jc w:val="both"/>
              <w:rPr>
                <w:sz w:val="22"/>
                <w:szCs w:val="22"/>
              </w:rPr>
            </w:pPr>
            <w:r w:rsidRPr="00E12E78">
              <w:rPr>
                <w:sz w:val="22"/>
                <w:szCs w:val="22"/>
              </w:rPr>
              <w:t>- увеличить численность детей и подростков школьного возраста, участвующих в спартакиадных мероприятиях;</w:t>
            </w:r>
          </w:p>
          <w:p w:rsidR="00880721" w:rsidRPr="00E12E78" w:rsidRDefault="00880721" w:rsidP="00880721">
            <w:pPr>
              <w:ind w:left="28"/>
              <w:contextualSpacing/>
              <w:jc w:val="both"/>
              <w:textAlignment w:val="baseline"/>
              <w:rPr>
                <w:sz w:val="22"/>
                <w:szCs w:val="22"/>
              </w:rPr>
            </w:pPr>
            <w:r w:rsidRPr="00E12E78">
              <w:rPr>
                <w:sz w:val="22"/>
                <w:szCs w:val="22"/>
              </w:rPr>
              <w:t>- сформировать населения муниципального района модель поведения «Здоровый образ жизни» до 30 %;</w:t>
            </w:r>
          </w:p>
          <w:p w:rsidR="00880721" w:rsidRPr="00E12E78" w:rsidRDefault="00880721" w:rsidP="00880721">
            <w:pPr>
              <w:ind w:left="28"/>
              <w:contextualSpacing/>
              <w:jc w:val="both"/>
              <w:textAlignment w:val="baseline"/>
              <w:rPr>
                <w:sz w:val="22"/>
                <w:szCs w:val="22"/>
              </w:rPr>
            </w:pPr>
            <w:r w:rsidRPr="00E12E78">
              <w:rPr>
                <w:sz w:val="22"/>
                <w:szCs w:val="22"/>
              </w:rPr>
              <w:t>- вовлечь детей-инвалидов в социально-культурную сферу, адаптировать их  к условиям жизнедеятельности общества;</w:t>
            </w:r>
          </w:p>
          <w:p w:rsidR="00880721" w:rsidRPr="00E12E78" w:rsidRDefault="00880721" w:rsidP="00880721">
            <w:pPr>
              <w:ind w:left="28"/>
              <w:contextualSpacing/>
              <w:jc w:val="both"/>
              <w:textAlignment w:val="baseline"/>
              <w:rPr>
                <w:sz w:val="22"/>
                <w:szCs w:val="22"/>
              </w:rPr>
            </w:pPr>
            <w:r w:rsidRPr="00E12E78">
              <w:rPr>
                <w:sz w:val="22"/>
                <w:szCs w:val="22"/>
              </w:rPr>
              <w:t>- создать условия для притока в учреждения физической культуры и спорта молодых специалистов;</w:t>
            </w:r>
          </w:p>
          <w:p w:rsidR="00880721" w:rsidRPr="00E12E78" w:rsidRDefault="00880721" w:rsidP="00880721">
            <w:pPr>
              <w:ind w:left="28"/>
              <w:contextualSpacing/>
              <w:jc w:val="both"/>
              <w:textAlignment w:val="baseline"/>
              <w:rPr>
                <w:sz w:val="22"/>
                <w:szCs w:val="22"/>
              </w:rPr>
            </w:pPr>
            <w:r w:rsidRPr="00E12E78">
              <w:rPr>
                <w:sz w:val="22"/>
                <w:szCs w:val="22"/>
              </w:rPr>
              <w:t>-увеличить количество спортивно-массовых мероприятий, проводимых среди различных слоев населения до 55 в год;</w:t>
            </w:r>
          </w:p>
          <w:p w:rsidR="00880721" w:rsidRPr="00E12E78" w:rsidRDefault="00880721" w:rsidP="00880721">
            <w:pPr>
              <w:ind w:left="28"/>
              <w:contextualSpacing/>
              <w:jc w:val="both"/>
              <w:textAlignment w:val="baseline"/>
              <w:rPr>
                <w:sz w:val="22"/>
                <w:szCs w:val="22"/>
              </w:rPr>
            </w:pPr>
            <w:r w:rsidRPr="00E12E78">
              <w:rPr>
                <w:sz w:val="22"/>
                <w:szCs w:val="22"/>
              </w:rPr>
              <w:t xml:space="preserve">- увеличить долю детей и подростков школьного возраста, регулярно занимающегося физической культурой и спортом 30 % от общей численности учащихся. </w:t>
            </w:r>
          </w:p>
        </w:tc>
      </w:tr>
    </w:tbl>
    <w:p w:rsidR="00880721" w:rsidRPr="00E12E78" w:rsidRDefault="00880721" w:rsidP="00880721">
      <w:pPr>
        <w:contextualSpacing/>
        <w:jc w:val="center"/>
        <w:rPr>
          <w:b/>
          <w:bCs/>
          <w:caps/>
          <w:sz w:val="22"/>
          <w:szCs w:val="22"/>
        </w:rPr>
      </w:pPr>
    </w:p>
    <w:p w:rsidR="00880721" w:rsidRPr="00E12E78" w:rsidRDefault="00880721" w:rsidP="001F000E">
      <w:pPr>
        <w:pStyle w:val="ae"/>
        <w:numPr>
          <w:ilvl w:val="2"/>
          <w:numId w:val="5"/>
        </w:numPr>
        <w:suppressAutoHyphens w:val="0"/>
        <w:contextualSpacing/>
        <w:jc w:val="center"/>
        <w:rPr>
          <w:b/>
          <w:bCs/>
          <w:caps/>
          <w:sz w:val="22"/>
          <w:szCs w:val="22"/>
        </w:rPr>
      </w:pPr>
      <w:r w:rsidRPr="00E12E78">
        <w:rPr>
          <w:b/>
          <w:bCs/>
          <w:color w:val="000000"/>
          <w:sz w:val="22"/>
          <w:szCs w:val="22"/>
          <w:bdr w:val="none" w:sz="0" w:space="0" w:color="auto" w:frame="1"/>
          <w:lang w:eastAsia="ru-RU"/>
        </w:rPr>
        <w:t>Характеристика состояния сферы</w:t>
      </w:r>
      <w:r w:rsidRPr="00E12E78">
        <w:rPr>
          <w:b/>
          <w:color w:val="000000"/>
          <w:sz w:val="22"/>
          <w:szCs w:val="22"/>
        </w:rPr>
        <w:t xml:space="preserve"> развития физкультуры и спорта в Чернышевском районе</w:t>
      </w:r>
      <w:r w:rsidRPr="00E12E78">
        <w:rPr>
          <w:b/>
          <w:bCs/>
          <w:caps/>
          <w:sz w:val="22"/>
          <w:szCs w:val="22"/>
        </w:rPr>
        <w:t>.</w:t>
      </w:r>
    </w:p>
    <w:p w:rsidR="00880721" w:rsidRPr="00E12E78" w:rsidRDefault="00880721" w:rsidP="00880721">
      <w:pPr>
        <w:ind w:firstLine="709"/>
        <w:contextualSpacing/>
        <w:jc w:val="both"/>
        <w:rPr>
          <w:color w:val="000000"/>
          <w:sz w:val="22"/>
          <w:szCs w:val="22"/>
        </w:rPr>
      </w:pPr>
      <w:bookmarkStart w:id="3" w:name="YANDEX_84"/>
      <w:bookmarkEnd w:id="3"/>
      <w:r w:rsidRPr="00E12E78">
        <w:rPr>
          <w:color w:val="000000"/>
          <w:sz w:val="22"/>
          <w:szCs w:val="22"/>
        </w:rPr>
        <w:t>Наряду с ухудшением состояния здоровья населения, условий жизни, труда и отдыха, состояния окружающей среды существенное негативное воздействие оказывают такие факторы, как отсутствие возможности у большинства населения регулярно заниматься физической культурой и спортом, снижение физической подготовки различных групп населения, распространение вредных привычек.</w:t>
      </w:r>
    </w:p>
    <w:p w:rsidR="00880721" w:rsidRPr="00E12E78" w:rsidRDefault="00880721" w:rsidP="00880721">
      <w:pPr>
        <w:autoSpaceDE w:val="0"/>
        <w:autoSpaceDN w:val="0"/>
        <w:adjustRightInd w:val="0"/>
        <w:ind w:firstLine="709"/>
        <w:contextualSpacing/>
        <w:jc w:val="both"/>
        <w:rPr>
          <w:sz w:val="22"/>
          <w:szCs w:val="22"/>
        </w:rPr>
      </w:pPr>
      <w:r w:rsidRPr="00E12E78">
        <w:rPr>
          <w:sz w:val="22"/>
          <w:szCs w:val="22"/>
        </w:rPr>
        <w:t xml:space="preserve">На 1.01.2017г. в Чернышевском районе насчитывается: спортивных залов: </w:t>
      </w:r>
      <w:r w:rsidRPr="00E12E78">
        <w:rPr>
          <w:sz w:val="22"/>
          <w:szCs w:val="22"/>
          <w:u w:val="single"/>
        </w:rPr>
        <w:t>20</w:t>
      </w:r>
      <w:r w:rsidRPr="00E12E78">
        <w:rPr>
          <w:sz w:val="22"/>
          <w:szCs w:val="22"/>
        </w:rPr>
        <w:t xml:space="preserve">; плоскостных сооружений: </w:t>
      </w:r>
      <w:r w:rsidRPr="00E12E78">
        <w:rPr>
          <w:sz w:val="22"/>
          <w:szCs w:val="22"/>
          <w:u w:val="single"/>
        </w:rPr>
        <w:t>56</w:t>
      </w:r>
      <w:r w:rsidRPr="00E12E78">
        <w:rPr>
          <w:sz w:val="22"/>
          <w:szCs w:val="22"/>
        </w:rPr>
        <w:t xml:space="preserve">; Физкультурно-оздоровительный комплекс «Багульник»: </w:t>
      </w:r>
      <w:r w:rsidRPr="00E12E78">
        <w:rPr>
          <w:sz w:val="22"/>
          <w:szCs w:val="22"/>
          <w:u w:val="single"/>
        </w:rPr>
        <w:t>1</w:t>
      </w:r>
      <w:r w:rsidRPr="00E12E78">
        <w:rPr>
          <w:sz w:val="22"/>
          <w:szCs w:val="22"/>
        </w:rPr>
        <w:t>; тир:</w:t>
      </w:r>
      <w:r w:rsidRPr="00E12E78">
        <w:rPr>
          <w:sz w:val="22"/>
          <w:szCs w:val="22"/>
          <w:u w:val="single"/>
        </w:rPr>
        <w:t xml:space="preserve"> 1.</w:t>
      </w:r>
    </w:p>
    <w:p w:rsidR="00880721" w:rsidRPr="00E12E78" w:rsidRDefault="00880721" w:rsidP="00880721">
      <w:pPr>
        <w:autoSpaceDE w:val="0"/>
        <w:autoSpaceDN w:val="0"/>
        <w:adjustRightInd w:val="0"/>
        <w:ind w:firstLine="709"/>
        <w:contextualSpacing/>
        <w:jc w:val="both"/>
        <w:rPr>
          <w:sz w:val="22"/>
          <w:szCs w:val="22"/>
        </w:rPr>
      </w:pPr>
      <w:r w:rsidRPr="00E12E78">
        <w:rPr>
          <w:sz w:val="22"/>
          <w:szCs w:val="22"/>
        </w:rPr>
        <w:t xml:space="preserve">На территории Чернышевского района работает  58 специалистов в области физической культуры и спорта.       </w:t>
      </w:r>
    </w:p>
    <w:p w:rsidR="00880721" w:rsidRPr="00E12E78" w:rsidRDefault="00880721" w:rsidP="00880721">
      <w:pPr>
        <w:autoSpaceDE w:val="0"/>
        <w:autoSpaceDN w:val="0"/>
        <w:adjustRightInd w:val="0"/>
        <w:ind w:firstLine="709"/>
        <w:contextualSpacing/>
        <w:jc w:val="both"/>
        <w:rPr>
          <w:sz w:val="22"/>
          <w:szCs w:val="22"/>
        </w:rPr>
      </w:pPr>
      <w:r w:rsidRPr="00E12E78">
        <w:rPr>
          <w:sz w:val="22"/>
          <w:szCs w:val="22"/>
        </w:rPr>
        <w:t>Ежегодно в Чернышевском районе проводятся 6 спартакиад  по 8 видам спорта, количество спортсменов принимающих участие составляет 560 человек.</w:t>
      </w:r>
    </w:p>
    <w:p w:rsidR="00880721" w:rsidRPr="00E12E78" w:rsidRDefault="00880721" w:rsidP="00880721">
      <w:pPr>
        <w:tabs>
          <w:tab w:val="left" w:pos="993"/>
        </w:tabs>
        <w:autoSpaceDE w:val="0"/>
        <w:autoSpaceDN w:val="0"/>
        <w:adjustRightInd w:val="0"/>
        <w:ind w:firstLine="709"/>
        <w:contextualSpacing/>
        <w:jc w:val="both"/>
        <w:rPr>
          <w:sz w:val="22"/>
          <w:szCs w:val="22"/>
        </w:rPr>
      </w:pPr>
      <w:r w:rsidRPr="00E12E78">
        <w:rPr>
          <w:sz w:val="22"/>
          <w:szCs w:val="22"/>
        </w:rPr>
        <w:t>Ежегодно на территории Чернышевского района  проводятся следующие мероприятия:</w:t>
      </w:r>
    </w:p>
    <w:p w:rsidR="00880721" w:rsidRPr="00E12E78" w:rsidRDefault="00880721" w:rsidP="001F000E">
      <w:pPr>
        <w:numPr>
          <w:ilvl w:val="0"/>
          <w:numId w:val="12"/>
        </w:numPr>
        <w:tabs>
          <w:tab w:val="clear" w:pos="585"/>
          <w:tab w:val="left" w:pos="993"/>
        </w:tabs>
        <w:autoSpaceDE w:val="0"/>
        <w:autoSpaceDN w:val="0"/>
        <w:adjustRightInd w:val="0"/>
        <w:ind w:left="0" w:firstLine="709"/>
        <w:contextualSpacing/>
        <w:jc w:val="both"/>
        <w:rPr>
          <w:sz w:val="22"/>
          <w:szCs w:val="22"/>
        </w:rPr>
      </w:pPr>
      <w:r w:rsidRPr="00E12E78">
        <w:rPr>
          <w:sz w:val="22"/>
          <w:szCs w:val="22"/>
        </w:rPr>
        <w:t>Межмуниципальный турнир по волейболу среди мужских команд на кубок администрации городского поселения «</w:t>
      </w:r>
      <w:proofErr w:type="spellStart"/>
      <w:r w:rsidRPr="00E12E78">
        <w:rPr>
          <w:sz w:val="22"/>
          <w:szCs w:val="22"/>
        </w:rPr>
        <w:t>Чернышевское</w:t>
      </w:r>
      <w:proofErr w:type="spellEnd"/>
      <w:r w:rsidRPr="00E12E78">
        <w:rPr>
          <w:sz w:val="22"/>
          <w:szCs w:val="22"/>
        </w:rPr>
        <w:t>».</w:t>
      </w:r>
    </w:p>
    <w:p w:rsidR="00880721" w:rsidRPr="00E12E78" w:rsidRDefault="00880721" w:rsidP="001F000E">
      <w:pPr>
        <w:numPr>
          <w:ilvl w:val="0"/>
          <w:numId w:val="12"/>
        </w:numPr>
        <w:tabs>
          <w:tab w:val="left" w:pos="993"/>
        </w:tabs>
        <w:autoSpaceDE w:val="0"/>
        <w:autoSpaceDN w:val="0"/>
        <w:adjustRightInd w:val="0"/>
        <w:ind w:left="0" w:firstLine="709"/>
        <w:contextualSpacing/>
        <w:jc w:val="both"/>
        <w:rPr>
          <w:sz w:val="22"/>
          <w:szCs w:val="22"/>
        </w:rPr>
      </w:pPr>
      <w:r w:rsidRPr="00E12E78">
        <w:rPr>
          <w:sz w:val="22"/>
          <w:szCs w:val="22"/>
        </w:rPr>
        <w:t xml:space="preserve">Межмуниципальные соревнования по волейболу среди мужских команд памяти Героя Советского Союза </w:t>
      </w:r>
      <w:proofErr w:type="spellStart"/>
      <w:r w:rsidRPr="00E12E78">
        <w:rPr>
          <w:sz w:val="22"/>
          <w:szCs w:val="22"/>
        </w:rPr>
        <w:t>В.А.Чалдаева</w:t>
      </w:r>
      <w:proofErr w:type="spellEnd"/>
      <w:r w:rsidRPr="00E12E78">
        <w:rPr>
          <w:sz w:val="22"/>
          <w:szCs w:val="22"/>
        </w:rPr>
        <w:t>.</w:t>
      </w:r>
    </w:p>
    <w:p w:rsidR="00880721" w:rsidRPr="00E12E78" w:rsidRDefault="00880721" w:rsidP="001F000E">
      <w:pPr>
        <w:numPr>
          <w:ilvl w:val="0"/>
          <w:numId w:val="12"/>
        </w:numPr>
        <w:tabs>
          <w:tab w:val="left" w:pos="993"/>
        </w:tabs>
        <w:autoSpaceDE w:val="0"/>
        <w:autoSpaceDN w:val="0"/>
        <w:adjustRightInd w:val="0"/>
        <w:ind w:left="0" w:firstLine="709"/>
        <w:contextualSpacing/>
        <w:jc w:val="both"/>
        <w:rPr>
          <w:sz w:val="22"/>
          <w:szCs w:val="22"/>
        </w:rPr>
      </w:pPr>
      <w:r w:rsidRPr="00E12E78">
        <w:rPr>
          <w:sz w:val="22"/>
          <w:szCs w:val="22"/>
        </w:rPr>
        <w:t>Межмуниципальный турнир по волейболу среди женских команд на кубок администрации городского поселения «</w:t>
      </w:r>
      <w:proofErr w:type="spellStart"/>
      <w:r w:rsidRPr="00E12E78">
        <w:rPr>
          <w:sz w:val="22"/>
          <w:szCs w:val="22"/>
        </w:rPr>
        <w:t>Чернышевское</w:t>
      </w:r>
      <w:proofErr w:type="spellEnd"/>
      <w:r w:rsidRPr="00E12E78">
        <w:rPr>
          <w:sz w:val="22"/>
          <w:szCs w:val="22"/>
        </w:rPr>
        <w:t>» в честь дня 8 марта.</w:t>
      </w:r>
    </w:p>
    <w:p w:rsidR="00880721" w:rsidRPr="00E12E78" w:rsidRDefault="00880721" w:rsidP="001F000E">
      <w:pPr>
        <w:numPr>
          <w:ilvl w:val="0"/>
          <w:numId w:val="12"/>
        </w:numPr>
        <w:tabs>
          <w:tab w:val="left" w:pos="993"/>
        </w:tabs>
        <w:autoSpaceDE w:val="0"/>
        <w:autoSpaceDN w:val="0"/>
        <w:adjustRightInd w:val="0"/>
        <w:ind w:left="0" w:firstLine="709"/>
        <w:contextualSpacing/>
        <w:jc w:val="both"/>
        <w:rPr>
          <w:sz w:val="22"/>
          <w:szCs w:val="22"/>
        </w:rPr>
      </w:pPr>
      <w:r w:rsidRPr="00E12E78">
        <w:rPr>
          <w:sz w:val="22"/>
          <w:szCs w:val="22"/>
        </w:rPr>
        <w:t xml:space="preserve">Краевой турнир по боксу среди юношей памяти Героя России </w:t>
      </w:r>
      <w:proofErr w:type="spellStart"/>
      <w:r w:rsidRPr="00E12E78">
        <w:rPr>
          <w:sz w:val="22"/>
          <w:szCs w:val="22"/>
        </w:rPr>
        <w:t>Е.А.Эпова</w:t>
      </w:r>
      <w:proofErr w:type="spellEnd"/>
      <w:r w:rsidRPr="00E12E78">
        <w:rPr>
          <w:sz w:val="22"/>
          <w:szCs w:val="22"/>
        </w:rPr>
        <w:t>.</w:t>
      </w:r>
    </w:p>
    <w:p w:rsidR="00880721" w:rsidRPr="00E12E78" w:rsidRDefault="00880721" w:rsidP="001F000E">
      <w:pPr>
        <w:numPr>
          <w:ilvl w:val="0"/>
          <w:numId w:val="12"/>
        </w:numPr>
        <w:tabs>
          <w:tab w:val="left" w:pos="993"/>
        </w:tabs>
        <w:autoSpaceDE w:val="0"/>
        <w:autoSpaceDN w:val="0"/>
        <w:adjustRightInd w:val="0"/>
        <w:ind w:left="0" w:firstLine="709"/>
        <w:contextualSpacing/>
        <w:jc w:val="both"/>
        <w:rPr>
          <w:sz w:val="22"/>
          <w:szCs w:val="22"/>
        </w:rPr>
      </w:pPr>
      <w:r w:rsidRPr="00E12E78">
        <w:rPr>
          <w:sz w:val="22"/>
          <w:szCs w:val="22"/>
        </w:rPr>
        <w:t>Эстафета на призы газеты «Наше время».</w:t>
      </w:r>
    </w:p>
    <w:p w:rsidR="00880721" w:rsidRPr="00E12E78" w:rsidRDefault="00880721" w:rsidP="001F000E">
      <w:pPr>
        <w:numPr>
          <w:ilvl w:val="0"/>
          <w:numId w:val="12"/>
        </w:numPr>
        <w:tabs>
          <w:tab w:val="left" w:pos="993"/>
        </w:tabs>
        <w:autoSpaceDE w:val="0"/>
        <w:autoSpaceDN w:val="0"/>
        <w:adjustRightInd w:val="0"/>
        <w:ind w:left="0" w:firstLine="709"/>
        <w:contextualSpacing/>
        <w:jc w:val="both"/>
        <w:rPr>
          <w:sz w:val="22"/>
          <w:szCs w:val="22"/>
        </w:rPr>
      </w:pPr>
      <w:r w:rsidRPr="00E12E78">
        <w:rPr>
          <w:sz w:val="22"/>
          <w:szCs w:val="22"/>
        </w:rPr>
        <w:t>Районный турнир по шахматам среди школьников «Белая ладья».</w:t>
      </w:r>
    </w:p>
    <w:p w:rsidR="00880721" w:rsidRPr="00E12E78" w:rsidRDefault="00880721" w:rsidP="001F000E">
      <w:pPr>
        <w:numPr>
          <w:ilvl w:val="0"/>
          <w:numId w:val="12"/>
        </w:numPr>
        <w:tabs>
          <w:tab w:val="left" w:pos="993"/>
        </w:tabs>
        <w:autoSpaceDE w:val="0"/>
        <w:autoSpaceDN w:val="0"/>
        <w:adjustRightInd w:val="0"/>
        <w:ind w:left="0" w:firstLine="709"/>
        <w:contextualSpacing/>
        <w:jc w:val="both"/>
        <w:rPr>
          <w:sz w:val="22"/>
          <w:szCs w:val="22"/>
        </w:rPr>
      </w:pPr>
      <w:r w:rsidRPr="00E12E78">
        <w:rPr>
          <w:sz w:val="22"/>
          <w:szCs w:val="22"/>
        </w:rPr>
        <w:t>Межмуниципальный турнир по шахматам памяти В.К.Ваулина.</w:t>
      </w:r>
    </w:p>
    <w:p w:rsidR="00880721" w:rsidRPr="00E12E78" w:rsidRDefault="00880721" w:rsidP="00880721">
      <w:pPr>
        <w:tabs>
          <w:tab w:val="left" w:pos="851"/>
          <w:tab w:val="num" w:pos="993"/>
          <w:tab w:val="left" w:pos="1560"/>
        </w:tabs>
        <w:ind w:firstLine="709"/>
        <w:contextualSpacing/>
        <w:jc w:val="both"/>
        <w:rPr>
          <w:sz w:val="22"/>
          <w:szCs w:val="22"/>
        </w:rPr>
      </w:pPr>
    </w:p>
    <w:p w:rsidR="00880721" w:rsidRPr="00E12E78" w:rsidRDefault="00880721" w:rsidP="001F000E">
      <w:pPr>
        <w:pStyle w:val="ae"/>
        <w:numPr>
          <w:ilvl w:val="2"/>
          <w:numId w:val="5"/>
        </w:numPr>
        <w:shd w:val="clear" w:color="auto" w:fill="FFFFFF"/>
        <w:tabs>
          <w:tab w:val="left" w:pos="993"/>
        </w:tabs>
        <w:suppressAutoHyphens w:val="0"/>
        <w:contextualSpacing/>
        <w:jc w:val="center"/>
        <w:textAlignment w:val="baseline"/>
        <w:rPr>
          <w:color w:val="000000"/>
          <w:sz w:val="22"/>
          <w:szCs w:val="22"/>
          <w:lang w:eastAsia="ru-RU"/>
        </w:rPr>
      </w:pPr>
      <w:r w:rsidRPr="00E12E78">
        <w:rPr>
          <w:b/>
          <w:bCs/>
          <w:color w:val="000000"/>
          <w:sz w:val="22"/>
          <w:szCs w:val="22"/>
          <w:bdr w:val="none" w:sz="0" w:space="0" w:color="auto" w:frame="1"/>
          <w:lang w:eastAsia="ru-RU"/>
        </w:rPr>
        <w:t>Приоритеты подпрограммы</w:t>
      </w:r>
    </w:p>
    <w:p w:rsidR="00880721" w:rsidRPr="00E12E78" w:rsidRDefault="00880721" w:rsidP="00880721">
      <w:pPr>
        <w:tabs>
          <w:tab w:val="left" w:pos="851"/>
          <w:tab w:val="num" w:pos="993"/>
          <w:tab w:val="left" w:pos="1560"/>
        </w:tabs>
        <w:ind w:firstLine="709"/>
        <w:contextualSpacing/>
        <w:jc w:val="both"/>
        <w:rPr>
          <w:sz w:val="22"/>
          <w:szCs w:val="22"/>
        </w:rPr>
      </w:pPr>
      <w:r w:rsidRPr="00E12E78">
        <w:rPr>
          <w:sz w:val="22"/>
          <w:szCs w:val="22"/>
        </w:rPr>
        <w:t xml:space="preserve">Как и любая отрасль социальной сферы, физическая культура и спорт заведомо затратные, однако получаемый социальный эффект многократно компенсирует расходы на ее содержание. Затраты на физическую культуру и спорт — это инвестиции в здоровье человека, которые определяют качество трудовых ресурсов. На сегодня состояние здоровья населения и уровень </w:t>
      </w:r>
      <w:r w:rsidRPr="00E12E78">
        <w:rPr>
          <w:sz w:val="22"/>
          <w:szCs w:val="22"/>
        </w:rPr>
        <w:lastRenderedPageBreak/>
        <w:t>физической подготовки являются низкими, в связи, с чем особую актуальность приобретает задача привлечения жителей района, и, особенно, молодежи, к систематическим занятиям физической культурой и спортом с целью улучшения физического и социального здоровья населения.</w:t>
      </w:r>
    </w:p>
    <w:p w:rsidR="00880721" w:rsidRPr="00E12E78" w:rsidRDefault="00880721" w:rsidP="00880721">
      <w:pPr>
        <w:tabs>
          <w:tab w:val="left" w:pos="993"/>
        </w:tabs>
        <w:autoSpaceDE w:val="0"/>
        <w:autoSpaceDN w:val="0"/>
        <w:adjustRightInd w:val="0"/>
        <w:ind w:firstLine="709"/>
        <w:contextualSpacing/>
        <w:jc w:val="both"/>
        <w:rPr>
          <w:sz w:val="22"/>
          <w:szCs w:val="22"/>
        </w:rPr>
      </w:pPr>
      <w:r w:rsidRPr="00E12E78">
        <w:rPr>
          <w:sz w:val="22"/>
          <w:szCs w:val="22"/>
        </w:rPr>
        <w:t>Существует ряд проблем, которые не только не способствуют развитию массового спорта, но и отрицательно сказываются на роли физической культуры и спорта в формировании здорового образа жизни, повышения уровня и качества спортивных и физкультурных занятий. Координация и проведение физкультурно-массовой работы на территории района осуществляется всего 1-м специалистом по физической культуре и спорта, что не позволяет полностью обеспечивать качественную работу по данному направлению. Выделяемых средств недостаточно для решения даже самых простых вопросов – на техническое оснащение, информационно-методическое обеспечение специалиста по физической культуре и спорта. Для населения городского поселения «</w:t>
      </w:r>
      <w:proofErr w:type="spellStart"/>
      <w:r w:rsidRPr="00E12E78">
        <w:rPr>
          <w:sz w:val="22"/>
          <w:szCs w:val="22"/>
        </w:rPr>
        <w:t>Чернышевское</w:t>
      </w:r>
      <w:proofErr w:type="spellEnd"/>
      <w:r w:rsidRPr="00E12E78">
        <w:rPr>
          <w:sz w:val="22"/>
          <w:szCs w:val="22"/>
        </w:rPr>
        <w:t>» необходимо построить спортивный зал, т.к. имеющихся спортивных залов недостаточно для систематических занятий физической культурой и спортом, в период 2018-2020 года необходимо войти в одну из программ развития Забайкальского края, для постройки спортивного зала.</w:t>
      </w:r>
    </w:p>
    <w:p w:rsidR="00880721" w:rsidRPr="00E12E78" w:rsidRDefault="00880721" w:rsidP="00880721">
      <w:pPr>
        <w:tabs>
          <w:tab w:val="left" w:pos="993"/>
        </w:tabs>
        <w:autoSpaceDE w:val="0"/>
        <w:autoSpaceDN w:val="0"/>
        <w:adjustRightInd w:val="0"/>
        <w:ind w:firstLine="709"/>
        <w:contextualSpacing/>
        <w:jc w:val="both"/>
        <w:rPr>
          <w:sz w:val="22"/>
          <w:szCs w:val="22"/>
        </w:rPr>
      </w:pPr>
      <w:r w:rsidRPr="00E12E78">
        <w:rPr>
          <w:sz w:val="22"/>
          <w:szCs w:val="22"/>
        </w:rPr>
        <w:t xml:space="preserve"> Реализация настоящей подпрограммы позволит решить проблемы при максимально эффективном управлении финансовыми средствами.</w:t>
      </w:r>
    </w:p>
    <w:p w:rsidR="00880721" w:rsidRPr="00E12E78" w:rsidRDefault="00880721" w:rsidP="00880721">
      <w:pPr>
        <w:pStyle w:val="western"/>
        <w:tabs>
          <w:tab w:val="left" w:pos="993"/>
        </w:tabs>
        <w:spacing w:before="0" w:beforeAutospacing="0" w:after="0" w:afterAutospacing="0"/>
        <w:ind w:firstLine="709"/>
        <w:contextualSpacing/>
        <w:jc w:val="both"/>
        <w:rPr>
          <w:rFonts w:ascii="Times New Roman" w:hAnsi="Times New Roman" w:cs="Times New Roman"/>
          <w:sz w:val="22"/>
          <w:szCs w:val="22"/>
          <w:lang w:val="ru-RU"/>
        </w:rPr>
      </w:pPr>
      <w:r w:rsidRPr="00E12E78">
        <w:rPr>
          <w:rFonts w:ascii="Times New Roman" w:hAnsi="Times New Roman" w:cs="Times New Roman"/>
          <w:bCs/>
          <w:iCs/>
          <w:sz w:val="22"/>
          <w:szCs w:val="22"/>
          <w:lang w:val="ru-RU"/>
        </w:rPr>
        <w:t xml:space="preserve">Приоритетными направлениями являются: </w:t>
      </w:r>
    </w:p>
    <w:p w:rsidR="00880721" w:rsidRPr="00E12E78" w:rsidRDefault="00880721" w:rsidP="00880721">
      <w:pPr>
        <w:tabs>
          <w:tab w:val="left" w:pos="993"/>
        </w:tabs>
        <w:ind w:firstLine="709"/>
        <w:contextualSpacing/>
        <w:jc w:val="both"/>
        <w:rPr>
          <w:sz w:val="22"/>
          <w:szCs w:val="22"/>
        </w:rPr>
      </w:pPr>
      <w:r w:rsidRPr="00E12E78">
        <w:rPr>
          <w:sz w:val="22"/>
          <w:szCs w:val="22"/>
        </w:rPr>
        <w:t>Взаимодействие различных структур общества – государственных, муниципальных и общественных организаций и объединений, активизация  самого населения, оптимальное финансирование Подпрограммы, всё это позволит достичь положительных результатов в развитии физической культуры и спорта в муниципальном районе «Чернышевский район».</w:t>
      </w:r>
    </w:p>
    <w:p w:rsidR="00880721" w:rsidRPr="00E12E78" w:rsidRDefault="00880721" w:rsidP="00880721">
      <w:pPr>
        <w:ind w:left="357"/>
        <w:contextualSpacing/>
        <w:jc w:val="center"/>
        <w:rPr>
          <w:b/>
          <w:bCs/>
          <w:caps/>
          <w:sz w:val="22"/>
          <w:szCs w:val="22"/>
        </w:rPr>
      </w:pPr>
    </w:p>
    <w:p w:rsidR="00880721" w:rsidRPr="00E12E78" w:rsidRDefault="00880721" w:rsidP="001F000E">
      <w:pPr>
        <w:pStyle w:val="ae"/>
        <w:numPr>
          <w:ilvl w:val="2"/>
          <w:numId w:val="5"/>
        </w:numPr>
        <w:tabs>
          <w:tab w:val="left" w:pos="1134"/>
        </w:tabs>
        <w:suppressAutoHyphens w:val="0"/>
        <w:ind w:left="0" w:firstLine="720"/>
        <w:contextualSpacing/>
        <w:jc w:val="center"/>
        <w:rPr>
          <w:b/>
          <w:bCs/>
          <w:caps/>
          <w:sz w:val="22"/>
          <w:szCs w:val="22"/>
        </w:rPr>
      </w:pPr>
      <w:r w:rsidRPr="00E12E78">
        <w:rPr>
          <w:b/>
          <w:sz w:val="22"/>
          <w:szCs w:val="22"/>
        </w:rPr>
        <w:t xml:space="preserve">Цель и задачи муниципальной </w:t>
      </w:r>
      <w:r w:rsidRPr="00E12E78">
        <w:rPr>
          <w:rStyle w:val="highlighthighlightactive"/>
          <w:b/>
          <w:sz w:val="22"/>
          <w:szCs w:val="22"/>
        </w:rPr>
        <w:t>подпрограммы</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Цели муниципальной подпрограммы:</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 xml:space="preserve"> 1) создание условий для укрепления здоровья населения путем развития инфраструктуры спорта, </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2) популяризация массового спорта и приобщения различных слоев населения к регулярным занятиям физической культурой и спортом.</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b/>
          <w:sz w:val="22"/>
          <w:szCs w:val="22"/>
          <w:lang w:val="ru-RU"/>
        </w:rPr>
      </w:pPr>
      <w:r w:rsidRPr="00E12E78">
        <w:rPr>
          <w:rFonts w:ascii="Times New Roman" w:hAnsi="Times New Roman" w:cs="Times New Roman"/>
          <w:sz w:val="22"/>
          <w:szCs w:val="22"/>
          <w:lang w:val="ru-RU"/>
        </w:rPr>
        <w:t xml:space="preserve">Для достижения цели необходимо комплексное решение следующих </w:t>
      </w:r>
      <w:r w:rsidRPr="00E12E78">
        <w:rPr>
          <w:rFonts w:ascii="Times New Roman" w:hAnsi="Times New Roman" w:cs="Times New Roman"/>
          <w:b/>
          <w:sz w:val="22"/>
          <w:szCs w:val="22"/>
          <w:lang w:val="ru-RU"/>
        </w:rPr>
        <w:t>задач:</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 xml:space="preserve">1.Организационное, финансовое и правовое обеспечение деятельности учреждений </w:t>
      </w:r>
      <w:bookmarkStart w:id="4" w:name="YANDEX_140"/>
      <w:bookmarkEnd w:id="4"/>
      <w:r w:rsidRPr="00E12E78">
        <w:rPr>
          <w:rFonts w:ascii="Times New Roman" w:hAnsi="Times New Roman" w:cs="Times New Roman"/>
          <w:sz w:val="22"/>
          <w:szCs w:val="22"/>
          <w:lang w:val="ru-RU"/>
        </w:rPr>
        <w:t xml:space="preserve">физической </w:t>
      </w:r>
      <w:r w:rsidRPr="00E12E78">
        <w:rPr>
          <w:rStyle w:val="highlighthighlightactive"/>
          <w:sz w:val="22"/>
          <w:szCs w:val="22"/>
          <w:lang w:val="ru-RU"/>
        </w:rPr>
        <w:t>культуры</w:t>
      </w:r>
      <w:r w:rsidRPr="00E12E78">
        <w:rPr>
          <w:rStyle w:val="highlighthighlightactive"/>
          <w:sz w:val="22"/>
          <w:szCs w:val="22"/>
        </w:rPr>
        <w:t> </w:t>
      </w:r>
      <w:r w:rsidRPr="00E12E78">
        <w:rPr>
          <w:rStyle w:val="highlighthighlightactive"/>
          <w:sz w:val="22"/>
          <w:szCs w:val="22"/>
          <w:lang w:val="ru-RU"/>
        </w:rPr>
        <w:t xml:space="preserve"> и спорта</w:t>
      </w:r>
      <w:r w:rsidRPr="00E12E78">
        <w:rPr>
          <w:rFonts w:ascii="Times New Roman" w:hAnsi="Times New Roman" w:cs="Times New Roman"/>
          <w:sz w:val="22"/>
          <w:szCs w:val="22"/>
          <w:lang w:val="ru-RU"/>
        </w:rPr>
        <w:t>;</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2. Массовое привлечение населения (учащихся, молодежи допризывного и призывного возраста, студентов, ветеранов спорта и др.) к регулярным занятиям физической культурой и спортом;</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3.Формирование у населения осознанной потребности в систематических занятиях физическими упражнениями, пропаганда здорового образа жизни;</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4.</w:t>
      </w:r>
      <w:r w:rsidRPr="00E12E78">
        <w:rPr>
          <w:rFonts w:ascii="Times New Roman" w:hAnsi="Times New Roman" w:cs="Times New Roman"/>
          <w:color w:val="000000"/>
          <w:sz w:val="22"/>
          <w:szCs w:val="22"/>
          <w:lang w:val="ru-RU"/>
        </w:rPr>
        <w:t>Организация активного досуга детей и подростков по месту жительства</w:t>
      </w:r>
      <w:r w:rsidRPr="00E12E78">
        <w:rPr>
          <w:rFonts w:ascii="Times New Roman" w:hAnsi="Times New Roman" w:cs="Times New Roman"/>
          <w:sz w:val="22"/>
          <w:szCs w:val="22"/>
          <w:lang w:val="ru-RU"/>
        </w:rPr>
        <w:t>;</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5.</w:t>
      </w:r>
      <w:r w:rsidRPr="00E12E78">
        <w:rPr>
          <w:rFonts w:ascii="Times New Roman" w:hAnsi="Times New Roman" w:cs="Times New Roman"/>
          <w:color w:val="000000"/>
          <w:sz w:val="22"/>
          <w:szCs w:val="22"/>
          <w:lang w:val="ru-RU"/>
        </w:rPr>
        <w:t>Предупреждение правонарушений, наркомании и пьянства среди несовершеннолетних</w:t>
      </w:r>
      <w:r w:rsidRPr="00E12E78">
        <w:rPr>
          <w:rFonts w:ascii="Times New Roman" w:hAnsi="Times New Roman" w:cs="Times New Roman"/>
          <w:sz w:val="22"/>
          <w:szCs w:val="22"/>
          <w:lang w:val="ru-RU"/>
        </w:rPr>
        <w:t>;</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6.Укрепление материально-технической базы спортивных сооружений.</w:t>
      </w:r>
    </w:p>
    <w:p w:rsidR="00880721" w:rsidRPr="00E12E78" w:rsidRDefault="00880721" w:rsidP="00880721">
      <w:pPr>
        <w:pStyle w:val="western"/>
        <w:spacing w:before="0" w:beforeAutospacing="0" w:after="0" w:afterAutospacing="0"/>
        <w:ind w:firstLine="567"/>
        <w:contextualSpacing/>
        <w:jc w:val="both"/>
        <w:rPr>
          <w:rFonts w:ascii="Times New Roman" w:hAnsi="Times New Roman" w:cs="Times New Roman"/>
          <w:sz w:val="22"/>
          <w:szCs w:val="22"/>
          <w:lang w:val="ru-RU"/>
        </w:rPr>
      </w:pPr>
    </w:p>
    <w:p w:rsidR="00880721" w:rsidRPr="00E12E78" w:rsidRDefault="00880721" w:rsidP="001F000E">
      <w:pPr>
        <w:pStyle w:val="Standard"/>
        <w:numPr>
          <w:ilvl w:val="2"/>
          <w:numId w:val="5"/>
        </w:numPr>
        <w:ind w:left="720" w:hanging="360"/>
        <w:contextualSpacing/>
        <w:jc w:val="center"/>
        <w:rPr>
          <w:rFonts w:ascii="Times New Roman" w:hAnsi="Times New Roman" w:cs="Times New Roman"/>
          <w:b/>
          <w:bCs/>
          <w:sz w:val="22"/>
          <w:szCs w:val="22"/>
        </w:rPr>
      </w:pPr>
      <w:r w:rsidRPr="00E12E78">
        <w:rPr>
          <w:rFonts w:ascii="Times New Roman" w:hAnsi="Times New Roman" w:cs="Times New Roman"/>
          <w:b/>
          <w:sz w:val="22"/>
          <w:szCs w:val="22"/>
          <w:bdr w:val="none" w:sz="0" w:space="0" w:color="auto" w:frame="1"/>
        </w:rPr>
        <w:t>Сроки реализации муниципальной подпрограммы</w:t>
      </w:r>
    </w:p>
    <w:p w:rsidR="00880721" w:rsidRPr="00E12E78" w:rsidRDefault="00880721" w:rsidP="00880721">
      <w:pPr>
        <w:ind w:firstLine="709"/>
        <w:rPr>
          <w:sz w:val="22"/>
          <w:szCs w:val="22"/>
        </w:rPr>
      </w:pPr>
      <w:r w:rsidRPr="00E12E78">
        <w:rPr>
          <w:sz w:val="22"/>
          <w:szCs w:val="22"/>
        </w:rPr>
        <w:t>Подпрограмма реализуется в один этап  в период 2018 - 2020 годы.</w:t>
      </w:r>
    </w:p>
    <w:p w:rsidR="00880721" w:rsidRPr="00E12E78" w:rsidRDefault="00880721" w:rsidP="00880721">
      <w:pPr>
        <w:ind w:firstLine="709"/>
        <w:rPr>
          <w:sz w:val="22"/>
          <w:szCs w:val="22"/>
        </w:rPr>
      </w:pPr>
    </w:p>
    <w:p w:rsidR="00880721" w:rsidRPr="00E12E78" w:rsidRDefault="00880721" w:rsidP="001F000E">
      <w:pPr>
        <w:pStyle w:val="ae"/>
        <w:numPr>
          <w:ilvl w:val="2"/>
          <w:numId w:val="5"/>
        </w:numPr>
        <w:suppressAutoHyphens w:val="0"/>
        <w:spacing w:after="200" w:line="276" w:lineRule="auto"/>
        <w:ind w:hanging="360"/>
        <w:contextualSpacing/>
        <w:jc w:val="center"/>
        <w:rPr>
          <w:b/>
          <w:sz w:val="22"/>
          <w:szCs w:val="22"/>
        </w:rPr>
      </w:pPr>
      <w:r w:rsidRPr="00E12E78">
        <w:rPr>
          <w:b/>
          <w:sz w:val="22"/>
          <w:szCs w:val="22"/>
        </w:rPr>
        <w:t>Бюджетное обеспечение Подпрограммы</w:t>
      </w:r>
    </w:p>
    <w:p w:rsidR="00880721" w:rsidRPr="001F000E" w:rsidRDefault="00880721" w:rsidP="00880721">
      <w:pPr>
        <w:pStyle w:val="ab"/>
        <w:spacing w:before="0" w:beforeAutospacing="0" w:after="0" w:afterAutospacing="0"/>
        <w:ind w:firstLine="709"/>
        <w:jc w:val="both"/>
        <w:rPr>
          <w:sz w:val="22"/>
          <w:szCs w:val="22"/>
        </w:rPr>
      </w:pPr>
      <w:r w:rsidRPr="00E12E78">
        <w:rPr>
          <w:sz w:val="22"/>
          <w:szCs w:val="22"/>
        </w:rPr>
        <w:t>Потребность в финансировании мероприятий за счет средств бюджета муниципального района «Чернышевский район</w:t>
      </w:r>
      <w:r w:rsidRPr="001F000E">
        <w:rPr>
          <w:sz w:val="22"/>
          <w:szCs w:val="22"/>
        </w:rPr>
        <w:t>» составляет 0,0 тыс. руб.: в том числе по годам:</w:t>
      </w:r>
    </w:p>
    <w:p w:rsidR="00880721" w:rsidRPr="001F000E" w:rsidRDefault="00880721" w:rsidP="00880721">
      <w:pPr>
        <w:jc w:val="both"/>
        <w:rPr>
          <w:sz w:val="22"/>
          <w:szCs w:val="22"/>
        </w:rPr>
      </w:pPr>
      <w:r w:rsidRPr="001F000E">
        <w:rPr>
          <w:sz w:val="22"/>
          <w:szCs w:val="22"/>
        </w:rPr>
        <w:t>- в 2018 году –  0,0 тыс. руб.;</w:t>
      </w:r>
    </w:p>
    <w:p w:rsidR="00880721" w:rsidRPr="001F000E" w:rsidRDefault="00880721" w:rsidP="00880721">
      <w:pPr>
        <w:jc w:val="both"/>
        <w:rPr>
          <w:sz w:val="22"/>
          <w:szCs w:val="22"/>
        </w:rPr>
      </w:pPr>
      <w:r w:rsidRPr="001F000E">
        <w:rPr>
          <w:sz w:val="22"/>
          <w:szCs w:val="22"/>
        </w:rPr>
        <w:t>- в 2019 году –   0,0 тыс. руб.;</w:t>
      </w:r>
    </w:p>
    <w:p w:rsidR="00880721" w:rsidRPr="001F000E" w:rsidRDefault="00880721" w:rsidP="00880721">
      <w:pPr>
        <w:jc w:val="both"/>
        <w:rPr>
          <w:sz w:val="22"/>
          <w:szCs w:val="22"/>
        </w:rPr>
      </w:pPr>
      <w:r w:rsidRPr="001F000E">
        <w:rPr>
          <w:sz w:val="22"/>
          <w:szCs w:val="22"/>
        </w:rPr>
        <w:t xml:space="preserve">- в 2020 году – 0,0 тыс. руб. - </w:t>
      </w:r>
    </w:p>
    <w:p w:rsidR="00880721" w:rsidRPr="00E12E78" w:rsidRDefault="00880721" w:rsidP="00880721">
      <w:pPr>
        <w:pStyle w:val="ConsPlusNormal"/>
        <w:widowControl/>
        <w:ind w:firstLine="709"/>
        <w:contextualSpacing/>
        <w:jc w:val="both"/>
        <w:rPr>
          <w:sz w:val="22"/>
          <w:szCs w:val="22"/>
          <w:lang w:eastAsia="ar-SA"/>
        </w:rPr>
      </w:pPr>
      <w:r w:rsidRPr="00E12E78">
        <w:rPr>
          <w:sz w:val="22"/>
          <w:szCs w:val="22"/>
          <w:lang w:eastAsia="ar-SA"/>
        </w:rPr>
        <w:t>Финансирование и контроль по целевому использованию средств на реализацию подпрограммы осуществляет Комитет по финансам администрации муниципального района «Чернышевский район».</w:t>
      </w:r>
    </w:p>
    <w:p w:rsidR="00880721" w:rsidRPr="00E12E78" w:rsidRDefault="00880721" w:rsidP="00880721">
      <w:pPr>
        <w:jc w:val="both"/>
        <w:rPr>
          <w:sz w:val="22"/>
          <w:szCs w:val="22"/>
        </w:rPr>
      </w:pPr>
    </w:p>
    <w:p w:rsidR="00880721" w:rsidRPr="00E12E78" w:rsidRDefault="00880721" w:rsidP="001F000E">
      <w:pPr>
        <w:pStyle w:val="ConsPlusNormal"/>
        <w:numPr>
          <w:ilvl w:val="2"/>
          <w:numId w:val="5"/>
        </w:numPr>
        <w:ind w:left="720" w:hanging="360"/>
        <w:jc w:val="center"/>
        <w:rPr>
          <w:sz w:val="22"/>
          <w:szCs w:val="22"/>
        </w:rPr>
      </w:pPr>
      <w:r w:rsidRPr="00E12E78">
        <w:rPr>
          <w:b/>
          <w:sz w:val="22"/>
          <w:szCs w:val="22"/>
        </w:rPr>
        <w:t>Описание  рисков и меры управления рисками</w:t>
      </w:r>
    </w:p>
    <w:p w:rsidR="00880721" w:rsidRPr="00E12E78" w:rsidRDefault="00880721" w:rsidP="00880721">
      <w:pPr>
        <w:pStyle w:val="ConsPlusNormal"/>
        <w:contextualSpacing/>
        <w:jc w:val="both"/>
        <w:rPr>
          <w:sz w:val="22"/>
          <w:szCs w:val="22"/>
        </w:rPr>
      </w:pPr>
      <w:r w:rsidRPr="00E12E78">
        <w:rPr>
          <w:sz w:val="22"/>
          <w:szCs w:val="22"/>
        </w:rPr>
        <w:t>На достижение предусмотренных в подпрограмме конечных результатов могут оказать влияние следующие риски.</w:t>
      </w:r>
    </w:p>
    <w:p w:rsidR="00880721" w:rsidRPr="00E12E78" w:rsidRDefault="00880721" w:rsidP="00880721">
      <w:pPr>
        <w:pStyle w:val="ConsPlusNormal"/>
        <w:tabs>
          <w:tab w:val="left" w:pos="1134"/>
        </w:tabs>
        <w:contextualSpacing/>
        <w:jc w:val="both"/>
        <w:rPr>
          <w:sz w:val="22"/>
          <w:szCs w:val="22"/>
        </w:rPr>
      </w:pPr>
      <w:r w:rsidRPr="00E12E78">
        <w:rPr>
          <w:sz w:val="22"/>
          <w:szCs w:val="22"/>
        </w:rPr>
        <w:t xml:space="preserve">1. Организационные риски связаны с необходимостью межведомственного взаимодействия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w:t>
      </w:r>
      <w:r w:rsidRPr="00E12E78">
        <w:rPr>
          <w:sz w:val="22"/>
          <w:szCs w:val="22"/>
        </w:rPr>
        <w:lastRenderedPageBreak/>
        <w:t xml:space="preserve">организационными рисками: </w:t>
      </w:r>
    </w:p>
    <w:p w:rsidR="00880721" w:rsidRPr="00E12E78" w:rsidRDefault="00880721" w:rsidP="00880721">
      <w:pPr>
        <w:tabs>
          <w:tab w:val="left" w:pos="993"/>
        </w:tabs>
        <w:ind w:firstLine="720"/>
        <w:contextualSpacing/>
        <w:jc w:val="both"/>
        <w:rPr>
          <w:sz w:val="22"/>
          <w:szCs w:val="22"/>
        </w:rPr>
      </w:pPr>
      <w:proofErr w:type="gramStart"/>
      <w:r w:rsidRPr="00E12E78">
        <w:rPr>
          <w:sz w:val="22"/>
          <w:szCs w:val="22"/>
        </w:rPr>
        <w:t>1) составление планов работ, закрепление ответственности за выполнение мероприятий за конкретным исполнителем;</w:t>
      </w:r>
      <w:proofErr w:type="gramEnd"/>
    </w:p>
    <w:p w:rsidR="00880721" w:rsidRPr="00E12E78" w:rsidRDefault="00880721" w:rsidP="00880721">
      <w:pPr>
        <w:tabs>
          <w:tab w:val="left" w:pos="993"/>
        </w:tabs>
        <w:ind w:firstLine="720"/>
        <w:contextualSpacing/>
        <w:jc w:val="both"/>
        <w:rPr>
          <w:sz w:val="22"/>
          <w:szCs w:val="22"/>
        </w:rPr>
      </w:pPr>
      <w:r w:rsidRPr="00E12E78">
        <w:rPr>
          <w:sz w:val="22"/>
          <w:szCs w:val="22"/>
        </w:rPr>
        <w:t xml:space="preserve">2) ежеквартальный мониторинг реализации подпрограммы; </w:t>
      </w:r>
    </w:p>
    <w:p w:rsidR="00880721" w:rsidRPr="00E12E78" w:rsidRDefault="00880721" w:rsidP="00880721">
      <w:pPr>
        <w:tabs>
          <w:tab w:val="left" w:pos="993"/>
        </w:tabs>
        <w:ind w:firstLine="720"/>
        <w:contextualSpacing/>
        <w:jc w:val="both"/>
        <w:rPr>
          <w:sz w:val="22"/>
          <w:szCs w:val="22"/>
        </w:rPr>
      </w:pPr>
      <w:r w:rsidRPr="00E12E78">
        <w:rPr>
          <w:sz w:val="22"/>
          <w:szCs w:val="22"/>
        </w:rPr>
        <w:t>3) 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руководителем и специалистами   Комитета культуры и спорта администрации МР «Чернышевский район», иных исполнительных органов государственной власти  МР «Чернышевский  район», являющихся соисполнителями подпрограммы.</w:t>
      </w:r>
    </w:p>
    <w:p w:rsidR="00880721" w:rsidRPr="00E12E78" w:rsidRDefault="00880721" w:rsidP="00880721">
      <w:pPr>
        <w:tabs>
          <w:tab w:val="left" w:pos="993"/>
        </w:tabs>
        <w:ind w:firstLine="720"/>
        <w:jc w:val="both"/>
        <w:rPr>
          <w:sz w:val="22"/>
          <w:szCs w:val="22"/>
        </w:rPr>
      </w:pPr>
      <w:r w:rsidRPr="00E12E78">
        <w:rPr>
          <w:sz w:val="22"/>
          <w:szCs w:val="22"/>
        </w:rPr>
        <w:t>2. Финансовые риски связаны с возможностью сокращения объёмов финансирования подпрограммы. Для управления риском будут обосновываться требуемые объёмы финансовых ресурсов в рамках бюджетного цикла.</w:t>
      </w:r>
    </w:p>
    <w:p w:rsidR="00880721" w:rsidRPr="00E12E78" w:rsidRDefault="00880721" w:rsidP="00880721">
      <w:pPr>
        <w:tabs>
          <w:tab w:val="left" w:pos="993"/>
        </w:tabs>
        <w:ind w:firstLine="720"/>
        <w:contextualSpacing/>
        <w:jc w:val="both"/>
        <w:rPr>
          <w:sz w:val="22"/>
          <w:szCs w:val="22"/>
        </w:rPr>
      </w:pPr>
      <w:r w:rsidRPr="00E12E78">
        <w:rPr>
          <w:sz w:val="22"/>
          <w:szCs w:val="22"/>
        </w:rPr>
        <w:t>Финансовые риски также связаны с возможностью нецелевого и (или) неэффективного использования бюджетных сре</w:t>
      </w:r>
      <w:proofErr w:type="gramStart"/>
      <w:r w:rsidRPr="00E12E78">
        <w:rPr>
          <w:sz w:val="22"/>
          <w:szCs w:val="22"/>
        </w:rPr>
        <w:t>дств в х</w:t>
      </w:r>
      <w:proofErr w:type="gramEnd"/>
      <w:r w:rsidRPr="00E12E78">
        <w:rPr>
          <w:sz w:val="22"/>
          <w:szCs w:val="22"/>
        </w:rPr>
        <w:t>оде реализации мероприятий подпрограммы. В качестве меры по управлению риском предусматривается осуществление мероприятий внутреннего финансового контроля.</w:t>
      </w:r>
    </w:p>
    <w:p w:rsidR="00880721" w:rsidRPr="00E12E78" w:rsidRDefault="00880721" w:rsidP="00880721">
      <w:pPr>
        <w:pStyle w:val="western"/>
        <w:tabs>
          <w:tab w:val="left" w:pos="993"/>
        </w:tabs>
        <w:spacing w:before="0" w:beforeAutospacing="0" w:after="0" w:afterAutospacing="0"/>
        <w:ind w:firstLine="700"/>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Риски также связаны с недостаточной квалификацией работников, в том числе  для работы с использованием новых информационных технологий. Для минимизации данных рисков  предусмотрено обучение.</w:t>
      </w:r>
    </w:p>
    <w:p w:rsidR="00880721" w:rsidRPr="00E12E78" w:rsidRDefault="00880721" w:rsidP="00880721">
      <w:pPr>
        <w:pStyle w:val="western"/>
        <w:tabs>
          <w:tab w:val="left" w:pos="993"/>
        </w:tabs>
        <w:spacing w:before="0" w:beforeAutospacing="0" w:after="0" w:afterAutospacing="0"/>
        <w:ind w:left="709"/>
        <w:contextualSpacing/>
        <w:jc w:val="both"/>
        <w:rPr>
          <w:rFonts w:ascii="Times New Roman" w:hAnsi="Times New Roman" w:cs="Times New Roman"/>
          <w:sz w:val="22"/>
          <w:szCs w:val="22"/>
          <w:lang w:val="ru-RU"/>
        </w:rPr>
      </w:pPr>
    </w:p>
    <w:p w:rsidR="00880721" w:rsidRPr="00E12E78" w:rsidRDefault="00880721" w:rsidP="001F000E">
      <w:pPr>
        <w:pStyle w:val="ae"/>
        <w:numPr>
          <w:ilvl w:val="2"/>
          <w:numId w:val="5"/>
        </w:numPr>
        <w:suppressAutoHyphens w:val="0"/>
        <w:spacing w:after="200" w:line="276" w:lineRule="auto"/>
        <w:contextualSpacing/>
        <w:jc w:val="center"/>
        <w:rPr>
          <w:b/>
          <w:sz w:val="22"/>
          <w:szCs w:val="22"/>
        </w:rPr>
      </w:pPr>
      <w:r w:rsidRPr="00E12E78">
        <w:rPr>
          <w:b/>
          <w:sz w:val="22"/>
          <w:szCs w:val="22"/>
        </w:rPr>
        <w:t xml:space="preserve">Целевые показатели (индикаторы) </w:t>
      </w:r>
    </w:p>
    <w:p w:rsidR="00880721" w:rsidRPr="00E12E78" w:rsidRDefault="00880721" w:rsidP="00880721">
      <w:pPr>
        <w:pStyle w:val="ae"/>
        <w:ind w:left="0" w:firstLine="720"/>
        <w:jc w:val="both"/>
        <w:textAlignment w:val="baseline"/>
        <w:rPr>
          <w:sz w:val="22"/>
          <w:szCs w:val="22"/>
        </w:rPr>
      </w:pPr>
      <w:r w:rsidRPr="00E12E78">
        <w:rPr>
          <w:sz w:val="22"/>
          <w:szCs w:val="22"/>
        </w:rPr>
        <w:t xml:space="preserve">Целевые показатели (индикаторы) рассчитаны в соответствии с планом работы муниципального учреждения дополнительного образования детско-юношеской школы </w:t>
      </w:r>
      <w:proofErr w:type="spellStart"/>
      <w:r w:rsidRPr="00E12E78">
        <w:rPr>
          <w:sz w:val="22"/>
          <w:szCs w:val="22"/>
        </w:rPr>
        <w:t>пгт</w:t>
      </w:r>
      <w:proofErr w:type="spellEnd"/>
      <w:r w:rsidRPr="00E12E78">
        <w:rPr>
          <w:sz w:val="22"/>
          <w:szCs w:val="22"/>
        </w:rPr>
        <w:t>. Чернышевск</w:t>
      </w:r>
    </w:p>
    <w:p w:rsidR="00880721" w:rsidRPr="00E12E78" w:rsidRDefault="00880721" w:rsidP="00880721">
      <w:pPr>
        <w:contextualSpacing/>
        <w:jc w:val="right"/>
        <w:rPr>
          <w:sz w:val="22"/>
          <w:szCs w:val="22"/>
        </w:rPr>
      </w:pPr>
      <w:r w:rsidRPr="00E12E78">
        <w:rPr>
          <w:sz w:val="22"/>
          <w:szCs w:val="22"/>
        </w:rPr>
        <w:t xml:space="preserve">                                                                                      Таблица 1 (тыс. руб.)</w:t>
      </w:r>
    </w:p>
    <w:tbl>
      <w:tblPr>
        <w:tblW w:w="108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537"/>
        <w:gridCol w:w="1564"/>
        <w:gridCol w:w="1226"/>
        <w:gridCol w:w="997"/>
        <w:gridCol w:w="969"/>
        <w:gridCol w:w="958"/>
      </w:tblGrid>
      <w:tr w:rsidR="00880721" w:rsidRPr="00E12E78" w:rsidTr="00880721">
        <w:trPr>
          <w:trHeight w:val="360"/>
        </w:trPr>
        <w:tc>
          <w:tcPr>
            <w:tcW w:w="567" w:type="dxa"/>
            <w:vMerge w:val="restart"/>
          </w:tcPr>
          <w:p w:rsidR="00880721" w:rsidRPr="00E12E78" w:rsidRDefault="00880721" w:rsidP="00880721">
            <w:pPr>
              <w:jc w:val="both"/>
              <w:rPr>
                <w:sz w:val="22"/>
                <w:szCs w:val="22"/>
              </w:rPr>
            </w:pPr>
            <w:r w:rsidRPr="00E12E78">
              <w:rPr>
                <w:sz w:val="22"/>
                <w:szCs w:val="22"/>
              </w:rPr>
              <w:t>№</w:t>
            </w:r>
            <w:proofErr w:type="spellStart"/>
            <w:proofErr w:type="gramStart"/>
            <w:r w:rsidRPr="00E12E78">
              <w:rPr>
                <w:sz w:val="22"/>
                <w:szCs w:val="22"/>
              </w:rPr>
              <w:t>п</w:t>
            </w:r>
            <w:proofErr w:type="spellEnd"/>
            <w:proofErr w:type="gramEnd"/>
            <w:r w:rsidRPr="00E12E78">
              <w:rPr>
                <w:sz w:val="22"/>
                <w:szCs w:val="22"/>
              </w:rPr>
              <w:t>/</w:t>
            </w:r>
            <w:proofErr w:type="spellStart"/>
            <w:r w:rsidRPr="00E12E78">
              <w:rPr>
                <w:sz w:val="22"/>
                <w:szCs w:val="22"/>
              </w:rPr>
              <w:t>п</w:t>
            </w:r>
            <w:proofErr w:type="spellEnd"/>
          </w:p>
        </w:tc>
        <w:tc>
          <w:tcPr>
            <w:tcW w:w="4537" w:type="dxa"/>
            <w:vMerge w:val="restart"/>
          </w:tcPr>
          <w:p w:rsidR="00880721" w:rsidRPr="00E12E78" w:rsidRDefault="00880721" w:rsidP="00880721">
            <w:pPr>
              <w:jc w:val="both"/>
              <w:rPr>
                <w:sz w:val="22"/>
                <w:szCs w:val="22"/>
              </w:rPr>
            </w:pPr>
            <w:r w:rsidRPr="00E12E78">
              <w:rPr>
                <w:sz w:val="22"/>
                <w:szCs w:val="22"/>
              </w:rPr>
              <w:t>Показатель (индикатор)</w:t>
            </w:r>
          </w:p>
        </w:tc>
        <w:tc>
          <w:tcPr>
            <w:tcW w:w="1564" w:type="dxa"/>
            <w:vMerge w:val="restart"/>
          </w:tcPr>
          <w:p w:rsidR="00880721" w:rsidRPr="00E12E78" w:rsidRDefault="00880721" w:rsidP="00880721">
            <w:pPr>
              <w:jc w:val="both"/>
              <w:rPr>
                <w:sz w:val="22"/>
                <w:szCs w:val="22"/>
              </w:rPr>
            </w:pPr>
            <w:r w:rsidRPr="00E12E78">
              <w:rPr>
                <w:sz w:val="22"/>
                <w:szCs w:val="22"/>
              </w:rPr>
              <w:t>Единица измерения</w:t>
            </w:r>
          </w:p>
        </w:tc>
        <w:tc>
          <w:tcPr>
            <w:tcW w:w="4150" w:type="dxa"/>
            <w:gridSpan w:val="4"/>
          </w:tcPr>
          <w:p w:rsidR="00880721" w:rsidRPr="00E12E78" w:rsidRDefault="00880721" w:rsidP="00880721">
            <w:pPr>
              <w:jc w:val="center"/>
              <w:rPr>
                <w:sz w:val="22"/>
                <w:szCs w:val="22"/>
              </w:rPr>
            </w:pPr>
            <w:r w:rsidRPr="00E12E78">
              <w:rPr>
                <w:sz w:val="22"/>
                <w:szCs w:val="22"/>
              </w:rPr>
              <w:t>Значение показателей</w:t>
            </w:r>
          </w:p>
        </w:tc>
      </w:tr>
      <w:tr w:rsidR="00880721" w:rsidRPr="00E12E78" w:rsidTr="00880721">
        <w:trPr>
          <w:trHeight w:val="285"/>
        </w:trPr>
        <w:tc>
          <w:tcPr>
            <w:tcW w:w="567" w:type="dxa"/>
            <w:vMerge/>
          </w:tcPr>
          <w:p w:rsidR="00880721" w:rsidRPr="00E12E78" w:rsidRDefault="00880721" w:rsidP="00880721">
            <w:pPr>
              <w:jc w:val="both"/>
              <w:rPr>
                <w:sz w:val="22"/>
                <w:szCs w:val="22"/>
              </w:rPr>
            </w:pPr>
          </w:p>
        </w:tc>
        <w:tc>
          <w:tcPr>
            <w:tcW w:w="4537" w:type="dxa"/>
            <w:vMerge/>
          </w:tcPr>
          <w:p w:rsidR="00880721" w:rsidRPr="00E12E78" w:rsidRDefault="00880721" w:rsidP="00880721">
            <w:pPr>
              <w:jc w:val="both"/>
              <w:rPr>
                <w:sz w:val="22"/>
                <w:szCs w:val="22"/>
              </w:rPr>
            </w:pPr>
          </w:p>
        </w:tc>
        <w:tc>
          <w:tcPr>
            <w:tcW w:w="1564" w:type="dxa"/>
            <w:vMerge/>
          </w:tcPr>
          <w:p w:rsidR="00880721" w:rsidRPr="00E12E78" w:rsidRDefault="00880721" w:rsidP="00880721">
            <w:pPr>
              <w:jc w:val="both"/>
              <w:rPr>
                <w:sz w:val="22"/>
                <w:szCs w:val="22"/>
              </w:rPr>
            </w:pPr>
          </w:p>
        </w:tc>
        <w:tc>
          <w:tcPr>
            <w:tcW w:w="1226" w:type="dxa"/>
          </w:tcPr>
          <w:p w:rsidR="00880721" w:rsidRPr="00E12E78" w:rsidRDefault="00880721" w:rsidP="00880721">
            <w:pPr>
              <w:jc w:val="center"/>
              <w:rPr>
                <w:sz w:val="22"/>
                <w:szCs w:val="22"/>
              </w:rPr>
            </w:pPr>
            <w:r w:rsidRPr="00E12E78">
              <w:rPr>
                <w:sz w:val="22"/>
                <w:szCs w:val="22"/>
              </w:rPr>
              <w:t>Всего 2018-2020</w:t>
            </w:r>
          </w:p>
        </w:tc>
        <w:tc>
          <w:tcPr>
            <w:tcW w:w="997" w:type="dxa"/>
          </w:tcPr>
          <w:p w:rsidR="00880721" w:rsidRPr="00E12E78" w:rsidRDefault="00880721" w:rsidP="00880721">
            <w:pPr>
              <w:jc w:val="center"/>
              <w:rPr>
                <w:sz w:val="22"/>
                <w:szCs w:val="22"/>
              </w:rPr>
            </w:pPr>
            <w:r w:rsidRPr="00E12E78">
              <w:rPr>
                <w:sz w:val="22"/>
                <w:szCs w:val="22"/>
              </w:rPr>
              <w:t>2018г</w:t>
            </w:r>
          </w:p>
        </w:tc>
        <w:tc>
          <w:tcPr>
            <w:tcW w:w="969" w:type="dxa"/>
          </w:tcPr>
          <w:p w:rsidR="00880721" w:rsidRPr="00E12E78" w:rsidRDefault="00880721" w:rsidP="00880721">
            <w:pPr>
              <w:jc w:val="center"/>
              <w:rPr>
                <w:sz w:val="22"/>
                <w:szCs w:val="22"/>
              </w:rPr>
            </w:pPr>
            <w:r w:rsidRPr="00E12E78">
              <w:rPr>
                <w:sz w:val="22"/>
                <w:szCs w:val="22"/>
              </w:rPr>
              <w:t>2019г</w:t>
            </w:r>
          </w:p>
        </w:tc>
        <w:tc>
          <w:tcPr>
            <w:tcW w:w="958" w:type="dxa"/>
          </w:tcPr>
          <w:p w:rsidR="00880721" w:rsidRPr="00E12E78" w:rsidRDefault="00880721" w:rsidP="00880721">
            <w:pPr>
              <w:jc w:val="center"/>
              <w:rPr>
                <w:sz w:val="22"/>
                <w:szCs w:val="22"/>
              </w:rPr>
            </w:pPr>
            <w:r w:rsidRPr="00E12E78">
              <w:rPr>
                <w:sz w:val="22"/>
                <w:szCs w:val="22"/>
              </w:rPr>
              <w:t>2020г</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1.</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 xml:space="preserve">Удельный вес детей и подростков в возрасте 6 - 18 лет, систематически занимающихся в спортивных школах </w:t>
            </w:r>
          </w:p>
        </w:tc>
        <w:tc>
          <w:tcPr>
            <w:tcW w:w="1564" w:type="dxa"/>
          </w:tcPr>
          <w:p w:rsidR="00880721" w:rsidRPr="00E12E78" w:rsidRDefault="00880721" w:rsidP="00880721">
            <w:pPr>
              <w:jc w:val="both"/>
              <w:rPr>
                <w:sz w:val="22"/>
                <w:szCs w:val="22"/>
              </w:rPr>
            </w:pPr>
            <w:r w:rsidRPr="00E12E78">
              <w:rPr>
                <w:sz w:val="22"/>
                <w:szCs w:val="22"/>
              </w:rPr>
              <w:t>%</w:t>
            </w:r>
          </w:p>
        </w:tc>
        <w:tc>
          <w:tcPr>
            <w:tcW w:w="1226" w:type="dxa"/>
          </w:tcPr>
          <w:p w:rsidR="00880721" w:rsidRPr="00E12E78" w:rsidRDefault="00880721" w:rsidP="00880721">
            <w:pPr>
              <w:jc w:val="both"/>
              <w:rPr>
                <w:sz w:val="22"/>
                <w:szCs w:val="22"/>
              </w:rPr>
            </w:pPr>
            <w:r w:rsidRPr="00E12E78">
              <w:rPr>
                <w:sz w:val="22"/>
                <w:szCs w:val="22"/>
              </w:rPr>
              <w:t>24</w:t>
            </w:r>
          </w:p>
        </w:tc>
        <w:tc>
          <w:tcPr>
            <w:tcW w:w="997" w:type="dxa"/>
          </w:tcPr>
          <w:p w:rsidR="00880721" w:rsidRPr="00E12E78" w:rsidRDefault="00880721" w:rsidP="00880721">
            <w:pPr>
              <w:jc w:val="both"/>
              <w:rPr>
                <w:sz w:val="22"/>
                <w:szCs w:val="22"/>
              </w:rPr>
            </w:pPr>
            <w:r w:rsidRPr="00E12E78">
              <w:rPr>
                <w:sz w:val="22"/>
                <w:szCs w:val="22"/>
              </w:rPr>
              <w:t>20</w:t>
            </w:r>
          </w:p>
        </w:tc>
        <w:tc>
          <w:tcPr>
            <w:tcW w:w="969" w:type="dxa"/>
          </w:tcPr>
          <w:p w:rsidR="00880721" w:rsidRPr="00E12E78" w:rsidRDefault="00880721" w:rsidP="00880721">
            <w:pPr>
              <w:jc w:val="both"/>
              <w:rPr>
                <w:sz w:val="22"/>
                <w:szCs w:val="22"/>
              </w:rPr>
            </w:pPr>
            <w:r w:rsidRPr="00E12E78">
              <w:rPr>
                <w:sz w:val="22"/>
                <w:szCs w:val="22"/>
              </w:rPr>
              <w:t>22</w:t>
            </w:r>
          </w:p>
        </w:tc>
        <w:tc>
          <w:tcPr>
            <w:tcW w:w="958" w:type="dxa"/>
          </w:tcPr>
          <w:p w:rsidR="00880721" w:rsidRPr="00E12E78" w:rsidRDefault="00880721" w:rsidP="00880721">
            <w:pPr>
              <w:jc w:val="both"/>
              <w:rPr>
                <w:sz w:val="22"/>
                <w:szCs w:val="22"/>
              </w:rPr>
            </w:pPr>
            <w:r w:rsidRPr="00E12E78">
              <w:rPr>
                <w:sz w:val="22"/>
                <w:szCs w:val="22"/>
              </w:rPr>
              <w:t>24</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2.</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Число подготовленных спортсменов массовых разрядов</w:t>
            </w:r>
          </w:p>
        </w:tc>
        <w:tc>
          <w:tcPr>
            <w:tcW w:w="1564" w:type="dxa"/>
          </w:tcPr>
          <w:p w:rsidR="00880721" w:rsidRPr="00E12E78" w:rsidRDefault="00880721" w:rsidP="00880721">
            <w:pPr>
              <w:jc w:val="both"/>
              <w:rPr>
                <w:sz w:val="22"/>
                <w:szCs w:val="22"/>
              </w:rPr>
            </w:pPr>
            <w:r w:rsidRPr="00E12E78">
              <w:rPr>
                <w:sz w:val="22"/>
                <w:szCs w:val="22"/>
              </w:rPr>
              <w:t>человек</w:t>
            </w:r>
          </w:p>
        </w:tc>
        <w:tc>
          <w:tcPr>
            <w:tcW w:w="1226" w:type="dxa"/>
          </w:tcPr>
          <w:p w:rsidR="00880721" w:rsidRPr="00E12E78" w:rsidRDefault="00880721" w:rsidP="00880721">
            <w:pPr>
              <w:jc w:val="both"/>
              <w:rPr>
                <w:sz w:val="22"/>
                <w:szCs w:val="22"/>
              </w:rPr>
            </w:pPr>
            <w:r w:rsidRPr="00E12E78">
              <w:rPr>
                <w:sz w:val="22"/>
                <w:szCs w:val="22"/>
              </w:rPr>
              <w:t>955</w:t>
            </w:r>
          </w:p>
        </w:tc>
        <w:tc>
          <w:tcPr>
            <w:tcW w:w="997" w:type="dxa"/>
          </w:tcPr>
          <w:p w:rsidR="00880721" w:rsidRPr="00E12E78" w:rsidRDefault="00880721" w:rsidP="00880721">
            <w:pPr>
              <w:jc w:val="both"/>
              <w:rPr>
                <w:sz w:val="22"/>
                <w:szCs w:val="22"/>
              </w:rPr>
            </w:pPr>
            <w:r w:rsidRPr="00E12E78">
              <w:rPr>
                <w:sz w:val="22"/>
                <w:szCs w:val="22"/>
              </w:rPr>
              <w:t>295</w:t>
            </w:r>
          </w:p>
        </w:tc>
        <w:tc>
          <w:tcPr>
            <w:tcW w:w="969" w:type="dxa"/>
          </w:tcPr>
          <w:p w:rsidR="00880721" w:rsidRPr="00E12E78" w:rsidRDefault="00880721" w:rsidP="00880721">
            <w:pPr>
              <w:jc w:val="both"/>
              <w:rPr>
                <w:sz w:val="22"/>
                <w:szCs w:val="22"/>
              </w:rPr>
            </w:pPr>
            <w:r w:rsidRPr="00E12E78">
              <w:rPr>
                <w:sz w:val="22"/>
                <w:szCs w:val="22"/>
              </w:rPr>
              <w:t>320</w:t>
            </w:r>
          </w:p>
        </w:tc>
        <w:tc>
          <w:tcPr>
            <w:tcW w:w="958" w:type="dxa"/>
          </w:tcPr>
          <w:p w:rsidR="00880721" w:rsidRPr="00E12E78" w:rsidRDefault="00880721" w:rsidP="00880721">
            <w:pPr>
              <w:jc w:val="both"/>
              <w:rPr>
                <w:sz w:val="22"/>
                <w:szCs w:val="22"/>
              </w:rPr>
            </w:pPr>
            <w:r w:rsidRPr="00E12E78">
              <w:rPr>
                <w:sz w:val="22"/>
                <w:szCs w:val="22"/>
              </w:rPr>
              <w:t>340</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3.</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 xml:space="preserve">Число кандидатов в мастера спорта </w:t>
            </w:r>
          </w:p>
        </w:tc>
        <w:tc>
          <w:tcPr>
            <w:tcW w:w="1564" w:type="dxa"/>
          </w:tcPr>
          <w:p w:rsidR="00880721" w:rsidRPr="00E12E78" w:rsidRDefault="00880721" w:rsidP="00880721">
            <w:pPr>
              <w:jc w:val="both"/>
              <w:rPr>
                <w:sz w:val="22"/>
                <w:szCs w:val="22"/>
              </w:rPr>
            </w:pPr>
            <w:r w:rsidRPr="00E12E78">
              <w:rPr>
                <w:sz w:val="22"/>
                <w:szCs w:val="22"/>
              </w:rPr>
              <w:t>человек</w:t>
            </w:r>
          </w:p>
        </w:tc>
        <w:tc>
          <w:tcPr>
            <w:tcW w:w="1226" w:type="dxa"/>
          </w:tcPr>
          <w:p w:rsidR="00880721" w:rsidRPr="00E12E78" w:rsidRDefault="00880721" w:rsidP="00880721">
            <w:pPr>
              <w:jc w:val="both"/>
              <w:rPr>
                <w:sz w:val="22"/>
                <w:szCs w:val="22"/>
              </w:rPr>
            </w:pPr>
            <w:r w:rsidRPr="00E12E78">
              <w:rPr>
                <w:sz w:val="22"/>
                <w:szCs w:val="22"/>
              </w:rPr>
              <w:t>3</w:t>
            </w:r>
          </w:p>
        </w:tc>
        <w:tc>
          <w:tcPr>
            <w:tcW w:w="997" w:type="dxa"/>
          </w:tcPr>
          <w:p w:rsidR="00880721" w:rsidRPr="00E12E78" w:rsidRDefault="00880721" w:rsidP="00880721">
            <w:pPr>
              <w:jc w:val="both"/>
              <w:rPr>
                <w:sz w:val="22"/>
                <w:szCs w:val="22"/>
              </w:rPr>
            </w:pPr>
            <w:r w:rsidRPr="00E12E78">
              <w:rPr>
                <w:sz w:val="22"/>
                <w:szCs w:val="22"/>
              </w:rPr>
              <w:t>1</w:t>
            </w:r>
          </w:p>
        </w:tc>
        <w:tc>
          <w:tcPr>
            <w:tcW w:w="969" w:type="dxa"/>
          </w:tcPr>
          <w:p w:rsidR="00880721" w:rsidRPr="00E12E78" w:rsidRDefault="00880721" w:rsidP="00880721">
            <w:pPr>
              <w:jc w:val="both"/>
              <w:rPr>
                <w:sz w:val="22"/>
                <w:szCs w:val="22"/>
              </w:rPr>
            </w:pPr>
            <w:r w:rsidRPr="00E12E78">
              <w:rPr>
                <w:sz w:val="22"/>
                <w:szCs w:val="22"/>
              </w:rPr>
              <w:t>1</w:t>
            </w:r>
          </w:p>
        </w:tc>
        <w:tc>
          <w:tcPr>
            <w:tcW w:w="958" w:type="dxa"/>
          </w:tcPr>
          <w:p w:rsidR="00880721" w:rsidRPr="00E12E78" w:rsidRDefault="00880721" w:rsidP="00880721">
            <w:pPr>
              <w:jc w:val="both"/>
              <w:rPr>
                <w:sz w:val="22"/>
                <w:szCs w:val="22"/>
              </w:rPr>
            </w:pPr>
            <w:r w:rsidRPr="00E12E78">
              <w:rPr>
                <w:sz w:val="22"/>
                <w:szCs w:val="22"/>
              </w:rPr>
              <w:t>1</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4.</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 xml:space="preserve">Количество спортсменов-разрядников </w:t>
            </w:r>
          </w:p>
        </w:tc>
        <w:tc>
          <w:tcPr>
            <w:tcW w:w="1564" w:type="dxa"/>
          </w:tcPr>
          <w:p w:rsidR="00880721" w:rsidRPr="00E12E78" w:rsidRDefault="00880721" w:rsidP="00880721">
            <w:pPr>
              <w:jc w:val="both"/>
              <w:rPr>
                <w:sz w:val="22"/>
                <w:szCs w:val="22"/>
              </w:rPr>
            </w:pPr>
            <w:r w:rsidRPr="00E12E78">
              <w:rPr>
                <w:sz w:val="22"/>
                <w:szCs w:val="22"/>
              </w:rPr>
              <w:t>человек</w:t>
            </w:r>
          </w:p>
        </w:tc>
        <w:tc>
          <w:tcPr>
            <w:tcW w:w="1226" w:type="dxa"/>
          </w:tcPr>
          <w:p w:rsidR="00880721" w:rsidRPr="00E12E78" w:rsidRDefault="00880721" w:rsidP="00880721">
            <w:pPr>
              <w:jc w:val="both"/>
              <w:rPr>
                <w:sz w:val="22"/>
                <w:szCs w:val="22"/>
              </w:rPr>
            </w:pPr>
            <w:r w:rsidRPr="00E12E78">
              <w:rPr>
                <w:sz w:val="22"/>
                <w:szCs w:val="22"/>
              </w:rPr>
              <w:t>9</w:t>
            </w:r>
          </w:p>
        </w:tc>
        <w:tc>
          <w:tcPr>
            <w:tcW w:w="997" w:type="dxa"/>
          </w:tcPr>
          <w:p w:rsidR="00880721" w:rsidRPr="00E12E78" w:rsidRDefault="00880721" w:rsidP="00880721">
            <w:pPr>
              <w:jc w:val="both"/>
              <w:rPr>
                <w:sz w:val="22"/>
                <w:szCs w:val="22"/>
              </w:rPr>
            </w:pPr>
            <w:r w:rsidRPr="00E12E78">
              <w:rPr>
                <w:sz w:val="22"/>
                <w:szCs w:val="22"/>
              </w:rPr>
              <w:t>3</w:t>
            </w:r>
          </w:p>
        </w:tc>
        <w:tc>
          <w:tcPr>
            <w:tcW w:w="969" w:type="dxa"/>
          </w:tcPr>
          <w:p w:rsidR="00880721" w:rsidRPr="00E12E78" w:rsidRDefault="00880721" w:rsidP="00880721">
            <w:pPr>
              <w:jc w:val="both"/>
              <w:rPr>
                <w:sz w:val="22"/>
                <w:szCs w:val="22"/>
              </w:rPr>
            </w:pPr>
            <w:r w:rsidRPr="00E12E78">
              <w:rPr>
                <w:sz w:val="22"/>
                <w:szCs w:val="22"/>
              </w:rPr>
              <w:t>3</w:t>
            </w:r>
          </w:p>
        </w:tc>
        <w:tc>
          <w:tcPr>
            <w:tcW w:w="958" w:type="dxa"/>
          </w:tcPr>
          <w:p w:rsidR="00880721" w:rsidRPr="00E12E78" w:rsidRDefault="00880721" w:rsidP="00880721">
            <w:pPr>
              <w:jc w:val="both"/>
              <w:rPr>
                <w:sz w:val="22"/>
                <w:szCs w:val="22"/>
              </w:rPr>
            </w:pPr>
            <w:r w:rsidRPr="00E12E78">
              <w:rPr>
                <w:sz w:val="22"/>
                <w:szCs w:val="22"/>
              </w:rPr>
              <w:t>3</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5</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 xml:space="preserve">Количество проведённых физкультурных и спортивных мероприятий </w:t>
            </w:r>
          </w:p>
        </w:tc>
        <w:tc>
          <w:tcPr>
            <w:tcW w:w="1564" w:type="dxa"/>
          </w:tcPr>
          <w:p w:rsidR="00880721" w:rsidRPr="00E12E78" w:rsidRDefault="00880721" w:rsidP="00880721">
            <w:pPr>
              <w:jc w:val="both"/>
              <w:rPr>
                <w:sz w:val="22"/>
                <w:szCs w:val="22"/>
              </w:rPr>
            </w:pPr>
            <w:r w:rsidRPr="00E12E78">
              <w:rPr>
                <w:sz w:val="22"/>
                <w:szCs w:val="22"/>
              </w:rPr>
              <w:t>мероприятий</w:t>
            </w:r>
          </w:p>
        </w:tc>
        <w:tc>
          <w:tcPr>
            <w:tcW w:w="1226" w:type="dxa"/>
          </w:tcPr>
          <w:p w:rsidR="00880721" w:rsidRPr="00E12E78" w:rsidRDefault="00880721" w:rsidP="00880721">
            <w:pPr>
              <w:jc w:val="both"/>
              <w:rPr>
                <w:sz w:val="22"/>
                <w:szCs w:val="22"/>
              </w:rPr>
            </w:pPr>
            <w:r w:rsidRPr="00E12E78">
              <w:rPr>
                <w:sz w:val="22"/>
                <w:szCs w:val="22"/>
              </w:rPr>
              <w:t>55</w:t>
            </w:r>
          </w:p>
        </w:tc>
        <w:tc>
          <w:tcPr>
            <w:tcW w:w="997" w:type="dxa"/>
          </w:tcPr>
          <w:p w:rsidR="00880721" w:rsidRPr="00E12E78" w:rsidRDefault="00880721" w:rsidP="00880721">
            <w:pPr>
              <w:jc w:val="both"/>
              <w:rPr>
                <w:sz w:val="22"/>
                <w:szCs w:val="22"/>
              </w:rPr>
            </w:pPr>
            <w:r w:rsidRPr="00E12E78">
              <w:rPr>
                <w:sz w:val="22"/>
                <w:szCs w:val="22"/>
              </w:rPr>
              <w:t>40</w:t>
            </w:r>
          </w:p>
        </w:tc>
        <w:tc>
          <w:tcPr>
            <w:tcW w:w="969" w:type="dxa"/>
          </w:tcPr>
          <w:p w:rsidR="00880721" w:rsidRPr="00E12E78" w:rsidRDefault="00880721" w:rsidP="00880721">
            <w:pPr>
              <w:jc w:val="both"/>
              <w:rPr>
                <w:sz w:val="22"/>
                <w:szCs w:val="22"/>
              </w:rPr>
            </w:pPr>
            <w:r w:rsidRPr="00E12E78">
              <w:rPr>
                <w:sz w:val="22"/>
                <w:szCs w:val="22"/>
              </w:rPr>
              <w:t>45</w:t>
            </w:r>
          </w:p>
        </w:tc>
        <w:tc>
          <w:tcPr>
            <w:tcW w:w="958" w:type="dxa"/>
          </w:tcPr>
          <w:p w:rsidR="00880721" w:rsidRPr="00E12E78" w:rsidRDefault="00880721" w:rsidP="00880721">
            <w:pPr>
              <w:jc w:val="both"/>
              <w:rPr>
                <w:sz w:val="22"/>
                <w:szCs w:val="22"/>
              </w:rPr>
            </w:pPr>
            <w:r w:rsidRPr="00E12E78">
              <w:rPr>
                <w:sz w:val="22"/>
                <w:szCs w:val="22"/>
              </w:rPr>
              <w:t>50</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6</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Количество участников физкультурных и спортивных мероприятий</w:t>
            </w:r>
          </w:p>
        </w:tc>
        <w:tc>
          <w:tcPr>
            <w:tcW w:w="1564" w:type="dxa"/>
          </w:tcPr>
          <w:p w:rsidR="00880721" w:rsidRPr="00E12E78" w:rsidRDefault="00880721" w:rsidP="00880721">
            <w:pPr>
              <w:jc w:val="both"/>
              <w:rPr>
                <w:sz w:val="22"/>
                <w:szCs w:val="22"/>
              </w:rPr>
            </w:pPr>
            <w:r w:rsidRPr="00E12E78">
              <w:rPr>
                <w:sz w:val="22"/>
                <w:szCs w:val="22"/>
              </w:rPr>
              <w:t>человек</w:t>
            </w:r>
          </w:p>
        </w:tc>
        <w:tc>
          <w:tcPr>
            <w:tcW w:w="1226" w:type="dxa"/>
          </w:tcPr>
          <w:p w:rsidR="00880721" w:rsidRPr="00E12E78" w:rsidRDefault="00880721" w:rsidP="00880721">
            <w:pPr>
              <w:jc w:val="both"/>
              <w:rPr>
                <w:sz w:val="22"/>
                <w:szCs w:val="22"/>
              </w:rPr>
            </w:pPr>
            <w:r w:rsidRPr="00E12E78">
              <w:rPr>
                <w:sz w:val="22"/>
                <w:szCs w:val="22"/>
              </w:rPr>
              <w:t>3500</w:t>
            </w:r>
          </w:p>
        </w:tc>
        <w:tc>
          <w:tcPr>
            <w:tcW w:w="997" w:type="dxa"/>
          </w:tcPr>
          <w:p w:rsidR="00880721" w:rsidRPr="00E12E78" w:rsidRDefault="00880721" w:rsidP="00880721">
            <w:pPr>
              <w:jc w:val="both"/>
              <w:rPr>
                <w:sz w:val="22"/>
                <w:szCs w:val="22"/>
              </w:rPr>
            </w:pPr>
            <w:r w:rsidRPr="00E12E78">
              <w:rPr>
                <w:sz w:val="22"/>
                <w:szCs w:val="22"/>
              </w:rPr>
              <w:t>2900</w:t>
            </w:r>
          </w:p>
        </w:tc>
        <w:tc>
          <w:tcPr>
            <w:tcW w:w="969" w:type="dxa"/>
          </w:tcPr>
          <w:p w:rsidR="00880721" w:rsidRPr="00E12E78" w:rsidRDefault="00880721" w:rsidP="00880721">
            <w:pPr>
              <w:jc w:val="both"/>
              <w:rPr>
                <w:sz w:val="22"/>
                <w:szCs w:val="22"/>
              </w:rPr>
            </w:pPr>
            <w:r w:rsidRPr="00E12E78">
              <w:rPr>
                <w:sz w:val="22"/>
                <w:szCs w:val="22"/>
              </w:rPr>
              <w:t>3200</w:t>
            </w:r>
          </w:p>
        </w:tc>
        <w:tc>
          <w:tcPr>
            <w:tcW w:w="958" w:type="dxa"/>
          </w:tcPr>
          <w:p w:rsidR="00880721" w:rsidRPr="00E12E78" w:rsidRDefault="00880721" w:rsidP="00880721">
            <w:pPr>
              <w:jc w:val="both"/>
              <w:rPr>
                <w:sz w:val="22"/>
                <w:szCs w:val="22"/>
              </w:rPr>
            </w:pPr>
            <w:r w:rsidRPr="00E12E78">
              <w:rPr>
                <w:sz w:val="22"/>
                <w:szCs w:val="22"/>
              </w:rPr>
              <w:t>3500</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7</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 xml:space="preserve">Количество реконструированных муниципальных стадионов, оснащённых спортивно-технологическим оборудованием </w:t>
            </w:r>
          </w:p>
        </w:tc>
        <w:tc>
          <w:tcPr>
            <w:tcW w:w="1564" w:type="dxa"/>
          </w:tcPr>
          <w:p w:rsidR="00880721" w:rsidRPr="00E12E78" w:rsidRDefault="00880721" w:rsidP="00880721">
            <w:pPr>
              <w:jc w:val="both"/>
              <w:rPr>
                <w:sz w:val="22"/>
                <w:szCs w:val="22"/>
              </w:rPr>
            </w:pPr>
            <w:r w:rsidRPr="00E12E78">
              <w:rPr>
                <w:sz w:val="22"/>
                <w:szCs w:val="22"/>
              </w:rPr>
              <w:t>единиц</w:t>
            </w:r>
          </w:p>
        </w:tc>
        <w:tc>
          <w:tcPr>
            <w:tcW w:w="1226" w:type="dxa"/>
          </w:tcPr>
          <w:p w:rsidR="00880721" w:rsidRPr="00E12E78" w:rsidRDefault="00880721" w:rsidP="00880721">
            <w:pPr>
              <w:jc w:val="both"/>
              <w:rPr>
                <w:sz w:val="22"/>
                <w:szCs w:val="22"/>
              </w:rPr>
            </w:pPr>
            <w:r w:rsidRPr="00E12E78">
              <w:rPr>
                <w:sz w:val="22"/>
                <w:szCs w:val="22"/>
              </w:rPr>
              <w:t>1</w:t>
            </w:r>
          </w:p>
        </w:tc>
        <w:tc>
          <w:tcPr>
            <w:tcW w:w="997" w:type="dxa"/>
          </w:tcPr>
          <w:p w:rsidR="00880721" w:rsidRPr="00E12E78" w:rsidRDefault="00880721" w:rsidP="00880721">
            <w:pPr>
              <w:jc w:val="both"/>
              <w:rPr>
                <w:sz w:val="22"/>
                <w:szCs w:val="22"/>
              </w:rPr>
            </w:pPr>
            <w:r w:rsidRPr="00E12E78">
              <w:rPr>
                <w:sz w:val="22"/>
                <w:szCs w:val="22"/>
              </w:rPr>
              <w:t>1</w:t>
            </w:r>
          </w:p>
        </w:tc>
        <w:tc>
          <w:tcPr>
            <w:tcW w:w="969" w:type="dxa"/>
          </w:tcPr>
          <w:p w:rsidR="00880721" w:rsidRPr="00E12E78" w:rsidRDefault="00880721" w:rsidP="00880721">
            <w:pPr>
              <w:jc w:val="both"/>
              <w:rPr>
                <w:sz w:val="22"/>
                <w:szCs w:val="22"/>
              </w:rPr>
            </w:pPr>
            <w:r w:rsidRPr="00E12E78">
              <w:rPr>
                <w:sz w:val="22"/>
                <w:szCs w:val="22"/>
              </w:rPr>
              <w:t>1</w:t>
            </w:r>
          </w:p>
        </w:tc>
        <w:tc>
          <w:tcPr>
            <w:tcW w:w="958" w:type="dxa"/>
          </w:tcPr>
          <w:p w:rsidR="00880721" w:rsidRPr="00E12E78" w:rsidRDefault="00880721" w:rsidP="00880721">
            <w:pPr>
              <w:jc w:val="both"/>
              <w:rPr>
                <w:sz w:val="22"/>
                <w:szCs w:val="22"/>
              </w:rPr>
            </w:pPr>
            <w:r w:rsidRPr="00E12E78">
              <w:rPr>
                <w:sz w:val="22"/>
                <w:szCs w:val="22"/>
              </w:rPr>
              <w:t>1</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8</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 xml:space="preserve">Количество реконструированных футбольных полей </w:t>
            </w:r>
          </w:p>
        </w:tc>
        <w:tc>
          <w:tcPr>
            <w:tcW w:w="1564" w:type="dxa"/>
          </w:tcPr>
          <w:p w:rsidR="00880721" w:rsidRPr="00E12E78" w:rsidRDefault="00880721" w:rsidP="00880721">
            <w:pPr>
              <w:jc w:val="both"/>
              <w:rPr>
                <w:sz w:val="22"/>
                <w:szCs w:val="22"/>
              </w:rPr>
            </w:pPr>
            <w:r w:rsidRPr="00E12E78">
              <w:rPr>
                <w:sz w:val="22"/>
                <w:szCs w:val="22"/>
              </w:rPr>
              <w:t>единиц</w:t>
            </w:r>
          </w:p>
        </w:tc>
        <w:tc>
          <w:tcPr>
            <w:tcW w:w="1226" w:type="dxa"/>
          </w:tcPr>
          <w:p w:rsidR="00880721" w:rsidRPr="00E12E78" w:rsidRDefault="00880721" w:rsidP="00880721">
            <w:pPr>
              <w:jc w:val="both"/>
              <w:rPr>
                <w:sz w:val="22"/>
                <w:szCs w:val="22"/>
              </w:rPr>
            </w:pPr>
            <w:r w:rsidRPr="00E12E78">
              <w:rPr>
                <w:sz w:val="22"/>
                <w:szCs w:val="22"/>
              </w:rPr>
              <w:t>3</w:t>
            </w:r>
          </w:p>
        </w:tc>
        <w:tc>
          <w:tcPr>
            <w:tcW w:w="997" w:type="dxa"/>
          </w:tcPr>
          <w:p w:rsidR="00880721" w:rsidRPr="00E12E78" w:rsidRDefault="00880721" w:rsidP="00880721">
            <w:pPr>
              <w:jc w:val="both"/>
              <w:rPr>
                <w:sz w:val="22"/>
                <w:szCs w:val="22"/>
              </w:rPr>
            </w:pPr>
            <w:r w:rsidRPr="00E12E78">
              <w:rPr>
                <w:sz w:val="22"/>
                <w:szCs w:val="22"/>
              </w:rPr>
              <w:t>1</w:t>
            </w:r>
          </w:p>
        </w:tc>
        <w:tc>
          <w:tcPr>
            <w:tcW w:w="969" w:type="dxa"/>
          </w:tcPr>
          <w:p w:rsidR="00880721" w:rsidRPr="00E12E78" w:rsidRDefault="00880721" w:rsidP="00880721">
            <w:pPr>
              <w:jc w:val="both"/>
              <w:rPr>
                <w:sz w:val="22"/>
                <w:szCs w:val="22"/>
              </w:rPr>
            </w:pPr>
            <w:r w:rsidRPr="00E12E78">
              <w:rPr>
                <w:sz w:val="22"/>
                <w:szCs w:val="22"/>
              </w:rPr>
              <w:t>1</w:t>
            </w:r>
          </w:p>
        </w:tc>
        <w:tc>
          <w:tcPr>
            <w:tcW w:w="958" w:type="dxa"/>
          </w:tcPr>
          <w:p w:rsidR="00880721" w:rsidRPr="00E12E78" w:rsidRDefault="00880721" w:rsidP="00880721">
            <w:pPr>
              <w:jc w:val="both"/>
              <w:rPr>
                <w:sz w:val="22"/>
                <w:szCs w:val="22"/>
              </w:rPr>
            </w:pPr>
            <w:r w:rsidRPr="00E12E78">
              <w:rPr>
                <w:sz w:val="22"/>
                <w:szCs w:val="22"/>
              </w:rPr>
              <w:t>1</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9</w:t>
            </w:r>
          </w:p>
        </w:tc>
        <w:tc>
          <w:tcPr>
            <w:tcW w:w="4537" w:type="dxa"/>
          </w:tcPr>
          <w:p w:rsidR="00880721" w:rsidRPr="00E12E78" w:rsidRDefault="00880721" w:rsidP="00880721">
            <w:pPr>
              <w:pStyle w:val="affff1"/>
              <w:tabs>
                <w:tab w:val="left" w:pos="414"/>
              </w:tabs>
              <w:contextualSpacing/>
              <w:rPr>
                <w:rFonts w:ascii="Times New Roman" w:hAnsi="Times New Roman" w:cs="Times New Roman"/>
                <w:sz w:val="22"/>
                <w:szCs w:val="22"/>
              </w:rPr>
            </w:pPr>
            <w:r w:rsidRPr="00E12E78">
              <w:rPr>
                <w:rFonts w:ascii="Times New Roman" w:hAnsi="Times New Roman" w:cs="Times New Roman"/>
                <w:sz w:val="22"/>
                <w:szCs w:val="22"/>
              </w:rPr>
              <w:t xml:space="preserve">Количество реконструированных футбольных полей </w:t>
            </w:r>
          </w:p>
        </w:tc>
        <w:tc>
          <w:tcPr>
            <w:tcW w:w="1564" w:type="dxa"/>
          </w:tcPr>
          <w:p w:rsidR="00880721" w:rsidRPr="00E12E78" w:rsidRDefault="00880721" w:rsidP="00880721">
            <w:pPr>
              <w:jc w:val="both"/>
              <w:rPr>
                <w:sz w:val="22"/>
                <w:szCs w:val="22"/>
              </w:rPr>
            </w:pPr>
            <w:r w:rsidRPr="00E12E78">
              <w:rPr>
                <w:sz w:val="22"/>
                <w:szCs w:val="22"/>
              </w:rPr>
              <w:t>единиц</w:t>
            </w:r>
          </w:p>
        </w:tc>
        <w:tc>
          <w:tcPr>
            <w:tcW w:w="1226" w:type="dxa"/>
          </w:tcPr>
          <w:p w:rsidR="00880721" w:rsidRPr="00E12E78" w:rsidRDefault="00880721" w:rsidP="00880721">
            <w:pPr>
              <w:jc w:val="both"/>
              <w:rPr>
                <w:sz w:val="22"/>
                <w:szCs w:val="22"/>
              </w:rPr>
            </w:pPr>
            <w:r w:rsidRPr="00E12E78">
              <w:rPr>
                <w:sz w:val="22"/>
                <w:szCs w:val="22"/>
              </w:rPr>
              <w:t>___</w:t>
            </w:r>
          </w:p>
        </w:tc>
        <w:tc>
          <w:tcPr>
            <w:tcW w:w="997" w:type="dxa"/>
          </w:tcPr>
          <w:p w:rsidR="00880721" w:rsidRPr="00E12E78" w:rsidRDefault="00880721" w:rsidP="00880721">
            <w:pPr>
              <w:jc w:val="both"/>
              <w:rPr>
                <w:sz w:val="22"/>
                <w:szCs w:val="22"/>
              </w:rPr>
            </w:pPr>
            <w:r w:rsidRPr="00E12E78">
              <w:rPr>
                <w:sz w:val="22"/>
                <w:szCs w:val="22"/>
              </w:rPr>
              <w:t>___</w:t>
            </w:r>
          </w:p>
        </w:tc>
        <w:tc>
          <w:tcPr>
            <w:tcW w:w="969" w:type="dxa"/>
          </w:tcPr>
          <w:p w:rsidR="00880721" w:rsidRPr="00E12E78" w:rsidRDefault="00880721" w:rsidP="00880721">
            <w:pPr>
              <w:jc w:val="both"/>
              <w:rPr>
                <w:sz w:val="22"/>
                <w:szCs w:val="22"/>
              </w:rPr>
            </w:pPr>
            <w:r w:rsidRPr="00E12E78">
              <w:rPr>
                <w:sz w:val="22"/>
                <w:szCs w:val="22"/>
              </w:rPr>
              <w:t>___</w:t>
            </w:r>
          </w:p>
        </w:tc>
        <w:tc>
          <w:tcPr>
            <w:tcW w:w="958" w:type="dxa"/>
          </w:tcPr>
          <w:p w:rsidR="00880721" w:rsidRPr="00E12E78" w:rsidRDefault="00880721" w:rsidP="00880721">
            <w:pPr>
              <w:jc w:val="both"/>
              <w:rPr>
                <w:sz w:val="22"/>
                <w:szCs w:val="22"/>
              </w:rPr>
            </w:pPr>
            <w:r w:rsidRPr="00E12E78">
              <w:rPr>
                <w:sz w:val="22"/>
                <w:szCs w:val="22"/>
              </w:rPr>
              <w:t>___</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10</w:t>
            </w:r>
          </w:p>
        </w:tc>
        <w:tc>
          <w:tcPr>
            <w:tcW w:w="4537" w:type="dxa"/>
          </w:tcPr>
          <w:p w:rsidR="00880721" w:rsidRPr="00E12E78" w:rsidRDefault="00880721" w:rsidP="00880721">
            <w:pPr>
              <w:pStyle w:val="affff1"/>
              <w:contextualSpacing/>
              <w:rPr>
                <w:rFonts w:ascii="Times New Roman" w:hAnsi="Times New Roman" w:cs="Times New Roman"/>
                <w:sz w:val="22"/>
                <w:szCs w:val="22"/>
              </w:rPr>
            </w:pPr>
            <w:r w:rsidRPr="00E12E78">
              <w:rPr>
                <w:rFonts w:ascii="Times New Roman" w:hAnsi="Times New Roman" w:cs="Times New Roman"/>
                <w:sz w:val="22"/>
                <w:szCs w:val="22"/>
              </w:rPr>
              <w:t>Количество многофункциональных спортивно-игровых площадок, оснащённых спортивно-технологическим оборудованием</w:t>
            </w:r>
          </w:p>
        </w:tc>
        <w:tc>
          <w:tcPr>
            <w:tcW w:w="1564" w:type="dxa"/>
          </w:tcPr>
          <w:p w:rsidR="00880721" w:rsidRPr="00E12E78" w:rsidRDefault="00880721" w:rsidP="00880721">
            <w:pPr>
              <w:jc w:val="both"/>
              <w:rPr>
                <w:sz w:val="22"/>
                <w:szCs w:val="22"/>
              </w:rPr>
            </w:pPr>
            <w:r w:rsidRPr="00E12E78">
              <w:rPr>
                <w:sz w:val="22"/>
                <w:szCs w:val="22"/>
              </w:rPr>
              <w:t>единиц</w:t>
            </w:r>
          </w:p>
        </w:tc>
        <w:tc>
          <w:tcPr>
            <w:tcW w:w="1226" w:type="dxa"/>
          </w:tcPr>
          <w:p w:rsidR="00880721" w:rsidRPr="00E12E78" w:rsidRDefault="00880721" w:rsidP="00880721">
            <w:pPr>
              <w:jc w:val="both"/>
              <w:rPr>
                <w:sz w:val="22"/>
                <w:szCs w:val="22"/>
              </w:rPr>
            </w:pPr>
            <w:r w:rsidRPr="00E12E78">
              <w:rPr>
                <w:sz w:val="22"/>
                <w:szCs w:val="22"/>
              </w:rPr>
              <w:t>3</w:t>
            </w:r>
          </w:p>
        </w:tc>
        <w:tc>
          <w:tcPr>
            <w:tcW w:w="997" w:type="dxa"/>
          </w:tcPr>
          <w:p w:rsidR="00880721" w:rsidRPr="00E12E78" w:rsidRDefault="00880721" w:rsidP="00880721">
            <w:pPr>
              <w:jc w:val="both"/>
              <w:rPr>
                <w:sz w:val="22"/>
                <w:szCs w:val="22"/>
              </w:rPr>
            </w:pPr>
            <w:r w:rsidRPr="00E12E78">
              <w:rPr>
                <w:sz w:val="22"/>
                <w:szCs w:val="22"/>
              </w:rPr>
              <w:t>1</w:t>
            </w:r>
          </w:p>
        </w:tc>
        <w:tc>
          <w:tcPr>
            <w:tcW w:w="969" w:type="dxa"/>
          </w:tcPr>
          <w:p w:rsidR="00880721" w:rsidRPr="00E12E78" w:rsidRDefault="00880721" w:rsidP="00880721">
            <w:pPr>
              <w:jc w:val="both"/>
              <w:rPr>
                <w:sz w:val="22"/>
                <w:szCs w:val="22"/>
              </w:rPr>
            </w:pPr>
            <w:r w:rsidRPr="00E12E78">
              <w:rPr>
                <w:sz w:val="22"/>
                <w:szCs w:val="22"/>
              </w:rPr>
              <w:t>1</w:t>
            </w:r>
          </w:p>
        </w:tc>
        <w:tc>
          <w:tcPr>
            <w:tcW w:w="958" w:type="dxa"/>
          </w:tcPr>
          <w:p w:rsidR="00880721" w:rsidRPr="00E12E78" w:rsidRDefault="00880721" w:rsidP="00880721">
            <w:pPr>
              <w:jc w:val="both"/>
              <w:rPr>
                <w:sz w:val="22"/>
                <w:szCs w:val="22"/>
              </w:rPr>
            </w:pPr>
            <w:r w:rsidRPr="00E12E78">
              <w:rPr>
                <w:sz w:val="22"/>
                <w:szCs w:val="22"/>
              </w:rPr>
              <w:t>1</w:t>
            </w:r>
          </w:p>
        </w:tc>
      </w:tr>
      <w:tr w:rsidR="00880721" w:rsidRPr="00E12E78" w:rsidTr="00880721">
        <w:tc>
          <w:tcPr>
            <w:tcW w:w="567" w:type="dxa"/>
          </w:tcPr>
          <w:p w:rsidR="00880721" w:rsidRPr="00E12E78" w:rsidRDefault="00880721" w:rsidP="00880721">
            <w:pPr>
              <w:jc w:val="both"/>
              <w:rPr>
                <w:sz w:val="22"/>
                <w:szCs w:val="22"/>
              </w:rPr>
            </w:pPr>
            <w:r w:rsidRPr="00E12E78">
              <w:rPr>
                <w:sz w:val="22"/>
                <w:szCs w:val="22"/>
              </w:rPr>
              <w:t>11</w:t>
            </w:r>
          </w:p>
        </w:tc>
        <w:tc>
          <w:tcPr>
            <w:tcW w:w="4537" w:type="dxa"/>
          </w:tcPr>
          <w:p w:rsidR="00880721" w:rsidRPr="00E12E78" w:rsidRDefault="00880721" w:rsidP="00880721">
            <w:pPr>
              <w:pStyle w:val="affff1"/>
              <w:contextualSpacing/>
              <w:rPr>
                <w:rFonts w:ascii="Times New Roman" w:hAnsi="Times New Roman" w:cs="Times New Roman"/>
                <w:sz w:val="22"/>
                <w:szCs w:val="22"/>
              </w:rPr>
            </w:pPr>
            <w:r w:rsidRPr="00E12E78">
              <w:rPr>
                <w:rFonts w:ascii="Times New Roman" w:hAnsi="Times New Roman" w:cs="Times New Roman"/>
                <w:sz w:val="22"/>
                <w:szCs w:val="22"/>
              </w:rPr>
              <w:t xml:space="preserve">Количество муниципальных учреждений дополнительного образования спортивной направленности </w:t>
            </w:r>
          </w:p>
        </w:tc>
        <w:tc>
          <w:tcPr>
            <w:tcW w:w="1564" w:type="dxa"/>
          </w:tcPr>
          <w:p w:rsidR="00880721" w:rsidRPr="00E12E78" w:rsidRDefault="00880721" w:rsidP="00880721">
            <w:pPr>
              <w:jc w:val="both"/>
              <w:rPr>
                <w:sz w:val="22"/>
                <w:szCs w:val="22"/>
              </w:rPr>
            </w:pPr>
            <w:r w:rsidRPr="00E12E78">
              <w:rPr>
                <w:sz w:val="22"/>
                <w:szCs w:val="22"/>
              </w:rPr>
              <w:t>единиц</w:t>
            </w:r>
          </w:p>
        </w:tc>
        <w:tc>
          <w:tcPr>
            <w:tcW w:w="1226" w:type="dxa"/>
          </w:tcPr>
          <w:p w:rsidR="00880721" w:rsidRPr="00E12E78" w:rsidRDefault="00880721" w:rsidP="00880721">
            <w:pPr>
              <w:jc w:val="both"/>
              <w:rPr>
                <w:sz w:val="22"/>
                <w:szCs w:val="22"/>
              </w:rPr>
            </w:pPr>
            <w:r w:rsidRPr="00E12E78">
              <w:rPr>
                <w:sz w:val="22"/>
                <w:szCs w:val="22"/>
              </w:rPr>
              <w:t>1</w:t>
            </w:r>
          </w:p>
        </w:tc>
        <w:tc>
          <w:tcPr>
            <w:tcW w:w="997" w:type="dxa"/>
          </w:tcPr>
          <w:p w:rsidR="00880721" w:rsidRPr="00E12E78" w:rsidRDefault="00880721" w:rsidP="00880721">
            <w:pPr>
              <w:jc w:val="both"/>
              <w:rPr>
                <w:sz w:val="22"/>
                <w:szCs w:val="22"/>
              </w:rPr>
            </w:pPr>
            <w:r w:rsidRPr="00E12E78">
              <w:rPr>
                <w:sz w:val="22"/>
                <w:szCs w:val="22"/>
              </w:rPr>
              <w:t>1</w:t>
            </w:r>
          </w:p>
        </w:tc>
        <w:tc>
          <w:tcPr>
            <w:tcW w:w="969" w:type="dxa"/>
          </w:tcPr>
          <w:p w:rsidR="00880721" w:rsidRPr="00E12E78" w:rsidRDefault="00880721" w:rsidP="00880721">
            <w:pPr>
              <w:jc w:val="both"/>
              <w:rPr>
                <w:sz w:val="22"/>
                <w:szCs w:val="22"/>
              </w:rPr>
            </w:pPr>
            <w:r w:rsidRPr="00E12E78">
              <w:rPr>
                <w:sz w:val="22"/>
                <w:szCs w:val="22"/>
              </w:rPr>
              <w:t>1</w:t>
            </w:r>
          </w:p>
        </w:tc>
        <w:tc>
          <w:tcPr>
            <w:tcW w:w="958" w:type="dxa"/>
          </w:tcPr>
          <w:p w:rsidR="00880721" w:rsidRPr="00E12E78" w:rsidRDefault="00880721" w:rsidP="00880721">
            <w:pPr>
              <w:jc w:val="both"/>
              <w:rPr>
                <w:sz w:val="22"/>
                <w:szCs w:val="22"/>
              </w:rPr>
            </w:pPr>
            <w:r w:rsidRPr="00E12E78">
              <w:rPr>
                <w:sz w:val="22"/>
                <w:szCs w:val="22"/>
              </w:rPr>
              <w:t>1</w:t>
            </w:r>
          </w:p>
        </w:tc>
      </w:tr>
    </w:tbl>
    <w:p w:rsidR="00880721" w:rsidRPr="00E12E78" w:rsidRDefault="00880721" w:rsidP="00880721">
      <w:pPr>
        <w:pStyle w:val="4"/>
        <w:contextualSpacing/>
        <w:rPr>
          <w:i/>
          <w:sz w:val="22"/>
          <w:szCs w:val="22"/>
        </w:rPr>
      </w:pPr>
    </w:p>
    <w:p w:rsidR="00880721" w:rsidRPr="00E12E78" w:rsidRDefault="00880721" w:rsidP="001F000E">
      <w:pPr>
        <w:pStyle w:val="4"/>
        <w:keepLines/>
        <w:numPr>
          <w:ilvl w:val="2"/>
          <w:numId w:val="5"/>
        </w:numPr>
        <w:contextualSpacing/>
        <w:rPr>
          <w:b/>
          <w:i/>
          <w:sz w:val="22"/>
          <w:szCs w:val="22"/>
        </w:rPr>
      </w:pPr>
      <w:r w:rsidRPr="00E12E78">
        <w:rPr>
          <w:b/>
          <w:sz w:val="22"/>
          <w:szCs w:val="22"/>
        </w:rPr>
        <w:t>Мероприятия  подпрограммы</w:t>
      </w:r>
    </w:p>
    <w:p w:rsidR="00880721" w:rsidRPr="00E12E78" w:rsidRDefault="00880721" w:rsidP="00880721">
      <w:pPr>
        <w:contextualSpacing/>
        <w:jc w:val="right"/>
        <w:rPr>
          <w:sz w:val="22"/>
          <w:szCs w:val="22"/>
        </w:rPr>
      </w:pPr>
      <w:r w:rsidRPr="00E12E78">
        <w:rPr>
          <w:sz w:val="22"/>
          <w:szCs w:val="22"/>
        </w:rPr>
        <w:t>Таблица 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261"/>
        <w:gridCol w:w="172"/>
        <w:gridCol w:w="1387"/>
        <w:gridCol w:w="850"/>
        <w:gridCol w:w="851"/>
        <w:gridCol w:w="850"/>
        <w:gridCol w:w="851"/>
        <w:gridCol w:w="1985"/>
      </w:tblGrid>
      <w:tr w:rsidR="00880721" w:rsidRPr="00E12E78" w:rsidTr="00880721">
        <w:trPr>
          <w:cantSplit/>
          <w:trHeight w:val="412"/>
        </w:trPr>
        <w:tc>
          <w:tcPr>
            <w:tcW w:w="567" w:type="dxa"/>
            <w:vMerge w:val="restart"/>
          </w:tcPr>
          <w:p w:rsidR="00880721" w:rsidRPr="00E12E78" w:rsidRDefault="00880721" w:rsidP="00880721">
            <w:pPr>
              <w:contextualSpacing/>
              <w:jc w:val="both"/>
              <w:rPr>
                <w:sz w:val="22"/>
                <w:szCs w:val="22"/>
              </w:rPr>
            </w:pPr>
            <w:r w:rsidRPr="00E12E78">
              <w:rPr>
                <w:sz w:val="22"/>
                <w:szCs w:val="22"/>
              </w:rPr>
              <w:t xml:space="preserve">№ </w:t>
            </w:r>
            <w:proofErr w:type="spellStart"/>
            <w:r w:rsidRPr="00E12E78">
              <w:rPr>
                <w:sz w:val="22"/>
                <w:szCs w:val="22"/>
              </w:rPr>
              <w:t>п\</w:t>
            </w:r>
            <w:proofErr w:type="gramStart"/>
            <w:r w:rsidRPr="00E12E78">
              <w:rPr>
                <w:sz w:val="22"/>
                <w:szCs w:val="22"/>
              </w:rPr>
              <w:t>п</w:t>
            </w:r>
            <w:proofErr w:type="spellEnd"/>
            <w:proofErr w:type="gramEnd"/>
          </w:p>
        </w:tc>
        <w:tc>
          <w:tcPr>
            <w:tcW w:w="3261" w:type="dxa"/>
            <w:vMerge w:val="restart"/>
          </w:tcPr>
          <w:p w:rsidR="00880721" w:rsidRPr="00E12E78" w:rsidRDefault="00880721" w:rsidP="00880721">
            <w:pPr>
              <w:pStyle w:val="3"/>
              <w:contextualSpacing/>
              <w:rPr>
                <w:b w:val="0"/>
                <w:bCs w:val="0"/>
                <w:sz w:val="22"/>
                <w:szCs w:val="22"/>
              </w:rPr>
            </w:pPr>
            <w:r w:rsidRPr="00E12E78">
              <w:rPr>
                <w:b w:val="0"/>
                <w:bCs w:val="0"/>
                <w:sz w:val="22"/>
                <w:szCs w:val="22"/>
              </w:rPr>
              <w:t xml:space="preserve"> Наименование мероприятий</w:t>
            </w:r>
          </w:p>
        </w:tc>
        <w:tc>
          <w:tcPr>
            <w:tcW w:w="1559" w:type="dxa"/>
            <w:gridSpan w:val="2"/>
            <w:vMerge w:val="restart"/>
          </w:tcPr>
          <w:p w:rsidR="00880721" w:rsidRPr="00E12E78" w:rsidRDefault="00880721" w:rsidP="00880721">
            <w:pPr>
              <w:pStyle w:val="2"/>
              <w:contextualSpacing/>
              <w:jc w:val="both"/>
              <w:rPr>
                <w:b w:val="0"/>
                <w:bCs w:val="0"/>
                <w:sz w:val="22"/>
                <w:szCs w:val="22"/>
              </w:rPr>
            </w:pPr>
            <w:r w:rsidRPr="00E12E78">
              <w:rPr>
                <w:b w:val="0"/>
                <w:bCs w:val="0"/>
                <w:sz w:val="22"/>
                <w:szCs w:val="22"/>
              </w:rPr>
              <w:t>Сроки исполнения</w:t>
            </w:r>
          </w:p>
        </w:tc>
        <w:tc>
          <w:tcPr>
            <w:tcW w:w="3402" w:type="dxa"/>
            <w:gridSpan w:val="4"/>
          </w:tcPr>
          <w:p w:rsidR="00880721" w:rsidRPr="00E12E78" w:rsidRDefault="00880721" w:rsidP="00880721">
            <w:pPr>
              <w:contextualSpacing/>
              <w:jc w:val="both"/>
              <w:rPr>
                <w:sz w:val="22"/>
                <w:szCs w:val="22"/>
              </w:rPr>
            </w:pPr>
            <w:r w:rsidRPr="00E12E78">
              <w:rPr>
                <w:sz w:val="22"/>
                <w:szCs w:val="22"/>
              </w:rPr>
              <w:t>Объём финансирования: бюджетные средства (тыс. руб.)</w:t>
            </w:r>
          </w:p>
        </w:tc>
        <w:tc>
          <w:tcPr>
            <w:tcW w:w="1985" w:type="dxa"/>
            <w:vMerge w:val="restart"/>
          </w:tcPr>
          <w:p w:rsidR="00880721" w:rsidRPr="00E12E78" w:rsidRDefault="00880721" w:rsidP="00880721">
            <w:pPr>
              <w:contextualSpacing/>
              <w:jc w:val="both"/>
              <w:rPr>
                <w:sz w:val="22"/>
                <w:szCs w:val="22"/>
              </w:rPr>
            </w:pPr>
            <w:r w:rsidRPr="00E12E78">
              <w:rPr>
                <w:sz w:val="22"/>
                <w:szCs w:val="22"/>
              </w:rPr>
              <w:t>Исполнители</w:t>
            </w:r>
          </w:p>
        </w:tc>
      </w:tr>
      <w:tr w:rsidR="00880721" w:rsidRPr="00E12E78" w:rsidTr="00880721">
        <w:trPr>
          <w:cantSplit/>
          <w:trHeight w:val="411"/>
        </w:trPr>
        <w:tc>
          <w:tcPr>
            <w:tcW w:w="567" w:type="dxa"/>
            <w:vMerge/>
            <w:vAlign w:val="center"/>
          </w:tcPr>
          <w:p w:rsidR="00880721" w:rsidRPr="00E12E78" w:rsidRDefault="00880721" w:rsidP="00880721">
            <w:pPr>
              <w:contextualSpacing/>
              <w:jc w:val="both"/>
              <w:rPr>
                <w:sz w:val="22"/>
                <w:szCs w:val="22"/>
              </w:rPr>
            </w:pPr>
          </w:p>
        </w:tc>
        <w:tc>
          <w:tcPr>
            <w:tcW w:w="3261" w:type="dxa"/>
            <w:vMerge/>
            <w:vAlign w:val="center"/>
          </w:tcPr>
          <w:p w:rsidR="00880721" w:rsidRPr="00E12E78" w:rsidRDefault="00880721" w:rsidP="00880721">
            <w:pPr>
              <w:contextualSpacing/>
              <w:jc w:val="both"/>
              <w:rPr>
                <w:sz w:val="22"/>
                <w:szCs w:val="22"/>
              </w:rPr>
            </w:pPr>
          </w:p>
        </w:tc>
        <w:tc>
          <w:tcPr>
            <w:tcW w:w="1559" w:type="dxa"/>
            <w:gridSpan w:val="2"/>
            <w:vMerge/>
            <w:vAlign w:val="center"/>
          </w:tcPr>
          <w:p w:rsidR="00880721" w:rsidRPr="00E12E78" w:rsidRDefault="00880721" w:rsidP="00880721">
            <w:pPr>
              <w:contextualSpacing/>
              <w:jc w:val="both"/>
              <w:rPr>
                <w:sz w:val="22"/>
                <w:szCs w:val="22"/>
              </w:rPr>
            </w:pPr>
          </w:p>
        </w:tc>
        <w:tc>
          <w:tcPr>
            <w:tcW w:w="850" w:type="dxa"/>
          </w:tcPr>
          <w:p w:rsidR="00880721" w:rsidRPr="00E12E78" w:rsidRDefault="00880721" w:rsidP="00880721">
            <w:pPr>
              <w:contextualSpacing/>
              <w:jc w:val="both"/>
              <w:rPr>
                <w:sz w:val="22"/>
                <w:szCs w:val="22"/>
              </w:rPr>
            </w:pPr>
            <w:r w:rsidRPr="00E12E78">
              <w:rPr>
                <w:sz w:val="22"/>
                <w:szCs w:val="22"/>
              </w:rPr>
              <w:t>2018</w:t>
            </w:r>
          </w:p>
        </w:tc>
        <w:tc>
          <w:tcPr>
            <w:tcW w:w="851" w:type="dxa"/>
          </w:tcPr>
          <w:p w:rsidR="00880721" w:rsidRPr="00E12E78" w:rsidRDefault="00880721" w:rsidP="00880721">
            <w:pPr>
              <w:contextualSpacing/>
              <w:jc w:val="both"/>
              <w:rPr>
                <w:sz w:val="22"/>
                <w:szCs w:val="22"/>
              </w:rPr>
            </w:pPr>
            <w:r w:rsidRPr="00E12E78">
              <w:rPr>
                <w:sz w:val="22"/>
                <w:szCs w:val="22"/>
              </w:rPr>
              <w:t>2019</w:t>
            </w:r>
          </w:p>
        </w:tc>
        <w:tc>
          <w:tcPr>
            <w:tcW w:w="850" w:type="dxa"/>
          </w:tcPr>
          <w:p w:rsidR="00880721" w:rsidRPr="00E12E78" w:rsidRDefault="00880721" w:rsidP="00880721">
            <w:pPr>
              <w:contextualSpacing/>
              <w:jc w:val="both"/>
              <w:rPr>
                <w:sz w:val="22"/>
                <w:szCs w:val="22"/>
              </w:rPr>
            </w:pPr>
            <w:r w:rsidRPr="00E12E78">
              <w:rPr>
                <w:sz w:val="22"/>
                <w:szCs w:val="22"/>
              </w:rPr>
              <w:t>2020</w:t>
            </w:r>
          </w:p>
        </w:tc>
        <w:tc>
          <w:tcPr>
            <w:tcW w:w="851" w:type="dxa"/>
          </w:tcPr>
          <w:p w:rsidR="00880721" w:rsidRPr="00E12E78" w:rsidRDefault="00880721" w:rsidP="00880721">
            <w:pPr>
              <w:contextualSpacing/>
              <w:jc w:val="both"/>
              <w:rPr>
                <w:sz w:val="22"/>
                <w:szCs w:val="22"/>
              </w:rPr>
            </w:pPr>
            <w:r w:rsidRPr="00E12E78">
              <w:rPr>
                <w:sz w:val="22"/>
                <w:szCs w:val="22"/>
              </w:rPr>
              <w:t>Общая сумма</w:t>
            </w:r>
          </w:p>
        </w:tc>
        <w:tc>
          <w:tcPr>
            <w:tcW w:w="1985" w:type="dxa"/>
            <w:vMerge/>
            <w:vAlign w:val="center"/>
          </w:tcPr>
          <w:p w:rsidR="00880721" w:rsidRPr="00E12E78" w:rsidRDefault="00880721" w:rsidP="00880721">
            <w:pPr>
              <w:contextualSpacing/>
              <w:jc w:val="both"/>
              <w:rPr>
                <w:sz w:val="22"/>
                <w:szCs w:val="22"/>
              </w:rPr>
            </w:pPr>
          </w:p>
        </w:tc>
      </w:tr>
      <w:tr w:rsidR="00880721" w:rsidRPr="00E12E78" w:rsidTr="00880721">
        <w:trPr>
          <w:cantSplit/>
          <w:trHeight w:val="412"/>
        </w:trPr>
        <w:tc>
          <w:tcPr>
            <w:tcW w:w="567" w:type="dxa"/>
          </w:tcPr>
          <w:p w:rsidR="00880721" w:rsidRPr="00E12E78" w:rsidRDefault="00880721" w:rsidP="00880721">
            <w:pPr>
              <w:contextualSpacing/>
              <w:jc w:val="center"/>
              <w:rPr>
                <w:sz w:val="22"/>
                <w:szCs w:val="22"/>
              </w:rPr>
            </w:pPr>
            <w:r w:rsidRPr="00E12E78">
              <w:rPr>
                <w:sz w:val="22"/>
                <w:szCs w:val="22"/>
              </w:rPr>
              <w:lastRenderedPageBreak/>
              <w:t>1</w:t>
            </w:r>
          </w:p>
        </w:tc>
        <w:tc>
          <w:tcPr>
            <w:tcW w:w="3261" w:type="dxa"/>
          </w:tcPr>
          <w:p w:rsidR="00880721" w:rsidRPr="00E12E78" w:rsidRDefault="00880721" w:rsidP="00880721">
            <w:pPr>
              <w:pStyle w:val="3"/>
              <w:contextualSpacing/>
              <w:jc w:val="center"/>
              <w:rPr>
                <w:b w:val="0"/>
                <w:bCs w:val="0"/>
                <w:sz w:val="22"/>
                <w:szCs w:val="22"/>
              </w:rPr>
            </w:pPr>
            <w:r w:rsidRPr="00E12E78">
              <w:rPr>
                <w:b w:val="0"/>
                <w:bCs w:val="0"/>
                <w:sz w:val="22"/>
                <w:szCs w:val="22"/>
              </w:rPr>
              <w:t>2</w:t>
            </w:r>
          </w:p>
        </w:tc>
        <w:tc>
          <w:tcPr>
            <w:tcW w:w="1559" w:type="dxa"/>
            <w:gridSpan w:val="2"/>
          </w:tcPr>
          <w:p w:rsidR="00880721" w:rsidRPr="00E12E78" w:rsidRDefault="00880721" w:rsidP="00880721">
            <w:pPr>
              <w:pStyle w:val="2"/>
              <w:contextualSpacing/>
              <w:rPr>
                <w:b w:val="0"/>
                <w:bCs w:val="0"/>
                <w:sz w:val="22"/>
                <w:szCs w:val="22"/>
              </w:rPr>
            </w:pPr>
            <w:r w:rsidRPr="00E12E78">
              <w:rPr>
                <w:b w:val="0"/>
                <w:bCs w:val="0"/>
                <w:sz w:val="22"/>
                <w:szCs w:val="22"/>
              </w:rPr>
              <w:t>3</w:t>
            </w:r>
          </w:p>
        </w:tc>
        <w:tc>
          <w:tcPr>
            <w:tcW w:w="850" w:type="dxa"/>
          </w:tcPr>
          <w:p w:rsidR="00880721" w:rsidRPr="00E12E78" w:rsidRDefault="00880721" w:rsidP="00880721">
            <w:pPr>
              <w:contextualSpacing/>
              <w:jc w:val="center"/>
              <w:rPr>
                <w:sz w:val="22"/>
                <w:szCs w:val="22"/>
              </w:rPr>
            </w:pPr>
            <w:r w:rsidRPr="00E12E78">
              <w:rPr>
                <w:sz w:val="22"/>
                <w:szCs w:val="22"/>
              </w:rPr>
              <w:t>4</w:t>
            </w:r>
          </w:p>
        </w:tc>
        <w:tc>
          <w:tcPr>
            <w:tcW w:w="851" w:type="dxa"/>
          </w:tcPr>
          <w:p w:rsidR="00880721" w:rsidRPr="00E12E78" w:rsidRDefault="00880721" w:rsidP="00880721">
            <w:pPr>
              <w:contextualSpacing/>
              <w:jc w:val="center"/>
              <w:rPr>
                <w:sz w:val="22"/>
                <w:szCs w:val="22"/>
              </w:rPr>
            </w:pPr>
            <w:r w:rsidRPr="00E12E78">
              <w:rPr>
                <w:sz w:val="22"/>
                <w:szCs w:val="22"/>
              </w:rPr>
              <w:t>5</w:t>
            </w:r>
          </w:p>
        </w:tc>
        <w:tc>
          <w:tcPr>
            <w:tcW w:w="850" w:type="dxa"/>
          </w:tcPr>
          <w:p w:rsidR="00880721" w:rsidRPr="00E12E78" w:rsidRDefault="00880721" w:rsidP="00880721">
            <w:pPr>
              <w:contextualSpacing/>
              <w:jc w:val="center"/>
              <w:rPr>
                <w:sz w:val="22"/>
                <w:szCs w:val="22"/>
              </w:rPr>
            </w:pPr>
            <w:r w:rsidRPr="00E12E78">
              <w:rPr>
                <w:sz w:val="22"/>
                <w:szCs w:val="22"/>
              </w:rPr>
              <w:t>6</w:t>
            </w:r>
          </w:p>
        </w:tc>
        <w:tc>
          <w:tcPr>
            <w:tcW w:w="851" w:type="dxa"/>
          </w:tcPr>
          <w:p w:rsidR="00880721" w:rsidRPr="00E12E78" w:rsidRDefault="00880721" w:rsidP="00880721">
            <w:pPr>
              <w:contextualSpacing/>
              <w:jc w:val="center"/>
              <w:rPr>
                <w:sz w:val="22"/>
                <w:szCs w:val="22"/>
              </w:rPr>
            </w:pPr>
            <w:r w:rsidRPr="00E12E78">
              <w:rPr>
                <w:sz w:val="22"/>
                <w:szCs w:val="22"/>
              </w:rPr>
              <w:t>7</w:t>
            </w:r>
          </w:p>
        </w:tc>
        <w:tc>
          <w:tcPr>
            <w:tcW w:w="1985" w:type="dxa"/>
          </w:tcPr>
          <w:p w:rsidR="00880721" w:rsidRPr="00E12E78" w:rsidRDefault="00880721" w:rsidP="00880721">
            <w:pPr>
              <w:contextualSpacing/>
              <w:jc w:val="center"/>
              <w:rPr>
                <w:sz w:val="22"/>
                <w:szCs w:val="22"/>
              </w:rPr>
            </w:pPr>
            <w:r w:rsidRPr="00E12E78">
              <w:rPr>
                <w:sz w:val="22"/>
                <w:szCs w:val="22"/>
              </w:rPr>
              <w:t>8</w:t>
            </w:r>
          </w:p>
        </w:tc>
      </w:tr>
      <w:tr w:rsidR="00880721" w:rsidRPr="00E12E78" w:rsidTr="00880721">
        <w:trPr>
          <w:cantSplit/>
          <w:trHeight w:val="216"/>
        </w:trPr>
        <w:tc>
          <w:tcPr>
            <w:tcW w:w="10774" w:type="dxa"/>
            <w:gridSpan w:val="9"/>
          </w:tcPr>
          <w:p w:rsidR="00880721" w:rsidRPr="00E12E78" w:rsidRDefault="00880721" w:rsidP="001F000E">
            <w:pPr>
              <w:pStyle w:val="ae"/>
              <w:numPr>
                <w:ilvl w:val="0"/>
                <w:numId w:val="11"/>
              </w:numPr>
              <w:suppressAutoHyphens w:val="0"/>
              <w:contextualSpacing/>
              <w:jc w:val="both"/>
              <w:rPr>
                <w:b/>
                <w:bCs/>
                <w:sz w:val="22"/>
                <w:szCs w:val="22"/>
              </w:rPr>
            </w:pPr>
            <w:r w:rsidRPr="00E12E78">
              <w:rPr>
                <w:b/>
                <w:bCs/>
                <w:sz w:val="22"/>
                <w:szCs w:val="22"/>
              </w:rPr>
              <w:t xml:space="preserve">Развитие материально-технической базы объектов физкультуры и спорта - 210,0 тыс. </w:t>
            </w:r>
            <w:proofErr w:type="spellStart"/>
            <w:r w:rsidRPr="00E12E78">
              <w:rPr>
                <w:b/>
                <w:bCs/>
                <w:sz w:val="22"/>
                <w:szCs w:val="22"/>
              </w:rPr>
              <w:t>руб</w:t>
            </w:r>
            <w:proofErr w:type="spellEnd"/>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1.1.</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 xml:space="preserve">Строительство простейших (плоскостных) спортивных сооружений на территории жилых комплексов в поселениях района (Чернышевск, </w:t>
            </w:r>
            <w:proofErr w:type="spellStart"/>
            <w:r w:rsidRPr="00E12E78">
              <w:rPr>
                <w:b w:val="0"/>
                <w:bCs w:val="0"/>
                <w:sz w:val="22"/>
                <w:szCs w:val="22"/>
              </w:rPr>
              <w:t>А-Зиловское</w:t>
            </w:r>
            <w:proofErr w:type="spellEnd"/>
            <w:r w:rsidRPr="00E12E78">
              <w:rPr>
                <w:b w:val="0"/>
                <w:bCs w:val="0"/>
                <w:sz w:val="22"/>
                <w:szCs w:val="22"/>
              </w:rPr>
              <w:t xml:space="preserve">) </w:t>
            </w:r>
          </w:p>
        </w:tc>
        <w:tc>
          <w:tcPr>
            <w:tcW w:w="1387" w:type="dxa"/>
          </w:tcPr>
          <w:p w:rsidR="00880721" w:rsidRPr="00E12E78" w:rsidRDefault="00880721" w:rsidP="00880721">
            <w:pPr>
              <w:pStyle w:val="2"/>
              <w:contextualSpacing/>
              <w:jc w:val="both"/>
              <w:rPr>
                <w:sz w:val="22"/>
                <w:szCs w:val="22"/>
              </w:rPr>
            </w:pPr>
            <w:r w:rsidRPr="00E12E78">
              <w:rPr>
                <w:sz w:val="22"/>
                <w:szCs w:val="22"/>
              </w:rPr>
              <w:t>2018-2020 г.г.</w:t>
            </w:r>
          </w:p>
        </w:tc>
        <w:tc>
          <w:tcPr>
            <w:tcW w:w="850" w:type="dxa"/>
          </w:tcPr>
          <w:p w:rsidR="00880721" w:rsidRPr="00E12E78" w:rsidRDefault="00880721" w:rsidP="00880721">
            <w:pPr>
              <w:contextualSpacing/>
              <w:jc w:val="both"/>
              <w:rPr>
                <w:sz w:val="22"/>
                <w:szCs w:val="22"/>
              </w:rPr>
            </w:pPr>
            <w:r w:rsidRPr="00E12E78">
              <w:rPr>
                <w:sz w:val="22"/>
                <w:szCs w:val="22"/>
              </w:rPr>
              <w:t>00,0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pStyle w:val="a3"/>
              <w:contextualSpacing/>
              <w:rPr>
                <w:sz w:val="22"/>
                <w:szCs w:val="22"/>
              </w:rPr>
            </w:pPr>
            <w:r w:rsidRPr="001F000E">
              <w:rPr>
                <w:sz w:val="22"/>
                <w:szCs w:val="22"/>
              </w:rPr>
              <w:t>Администрации поселений,</w:t>
            </w:r>
          </w:p>
          <w:p w:rsidR="00880721" w:rsidRPr="001F000E" w:rsidRDefault="00880721" w:rsidP="00880721">
            <w:pPr>
              <w:contextualSpacing/>
              <w:jc w:val="both"/>
              <w:rPr>
                <w:sz w:val="22"/>
                <w:szCs w:val="22"/>
              </w:rPr>
            </w:pP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1.2</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 xml:space="preserve">Благоустройство спортивных площадок (замена бортов хоккейных коробок, подсыпка грунта, замена волейбольных стоек). (Чернышевск, </w:t>
            </w:r>
            <w:proofErr w:type="spellStart"/>
            <w:r w:rsidRPr="00E12E78">
              <w:rPr>
                <w:b w:val="0"/>
                <w:bCs w:val="0"/>
                <w:sz w:val="22"/>
                <w:szCs w:val="22"/>
              </w:rPr>
              <w:t>Жирекен</w:t>
            </w:r>
            <w:proofErr w:type="spellEnd"/>
            <w:r w:rsidRPr="00E12E78">
              <w:rPr>
                <w:b w:val="0"/>
                <w:bCs w:val="0"/>
                <w:sz w:val="22"/>
                <w:szCs w:val="22"/>
              </w:rPr>
              <w:t>, Букачача)</w:t>
            </w:r>
          </w:p>
        </w:tc>
        <w:tc>
          <w:tcPr>
            <w:tcW w:w="1387" w:type="dxa"/>
          </w:tcPr>
          <w:p w:rsidR="00880721" w:rsidRPr="00E12E78" w:rsidRDefault="00880721" w:rsidP="00880721">
            <w:pPr>
              <w:pStyle w:val="2"/>
              <w:contextualSpacing/>
              <w:jc w:val="both"/>
              <w:rPr>
                <w:sz w:val="22"/>
                <w:szCs w:val="22"/>
              </w:rPr>
            </w:pPr>
            <w:r w:rsidRPr="00E12E78">
              <w:rPr>
                <w:sz w:val="22"/>
                <w:szCs w:val="22"/>
              </w:rPr>
              <w:t>2018-2020    г.г.</w:t>
            </w:r>
          </w:p>
        </w:tc>
        <w:tc>
          <w:tcPr>
            <w:tcW w:w="850" w:type="dxa"/>
          </w:tcPr>
          <w:p w:rsidR="00880721" w:rsidRPr="00E12E78" w:rsidRDefault="00880721" w:rsidP="00880721">
            <w:pPr>
              <w:contextualSpacing/>
              <w:jc w:val="both"/>
              <w:rPr>
                <w:sz w:val="22"/>
                <w:szCs w:val="22"/>
              </w:rPr>
            </w:pPr>
            <w:r w:rsidRPr="00E12E78">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pStyle w:val="a3"/>
              <w:contextualSpacing/>
              <w:rPr>
                <w:sz w:val="22"/>
                <w:szCs w:val="22"/>
              </w:rPr>
            </w:pPr>
            <w:r w:rsidRPr="001F000E">
              <w:rPr>
                <w:sz w:val="22"/>
                <w:szCs w:val="22"/>
              </w:rPr>
              <w:t>Администрации поселений,</w:t>
            </w:r>
          </w:p>
          <w:p w:rsidR="00880721" w:rsidRPr="001F000E" w:rsidRDefault="00880721" w:rsidP="00880721">
            <w:pPr>
              <w:pStyle w:val="a3"/>
              <w:contextualSpacing/>
              <w:rPr>
                <w:sz w:val="22"/>
                <w:szCs w:val="22"/>
              </w:rPr>
            </w:pP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1.3</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Реконструкция и ремонт спортивных сооружений, школьных спортзалов.(п</w:t>
            </w:r>
            <w:proofErr w:type="gramStart"/>
            <w:r w:rsidRPr="00E12E78">
              <w:rPr>
                <w:b w:val="0"/>
                <w:bCs w:val="0"/>
                <w:sz w:val="22"/>
                <w:szCs w:val="22"/>
              </w:rPr>
              <w:t>.Ч</w:t>
            </w:r>
            <w:proofErr w:type="gramEnd"/>
            <w:r w:rsidRPr="00E12E78">
              <w:rPr>
                <w:b w:val="0"/>
                <w:bCs w:val="0"/>
                <w:sz w:val="22"/>
                <w:szCs w:val="22"/>
              </w:rPr>
              <w:t xml:space="preserve">ернышевск, </w:t>
            </w:r>
            <w:proofErr w:type="spellStart"/>
            <w:r w:rsidRPr="00E12E78">
              <w:rPr>
                <w:b w:val="0"/>
                <w:bCs w:val="0"/>
                <w:sz w:val="22"/>
                <w:szCs w:val="22"/>
              </w:rPr>
              <w:t>Укурей,Зилово</w:t>
            </w:r>
            <w:proofErr w:type="spellEnd"/>
            <w:r w:rsidRPr="00E12E78">
              <w:rPr>
                <w:b w:val="0"/>
                <w:bCs w:val="0"/>
                <w:sz w:val="22"/>
                <w:szCs w:val="22"/>
              </w:rPr>
              <w:t>)</w:t>
            </w:r>
          </w:p>
        </w:tc>
        <w:tc>
          <w:tcPr>
            <w:tcW w:w="1387" w:type="dxa"/>
          </w:tcPr>
          <w:p w:rsidR="00880721" w:rsidRPr="00E12E78" w:rsidRDefault="00880721" w:rsidP="00880721">
            <w:pPr>
              <w:pStyle w:val="2"/>
              <w:contextualSpacing/>
              <w:jc w:val="both"/>
              <w:rPr>
                <w:sz w:val="22"/>
                <w:szCs w:val="22"/>
              </w:rPr>
            </w:pPr>
            <w:r w:rsidRPr="00E12E78">
              <w:rPr>
                <w:sz w:val="22"/>
                <w:szCs w:val="22"/>
              </w:rPr>
              <w:t>2018-2020г.г.</w:t>
            </w:r>
          </w:p>
        </w:tc>
        <w:tc>
          <w:tcPr>
            <w:tcW w:w="850" w:type="dxa"/>
          </w:tcPr>
          <w:p w:rsidR="00880721" w:rsidRPr="00E12E78" w:rsidRDefault="00880721" w:rsidP="00880721">
            <w:pPr>
              <w:contextualSpacing/>
              <w:jc w:val="both"/>
              <w:rPr>
                <w:sz w:val="22"/>
                <w:szCs w:val="22"/>
              </w:rPr>
            </w:pPr>
            <w:r w:rsidRPr="00E12E78">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pStyle w:val="a3"/>
              <w:contextualSpacing/>
              <w:rPr>
                <w:sz w:val="22"/>
                <w:szCs w:val="22"/>
              </w:rPr>
            </w:pPr>
            <w:r w:rsidRPr="001F000E">
              <w:rPr>
                <w:sz w:val="22"/>
                <w:szCs w:val="22"/>
              </w:rPr>
              <w:t>Комитет культуры и спорта. МУУО</w:t>
            </w:r>
          </w:p>
          <w:p w:rsidR="00880721" w:rsidRPr="001F000E" w:rsidRDefault="00880721" w:rsidP="00880721">
            <w:pPr>
              <w:pStyle w:val="a3"/>
              <w:contextualSpacing/>
              <w:rPr>
                <w:sz w:val="22"/>
                <w:szCs w:val="22"/>
              </w:rPr>
            </w:pPr>
            <w:r w:rsidRPr="001F000E">
              <w:rPr>
                <w:sz w:val="22"/>
                <w:szCs w:val="22"/>
              </w:rPr>
              <w:t>Администрации поселений</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1.4</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 xml:space="preserve">Приобретение спортивного инвентаря для спортсменов, городских и сельских поселений (приобретение спортивной формы и экипировки, приобретение тренажеров, мячей). </w:t>
            </w:r>
          </w:p>
        </w:tc>
        <w:tc>
          <w:tcPr>
            <w:tcW w:w="1387" w:type="dxa"/>
          </w:tcPr>
          <w:p w:rsidR="00880721" w:rsidRPr="00E12E78" w:rsidRDefault="00880721" w:rsidP="00880721">
            <w:pPr>
              <w:pStyle w:val="2"/>
              <w:contextualSpacing/>
              <w:jc w:val="both"/>
              <w:rPr>
                <w:sz w:val="22"/>
                <w:szCs w:val="22"/>
              </w:rPr>
            </w:pPr>
            <w:r w:rsidRPr="00E12E78">
              <w:rPr>
                <w:sz w:val="22"/>
                <w:szCs w:val="22"/>
              </w:rPr>
              <w:t>2018-2020 г.г.</w:t>
            </w:r>
          </w:p>
        </w:tc>
        <w:tc>
          <w:tcPr>
            <w:tcW w:w="850" w:type="dxa"/>
          </w:tcPr>
          <w:p w:rsidR="00880721" w:rsidRPr="00E12E78" w:rsidRDefault="00880721" w:rsidP="00880721">
            <w:pPr>
              <w:contextualSpacing/>
              <w:jc w:val="both"/>
              <w:rPr>
                <w:sz w:val="22"/>
                <w:szCs w:val="22"/>
              </w:rPr>
            </w:pPr>
            <w:r w:rsidRPr="00E12E78">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pStyle w:val="a3"/>
              <w:contextualSpacing/>
              <w:rPr>
                <w:sz w:val="22"/>
                <w:szCs w:val="22"/>
              </w:rPr>
            </w:pPr>
            <w:r w:rsidRPr="001F000E">
              <w:rPr>
                <w:sz w:val="22"/>
                <w:szCs w:val="22"/>
              </w:rPr>
              <w:t>Комитет культуры и спорта. Администрации поселений</w:t>
            </w:r>
          </w:p>
        </w:tc>
      </w:tr>
      <w:tr w:rsidR="00880721" w:rsidRPr="00E12E78" w:rsidTr="00880721">
        <w:trPr>
          <w:cantSplit/>
          <w:trHeight w:val="216"/>
        </w:trPr>
        <w:tc>
          <w:tcPr>
            <w:tcW w:w="10774" w:type="dxa"/>
            <w:gridSpan w:val="9"/>
          </w:tcPr>
          <w:p w:rsidR="00880721" w:rsidRPr="001F000E" w:rsidRDefault="00880721" w:rsidP="00880721">
            <w:pPr>
              <w:contextualSpacing/>
              <w:jc w:val="both"/>
              <w:rPr>
                <w:b/>
                <w:bCs/>
                <w:sz w:val="22"/>
                <w:szCs w:val="22"/>
              </w:rPr>
            </w:pPr>
            <w:r w:rsidRPr="001F000E">
              <w:rPr>
                <w:b/>
                <w:bCs/>
                <w:sz w:val="22"/>
                <w:szCs w:val="22"/>
              </w:rPr>
              <w:t xml:space="preserve">2.  Информационно-методическое и кадровое обеспечение в сфере физической культуры и спорта – </w:t>
            </w:r>
            <w:r w:rsidRPr="001F000E">
              <w:rPr>
                <w:sz w:val="22"/>
                <w:szCs w:val="22"/>
              </w:rPr>
              <w:t>0,0</w:t>
            </w:r>
            <w:r w:rsidRPr="001F000E">
              <w:rPr>
                <w:b/>
                <w:bCs/>
                <w:sz w:val="22"/>
                <w:szCs w:val="22"/>
              </w:rPr>
              <w:t>тыс. руб.</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2.1.</w:t>
            </w:r>
          </w:p>
        </w:tc>
        <w:tc>
          <w:tcPr>
            <w:tcW w:w="3433" w:type="dxa"/>
            <w:gridSpan w:val="2"/>
          </w:tcPr>
          <w:p w:rsidR="00880721" w:rsidRPr="001F000E" w:rsidRDefault="00880721" w:rsidP="00880721">
            <w:pPr>
              <w:contextualSpacing/>
              <w:jc w:val="both"/>
              <w:rPr>
                <w:sz w:val="22"/>
                <w:szCs w:val="22"/>
              </w:rPr>
            </w:pPr>
            <w:r w:rsidRPr="001F000E">
              <w:rPr>
                <w:sz w:val="22"/>
                <w:szCs w:val="22"/>
              </w:rPr>
              <w:t>Повышение квалификации работников физической культуры (учителей, тренеров, преподавателей ДЮСШ)</w:t>
            </w:r>
          </w:p>
        </w:tc>
        <w:tc>
          <w:tcPr>
            <w:tcW w:w="1387" w:type="dxa"/>
          </w:tcPr>
          <w:p w:rsidR="00880721" w:rsidRPr="001F000E" w:rsidRDefault="00880721" w:rsidP="00880721">
            <w:pPr>
              <w:contextualSpacing/>
              <w:jc w:val="both"/>
              <w:rPr>
                <w:b/>
                <w:sz w:val="22"/>
                <w:szCs w:val="22"/>
              </w:rPr>
            </w:pPr>
            <w:r w:rsidRPr="001F000E">
              <w:rPr>
                <w:b/>
                <w:sz w:val="22"/>
                <w:szCs w:val="22"/>
              </w:rPr>
              <w:t>2018-2020 г.г.</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 xml:space="preserve">Администрации </w:t>
            </w:r>
            <w:proofErr w:type="spellStart"/>
            <w:r w:rsidRPr="001F000E">
              <w:rPr>
                <w:sz w:val="22"/>
                <w:szCs w:val="22"/>
              </w:rPr>
              <w:t>поселений</w:t>
            </w:r>
            <w:proofErr w:type="gramStart"/>
            <w:r w:rsidRPr="001F000E">
              <w:rPr>
                <w:sz w:val="22"/>
                <w:szCs w:val="22"/>
              </w:rPr>
              <w:t>,Ф</w:t>
            </w:r>
            <w:proofErr w:type="gramEnd"/>
            <w:r w:rsidRPr="001F000E">
              <w:rPr>
                <w:sz w:val="22"/>
                <w:szCs w:val="22"/>
              </w:rPr>
              <w:t>ФКЗабГУ,ЧИПКРО</w:t>
            </w:r>
            <w:proofErr w:type="spellEnd"/>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2.2.</w:t>
            </w:r>
          </w:p>
        </w:tc>
        <w:tc>
          <w:tcPr>
            <w:tcW w:w="3433" w:type="dxa"/>
            <w:gridSpan w:val="2"/>
          </w:tcPr>
          <w:p w:rsidR="00880721" w:rsidRPr="001F000E" w:rsidRDefault="00880721" w:rsidP="00880721">
            <w:pPr>
              <w:pStyle w:val="3"/>
              <w:contextualSpacing/>
              <w:rPr>
                <w:b w:val="0"/>
                <w:bCs w:val="0"/>
                <w:sz w:val="22"/>
                <w:szCs w:val="22"/>
              </w:rPr>
            </w:pPr>
            <w:r w:rsidRPr="001F000E">
              <w:rPr>
                <w:b w:val="0"/>
                <w:bCs w:val="0"/>
                <w:spacing w:val="-2"/>
                <w:sz w:val="22"/>
                <w:szCs w:val="22"/>
              </w:rPr>
              <w:t xml:space="preserve">Участие </w:t>
            </w:r>
            <w:r w:rsidRPr="001F000E">
              <w:rPr>
                <w:b w:val="0"/>
                <w:bCs w:val="0"/>
                <w:sz w:val="22"/>
                <w:szCs w:val="22"/>
              </w:rPr>
              <w:t xml:space="preserve">работников физической культуры </w:t>
            </w:r>
            <w:r w:rsidRPr="001F000E">
              <w:rPr>
                <w:b w:val="0"/>
                <w:bCs w:val="0"/>
                <w:spacing w:val="-2"/>
                <w:sz w:val="22"/>
                <w:szCs w:val="22"/>
              </w:rPr>
              <w:t>в семинарах, совещаниях, стажировках</w:t>
            </w:r>
            <w:proofErr w:type="gramStart"/>
            <w:r w:rsidRPr="001F000E">
              <w:rPr>
                <w:b w:val="0"/>
                <w:bCs w:val="0"/>
                <w:spacing w:val="-2"/>
                <w:sz w:val="22"/>
                <w:szCs w:val="22"/>
              </w:rPr>
              <w:t xml:space="preserve"> .</w:t>
            </w:r>
            <w:proofErr w:type="gramEnd"/>
          </w:p>
        </w:tc>
        <w:tc>
          <w:tcPr>
            <w:tcW w:w="1387" w:type="dxa"/>
          </w:tcPr>
          <w:p w:rsidR="00880721" w:rsidRPr="001F000E" w:rsidRDefault="00880721" w:rsidP="00880721">
            <w:pPr>
              <w:pStyle w:val="2"/>
              <w:contextualSpacing/>
              <w:jc w:val="both"/>
              <w:rPr>
                <w:sz w:val="22"/>
                <w:szCs w:val="22"/>
              </w:rPr>
            </w:pPr>
            <w:r w:rsidRPr="001F000E">
              <w:rPr>
                <w:sz w:val="22"/>
                <w:szCs w:val="22"/>
              </w:rPr>
              <w:t>2018- 2020г.г.</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Администрации поселений</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2.3.</w:t>
            </w:r>
          </w:p>
        </w:tc>
        <w:tc>
          <w:tcPr>
            <w:tcW w:w="3433" w:type="dxa"/>
            <w:gridSpan w:val="2"/>
          </w:tcPr>
          <w:p w:rsidR="00880721" w:rsidRPr="001F000E" w:rsidRDefault="00880721" w:rsidP="00880721">
            <w:pPr>
              <w:pStyle w:val="3"/>
              <w:contextualSpacing/>
              <w:rPr>
                <w:b w:val="0"/>
                <w:bCs w:val="0"/>
                <w:sz w:val="22"/>
                <w:szCs w:val="22"/>
              </w:rPr>
            </w:pPr>
            <w:r w:rsidRPr="001F000E">
              <w:rPr>
                <w:b w:val="0"/>
                <w:bCs w:val="0"/>
                <w:sz w:val="22"/>
                <w:szCs w:val="22"/>
              </w:rPr>
              <w:t>Освещение в СМИ спортивно-массовых мероприятий района.</w:t>
            </w:r>
          </w:p>
          <w:p w:rsidR="00880721" w:rsidRPr="001F000E" w:rsidRDefault="00880721" w:rsidP="00880721">
            <w:pPr>
              <w:contextualSpacing/>
              <w:jc w:val="both"/>
              <w:rPr>
                <w:sz w:val="22"/>
                <w:szCs w:val="22"/>
              </w:rPr>
            </w:pP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tc>
        <w:tc>
          <w:tcPr>
            <w:tcW w:w="850" w:type="dxa"/>
          </w:tcPr>
          <w:p w:rsidR="00880721" w:rsidRPr="001F000E" w:rsidRDefault="00880721" w:rsidP="00880721">
            <w:pPr>
              <w:contextualSpacing/>
              <w:jc w:val="both"/>
              <w:rPr>
                <w:sz w:val="22"/>
                <w:szCs w:val="22"/>
              </w:rPr>
            </w:pPr>
          </w:p>
        </w:tc>
        <w:tc>
          <w:tcPr>
            <w:tcW w:w="851" w:type="dxa"/>
          </w:tcPr>
          <w:p w:rsidR="00880721" w:rsidRPr="001F000E" w:rsidRDefault="00880721" w:rsidP="00880721">
            <w:pPr>
              <w:contextualSpacing/>
              <w:jc w:val="both"/>
              <w:rPr>
                <w:sz w:val="22"/>
                <w:szCs w:val="22"/>
              </w:rPr>
            </w:pPr>
          </w:p>
        </w:tc>
        <w:tc>
          <w:tcPr>
            <w:tcW w:w="850" w:type="dxa"/>
          </w:tcPr>
          <w:p w:rsidR="00880721" w:rsidRPr="001F000E" w:rsidRDefault="00880721" w:rsidP="00880721">
            <w:pPr>
              <w:contextualSpacing/>
              <w:jc w:val="both"/>
              <w:rPr>
                <w:sz w:val="22"/>
                <w:szCs w:val="22"/>
              </w:rPr>
            </w:pPr>
          </w:p>
        </w:tc>
        <w:tc>
          <w:tcPr>
            <w:tcW w:w="851" w:type="dxa"/>
          </w:tcPr>
          <w:p w:rsidR="00880721" w:rsidRPr="001F000E" w:rsidRDefault="00880721" w:rsidP="00880721">
            <w:pPr>
              <w:contextualSpacing/>
              <w:jc w:val="both"/>
              <w:rPr>
                <w:sz w:val="22"/>
                <w:szCs w:val="22"/>
              </w:rPr>
            </w:pPr>
            <w:r w:rsidRPr="001F000E">
              <w:rPr>
                <w:sz w:val="22"/>
                <w:szCs w:val="22"/>
              </w:rPr>
              <w:t>Без финансовых затрат</w:t>
            </w:r>
          </w:p>
        </w:tc>
        <w:tc>
          <w:tcPr>
            <w:tcW w:w="1985" w:type="dxa"/>
          </w:tcPr>
          <w:p w:rsidR="00880721" w:rsidRPr="001F000E" w:rsidRDefault="00880721" w:rsidP="00880721">
            <w:pPr>
              <w:contextualSpacing/>
              <w:jc w:val="both"/>
              <w:rPr>
                <w:sz w:val="22"/>
                <w:szCs w:val="22"/>
              </w:rPr>
            </w:pPr>
            <w:r w:rsidRPr="001F000E">
              <w:rPr>
                <w:sz w:val="22"/>
                <w:szCs w:val="22"/>
              </w:rPr>
              <w:t>Комитет культуры и спорта</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2.4</w:t>
            </w:r>
          </w:p>
        </w:tc>
        <w:tc>
          <w:tcPr>
            <w:tcW w:w="3433" w:type="dxa"/>
            <w:gridSpan w:val="2"/>
          </w:tcPr>
          <w:p w:rsidR="00880721" w:rsidRPr="001F000E" w:rsidRDefault="00880721" w:rsidP="00880721">
            <w:pPr>
              <w:pStyle w:val="3"/>
              <w:contextualSpacing/>
              <w:rPr>
                <w:b w:val="0"/>
                <w:bCs w:val="0"/>
                <w:sz w:val="22"/>
                <w:szCs w:val="22"/>
              </w:rPr>
            </w:pPr>
            <w:r w:rsidRPr="001F000E">
              <w:rPr>
                <w:b w:val="0"/>
                <w:bCs w:val="0"/>
                <w:sz w:val="22"/>
                <w:szCs w:val="22"/>
              </w:rPr>
              <w:t>Работа по профориентации со спортсменами Чернышевского района - учащимися по подготовки их к поступлению в ВУЗы.</w:t>
            </w: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tc>
        <w:tc>
          <w:tcPr>
            <w:tcW w:w="850" w:type="dxa"/>
          </w:tcPr>
          <w:p w:rsidR="00880721" w:rsidRPr="001F000E" w:rsidRDefault="00880721" w:rsidP="00880721">
            <w:pPr>
              <w:contextualSpacing/>
              <w:jc w:val="both"/>
              <w:rPr>
                <w:sz w:val="22"/>
                <w:szCs w:val="22"/>
              </w:rPr>
            </w:pPr>
          </w:p>
        </w:tc>
        <w:tc>
          <w:tcPr>
            <w:tcW w:w="851" w:type="dxa"/>
          </w:tcPr>
          <w:p w:rsidR="00880721" w:rsidRPr="001F000E" w:rsidRDefault="00880721" w:rsidP="00880721">
            <w:pPr>
              <w:contextualSpacing/>
              <w:jc w:val="both"/>
              <w:rPr>
                <w:sz w:val="22"/>
                <w:szCs w:val="22"/>
              </w:rPr>
            </w:pPr>
          </w:p>
        </w:tc>
        <w:tc>
          <w:tcPr>
            <w:tcW w:w="850" w:type="dxa"/>
          </w:tcPr>
          <w:p w:rsidR="00880721" w:rsidRPr="001F000E" w:rsidRDefault="00880721" w:rsidP="00880721">
            <w:pPr>
              <w:contextualSpacing/>
              <w:jc w:val="both"/>
              <w:rPr>
                <w:sz w:val="22"/>
                <w:szCs w:val="22"/>
              </w:rPr>
            </w:pPr>
          </w:p>
        </w:tc>
        <w:tc>
          <w:tcPr>
            <w:tcW w:w="851" w:type="dxa"/>
          </w:tcPr>
          <w:p w:rsidR="00880721" w:rsidRPr="001F000E" w:rsidRDefault="00880721" w:rsidP="00880721">
            <w:pPr>
              <w:contextualSpacing/>
              <w:jc w:val="both"/>
              <w:rPr>
                <w:sz w:val="22"/>
                <w:szCs w:val="22"/>
              </w:rPr>
            </w:pPr>
            <w:r w:rsidRPr="001F000E">
              <w:rPr>
                <w:sz w:val="22"/>
                <w:szCs w:val="22"/>
              </w:rPr>
              <w:t>Без финансовых затрат</w:t>
            </w:r>
          </w:p>
        </w:tc>
        <w:tc>
          <w:tcPr>
            <w:tcW w:w="1985" w:type="dxa"/>
          </w:tcPr>
          <w:p w:rsidR="00880721" w:rsidRPr="001F000E" w:rsidRDefault="00880721" w:rsidP="00880721">
            <w:pPr>
              <w:contextualSpacing/>
              <w:jc w:val="both"/>
              <w:rPr>
                <w:sz w:val="22"/>
                <w:szCs w:val="22"/>
              </w:rPr>
            </w:pPr>
            <w:r w:rsidRPr="001F000E">
              <w:rPr>
                <w:sz w:val="22"/>
                <w:szCs w:val="22"/>
              </w:rPr>
              <w:t>Комитет культуры и спорта</w:t>
            </w:r>
          </w:p>
        </w:tc>
      </w:tr>
      <w:tr w:rsidR="00880721" w:rsidRPr="00E12E78" w:rsidTr="00880721">
        <w:trPr>
          <w:cantSplit/>
          <w:trHeight w:val="216"/>
        </w:trPr>
        <w:tc>
          <w:tcPr>
            <w:tcW w:w="10774" w:type="dxa"/>
            <w:gridSpan w:val="9"/>
          </w:tcPr>
          <w:p w:rsidR="00880721" w:rsidRPr="001F000E" w:rsidRDefault="00880721" w:rsidP="00880721">
            <w:pPr>
              <w:contextualSpacing/>
              <w:jc w:val="both"/>
              <w:rPr>
                <w:b/>
                <w:bCs/>
                <w:sz w:val="22"/>
                <w:szCs w:val="22"/>
              </w:rPr>
            </w:pPr>
            <w:r w:rsidRPr="001F000E">
              <w:rPr>
                <w:b/>
                <w:bCs/>
                <w:sz w:val="22"/>
                <w:szCs w:val="22"/>
              </w:rPr>
              <w:t xml:space="preserve">3.  Развитие массового спорта – </w:t>
            </w:r>
            <w:r w:rsidRPr="001F000E">
              <w:rPr>
                <w:sz w:val="22"/>
                <w:szCs w:val="22"/>
              </w:rPr>
              <w:t>0,0</w:t>
            </w:r>
            <w:r w:rsidRPr="001F000E">
              <w:rPr>
                <w:b/>
                <w:bCs/>
                <w:sz w:val="22"/>
                <w:szCs w:val="22"/>
              </w:rPr>
              <w:t>тыс. руб.</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3.1</w:t>
            </w:r>
          </w:p>
        </w:tc>
        <w:tc>
          <w:tcPr>
            <w:tcW w:w="3433" w:type="dxa"/>
            <w:gridSpan w:val="2"/>
          </w:tcPr>
          <w:p w:rsidR="00880721" w:rsidRPr="001F000E" w:rsidRDefault="00880721" w:rsidP="00880721">
            <w:pPr>
              <w:pStyle w:val="3"/>
              <w:contextualSpacing/>
              <w:rPr>
                <w:b w:val="0"/>
                <w:bCs w:val="0"/>
                <w:sz w:val="22"/>
                <w:szCs w:val="22"/>
              </w:rPr>
            </w:pPr>
            <w:r w:rsidRPr="001F000E">
              <w:rPr>
                <w:b w:val="0"/>
                <w:bCs w:val="0"/>
                <w:sz w:val="22"/>
                <w:szCs w:val="22"/>
              </w:rPr>
              <w:t>Развитие спартакиадного движения среди работников крупных предприятий, организаций и учреждений района (проведение районных спартакиад среди работников различных сфер деятельности)</w:t>
            </w:r>
          </w:p>
        </w:tc>
        <w:tc>
          <w:tcPr>
            <w:tcW w:w="1387" w:type="dxa"/>
          </w:tcPr>
          <w:p w:rsidR="00880721" w:rsidRPr="001F000E" w:rsidRDefault="00880721" w:rsidP="00880721">
            <w:pPr>
              <w:pStyle w:val="2"/>
              <w:contextualSpacing/>
              <w:jc w:val="both"/>
              <w:rPr>
                <w:sz w:val="22"/>
                <w:szCs w:val="22"/>
              </w:rPr>
            </w:pPr>
            <w:r w:rsidRPr="001F000E">
              <w:rPr>
                <w:sz w:val="22"/>
                <w:szCs w:val="22"/>
              </w:rPr>
              <w:t>2018-2020 г.г.</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 xml:space="preserve">Комитет культуры и </w:t>
            </w:r>
            <w:proofErr w:type="spellStart"/>
            <w:r w:rsidRPr="001F000E">
              <w:rPr>
                <w:sz w:val="22"/>
                <w:szCs w:val="22"/>
              </w:rPr>
              <w:t>спортаАдминистрации</w:t>
            </w:r>
            <w:proofErr w:type="spellEnd"/>
            <w:r w:rsidRPr="001F000E">
              <w:rPr>
                <w:sz w:val="22"/>
                <w:szCs w:val="22"/>
              </w:rPr>
              <w:t xml:space="preserve"> поселений, предприятия и учреждения района</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3.2</w:t>
            </w:r>
          </w:p>
        </w:tc>
        <w:tc>
          <w:tcPr>
            <w:tcW w:w="3433" w:type="dxa"/>
            <w:gridSpan w:val="2"/>
          </w:tcPr>
          <w:p w:rsidR="00880721" w:rsidRPr="001F000E" w:rsidRDefault="00880721" w:rsidP="00880721">
            <w:pPr>
              <w:pStyle w:val="3"/>
              <w:contextualSpacing/>
              <w:rPr>
                <w:b w:val="0"/>
                <w:bCs w:val="0"/>
                <w:sz w:val="22"/>
                <w:szCs w:val="22"/>
              </w:rPr>
            </w:pPr>
            <w:r w:rsidRPr="001F000E">
              <w:rPr>
                <w:b w:val="0"/>
                <w:bCs w:val="0"/>
                <w:sz w:val="22"/>
                <w:szCs w:val="22"/>
              </w:rPr>
              <w:t>Проведение спортивно-массовых мероприятий, посвященных юбилейным и праздничным датам, направленных на развитие массового спорта и здорового образа жизни</w:t>
            </w: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p w:rsidR="00880721" w:rsidRPr="001F000E" w:rsidRDefault="00880721" w:rsidP="00880721">
            <w:pPr>
              <w:contextualSpacing/>
              <w:jc w:val="both"/>
              <w:rPr>
                <w:sz w:val="22"/>
                <w:szCs w:val="22"/>
              </w:rPr>
            </w:pP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p w:rsidR="00880721" w:rsidRPr="001F000E" w:rsidRDefault="00880721" w:rsidP="00880721">
            <w:pPr>
              <w:contextualSpacing/>
              <w:jc w:val="both"/>
              <w:rPr>
                <w:sz w:val="22"/>
                <w:szCs w:val="22"/>
              </w:rPr>
            </w:pP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Администрация района,</w:t>
            </w:r>
          </w:p>
          <w:p w:rsidR="00880721" w:rsidRPr="001F000E" w:rsidRDefault="00880721" w:rsidP="00880721">
            <w:pPr>
              <w:contextualSpacing/>
              <w:jc w:val="both"/>
              <w:rPr>
                <w:sz w:val="22"/>
                <w:szCs w:val="22"/>
              </w:rPr>
            </w:pPr>
            <w:r w:rsidRPr="001F000E">
              <w:rPr>
                <w:sz w:val="22"/>
                <w:szCs w:val="22"/>
              </w:rPr>
              <w:t>Комитет культуры и спорта.</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lastRenderedPageBreak/>
              <w:t>3.3</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Организация спортивного  движения «Мир без наркотиков».</w:t>
            </w: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p w:rsidR="00880721" w:rsidRPr="001F000E" w:rsidRDefault="00880721" w:rsidP="00880721">
            <w:pPr>
              <w:contextualSpacing/>
              <w:jc w:val="both"/>
              <w:rPr>
                <w:sz w:val="22"/>
                <w:szCs w:val="22"/>
              </w:rPr>
            </w:pP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Комитет культуры и спорта, МУУО</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3.4</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Организация и проведение соревнований среди инвалидов, участие инвалидов в краевой спартакиаде</w:t>
            </w: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Комитет культуры и спорта, МУУО.</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3.5</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Занятие физической культурой в сфере производства и бюджетных организации – физкультминутки (приобретение спортинвентаря, аренда залов).</w:t>
            </w: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Комитет культуры и спорта</w:t>
            </w:r>
          </w:p>
        </w:tc>
      </w:tr>
      <w:tr w:rsidR="00880721" w:rsidRPr="00E12E78" w:rsidTr="00880721">
        <w:trPr>
          <w:cantSplit/>
          <w:trHeight w:val="216"/>
        </w:trPr>
        <w:tc>
          <w:tcPr>
            <w:tcW w:w="10774" w:type="dxa"/>
            <w:gridSpan w:val="9"/>
          </w:tcPr>
          <w:p w:rsidR="00880721" w:rsidRPr="001F000E" w:rsidRDefault="00880721" w:rsidP="00880721">
            <w:pPr>
              <w:contextualSpacing/>
              <w:jc w:val="both"/>
              <w:rPr>
                <w:b/>
                <w:bCs/>
                <w:sz w:val="22"/>
                <w:szCs w:val="22"/>
              </w:rPr>
            </w:pPr>
            <w:r w:rsidRPr="001F000E">
              <w:rPr>
                <w:b/>
                <w:bCs/>
                <w:sz w:val="22"/>
                <w:szCs w:val="22"/>
              </w:rPr>
              <w:t xml:space="preserve">4. Развитие детско-юношеского и молодежного спорта, патриотического воспитания – </w:t>
            </w:r>
            <w:r w:rsidRPr="001F000E">
              <w:rPr>
                <w:sz w:val="22"/>
                <w:szCs w:val="22"/>
              </w:rPr>
              <w:t>0,0</w:t>
            </w:r>
            <w:r w:rsidRPr="001F000E">
              <w:rPr>
                <w:b/>
                <w:bCs/>
                <w:sz w:val="22"/>
                <w:szCs w:val="22"/>
              </w:rPr>
              <w:t>тыс. руб.</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4.1</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 xml:space="preserve">Организация и проведение мероприятий </w:t>
            </w:r>
            <w:proofErr w:type="spellStart"/>
            <w:r w:rsidRPr="00E12E78">
              <w:rPr>
                <w:b w:val="0"/>
                <w:bCs w:val="0"/>
                <w:sz w:val="22"/>
                <w:szCs w:val="22"/>
              </w:rPr>
              <w:t>туристко-краеведческой</w:t>
            </w:r>
            <w:proofErr w:type="spellEnd"/>
            <w:r w:rsidRPr="00E12E78">
              <w:rPr>
                <w:b w:val="0"/>
                <w:bCs w:val="0"/>
                <w:sz w:val="22"/>
                <w:szCs w:val="22"/>
              </w:rPr>
              <w:t>, спортивной, военно-прикладной направленности среди молодежи</w:t>
            </w: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p w:rsidR="00880721" w:rsidRPr="001F000E" w:rsidRDefault="00880721" w:rsidP="00880721">
            <w:pPr>
              <w:contextualSpacing/>
              <w:jc w:val="both"/>
              <w:rPr>
                <w:sz w:val="22"/>
                <w:szCs w:val="22"/>
              </w:rPr>
            </w:pP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Комитет  культуры и спорта</w:t>
            </w:r>
          </w:p>
          <w:p w:rsidR="00880721" w:rsidRPr="001F000E" w:rsidRDefault="00880721" w:rsidP="00880721">
            <w:pPr>
              <w:contextualSpacing/>
              <w:jc w:val="both"/>
              <w:rPr>
                <w:sz w:val="22"/>
                <w:szCs w:val="22"/>
              </w:rPr>
            </w:pP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4.2</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Проведение спартакиады молодежи допризывного возраста</w:t>
            </w:r>
          </w:p>
        </w:tc>
        <w:tc>
          <w:tcPr>
            <w:tcW w:w="1387" w:type="dxa"/>
          </w:tcPr>
          <w:p w:rsidR="00880721" w:rsidRPr="001F000E" w:rsidRDefault="00880721" w:rsidP="00880721">
            <w:pPr>
              <w:pStyle w:val="2"/>
              <w:contextualSpacing/>
              <w:jc w:val="both"/>
              <w:rPr>
                <w:sz w:val="22"/>
                <w:szCs w:val="22"/>
              </w:rPr>
            </w:pPr>
            <w:r w:rsidRPr="001F000E">
              <w:rPr>
                <w:sz w:val="22"/>
                <w:szCs w:val="22"/>
              </w:rPr>
              <w:t>2018- 2020 г.г.</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850" w:type="dxa"/>
          </w:tcPr>
          <w:p w:rsidR="00880721" w:rsidRPr="001F000E" w:rsidRDefault="00880721" w:rsidP="00880721">
            <w:pPr>
              <w:contextualSpacing/>
              <w:jc w:val="both"/>
              <w:rPr>
                <w:sz w:val="22"/>
                <w:szCs w:val="22"/>
              </w:rPr>
            </w:pPr>
            <w:r w:rsidRPr="001F000E">
              <w:rPr>
                <w:sz w:val="22"/>
                <w:szCs w:val="22"/>
              </w:rPr>
              <w:t>0,0</w:t>
            </w:r>
          </w:p>
        </w:tc>
        <w:tc>
          <w:tcPr>
            <w:tcW w:w="851" w:type="dxa"/>
          </w:tcPr>
          <w:p w:rsidR="00880721" w:rsidRPr="001F000E" w:rsidRDefault="00880721" w:rsidP="00880721">
            <w:pPr>
              <w:contextualSpacing/>
              <w:jc w:val="both"/>
              <w:rPr>
                <w:sz w:val="22"/>
                <w:szCs w:val="22"/>
              </w:rPr>
            </w:pPr>
            <w:r w:rsidRPr="001F000E">
              <w:rPr>
                <w:sz w:val="22"/>
                <w:szCs w:val="22"/>
              </w:rPr>
              <w:t>0,0</w:t>
            </w:r>
          </w:p>
        </w:tc>
        <w:tc>
          <w:tcPr>
            <w:tcW w:w="1985" w:type="dxa"/>
          </w:tcPr>
          <w:p w:rsidR="00880721" w:rsidRPr="001F000E" w:rsidRDefault="00880721" w:rsidP="00880721">
            <w:pPr>
              <w:contextualSpacing/>
              <w:jc w:val="both"/>
              <w:rPr>
                <w:sz w:val="22"/>
                <w:szCs w:val="22"/>
              </w:rPr>
            </w:pPr>
            <w:r w:rsidRPr="001F000E">
              <w:rPr>
                <w:sz w:val="22"/>
                <w:szCs w:val="22"/>
              </w:rPr>
              <w:t>Комитет культуры и спорта, Отдел военного комиссариата Забайкальского края в Чернышевском районе</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4.3</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Организация и проведение турнира по футболу среди дворовых команд</w:t>
            </w:r>
          </w:p>
        </w:tc>
        <w:tc>
          <w:tcPr>
            <w:tcW w:w="1387" w:type="dxa"/>
          </w:tcPr>
          <w:p w:rsidR="00880721" w:rsidRPr="00E12E78" w:rsidRDefault="00880721" w:rsidP="00880721">
            <w:pPr>
              <w:pStyle w:val="2"/>
              <w:contextualSpacing/>
              <w:jc w:val="both"/>
              <w:rPr>
                <w:sz w:val="22"/>
                <w:szCs w:val="22"/>
              </w:rPr>
            </w:pPr>
            <w:r w:rsidRPr="00E12E78">
              <w:rPr>
                <w:sz w:val="22"/>
                <w:szCs w:val="22"/>
              </w:rPr>
              <w:t>2018-2020 г.г.</w:t>
            </w:r>
          </w:p>
        </w:tc>
        <w:tc>
          <w:tcPr>
            <w:tcW w:w="850" w:type="dxa"/>
          </w:tcPr>
          <w:p w:rsidR="00880721" w:rsidRPr="00E12E78" w:rsidRDefault="00880721" w:rsidP="00880721">
            <w:pPr>
              <w:contextualSpacing/>
              <w:jc w:val="both"/>
              <w:rPr>
                <w:sz w:val="22"/>
                <w:szCs w:val="22"/>
              </w:rPr>
            </w:pPr>
            <w:r w:rsidRPr="00E12E78">
              <w:rPr>
                <w:sz w:val="22"/>
                <w:szCs w:val="22"/>
              </w:rPr>
              <w:t>10,0</w:t>
            </w:r>
          </w:p>
        </w:tc>
        <w:tc>
          <w:tcPr>
            <w:tcW w:w="851" w:type="dxa"/>
          </w:tcPr>
          <w:p w:rsidR="00880721" w:rsidRPr="00E12E78" w:rsidRDefault="00880721" w:rsidP="00880721">
            <w:pPr>
              <w:contextualSpacing/>
              <w:jc w:val="both"/>
              <w:rPr>
                <w:sz w:val="22"/>
                <w:szCs w:val="22"/>
              </w:rPr>
            </w:pPr>
            <w:r w:rsidRPr="00E12E78">
              <w:rPr>
                <w:sz w:val="22"/>
                <w:szCs w:val="22"/>
              </w:rPr>
              <w:t>0,0</w:t>
            </w:r>
          </w:p>
        </w:tc>
        <w:tc>
          <w:tcPr>
            <w:tcW w:w="850" w:type="dxa"/>
          </w:tcPr>
          <w:p w:rsidR="00880721" w:rsidRPr="00E12E78" w:rsidRDefault="00880721" w:rsidP="00880721">
            <w:pPr>
              <w:contextualSpacing/>
              <w:jc w:val="both"/>
              <w:rPr>
                <w:sz w:val="22"/>
                <w:szCs w:val="22"/>
              </w:rPr>
            </w:pPr>
            <w:r w:rsidRPr="00E12E78">
              <w:rPr>
                <w:sz w:val="22"/>
                <w:szCs w:val="22"/>
              </w:rPr>
              <w:t>10,0</w:t>
            </w:r>
          </w:p>
        </w:tc>
        <w:tc>
          <w:tcPr>
            <w:tcW w:w="851" w:type="dxa"/>
          </w:tcPr>
          <w:p w:rsidR="00880721" w:rsidRPr="00E12E78" w:rsidRDefault="00880721" w:rsidP="00880721">
            <w:pPr>
              <w:contextualSpacing/>
              <w:jc w:val="both"/>
              <w:rPr>
                <w:sz w:val="22"/>
                <w:szCs w:val="22"/>
              </w:rPr>
            </w:pPr>
            <w:r w:rsidRPr="00E12E78">
              <w:rPr>
                <w:sz w:val="22"/>
                <w:szCs w:val="22"/>
              </w:rPr>
              <w:t>20,0</w:t>
            </w:r>
          </w:p>
        </w:tc>
        <w:tc>
          <w:tcPr>
            <w:tcW w:w="1985" w:type="dxa"/>
          </w:tcPr>
          <w:p w:rsidR="00880721" w:rsidRPr="00E12E78" w:rsidRDefault="00880721" w:rsidP="00880721">
            <w:pPr>
              <w:contextualSpacing/>
              <w:jc w:val="both"/>
              <w:rPr>
                <w:sz w:val="22"/>
                <w:szCs w:val="22"/>
              </w:rPr>
            </w:pPr>
            <w:r w:rsidRPr="00E12E78">
              <w:rPr>
                <w:sz w:val="22"/>
                <w:szCs w:val="22"/>
              </w:rPr>
              <w:t xml:space="preserve">Комитет культуры и спорта </w:t>
            </w:r>
          </w:p>
        </w:tc>
      </w:tr>
      <w:tr w:rsidR="00880721" w:rsidRPr="00E12E78" w:rsidTr="00880721">
        <w:trPr>
          <w:cantSplit/>
          <w:trHeight w:val="1206"/>
        </w:trPr>
        <w:tc>
          <w:tcPr>
            <w:tcW w:w="567" w:type="dxa"/>
          </w:tcPr>
          <w:p w:rsidR="00880721" w:rsidRPr="00E12E78" w:rsidRDefault="00880721" w:rsidP="00880721">
            <w:pPr>
              <w:contextualSpacing/>
              <w:jc w:val="both"/>
              <w:rPr>
                <w:sz w:val="22"/>
                <w:szCs w:val="22"/>
              </w:rPr>
            </w:pPr>
            <w:r w:rsidRPr="00E12E78">
              <w:rPr>
                <w:sz w:val="22"/>
                <w:szCs w:val="22"/>
              </w:rPr>
              <w:t>4.4</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Создание и развитие секций по видам спорта при СОШ, учреждениях культуры</w:t>
            </w:r>
          </w:p>
        </w:tc>
        <w:tc>
          <w:tcPr>
            <w:tcW w:w="1387" w:type="dxa"/>
          </w:tcPr>
          <w:p w:rsidR="00880721" w:rsidRPr="00E12E78" w:rsidRDefault="00880721" w:rsidP="00880721">
            <w:pPr>
              <w:pStyle w:val="2"/>
              <w:contextualSpacing/>
              <w:jc w:val="both"/>
              <w:rPr>
                <w:sz w:val="22"/>
                <w:szCs w:val="22"/>
              </w:rPr>
            </w:pPr>
            <w:r w:rsidRPr="00E12E78">
              <w:rPr>
                <w:sz w:val="22"/>
                <w:szCs w:val="22"/>
              </w:rPr>
              <w:t>2018-2020г.г.</w:t>
            </w:r>
          </w:p>
        </w:tc>
        <w:tc>
          <w:tcPr>
            <w:tcW w:w="850" w:type="dxa"/>
          </w:tcPr>
          <w:p w:rsidR="00880721" w:rsidRPr="00E12E78" w:rsidRDefault="00880721" w:rsidP="00880721">
            <w:pPr>
              <w:contextualSpacing/>
              <w:jc w:val="both"/>
              <w:rPr>
                <w:sz w:val="22"/>
                <w:szCs w:val="22"/>
              </w:rPr>
            </w:pPr>
            <w:r w:rsidRPr="00E12E78">
              <w:rPr>
                <w:sz w:val="22"/>
                <w:szCs w:val="22"/>
              </w:rPr>
              <w:t>0,0</w:t>
            </w:r>
          </w:p>
        </w:tc>
        <w:tc>
          <w:tcPr>
            <w:tcW w:w="851" w:type="dxa"/>
          </w:tcPr>
          <w:p w:rsidR="00880721" w:rsidRPr="00E12E78" w:rsidRDefault="00880721" w:rsidP="00880721">
            <w:pPr>
              <w:contextualSpacing/>
              <w:jc w:val="both"/>
              <w:rPr>
                <w:sz w:val="22"/>
                <w:szCs w:val="22"/>
              </w:rPr>
            </w:pPr>
            <w:r w:rsidRPr="00E12E78">
              <w:rPr>
                <w:sz w:val="22"/>
                <w:szCs w:val="22"/>
              </w:rPr>
              <w:t>0,0</w:t>
            </w:r>
          </w:p>
        </w:tc>
        <w:tc>
          <w:tcPr>
            <w:tcW w:w="850" w:type="dxa"/>
          </w:tcPr>
          <w:p w:rsidR="00880721" w:rsidRPr="00E12E78" w:rsidRDefault="00880721" w:rsidP="00880721">
            <w:pPr>
              <w:contextualSpacing/>
              <w:jc w:val="both"/>
              <w:rPr>
                <w:sz w:val="22"/>
                <w:szCs w:val="22"/>
              </w:rPr>
            </w:pPr>
            <w:r w:rsidRPr="00E12E78">
              <w:rPr>
                <w:sz w:val="22"/>
                <w:szCs w:val="22"/>
              </w:rPr>
              <w:t>40,0</w:t>
            </w:r>
          </w:p>
        </w:tc>
        <w:tc>
          <w:tcPr>
            <w:tcW w:w="851" w:type="dxa"/>
          </w:tcPr>
          <w:p w:rsidR="00880721" w:rsidRPr="00E12E78" w:rsidRDefault="00880721" w:rsidP="00880721">
            <w:pPr>
              <w:contextualSpacing/>
              <w:jc w:val="both"/>
              <w:rPr>
                <w:sz w:val="22"/>
                <w:szCs w:val="22"/>
              </w:rPr>
            </w:pPr>
            <w:r w:rsidRPr="00E12E78">
              <w:rPr>
                <w:sz w:val="22"/>
                <w:szCs w:val="22"/>
              </w:rPr>
              <w:t>40,0</w:t>
            </w:r>
          </w:p>
        </w:tc>
        <w:tc>
          <w:tcPr>
            <w:tcW w:w="1985" w:type="dxa"/>
          </w:tcPr>
          <w:p w:rsidR="00880721" w:rsidRPr="00E12E78" w:rsidRDefault="00880721" w:rsidP="00880721">
            <w:pPr>
              <w:contextualSpacing/>
              <w:jc w:val="both"/>
              <w:rPr>
                <w:sz w:val="22"/>
                <w:szCs w:val="22"/>
              </w:rPr>
            </w:pPr>
            <w:r w:rsidRPr="00E12E78">
              <w:rPr>
                <w:sz w:val="22"/>
                <w:szCs w:val="22"/>
              </w:rPr>
              <w:t>Комитет культуры и спорта, г/</w:t>
            </w:r>
            <w:proofErr w:type="spellStart"/>
            <w:proofErr w:type="gramStart"/>
            <w:r w:rsidRPr="00E12E78">
              <w:rPr>
                <w:sz w:val="22"/>
                <w:szCs w:val="22"/>
              </w:rPr>
              <w:t>п</w:t>
            </w:r>
            <w:proofErr w:type="spellEnd"/>
            <w:proofErr w:type="gramEnd"/>
          </w:p>
          <w:p w:rsidR="00880721" w:rsidRPr="00E12E78" w:rsidRDefault="00880721" w:rsidP="00880721">
            <w:pPr>
              <w:contextualSpacing/>
              <w:jc w:val="both"/>
              <w:rPr>
                <w:sz w:val="22"/>
                <w:szCs w:val="22"/>
              </w:rPr>
            </w:pPr>
            <w:r w:rsidRPr="00E12E78">
              <w:rPr>
                <w:sz w:val="22"/>
                <w:szCs w:val="22"/>
              </w:rPr>
              <w:t>«</w:t>
            </w:r>
            <w:proofErr w:type="spellStart"/>
            <w:r w:rsidRPr="00E12E78">
              <w:rPr>
                <w:sz w:val="22"/>
                <w:szCs w:val="22"/>
              </w:rPr>
              <w:t>Чернышевское</w:t>
            </w:r>
            <w:proofErr w:type="spellEnd"/>
            <w:r w:rsidRPr="00E12E78">
              <w:rPr>
                <w:sz w:val="22"/>
                <w:szCs w:val="22"/>
              </w:rPr>
              <w:t>»</w:t>
            </w:r>
          </w:p>
        </w:tc>
      </w:tr>
      <w:tr w:rsidR="00880721" w:rsidRPr="00E12E78" w:rsidTr="00880721">
        <w:trPr>
          <w:cantSplit/>
          <w:trHeight w:val="412"/>
        </w:trPr>
        <w:tc>
          <w:tcPr>
            <w:tcW w:w="567" w:type="dxa"/>
          </w:tcPr>
          <w:p w:rsidR="00880721" w:rsidRPr="00E12E78" w:rsidRDefault="00880721" w:rsidP="00880721">
            <w:pPr>
              <w:contextualSpacing/>
              <w:jc w:val="both"/>
              <w:rPr>
                <w:sz w:val="22"/>
                <w:szCs w:val="22"/>
              </w:rPr>
            </w:pPr>
            <w:r w:rsidRPr="00E12E78">
              <w:rPr>
                <w:sz w:val="22"/>
                <w:szCs w:val="22"/>
              </w:rPr>
              <w:t>4.5</w:t>
            </w:r>
          </w:p>
        </w:tc>
        <w:tc>
          <w:tcPr>
            <w:tcW w:w="3433" w:type="dxa"/>
            <w:gridSpan w:val="2"/>
          </w:tcPr>
          <w:p w:rsidR="00880721" w:rsidRPr="00E12E78" w:rsidRDefault="00880721" w:rsidP="00880721">
            <w:pPr>
              <w:pStyle w:val="3"/>
              <w:contextualSpacing/>
              <w:rPr>
                <w:b w:val="0"/>
                <w:bCs w:val="0"/>
                <w:sz w:val="22"/>
                <w:szCs w:val="22"/>
              </w:rPr>
            </w:pPr>
            <w:r w:rsidRPr="00E12E78">
              <w:rPr>
                <w:b w:val="0"/>
                <w:bCs w:val="0"/>
                <w:sz w:val="22"/>
                <w:szCs w:val="22"/>
              </w:rPr>
              <w:t>Осуществление финансирования участия спортивных команд и спортсменов района в районных, краевых, зональных, всероссийских соревнованиях, обеспечение их экипировки</w:t>
            </w:r>
          </w:p>
        </w:tc>
        <w:tc>
          <w:tcPr>
            <w:tcW w:w="1387" w:type="dxa"/>
          </w:tcPr>
          <w:p w:rsidR="00880721" w:rsidRPr="00E12E78" w:rsidRDefault="00880721" w:rsidP="00880721">
            <w:pPr>
              <w:pStyle w:val="2"/>
              <w:contextualSpacing/>
              <w:jc w:val="both"/>
              <w:rPr>
                <w:sz w:val="22"/>
                <w:szCs w:val="22"/>
              </w:rPr>
            </w:pPr>
            <w:r w:rsidRPr="00E12E78">
              <w:rPr>
                <w:sz w:val="22"/>
                <w:szCs w:val="22"/>
              </w:rPr>
              <w:t>2018-2020 г.г.</w:t>
            </w:r>
          </w:p>
          <w:p w:rsidR="00880721" w:rsidRPr="00E12E78" w:rsidRDefault="00880721" w:rsidP="00880721">
            <w:pPr>
              <w:contextualSpacing/>
              <w:jc w:val="both"/>
              <w:rPr>
                <w:sz w:val="22"/>
                <w:szCs w:val="22"/>
              </w:rPr>
            </w:pPr>
          </w:p>
        </w:tc>
        <w:tc>
          <w:tcPr>
            <w:tcW w:w="850" w:type="dxa"/>
          </w:tcPr>
          <w:p w:rsidR="00880721" w:rsidRPr="00E12E78" w:rsidRDefault="00880721" w:rsidP="00880721">
            <w:pPr>
              <w:contextualSpacing/>
              <w:jc w:val="both"/>
              <w:rPr>
                <w:sz w:val="22"/>
                <w:szCs w:val="22"/>
              </w:rPr>
            </w:pPr>
            <w:r w:rsidRPr="00E12E78">
              <w:rPr>
                <w:sz w:val="22"/>
                <w:szCs w:val="22"/>
              </w:rPr>
              <w:t>24.6</w:t>
            </w:r>
          </w:p>
        </w:tc>
        <w:tc>
          <w:tcPr>
            <w:tcW w:w="851" w:type="dxa"/>
          </w:tcPr>
          <w:p w:rsidR="00880721" w:rsidRPr="00E12E78" w:rsidRDefault="00880721" w:rsidP="00880721">
            <w:pPr>
              <w:contextualSpacing/>
              <w:jc w:val="both"/>
              <w:rPr>
                <w:sz w:val="22"/>
                <w:szCs w:val="22"/>
              </w:rPr>
            </w:pPr>
            <w:r w:rsidRPr="00E12E78">
              <w:rPr>
                <w:sz w:val="22"/>
                <w:szCs w:val="22"/>
              </w:rPr>
              <w:t>0,0</w:t>
            </w:r>
          </w:p>
        </w:tc>
        <w:tc>
          <w:tcPr>
            <w:tcW w:w="850" w:type="dxa"/>
          </w:tcPr>
          <w:p w:rsidR="00880721" w:rsidRPr="00E12E78" w:rsidRDefault="00880721" w:rsidP="00880721">
            <w:pPr>
              <w:contextualSpacing/>
              <w:jc w:val="both"/>
              <w:rPr>
                <w:sz w:val="22"/>
                <w:szCs w:val="22"/>
              </w:rPr>
            </w:pPr>
            <w:r w:rsidRPr="00E12E78">
              <w:rPr>
                <w:sz w:val="22"/>
                <w:szCs w:val="22"/>
              </w:rPr>
              <w:t>130,0</w:t>
            </w:r>
          </w:p>
        </w:tc>
        <w:tc>
          <w:tcPr>
            <w:tcW w:w="851" w:type="dxa"/>
          </w:tcPr>
          <w:p w:rsidR="00880721" w:rsidRPr="00E12E78" w:rsidRDefault="00880721" w:rsidP="00880721">
            <w:pPr>
              <w:contextualSpacing/>
              <w:jc w:val="both"/>
              <w:rPr>
                <w:sz w:val="22"/>
                <w:szCs w:val="22"/>
              </w:rPr>
            </w:pPr>
            <w:r w:rsidRPr="00E12E78">
              <w:rPr>
                <w:sz w:val="22"/>
                <w:szCs w:val="22"/>
              </w:rPr>
              <w:t>154.6</w:t>
            </w:r>
          </w:p>
        </w:tc>
        <w:tc>
          <w:tcPr>
            <w:tcW w:w="1985" w:type="dxa"/>
          </w:tcPr>
          <w:p w:rsidR="00880721" w:rsidRPr="00E12E78" w:rsidRDefault="00880721" w:rsidP="00880721">
            <w:pPr>
              <w:ind w:right="-108"/>
              <w:contextualSpacing/>
              <w:jc w:val="both"/>
              <w:rPr>
                <w:sz w:val="22"/>
                <w:szCs w:val="22"/>
              </w:rPr>
            </w:pPr>
            <w:r w:rsidRPr="00E12E78">
              <w:rPr>
                <w:sz w:val="22"/>
                <w:szCs w:val="22"/>
              </w:rPr>
              <w:t>Комитет культуры и спорта, г/</w:t>
            </w:r>
            <w:proofErr w:type="spellStart"/>
            <w:proofErr w:type="gramStart"/>
            <w:r w:rsidRPr="00E12E78">
              <w:rPr>
                <w:sz w:val="22"/>
                <w:szCs w:val="22"/>
              </w:rPr>
              <w:t>п</w:t>
            </w:r>
            <w:proofErr w:type="spellEnd"/>
            <w:proofErr w:type="gramEnd"/>
            <w:r w:rsidRPr="00E12E78">
              <w:rPr>
                <w:sz w:val="22"/>
                <w:szCs w:val="22"/>
              </w:rPr>
              <w:t xml:space="preserve"> «</w:t>
            </w:r>
            <w:proofErr w:type="spellStart"/>
            <w:r w:rsidRPr="00E12E78">
              <w:rPr>
                <w:sz w:val="22"/>
                <w:szCs w:val="22"/>
              </w:rPr>
              <w:t>Чернышевское</w:t>
            </w:r>
            <w:proofErr w:type="spellEnd"/>
            <w:r w:rsidRPr="00E12E78">
              <w:rPr>
                <w:sz w:val="22"/>
                <w:szCs w:val="22"/>
              </w:rPr>
              <w:t>»</w:t>
            </w:r>
          </w:p>
        </w:tc>
      </w:tr>
    </w:tbl>
    <w:p w:rsidR="00880721" w:rsidRPr="00E12E78" w:rsidRDefault="00880721" w:rsidP="00880721">
      <w:pPr>
        <w:tabs>
          <w:tab w:val="left" w:pos="3165"/>
        </w:tabs>
        <w:contextualSpacing/>
        <w:jc w:val="both"/>
        <w:rPr>
          <w:b/>
          <w:bCs/>
          <w:sz w:val="22"/>
          <w:szCs w:val="22"/>
        </w:rPr>
      </w:pPr>
    </w:p>
    <w:p w:rsidR="00880721" w:rsidRPr="00E12E78" w:rsidRDefault="00880721" w:rsidP="001F000E">
      <w:pPr>
        <w:pStyle w:val="ConsPlusNormal"/>
        <w:numPr>
          <w:ilvl w:val="2"/>
          <w:numId w:val="5"/>
        </w:numPr>
        <w:ind w:left="720" w:hanging="360"/>
        <w:jc w:val="center"/>
        <w:rPr>
          <w:b/>
          <w:sz w:val="22"/>
          <w:szCs w:val="22"/>
        </w:rPr>
      </w:pPr>
      <w:r w:rsidRPr="00E12E78">
        <w:rPr>
          <w:b/>
          <w:sz w:val="22"/>
          <w:szCs w:val="22"/>
        </w:rPr>
        <w:t>Конечные результаты реализации подпрограммы, оценка планируемой эффективности ее реализации</w:t>
      </w:r>
    </w:p>
    <w:p w:rsidR="00880721" w:rsidRPr="00E12E78" w:rsidRDefault="00880721" w:rsidP="00880721">
      <w:pPr>
        <w:autoSpaceDE w:val="0"/>
        <w:autoSpaceDN w:val="0"/>
        <w:adjustRightInd w:val="0"/>
        <w:rPr>
          <w:sz w:val="22"/>
          <w:szCs w:val="22"/>
        </w:rPr>
      </w:pPr>
      <w:r w:rsidRPr="00E12E78">
        <w:rPr>
          <w:sz w:val="22"/>
          <w:szCs w:val="22"/>
        </w:rPr>
        <w:t>В результате реализации подпрограммы к 2020 году предполагается:</w:t>
      </w:r>
    </w:p>
    <w:p w:rsidR="00880721" w:rsidRPr="00E12E78" w:rsidRDefault="00880721" w:rsidP="001F000E">
      <w:pPr>
        <w:pStyle w:val="ae"/>
        <w:numPr>
          <w:ilvl w:val="0"/>
          <w:numId w:val="5"/>
        </w:numPr>
        <w:tabs>
          <w:tab w:val="left" w:pos="993"/>
        </w:tabs>
        <w:suppressAutoHyphens w:val="0"/>
        <w:autoSpaceDE w:val="0"/>
        <w:autoSpaceDN w:val="0"/>
        <w:adjustRightInd w:val="0"/>
        <w:ind w:left="0" w:firstLine="720"/>
        <w:contextualSpacing/>
        <w:jc w:val="both"/>
        <w:rPr>
          <w:sz w:val="22"/>
          <w:szCs w:val="22"/>
          <w:lang w:eastAsia="ru-RU"/>
        </w:rPr>
      </w:pPr>
      <w:r w:rsidRPr="00E12E78">
        <w:rPr>
          <w:sz w:val="22"/>
          <w:szCs w:val="22"/>
          <w:lang w:eastAsia="ru-RU"/>
        </w:rPr>
        <w:t>увеличить долю учащихся района, систематически занимающихся физической культурой и спортом, до 30 процентов от общего числа населения;</w:t>
      </w:r>
    </w:p>
    <w:p w:rsidR="00880721" w:rsidRPr="00E12E78" w:rsidRDefault="00880721" w:rsidP="001F000E">
      <w:pPr>
        <w:pStyle w:val="ae"/>
        <w:numPr>
          <w:ilvl w:val="0"/>
          <w:numId w:val="5"/>
        </w:numPr>
        <w:tabs>
          <w:tab w:val="left" w:pos="993"/>
        </w:tabs>
        <w:suppressAutoHyphens w:val="0"/>
        <w:autoSpaceDE w:val="0"/>
        <w:autoSpaceDN w:val="0"/>
        <w:adjustRightInd w:val="0"/>
        <w:ind w:left="0" w:firstLine="720"/>
        <w:contextualSpacing/>
        <w:jc w:val="both"/>
        <w:rPr>
          <w:sz w:val="22"/>
          <w:szCs w:val="22"/>
          <w:lang w:eastAsia="ru-RU"/>
        </w:rPr>
      </w:pPr>
      <w:r w:rsidRPr="00E12E78">
        <w:rPr>
          <w:sz w:val="22"/>
          <w:szCs w:val="22"/>
          <w:lang w:eastAsia="ru-RU"/>
        </w:rPr>
        <w:t>увеличить показатель обеспеченности  спортивной инфраструктурой;</w:t>
      </w:r>
    </w:p>
    <w:p w:rsidR="00880721" w:rsidRPr="00E12E78" w:rsidRDefault="00880721" w:rsidP="001F000E">
      <w:pPr>
        <w:pStyle w:val="ae"/>
        <w:numPr>
          <w:ilvl w:val="0"/>
          <w:numId w:val="5"/>
        </w:numPr>
        <w:tabs>
          <w:tab w:val="left" w:pos="993"/>
        </w:tabs>
        <w:suppressAutoHyphens w:val="0"/>
        <w:autoSpaceDE w:val="0"/>
        <w:autoSpaceDN w:val="0"/>
        <w:adjustRightInd w:val="0"/>
        <w:ind w:left="0" w:firstLine="720"/>
        <w:contextualSpacing/>
        <w:jc w:val="both"/>
        <w:rPr>
          <w:sz w:val="22"/>
          <w:szCs w:val="22"/>
          <w:lang w:eastAsia="ru-RU"/>
        </w:rPr>
      </w:pPr>
      <w:r w:rsidRPr="00E12E78">
        <w:rPr>
          <w:sz w:val="22"/>
          <w:szCs w:val="22"/>
          <w:lang w:eastAsia="ru-RU"/>
        </w:rPr>
        <w:t>увеличить количество квалифицированных педагогов и тренеров-преподавателей физкультурно-спортивных организаций, работающих по специальности, до 62 человек;</w:t>
      </w:r>
    </w:p>
    <w:p w:rsidR="00880721" w:rsidRPr="00E12E78" w:rsidRDefault="00880721" w:rsidP="001F000E">
      <w:pPr>
        <w:pStyle w:val="ae"/>
        <w:numPr>
          <w:ilvl w:val="0"/>
          <w:numId w:val="5"/>
        </w:numPr>
        <w:tabs>
          <w:tab w:val="left" w:pos="993"/>
        </w:tabs>
        <w:suppressAutoHyphens w:val="0"/>
        <w:autoSpaceDE w:val="0"/>
        <w:autoSpaceDN w:val="0"/>
        <w:adjustRightInd w:val="0"/>
        <w:ind w:left="0" w:firstLine="720"/>
        <w:contextualSpacing/>
        <w:jc w:val="both"/>
        <w:rPr>
          <w:sz w:val="22"/>
          <w:szCs w:val="22"/>
          <w:lang w:eastAsia="ru-RU"/>
        </w:rPr>
      </w:pPr>
      <w:proofErr w:type="gramStart"/>
      <w:r w:rsidRPr="00E12E78">
        <w:rPr>
          <w:sz w:val="22"/>
          <w:szCs w:val="22"/>
          <w:lang w:eastAsia="ru-RU"/>
        </w:rPr>
        <w:t>обеспечить ежегодный прирост количества обучающихся, занимающихся в спортивных секциях, на 2 процента;</w:t>
      </w:r>
      <w:proofErr w:type="gramEnd"/>
    </w:p>
    <w:p w:rsidR="00880721" w:rsidRPr="00E12E78" w:rsidRDefault="00880721" w:rsidP="001F000E">
      <w:pPr>
        <w:pStyle w:val="ae"/>
        <w:numPr>
          <w:ilvl w:val="0"/>
          <w:numId w:val="5"/>
        </w:numPr>
        <w:tabs>
          <w:tab w:val="left" w:pos="993"/>
        </w:tabs>
        <w:suppressAutoHyphens w:val="0"/>
        <w:autoSpaceDE w:val="0"/>
        <w:autoSpaceDN w:val="0"/>
        <w:adjustRightInd w:val="0"/>
        <w:ind w:left="0" w:firstLine="720"/>
        <w:contextualSpacing/>
        <w:jc w:val="both"/>
        <w:rPr>
          <w:sz w:val="22"/>
          <w:szCs w:val="22"/>
          <w:lang w:eastAsia="ru-RU"/>
        </w:rPr>
      </w:pPr>
      <w:r w:rsidRPr="00E12E78">
        <w:rPr>
          <w:sz w:val="22"/>
          <w:szCs w:val="22"/>
          <w:lang w:eastAsia="ru-RU"/>
        </w:rPr>
        <w:t>обеспечить снижение среднего числа дней временной нетрудоспособности по всем причинам на 5 процентов по сравнению с 2017 годом;</w:t>
      </w:r>
    </w:p>
    <w:p w:rsidR="00880721" w:rsidRPr="00E12E78" w:rsidRDefault="00880721" w:rsidP="001F000E">
      <w:pPr>
        <w:pStyle w:val="ae"/>
        <w:numPr>
          <w:ilvl w:val="0"/>
          <w:numId w:val="5"/>
        </w:numPr>
        <w:tabs>
          <w:tab w:val="left" w:pos="993"/>
        </w:tabs>
        <w:suppressAutoHyphens w:val="0"/>
        <w:autoSpaceDE w:val="0"/>
        <w:autoSpaceDN w:val="0"/>
        <w:adjustRightInd w:val="0"/>
        <w:ind w:left="0" w:firstLine="720"/>
        <w:contextualSpacing/>
        <w:jc w:val="both"/>
        <w:rPr>
          <w:sz w:val="22"/>
          <w:szCs w:val="22"/>
        </w:rPr>
      </w:pPr>
      <w:r w:rsidRPr="00E12E78">
        <w:rPr>
          <w:sz w:val="22"/>
          <w:szCs w:val="22"/>
          <w:lang w:eastAsia="ru-RU"/>
        </w:rPr>
        <w:t xml:space="preserve">обеспечить увеличение расходов граждан муниципального района "Чернышевский район" на физическую культуру (в расчете на душу населения).  </w:t>
      </w:r>
    </w:p>
    <w:p w:rsidR="00880721" w:rsidRPr="00E12E78" w:rsidRDefault="00880721" w:rsidP="00880721">
      <w:pPr>
        <w:pStyle w:val="ae"/>
        <w:tabs>
          <w:tab w:val="left" w:pos="993"/>
        </w:tabs>
        <w:autoSpaceDE w:val="0"/>
        <w:autoSpaceDN w:val="0"/>
        <w:adjustRightInd w:val="0"/>
        <w:jc w:val="both"/>
        <w:rPr>
          <w:sz w:val="22"/>
          <w:szCs w:val="22"/>
        </w:rPr>
      </w:pPr>
    </w:p>
    <w:p w:rsidR="00880721" w:rsidRPr="00E12E78" w:rsidRDefault="00880721" w:rsidP="00880721">
      <w:pPr>
        <w:jc w:val="center"/>
        <w:rPr>
          <w:b/>
          <w:bCs/>
          <w:sz w:val="22"/>
          <w:szCs w:val="22"/>
          <w:lang w:eastAsia="ar-SA"/>
        </w:rPr>
      </w:pPr>
      <w:r w:rsidRPr="00E12E78">
        <w:rPr>
          <w:b/>
          <w:bCs/>
          <w:sz w:val="22"/>
          <w:szCs w:val="22"/>
          <w:lang w:eastAsia="ar-SA"/>
        </w:rPr>
        <w:t>10.Управление и контроль по реализации подпрограммы</w:t>
      </w:r>
    </w:p>
    <w:p w:rsidR="00880721" w:rsidRPr="00E12E78" w:rsidRDefault="00880721" w:rsidP="00880721">
      <w:pPr>
        <w:pStyle w:val="western"/>
        <w:spacing w:before="0" w:beforeAutospacing="0" w:after="0" w:afterAutospacing="0"/>
        <w:ind w:firstLine="709"/>
        <w:contextualSpacing/>
        <w:jc w:val="both"/>
        <w:rPr>
          <w:rFonts w:ascii="Times New Roman" w:hAnsi="Times New Roman" w:cs="Times New Roman"/>
          <w:sz w:val="22"/>
          <w:szCs w:val="22"/>
          <w:lang w:val="ru-RU"/>
        </w:rPr>
      </w:pPr>
      <w:r w:rsidRPr="00E12E78">
        <w:rPr>
          <w:rFonts w:ascii="Times New Roman" w:hAnsi="Times New Roman" w:cs="Times New Roman"/>
          <w:sz w:val="22"/>
          <w:szCs w:val="22"/>
          <w:lang w:val="ru-RU"/>
        </w:rPr>
        <w:t>Исполнители программных мероприятий являются ответственными за качественное</w:t>
      </w:r>
      <w:r w:rsidRPr="00E12E78">
        <w:rPr>
          <w:rStyle w:val="highlighthighlightactive"/>
          <w:sz w:val="22"/>
          <w:szCs w:val="22"/>
        </w:rPr>
        <w:t> </w:t>
      </w:r>
      <w:r w:rsidRPr="00E12E78">
        <w:rPr>
          <w:rStyle w:val="highlighthighlightactive"/>
          <w:sz w:val="22"/>
          <w:szCs w:val="22"/>
          <w:lang w:val="ru-RU"/>
        </w:rPr>
        <w:t>и</w:t>
      </w:r>
      <w:r w:rsidRPr="00E12E78">
        <w:rPr>
          <w:rStyle w:val="highlighthighlightactive"/>
          <w:sz w:val="22"/>
          <w:szCs w:val="22"/>
        </w:rPr>
        <w:t> </w:t>
      </w:r>
      <w:r w:rsidRPr="00E12E78">
        <w:rPr>
          <w:rFonts w:ascii="Times New Roman" w:hAnsi="Times New Roman" w:cs="Times New Roman"/>
          <w:sz w:val="22"/>
          <w:szCs w:val="22"/>
          <w:lang w:val="ru-RU"/>
        </w:rPr>
        <w:t xml:space="preserve"> своевременное их исполнение,</w:t>
      </w:r>
      <w:r w:rsidRPr="00E12E78">
        <w:rPr>
          <w:rStyle w:val="highlighthighlightactive"/>
          <w:sz w:val="22"/>
          <w:szCs w:val="22"/>
        </w:rPr>
        <w:t> </w:t>
      </w:r>
      <w:r w:rsidRPr="00E12E78">
        <w:rPr>
          <w:rStyle w:val="highlighthighlightactive"/>
          <w:sz w:val="22"/>
          <w:szCs w:val="22"/>
          <w:lang w:val="ru-RU"/>
        </w:rPr>
        <w:t>целевое</w:t>
      </w:r>
      <w:r w:rsidRPr="00E12E78">
        <w:rPr>
          <w:rStyle w:val="highlighthighlightactive"/>
          <w:sz w:val="22"/>
          <w:szCs w:val="22"/>
        </w:rPr>
        <w:t>  </w:t>
      </w:r>
      <w:r w:rsidRPr="00E12E78">
        <w:rPr>
          <w:rStyle w:val="highlighthighlightactive"/>
          <w:sz w:val="22"/>
          <w:szCs w:val="22"/>
          <w:lang w:val="ru-RU"/>
        </w:rPr>
        <w:t>и</w:t>
      </w:r>
      <w:r w:rsidRPr="00E12E78">
        <w:rPr>
          <w:rStyle w:val="highlighthighlightactive"/>
          <w:sz w:val="22"/>
          <w:szCs w:val="22"/>
        </w:rPr>
        <w:t> </w:t>
      </w:r>
      <w:r w:rsidRPr="00E12E78">
        <w:rPr>
          <w:rFonts w:ascii="Times New Roman" w:hAnsi="Times New Roman" w:cs="Times New Roman"/>
          <w:sz w:val="22"/>
          <w:szCs w:val="22"/>
          <w:lang w:val="ru-RU"/>
        </w:rPr>
        <w:t xml:space="preserve"> рациональное использование финансовых средств.</w:t>
      </w:r>
    </w:p>
    <w:p w:rsidR="00880721" w:rsidRPr="00E12E78" w:rsidRDefault="00880721" w:rsidP="00880721">
      <w:pPr>
        <w:pStyle w:val="ConsPlusNormal"/>
        <w:widowControl/>
        <w:ind w:firstLine="709"/>
        <w:contextualSpacing/>
        <w:jc w:val="both"/>
        <w:rPr>
          <w:sz w:val="22"/>
          <w:szCs w:val="22"/>
          <w:lang w:eastAsia="ar-SA"/>
        </w:rPr>
      </w:pPr>
      <w:r w:rsidRPr="00E12E78">
        <w:rPr>
          <w:sz w:val="22"/>
          <w:szCs w:val="22"/>
        </w:rPr>
        <w:lastRenderedPageBreak/>
        <w:t>Комитет культуры и спорта  администрации муниципального района «Чернышевский район» является ответственным за реализацию подпрограммы.</w:t>
      </w:r>
    </w:p>
    <w:p w:rsidR="00880721" w:rsidRPr="00E12E78" w:rsidRDefault="00880721" w:rsidP="00880721">
      <w:pPr>
        <w:ind w:firstLine="709"/>
        <w:contextualSpacing/>
        <w:jc w:val="both"/>
        <w:rPr>
          <w:kern w:val="1"/>
          <w:sz w:val="22"/>
          <w:szCs w:val="22"/>
          <w:lang w:eastAsia="ar-SA"/>
        </w:rPr>
      </w:pPr>
      <w:r w:rsidRPr="00E12E78">
        <w:rPr>
          <w:kern w:val="1"/>
          <w:sz w:val="22"/>
          <w:szCs w:val="22"/>
          <w:lang w:eastAsia="ar-SA"/>
        </w:rPr>
        <w:t xml:space="preserve">Непосредственная реализация программных мероприятий возлагается на ответственных исполнителей, которыми являются </w:t>
      </w:r>
      <w:r w:rsidRPr="00E12E78">
        <w:rPr>
          <w:sz w:val="22"/>
          <w:szCs w:val="22"/>
        </w:rPr>
        <w:t xml:space="preserve">муниципальное учреждение дополнительного образования детско-юношеская школа </w:t>
      </w:r>
      <w:proofErr w:type="spellStart"/>
      <w:r w:rsidRPr="00E12E78">
        <w:rPr>
          <w:sz w:val="22"/>
          <w:szCs w:val="22"/>
        </w:rPr>
        <w:t>пгт</w:t>
      </w:r>
      <w:proofErr w:type="spellEnd"/>
      <w:r w:rsidRPr="00E12E78">
        <w:rPr>
          <w:sz w:val="22"/>
          <w:szCs w:val="22"/>
        </w:rPr>
        <w:t xml:space="preserve">. Чернышевск, </w:t>
      </w:r>
      <w:r w:rsidRPr="00E12E78">
        <w:rPr>
          <w:kern w:val="1"/>
          <w:sz w:val="22"/>
          <w:szCs w:val="22"/>
          <w:lang w:eastAsia="ar-SA"/>
        </w:rPr>
        <w:t xml:space="preserve">Комитет </w:t>
      </w:r>
      <w:r w:rsidRPr="00E12E78">
        <w:rPr>
          <w:sz w:val="22"/>
          <w:szCs w:val="22"/>
          <w:lang w:eastAsia="ar-SA"/>
        </w:rPr>
        <w:t>культуры и спорта</w:t>
      </w:r>
      <w:r w:rsidRPr="00E12E78">
        <w:rPr>
          <w:kern w:val="1"/>
          <w:sz w:val="22"/>
          <w:szCs w:val="22"/>
          <w:lang w:eastAsia="ar-SA"/>
        </w:rPr>
        <w:t xml:space="preserve"> администрации МР «</w:t>
      </w:r>
      <w:r w:rsidRPr="00E12E78">
        <w:rPr>
          <w:sz w:val="22"/>
          <w:szCs w:val="22"/>
          <w:lang w:eastAsia="ar-SA"/>
        </w:rPr>
        <w:t>Чернышевский</w:t>
      </w:r>
      <w:r w:rsidRPr="00E12E78">
        <w:rPr>
          <w:kern w:val="1"/>
          <w:sz w:val="22"/>
          <w:szCs w:val="22"/>
          <w:lang w:eastAsia="ar-SA"/>
        </w:rPr>
        <w:t xml:space="preserve"> район», Комитет образования и молодежной политики администрации МР «</w:t>
      </w:r>
      <w:r w:rsidRPr="00E12E78">
        <w:rPr>
          <w:sz w:val="22"/>
          <w:szCs w:val="22"/>
          <w:lang w:eastAsia="ar-SA"/>
        </w:rPr>
        <w:t>Чернышевский</w:t>
      </w:r>
      <w:r w:rsidRPr="00E12E78">
        <w:rPr>
          <w:kern w:val="1"/>
          <w:sz w:val="22"/>
          <w:szCs w:val="22"/>
          <w:lang w:eastAsia="ar-SA"/>
        </w:rPr>
        <w:t xml:space="preserve"> район», организации и учреждения, занимающиеся спортивной работой.</w:t>
      </w:r>
    </w:p>
    <w:p w:rsidR="00880721" w:rsidRPr="00E12E78" w:rsidRDefault="00880721" w:rsidP="00880721">
      <w:pPr>
        <w:ind w:firstLine="709"/>
        <w:contextualSpacing/>
        <w:rPr>
          <w:sz w:val="22"/>
          <w:szCs w:val="22"/>
        </w:rPr>
      </w:pPr>
      <w:r w:rsidRPr="00E12E78">
        <w:rPr>
          <w:sz w:val="22"/>
          <w:szCs w:val="22"/>
        </w:rPr>
        <w:t>Комитет культуры и  спорта  администрации МР «Чернышевский район» в срок до 1 марта года, следующего за отчетным периодом, формирует и представляет в Комитет экономики администрации МР «Чернышевский район» ежегодный отчет о реализации муниципальной программы за отчетный год.</w:t>
      </w:r>
    </w:p>
    <w:p w:rsidR="00880721" w:rsidRPr="00E12E78" w:rsidRDefault="00880721" w:rsidP="00880721">
      <w:pPr>
        <w:ind w:firstLine="709"/>
        <w:contextualSpacing/>
        <w:rPr>
          <w:sz w:val="22"/>
          <w:szCs w:val="22"/>
        </w:rPr>
      </w:pPr>
      <w:r w:rsidRPr="00E12E78">
        <w:rPr>
          <w:sz w:val="22"/>
          <w:szCs w:val="22"/>
        </w:rPr>
        <w:t>По муниципальной программе, срок реализации которой завершился в отчетном году, Комитет культуры и спорта  администрации МР «Чернышевский район» формирует итоговый отчет за весь период реализации муниципальной программы, который включает в себя отчет о реализации муниципальной программы за отчетный год.</w:t>
      </w:r>
    </w:p>
    <w:p w:rsidR="00880721" w:rsidRPr="00E12E78" w:rsidRDefault="00880721" w:rsidP="00880721">
      <w:pPr>
        <w:ind w:firstLine="709"/>
        <w:contextualSpacing/>
        <w:rPr>
          <w:sz w:val="22"/>
          <w:szCs w:val="22"/>
          <w:lang w:eastAsia="ar-SA"/>
        </w:rPr>
      </w:pPr>
      <w:r w:rsidRPr="00E12E78">
        <w:rPr>
          <w:sz w:val="22"/>
          <w:szCs w:val="22"/>
        </w:rPr>
        <w:t>Ежегодно, после утверждения бюджета администрации МР «Чернышевский район», Комитетом культуры и спорта   администрации МР «Чернышевский район» в программу вносится корректировка в части финансирования в случае возникновения такой необходимости.</w:t>
      </w:r>
    </w:p>
    <w:p w:rsidR="00880721" w:rsidRPr="00E12E78" w:rsidRDefault="00880721" w:rsidP="00880721">
      <w:pPr>
        <w:pStyle w:val="western"/>
        <w:spacing w:before="0" w:beforeAutospacing="0" w:after="0" w:afterAutospacing="0" w:line="360" w:lineRule="auto"/>
        <w:jc w:val="center"/>
        <w:rPr>
          <w:rFonts w:ascii="Times New Roman" w:hAnsi="Times New Roman" w:cs="Times New Roman"/>
          <w:sz w:val="22"/>
          <w:szCs w:val="22"/>
          <w:lang w:val="ru-RU"/>
        </w:rPr>
      </w:pPr>
      <w:r w:rsidRPr="00E12E78">
        <w:rPr>
          <w:rFonts w:ascii="Times New Roman" w:hAnsi="Times New Roman" w:cs="Times New Roman"/>
          <w:sz w:val="22"/>
          <w:szCs w:val="22"/>
          <w:lang w:val="ru-RU"/>
        </w:rPr>
        <w:t>______________________________________</w:t>
      </w:r>
    </w:p>
    <w:p w:rsidR="00880721" w:rsidRPr="00E12E78" w:rsidRDefault="00880721" w:rsidP="00880721">
      <w:pPr>
        <w:rPr>
          <w:sz w:val="22"/>
          <w:szCs w:val="22"/>
        </w:rPr>
      </w:pPr>
    </w:p>
    <w:p w:rsidR="00880721" w:rsidRPr="00E12E78" w:rsidRDefault="00880721" w:rsidP="00880721">
      <w:pPr>
        <w:tabs>
          <w:tab w:val="left" w:pos="6795"/>
        </w:tabs>
        <w:contextualSpacing/>
        <w:jc w:val="right"/>
        <w:rPr>
          <w:sz w:val="22"/>
          <w:szCs w:val="22"/>
        </w:rPr>
      </w:pPr>
      <w:r w:rsidRPr="00E12E78">
        <w:rPr>
          <w:sz w:val="22"/>
          <w:szCs w:val="22"/>
        </w:rPr>
        <w:t>Приложение 6</w:t>
      </w:r>
    </w:p>
    <w:p w:rsidR="00880721" w:rsidRPr="00E12E78" w:rsidRDefault="00880721" w:rsidP="00880721">
      <w:pPr>
        <w:tabs>
          <w:tab w:val="left" w:pos="6795"/>
        </w:tabs>
        <w:contextualSpacing/>
        <w:jc w:val="right"/>
        <w:rPr>
          <w:sz w:val="22"/>
          <w:szCs w:val="22"/>
        </w:rPr>
      </w:pPr>
      <w:r w:rsidRPr="00E12E78">
        <w:rPr>
          <w:sz w:val="22"/>
          <w:szCs w:val="22"/>
        </w:rPr>
        <w:t xml:space="preserve">к муниципальной программе </w:t>
      </w:r>
    </w:p>
    <w:p w:rsidR="00880721" w:rsidRPr="00E12E78" w:rsidRDefault="00880721" w:rsidP="00880721">
      <w:pPr>
        <w:shd w:val="clear" w:color="auto" w:fill="FFFFFF"/>
        <w:contextualSpacing/>
        <w:jc w:val="right"/>
        <w:rPr>
          <w:bCs/>
          <w:color w:val="000000"/>
          <w:sz w:val="22"/>
          <w:szCs w:val="22"/>
        </w:rPr>
      </w:pPr>
      <w:r w:rsidRPr="00E12E78">
        <w:rPr>
          <w:sz w:val="22"/>
          <w:szCs w:val="22"/>
        </w:rPr>
        <w:t>«</w:t>
      </w:r>
      <w:r w:rsidRPr="00E12E78">
        <w:rPr>
          <w:bCs/>
          <w:color w:val="000000"/>
          <w:sz w:val="22"/>
          <w:szCs w:val="22"/>
        </w:rPr>
        <w:t xml:space="preserve">Развитие культуры, спорта </w:t>
      </w:r>
    </w:p>
    <w:p w:rsidR="00880721" w:rsidRPr="00E12E78" w:rsidRDefault="00880721" w:rsidP="00880721">
      <w:pPr>
        <w:jc w:val="right"/>
        <w:rPr>
          <w:sz w:val="22"/>
          <w:szCs w:val="22"/>
        </w:rPr>
      </w:pPr>
      <w:r w:rsidRPr="00E12E78">
        <w:rPr>
          <w:bCs/>
          <w:color w:val="000000"/>
          <w:sz w:val="22"/>
          <w:szCs w:val="22"/>
        </w:rPr>
        <w:t>в Чернышевском районе  (2018–2020 годы)</w:t>
      </w:r>
      <w:r w:rsidRPr="00E12E78">
        <w:rPr>
          <w:sz w:val="22"/>
          <w:szCs w:val="22"/>
        </w:rPr>
        <w:t>»</w:t>
      </w:r>
    </w:p>
    <w:p w:rsidR="00880721" w:rsidRPr="00E12E78" w:rsidRDefault="00880721" w:rsidP="00880721">
      <w:pPr>
        <w:shd w:val="clear" w:color="auto" w:fill="FFFFFF"/>
        <w:spacing w:before="240" w:after="240" w:line="270" w:lineRule="atLeast"/>
        <w:jc w:val="center"/>
        <w:rPr>
          <w:b/>
          <w:sz w:val="22"/>
          <w:szCs w:val="22"/>
        </w:rPr>
      </w:pPr>
      <w:r w:rsidRPr="00E12E78">
        <w:rPr>
          <w:b/>
          <w:sz w:val="22"/>
          <w:szCs w:val="22"/>
        </w:rPr>
        <w:t xml:space="preserve">Подпрограмма "Обеспечивающая подпрограмма" </w:t>
      </w:r>
      <w:r w:rsidRPr="00E12E78">
        <w:rPr>
          <w:b/>
          <w:bCs/>
          <w:sz w:val="22"/>
          <w:szCs w:val="22"/>
        </w:rPr>
        <w:t>муниципальной программы  "Развитие культуры, спорта в Чернышевском районе  (2018–2020 годы)" </w:t>
      </w:r>
    </w:p>
    <w:p w:rsidR="00880721" w:rsidRPr="00E12E78" w:rsidRDefault="00880721" w:rsidP="00880721">
      <w:pPr>
        <w:shd w:val="clear" w:color="auto" w:fill="FFFFFF"/>
        <w:tabs>
          <w:tab w:val="center" w:pos="4677"/>
          <w:tab w:val="right" w:pos="9355"/>
        </w:tabs>
        <w:contextualSpacing/>
        <w:rPr>
          <w:b/>
          <w:bCs/>
          <w:sz w:val="22"/>
          <w:szCs w:val="22"/>
        </w:rPr>
      </w:pPr>
      <w:r w:rsidRPr="00E12E78">
        <w:rPr>
          <w:b/>
          <w:bCs/>
          <w:sz w:val="22"/>
          <w:szCs w:val="22"/>
        </w:rPr>
        <w:tab/>
        <w:t>Паспорт  </w:t>
      </w:r>
    </w:p>
    <w:tbl>
      <w:tblPr>
        <w:tblW w:w="9990" w:type="dxa"/>
        <w:tblInd w:w="-135" w:type="dxa"/>
        <w:tblLayout w:type="fixed"/>
        <w:tblCellMar>
          <w:left w:w="0" w:type="dxa"/>
          <w:right w:w="0" w:type="dxa"/>
        </w:tblCellMar>
        <w:tblLook w:val="00A0"/>
      </w:tblPr>
      <w:tblGrid>
        <w:gridCol w:w="2552"/>
        <w:gridCol w:w="7438"/>
      </w:tblGrid>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Разделы  паспорта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Содержание раздела</w:t>
            </w:r>
          </w:p>
        </w:tc>
      </w:tr>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Наименование 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Муниципальная программа  «</w:t>
            </w:r>
            <w:r w:rsidRPr="00E12E78">
              <w:rPr>
                <w:bCs/>
                <w:color w:val="000000"/>
                <w:sz w:val="22"/>
                <w:szCs w:val="22"/>
              </w:rPr>
              <w:t>Развитие культуры, спорта в Чернышевском районе  (2018–2020 годы)</w:t>
            </w:r>
            <w:r w:rsidRPr="00E12E78">
              <w:rPr>
                <w:sz w:val="22"/>
                <w:szCs w:val="22"/>
              </w:rPr>
              <w:t>»</w:t>
            </w:r>
          </w:p>
        </w:tc>
      </w:tr>
      <w:tr w:rsidR="00880721" w:rsidRPr="00E12E78" w:rsidTr="00880721">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 xml:space="preserve">Наименование подпрограммы </w:t>
            </w:r>
          </w:p>
        </w:tc>
        <w:tc>
          <w:tcPr>
            <w:tcW w:w="743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color w:val="000000"/>
                <w:sz w:val="22"/>
                <w:szCs w:val="22"/>
              </w:rPr>
              <w:t xml:space="preserve"> Подпрограмма «</w:t>
            </w:r>
            <w:r w:rsidRPr="00E12E78">
              <w:rPr>
                <w:sz w:val="22"/>
                <w:szCs w:val="22"/>
              </w:rPr>
              <w:t>Обеспечивающая подпрограмма»</w:t>
            </w:r>
          </w:p>
        </w:tc>
      </w:tr>
      <w:tr w:rsidR="00880721" w:rsidRPr="00E12E78" w:rsidTr="00880721">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Основание для разработки подпрограммы</w:t>
            </w:r>
          </w:p>
          <w:p w:rsidR="00880721" w:rsidRPr="00E12E78" w:rsidRDefault="00880721" w:rsidP="00880721">
            <w:pPr>
              <w:jc w:val="both"/>
              <w:rPr>
                <w:sz w:val="22"/>
                <w:szCs w:val="22"/>
              </w:rPr>
            </w:pPr>
          </w:p>
        </w:tc>
        <w:tc>
          <w:tcPr>
            <w:tcW w:w="7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Постановление администрации муниципального района «Чернышевский район» от 27.12.2016 г. № 578 «Об утверждении Перечня муниципальных программ муниципального района «Чернышевский район»</w:t>
            </w:r>
          </w:p>
        </w:tc>
      </w:tr>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Ответственный исполнитель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Комитет культуры и спорта администрации МР «Чернышевский район» (далее – Комитет культуры и спорта),</w:t>
            </w:r>
            <w:r w:rsidRPr="00E12E78">
              <w:rPr>
                <w:kern w:val="1"/>
                <w:sz w:val="22"/>
                <w:szCs w:val="22"/>
                <w:lang w:eastAsia="ar-SA"/>
              </w:rPr>
              <w:t xml:space="preserve"> бухгалтерия </w:t>
            </w:r>
            <w:r w:rsidRPr="00E12E78">
              <w:rPr>
                <w:sz w:val="22"/>
                <w:szCs w:val="22"/>
              </w:rPr>
              <w:t>Комитет культуры</w:t>
            </w:r>
          </w:p>
        </w:tc>
      </w:tr>
      <w:tr w:rsidR="00880721" w:rsidRPr="00E12E78" w:rsidTr="00880721">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sz w:val="22"/>
                <w:szCs w:val="22"/>
              </w:rPr>
              <w:t>Разработчик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0721" w:rsidRPr="00E12E78" w:rsidRDefault="00880721" w:rsidP="00880721">
            <w:pPr>
              <w:jc w:val="both"/>
              <w:rPr>
                <w:sz w:val="22"/>
                <w:szCs w:val="22"/>
              </w:rPr>
            </w:pPr>
            <w:r w:rsidRPr="00E12E78">
              <w:rPr>
                <w:kern w:val="1"/>
                <w:sz w:val="22"/>
                <w:szCs w:val="22"/>
                <w:lang w:eastAsia="ar-SA"/>
              </w:rPr>
              <w:t xml:space="preserve">Централизованная бухгалтерия </w:t>
            </w:r>
            <w:r w:rsidRPr="00E12E78">
              <w:rPr>
                <w:sz w:val="22"/>
                <w:szCs w:val="22"/>
              </w:rPr>
              <w:t>Комитет культуры и спорта</w:t>
            </w:r>
          </w:p>
        </w:tc>
      </w:tr>
      <w:tr w:rsidR="00880721" w:rsidRPr="00E12E78" w:rsidTr="00880721">
        <w:trPr>
          <w:trHeight w:val="583"/>
        </w:trPr>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28"/>
              <w:contextualSpacing/>
              <w:jc w:val="both"/>
              <w:textAlignment w:val="baseline"/>
              <w:rPr>
                <w:sz w:val="22"/>
                <w:szCs w:val="22"/>
              </w:rPr>
            </w:pPr>
            <w:r w:rsidRPr="00E12E78">
              <w:rPr>
                <w:sz w:val="22"/>
                <w:szCs w:val="22"/>
                <w:bdr w:val="none" w:sz="0" w:space="0" w:color="auto" w:frame="1"/>
              </w:rPr>
              <w:t>Цель муниципальной подпрограммы</w:t>
            </w:r>
          </w:p>
        </w:tc>
        <w:tc>
          <w:tcPr>
            <w:tcW w:w="7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shd w:val="clear" w:color="auto" w:fill="FFFFFF"/>
              <w:tabs>
                <w:tab w:val="left" w:pos="341"/>
              </w:tabs>
              <w:ind w:right="53"/>
              <w:contextualSpacing/>
              <w:jc w:val="both"/>
              <w:rPr>
                <w:sz w:val="22"/>
                <w:szCs w:val="22"/>
              </w:rPr>
            </w:pPr>
            <w:r w:rsidRPr="00E12E78">
              <w:rPr>
                <w:sz w:val="22"/>
                <w:szCs w:val="22"/>
              </w:rPr>
              <w:t>- Обеспечение долгосрочной сбалансированности и</w:t>
            </w:r>
            <w:r w:rsidRPr="00E12E78">
              <w:rPr>
                <w:sz w:val="22"/>
                <w:szCs w:val="22"/>
              </w:rPr>
              <w:br/>
              <w:t>устойчивости бюджета Комитет культуры и спорта,</w:t>
            </w:r>
          </w:p>
          <w:p w:rsidR="00880721" w:rsidRPr="00E12E78" w:rsidRDefault="00880721" w:rsidP="00880721">
            <w:pPr>
              <w:shd w:val="clear" w:color="auto" w:fill="FFFFFF"/>
              <w:tabs>
                <w:tab w:val="left" w:pos="341"/>
              </w:tabs>
              <w:ind w:right="53"/>
              <w:contextualSpacing/>
              <w:jc w:val="both"/>
              <w:rPr>
                <w:sz w:val="22"/>
                <w:szCs w:val="22"/>
              </w:rPr>
            </w:pPr>
            <w:r w:rsidRPr="00E12E78">
              <w:rPr>
                <w:sz w:val="22"/>
                <w:szCs w:val="22"/>
              </w:rPr>
              <w:t>- Создание условий для  эффективного  управления</w:t>
            </w:r>
            <w:r w:rsidRPr="00E12E78">
              <w:rPr>
                <w:sz w:val="22"/>
                <w:szCs w:val="22"/>
              </w:rPr>
              <w:br/>
              <w:t>лимитами финансовых средств, доведенными до Комитета культуры и спорта,</w:t>
            </w:r>
          </w:p>
          <w:p w:rsidR="00880721" w:rsidRPr="00E12E78" w:rsidRDefault="00880721" w:rsidP="00880721">
            <w:pPr>
              <w:shd w:val="clear" w:color="auto" w:fill="FFFFFF"/>
              <w:tabs>
                <w:tab w:val="left" w:pos="341"/>
              </w:tabs>
              <w:ind w:right="53"/>
              <w:contextualSpacing/>
              <w:jc w:val="both"/>
              <w:rPr>
                <w:spacing w:val="-2"/>
                <w:sz w:val="22"/>
                <w:szCs w:val="22"/>
              </w:rPr>
            </w:pPr>
            <w:r w:rsidRPr="00E12E78">
              <w:rPr>
                <w:spacing w:val="-2"/>
                <w:sz w:val="22"/>
                <w:szCs w:val="22"/>
              </w:rPr>
              <w:t>- Проведение эффективной бюджетной политики,</w:t>
            </w:r>
          </w:p>
          <w:p w:rsidR="00880721" w:rsidRPr="00E12E78" w:rsidRDefault="00880721" w:rsidP="00880721">
            <w:pPr>
              <w:shd w:val="clear" w:color="auto" w:fill="FFFFFF"/>
              <w:tabs>
                <w:tab w:val="left" w:pos="341"/>
              </w:tabs>
              <w:ind w:right="53"/>
              <w:contextualSpacing/>
              <w:jc w:val="both"/>
              <w:rPr>
                <w:sz w:val="22"/>
                <w:szCs w:val="22"/>
              </w:rPr>
            </w:pPr>
            <w:r w:rsidRPr="00E12E78">
              <w:rPr>
                <w:spacing w:val="-2"/>
                <w:sz w:val="22"/>
                <w:szCs w:val="22"/>
              </w:rPr>
              <w:t xml:space="preserve">- </w:t>
            </w:r>
            <w:r w:rsidRPr="00E12E78">
              <w:rPr>
                <w:sz w:val="22"/>
                <w:szCs w:val="22"/>
              </w:rPr>
              <w:t>Повышение эффективности и результативности деятельности сферы культуры и спорта в Чернышевском районе.</w:t>
            </w:r>
          </w:p>
        </w:tc>
      </w:tr>
      <w:tr w:rsidR="00880721" w:rsidRPr="00E12E78" w:rsidTr="00880721">
        <w:trPr>
          <w:trHeight w:val="684"/>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spacing w:before="375"/>
              <w:ind w:left="30"/>
              <w:jc w:val="both"/>
              <w:textAlignment w:val="baseline"/>
              <w:rPr>
                <w:sz w:val="22"/>
                <w:szCs w:val="22"/>
              </w:rPr>
            </w:pPr>
            <w:r w:rsidRPr="00E12E78">
              <w:rPr>
                <w:sz w:val="22"/>
                <w:szCs w:val="22"/>
                <w:bdr w:val="none" w:sz="0" w:space="0" w:color="auto" w:frame="1"/>
              </w:rPr>
              <w:t>Задачи муниципальной программы</w:t>
            </w:r>
          </w:p>
        </w:tc>
        <w:tc>
          <w:tcPr>
            <w:tcW w:w="7438"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contextualSpacing/>
              <w:rPr>
                <w:sz w:val="22"/>
                <w:szCs w:val="22"/>
              </w:rPr>
            </w:pPr>
            <w:r w:rsidRPr="00E12E78">
              <w:rPr>
                <w:sz w:val="22"/>
                <w:szCs w:val="22"/>
              </w:rPr>
              <w:t>-Управление процессами развития сети культурных и спортивных учреждений района;</w:t>
            </w:r>
          </w:p>
          <w:p w:rsidR="00880721" w:rsidRPr="00E12E78" w:rsidRDefault="00880721" w:rsidP="00880721">
            <w:pPr>
              <w:contextualSpacing/>
              <w:rPr>
                <w:sz w:val="22"/>
                <w:szCs w:val="22"/>
              </w:rPr>
            </w:pPr>
            <w:r w:rsidRPr="00E12E78">
              <w:rPr>
                <w:sz w:val="22"/>
                <w:szCs w:val="22"/>
              </w:rPr>
              <w:t>-нормативно-правовое, информационное, методическое обеспечение реализации программы;</w:t>
            </w:r>
          </w:p>
          <w:p w:rsidR="00880721" w:rsidRPr="00E12E78" w:rsidRDefault="00880721" w:rsidP="00880721">
            <w:pPr>
              <w:contextualSpacing/>
              <w:rPr>
                <w:sz w:val="22"/>
                <w:szCs w:val="22"/>
              </w:rPr>
            </w:pPr>
            <w:r w:rsidRPr="00E12E78">
              <w:rPr>
                <w:sz w:val="22"/>
                <w:szCs w:val="22"/>
              </w:rPr>
              <w:t>-финансовое и техническое обеспечение сети культурных и спортивных учреждений района;</w:t>
            </w:r>
          </w:p>
          <w:p w:rsidR="00880721" w:rsidRPr="00E12E78" w:rsidRDefault="00880721" w:rsidP="00880721">
            <w:pPr>
              <w:contextualSpacing/>
              <w:rPr>
                <w:sz w:val="22"/>
                <w:szCs w:val="22"/>
              </w:rPr>
            </w:pPr>
            <w:r w:rsidRPr="00E12E78">
              <w:rPr>
                <w:sz w:val="22"/>
                <w:szCs w:val="22"/>
              </w:rPr>
              <w:t>-Своевременность выплат заработной платы;</w:t>
            </w:r>
          </w:p>
          <w:p w:rsidR="00880721" w:rsidRPr="00E12E78" w:rsidRDefault="00880721" w:rsidP="00880721">
            <w:pPr>
              <w:contextualSpacing/>
              <w:rPr>
                <w:sz w:val="22"/>
                <w:szCs w:val="22"/>
              </w:rPr>
            </w:pPr>
            <w:r w:rsidRPr="00E12E78">
              <w:rPr>
                <w:sz w:val="22"/>
                <w:szCs w:val="22"/>
              </w:rPr>
              <w:t xml:space="preserve">-мониторинг  хода реализации и информационное сопровождение  </w:t>
            </w:r>
            <w:r w:rsidRPr="00E12E78">
              <w:rPr>
                <w:sz w:val="22"/>
                <w:szCs w:val="22"/>
              </w:rPr>
              <w:lastRenderedPageBreak/>
              <w:t>подпрограммы;</w:t>
            </w:r>
          </w:p>
          <w:p w:rsidR="00880721" w:rsidRPr="00E12E78" w:rsidRDefault="00880721" w:rsidP="00880721">
            <w:pPr>
              <w:pStyle w:val="ae"/>
              <w:tabs>
                <w:tab w:val="left" w:pos="318"/>
              </w:tabs>
              <w:ind w:left="34"/>
              <w:jc w:val="both"/>
              <w:rPr>
                <w:sz w:val="22"/>
                <w:szCs w:val="22"/>
                <w:lang w:eastAsia="ru-RU"/>
              </w:rPr>
            </w:pPr>
            <w:r w:rsidRPr="00E12E78">
              <w:rPr>
                <w:sz w:val="22"/>
                <w:szCs w:val="22"/>
              </w:rPr>
              <w:t>- продвижение передовых идей развития культуры и спорта.</w:t>
            </w:r>
          </w:p>
        </w:tc>
      </w:tr>
      <w:tr w:rsidR="00880721" w:rsidRPr="00E12E78" w:rsidTr="00880721">
        <w:trPr>
          <w:trHeight w:val="850"/>
        </w:trPr>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30"/>
              <w:contextualSpacing/>
              <w:jc w:val="both"/>
              <w:textAlignment w:val="baseline"/>
              <w:rPr>
                <w:sz w:val="22"/>
                <w:szCs w:val="22"/>
              </w:rPr>
            </w:pPr>
            <w:r w:rsidRPr="00E12E78">
              <w:rPr>
                <w:sz w:val="22"/>
                <w:szCs w:val="22"/>
                <w:bdr w:val="none" w:sz="0" w:space="0" w:color="auto" w:frame="1"/>
              </w:rPr>
              <w:lastRenderedPageBreak/>
              <w:t xml:space="preserve">Целевые показатели </w:t>
            </w:r>
            <w:r w:rsidRPr="00E12E78">
              <w:rPr>
                <w:sz w:val="22"/>
                <w:szCs w:val="22"/>
              </w:rPr>
              <w:t>(индикаторы)</w:t>
            </w:r>
          </w:p>
        </w:tc>
        <w:tc>
          <w:tcPr>
            <w:tcW w:w="7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contextualSpacing/>
              <w:rPr>
                <w:sz w:val="22"/>
                <w:szCs w:val="22"/>
              </w:rPr>
            </w:pPr>
            <w:r w:rsidRPr="00E12E78">
              <w:rPr>
                <w:sz w:val="22"/>
                <w:szCs w:val="22"/>
              </w:rPr>
              <w:t>Целевыми индикаторами (показателями) подпрограммы являются:</w:t>
            </w:r>
          </w:p>
          <w:p w:rsidR="00880721" w:rsidRPr="00E12E78" w:rsidRDefault="00880721" w:rsidP="00880721">
            <w:pPr>
              <w:contextualSpacing/>
              <w:rPr>
                <w:sz w:val="22"/>
                <w:szCs w:val="22"/>
              </w:rPr>
            </w:pPr>
            <w:proofErr w:type="gramStart"/>
            <w:r w:rsidRPr="00E12E78">
              <w:rPr>
                <w:sz w:val="22"/>
                <w:szCs w:val="22"/>
              </w:rPr>
              <w:t xml:space="preserve">- доля нормативно-правовых актов, ответов на письма, разработанных Комитетом культуры и спорта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на уровне 100%; </w:t>
            </w:r>
            <w:proofErr w:type="gramEnd"/>
          </w:p>
          <w:p w:rsidR="00880721" w:rsidRPr="00E12E78" w:rsidRDefault="00880721" w:rsidP="00880721">
            <w:pPr>
              <w:contextualSpacing/>
              <w:rPr>
                <w:sz w:val="22"/>
                <w:szCs w:val="22"/>
              </w:rPr>
            </w:pPr>
            <w:r w:rsidRPr="00E12E78">
              <w:rPr>
                <w:sz w:val="22"/>
                <w:szCs w:val="22"/>
              </w:rPr>
              <w:t xml:space="preserve">- доля выплаченных объемов денежного содержания, прочих и иных выплат сотрудникам Комитета культуры и спорта </w:t>
            </w:r>
            <w:proofErr w:type="gramStart"/>
            <w:r w:rsidRPr="00E12E78">
              <w:rPr>
                <w:sz w:val="22"/>
                <w:szCs w:val="22"/>
              </w:rPr>
              <w:t>от</w:t>
            </w:r>
            <w:proofErr w:type="gramEnd"/>
            <w:r w:rsidRPr="00E12E78">
              <w:rPr>
                <w:sz w:val="22"/>
                <w:szCs w:val="22"/>
              </w:rPr>
              <w:t xml:space="preserve"> запланированных - на уровне 100%;</w:t>
            </w:r>
          </w:p>
          <w:p w:rsidR="00880721" w:rsidRPr="00E12E78" w:rsidRDefault="00880721" w:rsidP="00880721">
            <w:pPr>
              <w:contextualSpacing/>
              <w:rPr>
                <w:sz w:val="22"/>
                <w:szCs w:val="22"/>
              </w:rPr>
            </w:pPr>
            <w:r w:rsidRPr="00E12E78">
              <w:rPr>
                <w:sz w:val="22"/>
                <w:szCs w:val="22"/>
              </w:rPr>
              <w:t>- исполнение переданных полномочий главного распорядителя – 100%;</w:t>
            </w:r>
          </w:p>
          <w:p w:rsidR="00880721" w:rsidRPr="00E12E78" w:rsidRDefault="00880721" w:rsidP="00880721">
            <w:pPr>
              <w:contextualSpacing/>
              <w:rPr>
                <w:spacing w:val="-3"/>
                <w:sz w:val="22"/>
                <w:szCs w:val="22"/>
                <w:bdr w:val="none" w:sz="0" w:space="0" w:color="auto" w:frame="1"/>
              </w:rPr>
            </w:pPr>
            <w:r w:rsidRPr="00E12E78">
              <w:rPr>
                <w:sz w:val="22"/>
                <w:szCs w:val="22"/>
              </w:rPr>
              <w:t>- мониторинг реализации подпрограммы, анализ процессов и результатов с целью своевременности принятия управленческих  решений.</w:t>
            </w:r>
          </w:p>
        </w:tc>
      </w:tr>
      <w:tr w:rsidR="00880721" w:rsidRPr="00E12E78" w:rsidTr="00880721">
        <w:trPr>
          <w:trHeight w:val="67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contextualSpacing/>
              <w:jc w:val="both"/>
              <w:textAlignment w:val="baseline"/>
              <w:rPr>
                <w:sz w:val="22"/>
                <w:szCs w:val="22"/>
              </w:rPr>
            </w:pPr>
            <w:r w:rsidRPr="00E12E78">
              <w:rPr>
                <w:sz w:val="22"/>
                <w:szCs w:val="22"/>
                <w:bdr w:val="none" w:sz="0" w:space="0" w:color="auto" w:frame="1"/>
              </w:rPr>
              <w:t>сроки реализации муниципальной подпрограммы</w:t>
            </w:r>
          </w:p>
        </w:tc>
        <w:tc>
          <w:tcPr>
            <w:tcW w:w="7438"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30"/>
              <w:contextualSpacing/>
              <w:jc w:val="both"/>
              <w:textAlignment w:val="baseline"/>
              <w:rPr>
                <w:sz w:val="22"/>
                <w:szCs w:val="22"/>
              </w:rPr>
            </w:pPr>
            <w:r w:rsidRPr="00E12E78">
              <w:rPr>
                <w:sz w:val="22"/>
                <w:szCs w:val="22"/>
              </w:rPr>
              <w:t>Подпрограмма реализуется в один этап с 2018 по 2020 год.</w:t>
            </w:r>
          </w:p>
        </w:tc>
      </w:tr>
      <w:tr w:rsidR="00880721" w:rsidRPr="00E12E78" w:rsidTr="00880721">
        <w:trPr>
          <w:trHeight w:val="833"/>
        </w:trPr>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30"/>
              <w:contextualSpacing/>
              <w:jc w:val="both"/>
              <w:textAlignment w:val="baseline"/>
              <w:rPr>
                <w:sz w:val="22"/>
                <w:szCs w:val="22"/>
              </w:rPr>
            </w:pPr>
            <w:r w:rsidRPr="00E12E78">
              <w:rPr>
                <w:sz w:val="22"/>
                <w:szCs w:val="22"/>
              </w:rPr>
              <w:t>Объем средств бюджета муниципального района «Чернышевский район» на реализацию муниципальной подпрограммы</w:t>
            </w:r>
          </w:p>
        </w:tc>
        <w:tc>
          <w:tcPr>
            <w:tcW w:w="7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pStyle w:val="ab"/>
              <w:spacing w:before="0" w:beforeAutospacing="0" w:after="0" w:afterAutospacing="0"/>
              <w:contextualSpacing/>
              <w:jc w:val="both"/>
              <w:rPr>
                <w:sz w:val="22"/>
                <w:szCs w:val="22"/>
              </w:rPr>
            </w:pPr>
            <w:r w:rsidRPr="00E12E78">
              <w:rPr>
                <w:sz w:val="22"/>
                <w:szCs w:val="22"/>
              </w:rPr>
              <w:t>Потребность в финансировании мероприятий:</w:t>
            </w:r>
          </w:p>
          <w:p w:rsidR="00880721" w:rsidRPr="001F000E" w:rsidRDefault="00880721" w:rsidP="00880721">
            <w:pPr>
              <w:contextualSpacing/>
              <w:jc w:val="both"/>
              <w:rPr>
                <w:sz w:val="22"/>
                <w:szCs w:val="22"/>
              </w:rPr>
            </w:pPr>
            <w:r w:rsidRPr="00E12E78">
              <w:rPr>
                <w:sz w:val="22"/>
                <w:szCs w:val="22"/>
              </w:rPr>
              <w:t xml:space="preserve">за счет </w:t>
            </w:r>
            <w:r w:rsidRPr="001F000E">
              <w:rPr>
                <w:sz w:val="22"/>
                <w:szCs w:val="22"/>
              </w:rPr>
              <w:t>средств бюджета муниципального района «Чернышевский район» составляет 0,0 тыс. руб.: в том числе по годам:</w:t>
            </w:r>
          </w:p>
          <w:p w:rsidR="00880721" w:rsidRPr="001F000E" w:rsidRDefault="00880721" w:rsidP="00880721">
            <w:pPr>
              <w:contextualSpacing/>
              <w:jc w:val="both"/>
              <w:rPr>
                <w:sz w:val="22"/>
                <w:szCs w:val="22"/>
              </w:rPr>
            </w:pPr>
            <w:r w:rsidRPr="001F000E">
              <w:rPr>
                <w:sz w:val="22"/>
                <w:szCs w:val="22"/>
              </w:rPr>
              <w:t>2018 год – 0,0 тыс. руб.;</w:t>
            </w:r>
          </w:p>
          <w:p w:rsidR="00880721" w:rsidRPr="00E12E78" w:rsidRDefault="00880721" w:rsidP="00880721">
            <w:pPr>
              <w:contextualSpacing/>
              <w:jc w:val="both"/>
              <w:rPr>
                <w:sz w:val="22"/>
                <w:szCs w:val="22"/>
              </w:rPr>
            </w:pPr>
            <w:r w:rsidRPr="001F000E">
              <w:rPr>
                <w:sz w:val="22"/>
                <w:szCs w:val="22"/>
              </w:rPr>
              <w:t>2019 год – 0,0 тыс</w:t>
            </w:r>
            <w:r w:rsidRPr="00E12E78">
              <w:rPr>
                <w:sz w:val="22"/>
                <w:szCs w:val="22"/>
              </w:rPr>
              <w:t>. руб.;</w:t>
            </w:r>
          </w:p>
          <w:p w:rsidR="00880721" w:rsidRPr="00E12E78" w:rsidRDefault="00880721" w:rsidP="00880721">
            <w:pPr>
              <w:contextualSpacing/>
              <w:jc w:val="both"/>
              <w:textAlignment w:val="baseline"/>
              <w:rPr>
                <w:sz w:val="22"/>
                <w:szCs w:val="22"/>
              </w:rPr>
            </w:pPr>
            <w:r w:rsidRPr="00E12E78">
              <w:rPr>
                <w:sz w:val="22"/>
                <w:szCs w:val="22"/>
              </w:rPr>
              <w:t xml:space="preserve">2020 год – 0,0 тыс. руб. </w:t>
            </w:r>
          </w:p>
        </w:tc>
      </w:tr>
      <w:tr w:rsidR="00880721" w:rsidRPr="00E12E78" w:rsidTr="00880721">
        <w:trPr>
          <w:trHeight w:val="2414"/>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0721" w:rsidRPr="00E12E78" w:rsidRDefault="00880721" w:rsidP="00880721">
            <w:pPr>
              <w:ind w:left="28"/>
              <w:contextualSpacing/>
              <w:jc w:val="both"/>
              <w:textAlignment w:val="baseline"/>
              <w:rPr>
                <w:sz w:val="22"/>
                <w:szCs w:val="22"/>
              </w:rPr>
            </w:pPr>
            <w:r w:rsidRPr="00E12E78">
              <w:rPr>
                <w:sz w:val="22"/>
                <w:szCs w:val="22"/>
              </w:rPr>
              <w:t>Ожидаемые конечные результаты реализации подпрограммы, оценка планируемой эффективности ее реализации</w:t>
            </w:r>
          </w:p>
        </w:tc>
        <w:tc>
          <w:tcPr>
            <w:tcW w:w="7438" w:type="dxa"/>
            <w:tcBorders>
              <w:top w:val="nil"/>
              <w:left w:val="nil"/>
              <w:bottom w:val="single" w:sz="8" w:space="0" w:color="auto"/>
              <w:right w:val="single" w:sz="8" w:space="0" w:color="auto"/>
            </w:tcBorders>
            <w:tcMar>
              <w:top w:w="0" w:type="dxa"/>
              <w:left w:w="108" w:type="dxa"/>
              <w:bottom w:w="0" w:type="dxa"/>
              <w:right w:w="108" w:type="dxa"/>
            </w:tcMar>
          </w:tcPr>
          <w:p w:rsidR="00880721" w:rsidRPr="00E12E78" w:rsidRDefault="00880721" w:rsidP="00880721">
            <w:pPr>
              <w:contextualSpacing/>
              <w:jc w:val="both"/>
              <w:rPr>
                <w:sz w:val="22"/>
                <w:szCs w:val="22"/>
              </w:rPr>
            </w:pPr>
            <w:r w:rsidRPr="00E12E78">
              <w:rPr>
                <w:sz w:val="22"/>
                <w:szCs w:val="22"/>
              </w:rPr>
              <w:t>Реализация мероприятий подпрограммы позволит:</w:t>
            </w:r>
          </w:p>
          <w:p w:rsidR="00880721" w:rsidRPr="00E12E78" w:rsidRDefault="00880721" w:rsidP="00880721">
            <w:pPr>
              <w:spacing w:before="60" w:after="60"/>
              <w:rPr>
                <w:sz w:val="22"/>
                <w:szCs w:val="22"/>
              </w:rPr>
            </w:pPr>
            <w:r w:rsidRPr="00E12E78">
              <w:rPr>
                <w:sz w:val="22"/>
                <w:szCs w:val="22"/>
              </w:rPr>
              <w:t>- Качественно оказывать муниципальные услуги, предоставляемые Комитетом культуры и спорта;</w:t>
            </w:r>
          </w:p>
          <w:p w:rsidR="00880721" w:rsidRPr="00E12E78" w:rsidRDefault="00880721" w:rsidP="00880721">
            <w:pPr>
              <w:spacing w:before="60" w:after="60"/>
              <w:rPr>
                <w:sz w:val="22"/>
                <w:szCs w:val="22"/>
              </w:rPr>
            </w:pPr>
            <w:proofErr w:type="gramStart"/>
            <w:r w:rsidRPr="00E12E78">
              <w:rPr>
                <w:sz w:val="22"/>
                <w:szCs w:val="22"/>
              </w:rPr>
              <w:t xml:space="preserve">- Поддерживать долю нормативно-правовых актов, ответов на письма, разработанных Комитетом культуры и спорта Комитетом культуры и спорта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  </w:t>
            </w:r>
            <w:proofErr w:type="gramEnd"/>
          </w:p>
          <w:p w:rsidR="00880721" w:rsidRPr="00E12E78" w:rsidRDefault="00880721" w:rsidP="00880721">
            <w:pPr>
              <w:spacing w:before="60" w:after="60"/>
              <w:rPr>
                <w:sz w:val="22"/>
                <w:szCs w:val="22"/>
              </w:rPr>
            </w:pPr>
            <w:r w:rsidRPr="00E12E78">
              <w:rPr>
                <w:sz w:val="22"/>
                <w:szCs w:val="22"/>
              </w:rPr>
              <w:t>- Поддерживать обеспеченность сотрудников канцелярскими принадлежностями, телефонной связью, доступом к информационным ресурсам сети «Интернет» и др.;</w:t>
            </w:r>
          </w:p>
          <w:p w:rsidR="00880721" w:rsidRPr="00E12E78" w:rsidRDefault="00880721" w:rsidP="00880721">
            <w:pPr>
              <w:contextualSpacing/>
              <w:jc w:val="both"/>
              <w:rPr>
                <w:sz w:val="22"/>
                <w:szCs w:val="22"/>
              </w:rPr>
            </w:pPr>
            <w:r w:rsidRPr="00E12E78">
              <w:rPr>
                <w:sz w:val="22"/>
                <w:szCs w:val="22"/>
              </w:rPr>
              <w:t>- Поддерживать долю выплачиваемых объемов денежного содержания, прочих и иных выплат от запланированных к выплате на уровне 100 процентов.</w:t>
            </w:r>
          </w:p>
        </w:tc>
      </w:tr>
    </w:tbl>
    <w:p w:rsidR="00880721" w:rsidRPr="00E12E78" w:rsidRDefault="00880721" w:rsidP="00880721">
      <w:pPr>
        <w:contextualSpacing/>
        <w:jc w:val="center"/>
        <w:rPr>
          <w:b/>
          <w:bCs/>
          <w:caps/>
          <w:sz w:val="22"/>
          <w:szCs w:val="22"/>
        </w:rPr>
      </w:pPr>
    </w:p>
    <w:p w:rsidR="00880721" w:rsidRPr="00E12E78" w:rsidRDefault="00880721" w:rsidP="00880721">
      <w:pPr>
        <w:pStyle w:val="2c"/>
        <w:shd w:val="clear" w:color="auto" w:fill="auto"/>
        <w:spacing w:after="240"/>
        <w:ind w:right="480"/>
        <w:rPr>
          <w:b w:val="0"/>
          <w:sz w:val="22"/>
          <w:szCs w:val="22"/>
        </w:rPr>
      </w:pPr>
      <w:r w:rsidRPr="00E12E78">
        <w:rPr>
          <w:rStyle w:val="2b"/>
          <w:color w:val="000000"/>
          <w:sz w:val="22"/>
          <w:szCs w:val="22"/>
        </w:rPr>
        <w:t>1.Характеристика состояния, основные проблемы и перспективы их развития в сфере  культуры и спорта.</w:t>
      </w:r>
    </w:p>
    <w:p w:rsidR="00880721" w:rsidRPr="00E12E78" w:rsidRDefault="00880721" w:rsidP="00880721">
      <w:pPr>
        <w:pStyle w:val="a3"/>
        <w:ind w:left="23" w:right="23" w:firstLine="692"/>
        <w:contextualSpacing/>
        <w:rPr>
          <w:sz w:val="22"/>
          <w:szCs w:val="22"/>
        </w:rPr>
      </w:pPr>
      <w:r w:rsidRPr="00E12E78">
        <w:rPr>
          <w:rStyle w:val="a4"/>
          <w:color w:val="000000"/>
          <w:sz w:val="22"/>
          <w:szCs w:val="22"/>
        </w:rPr>
        <w:t>Обеспечивающая подпрограмма (далее - Подпрограмма) сформирована в рамках выполнения задачи по финансовому обеспечению деятельности учреждений культуры и спорта в Чернышевском районе  на 2018-2020 годы.</w:t>
      </w:r>
    </w:p>
    <w:p w:rsidR="00880721" w:rsidRPr="00E12E78" w:rsidRDefault="00880721" w:rsidP="00880721">
      <w:pPr>
        <w:pStyle w:val="a3"/>
        <w:tabs>
          <w:tab w:val="left" w:pos="426"/>
          <w:tab w:val="left" w:pos="7158"/>
          <w:tab w:val="left" w:pos="7714"/>
        </w:tabs>
        <w:ind w:left="23" w:right="23" w:firstLine="692"/>
        <w:contextualSpacing/>
        <w:rPr>
          <w:sz w:val="22"/>
          <w:szCs w:val="22"/>
        </w:rPr>
      </w:pPr>
      <w:r w:rsidRPr="00E12E78">
        <w:rPr>
          <w:rStyle w:val="a4"/>
          <w:color w:val="000000"/>
          <w:sz w:val="22"/>
          <w:szCs w:val="22"/>
        </w:rPr>
        <w:t xml:space="preserve">Основанием для разработки Подпрограммы являются Постановления </w:t>
      </w:r>
      <w:r w:rsidRPr="00E12E78">
        <w:rPr>
          <w:sz w:val="22"/>
          <w:szCs w:val="22"/>
        </w:rPr>
        <w:t xml:space="preserve">администрации муниципального района «Чернышевский район» </w:t>
      </w:r>
      <w:r w:rsidRPr="00E12E78">
        <w:rPr>
          <w:rStyle w:val="a4"/>
          <w:color w:val="000000"/>
          <w:sz w:val="22"/>
          <w:szCs w:val="22"/>
        </w:rPr>
        <w:t xml:space="preserve">от 30.12.2015 года № 1207 «О порядке разработки и корректировки муниципальных программ муниципального района «Чернышевский район», осуществление и контроля их реализации», </w:t>
      </w:r>
      <w:r w:rsidRPr="00E12E78">
        <w:rPr>
          <w:sz w:val="22"/>
          <w:szCs w:val="22"/>
        </w:rPr>
        <w:t xml:space="preserve">от 27.12.2016 г. № 578 «Об утверждении Перечня муниципальных программ муниципального района «Чернышевский район». </w:t>
      </w:r>
    </w:p>
    <w:p w:rsidR="00880721" w:rsidRPr="00E12E78" w:rsidRDefault="00880721" w:rsidP="00880721">
      <w:pPr>
        <w:pStyle w:val="a3"/>
        <w:tabs>
          <w:tab w:val="left" w:pos="426"/>
          <w:tab w:val="left" w:pos="7158"/>
          <w:tab w:val="left" w:pos="7714"/>
        </w:tabs>
        <w:ind w:left="23" w:right="23" w:firstLine="692"/>
        <w:contextualSpacing/>
        <w:rPr>
          <w:rStyle w:val="a4"/>
          <w:sz w:val="22"/>
          <w:szCs w:val="22"/>
        </w:rPr>
      </w:pPr>
      <w:r w:rsidRPr="00E12E78">
        <w:rPr>
          <w:sz w:val="22"/>
          <w:szCs w:val="22"/>
        </w:rPr>
        <w:t xml:space="preserve">В 2017 году в сфере культуры и спорта Чернышевского района основной проблемой было недостаточность финансирования. Эта проблема проявляется уже на этапе утверждения бюджета. Бюджет утверждается не в полном объёме от потребности. </w:t>
      </w:r>
    </w:p>
    <w:p w:rsidR="00880721" w:rsidRPr="00E12E78" w:rsidRDefault="00880721" w:rsidP="00880721">
      <w:pPr>
        <w:pStyle w:val="a3"/>
        <w:tabs>
          <w:tab w:val="left" w:pos="426"/>
          <w:tab w:val="left" w:pos="7158"/>
          <w:tab w:val="left" w:pos="7714"/>
        </w:tabs>
        <w:ind w:left="20" w:right="20" w:firstLine="500"/>
        <w:contextualSpacing/>
        <w:rPr>
          <w:rStyle w:val="a4"/>
          <w:color w:val="FF0000"/>
          <w:sz w:val="22"/>
          <w:szCs w:val="22"/>
        </w:rPr>
      </w:pPr>
    </w:p>
    <w:p w:rsidR="00880721" w:rsidRPr="00E12E78" w:rsidRDefault="00880721" w:rsidP="00880721">
      <w:pPr>
        <w:pStyle w:val="ae"/>
        <w:ind w:left="0"/>
        <w:jc w:val="center"/>
        <w:rPr>
          <w:b/>
          <w:sz w:val="22"/>
          <w:szCs w:val="22"/>
          <w:lang w:eastAsia="zh-CN"/>
        </w:rPr>
      </w:pPr>
      <w:r w:rsidRPr="00E12E78">
        <w:rPr>
          <w:b/>
          <w:sz w:val="22"/>
          <w:szCs w:val="22"/>
        </w:rPr>
        <w:t>2. Приоритеты Подпрограммы</w:t>
      </w:r>
    </w:p>
    <w:p w:rsidR="00880721" w:rsidRPr="00E12E78" w:rsidRDefault="00880721" w:rsidP="00880721">
      <w:pPr>
        <w:ind w:firstLine="709"/>
        <w:jc w:val="both"/>
        <w:rPr>
          <w:sz w:val="22"/>
          <w:szCs w:val="22"/>
          <w:lang w:eastAsia="zh-CN"/>
        </w:rPr>
      </w:pPr>
      <w:r w:rsidRPr="00E12E78">
        <w:rPr>
          <w:sz w:val="22"/>
          <w:szCs w:val="22"/>
          <w:lang w:eastAsia="zh-CN"/>
        </w:rPr>
        <w:t>Главным приоритетом подпрограммы является финансовое обеспечение деятельности учреждений культуры и спорта в Чернышевском районе.</w:t>
      </w:r>
    </w:p>
    <w:p w:rsidR="00880721" w:rsidRPr="00E12E78" w:rsidRDefault="00880721" w:rsidP="00880721">
      <w:pPr>
        <w:ind w:firstLine="709"/>
        <w:jc w:val="both"/>
        <w:rPr>
          <w:sz w:val="22"/>
          <w:szCs w:val="22"/>
          <w:lang w:eastAsia="zh-CN"/>
        </w:rPr>
      </w:pPr>
      <w:r w:rsidRPr="00E12E78">
        <w:rPr>
          <w:sz w:val="22"/>
          <w:szCs w:val="22"/>
          <w:lang w:eastAsia="zh-CN"/>
        </w:rPr>
        <w:t>Так же очень важным является своевременная выплата заработной платы работникам.</w:t>
      </w:r>
    </w:p>
    <w:p w:rsidR="00880721" w:rsidRPr="00E12E78" w:rsidRDefault="00880721" w:rsidP="00880721">
      <w:pPr>
        <w:jc w:val="both"/>
        <w:rPr>
          <w:sz w:val="22"/>
          <w:szCs w:val="22"/>
          <w:lang w:eastAsia="zh-CN"/>
        </w:rPr>
      </w:pPr>
    </w:p>
    <w:p w:rsidR="00880721" w:rsidRPr="00E12E78" w:rsidRDefault="00880721" w:rsidP="00880721">
      <w:pPr>
        <w:pStyle w:val="ae"/>
        <w:ind w:left="0"/>
        <w:jc w:val="center"/>
        <w:rPr>
          <w:rStyle w:val="a4"/>
          <w:b/>
          <w:sz w:val="22"/>
          <w:szCs w:val="22"/>
          <w:lang w:eastAsia="zh-CN"/>
        </w:rPr>
      </w:pPr>
      <w:r w:rsidRPr="00E12E78">
        <w:rPr>
          <w:rStyle w:val="a4"/>
          <w:b/>
          <w:color w:val="000000"/>
          <w:sz w:val="22"/>
          <w:szCs w:val="22"/>
        </w:rPr>
        <w:t>3. Цель и задачи подпрограммы</w:t>
      </w:r>
    </w:p>
    <w:p w:rsidR="00880721" w:rsidRPr="00E12E78" w:rsidRDefault="00880721" w:rsidP="00880721">
      <w:pPr>
        <w:pStyle w:val="a3"/>
        <w:tabs>
          <w:tab w:val="left" w:pos="7158"/>
          <w:tab w:val="left" w:pos="7714"/>
        </w:tabs>
        <w:ind w:right="23" w:firstLine="720"/>
        <w:contextualSpacing/>
        <w:rPr>
          <w:rStyle w:val="a4"/>
          <w:color w:val="000000"/>
          <w:sz w:val="22"/>
          <w:szCs w:val="22"/>
        </w:rPr>
      </w:pPr>
      <w:r w:rsidRPr="00E12E78">
        <w:rPr>
          <w:rStyle w:val="a4"/>
          <w:color w:val="000000"/>
          <w:sz w:val="22"/>
          <w:szCs w:val="22"/>
        </w:rPr>
        <w:t xml:space="preserve">Подпрограмма разработана в целях повышения </w:t>
      </w:r>
      <w:r w:rsidRPr="00E12E78">
        <w:rPr>
          <w:color w:val="000000"/>
          <w:sz w:val="22"/>
          <w:szCs w:val="22"/>
        </w:rPr>
        <w:t xml:space="preserve">качества, </w:t>
      </w:r>
      <w:r w:rsidRPr="00E12E78">
        <w:rPr>
          <w:rStyle w:val="a4"/>
          <w:color w:val="000000"/>
          <w:sz w:val="22"/>
          <w:szCs w:val="22"/>
        </w:rPr>
        <w:t xml:space="preserve">эффективности организационного, нормативно-правового и финансового </w:t>
      </w:r>
      <w:r w:rsidRPr="00E12E78">
        <w:rPr>
          <w:color w:val="000000"/>
          <w:sz w:val="22"/>
          <w:szCs w:val="22"/>
        </w:rPr>
        <w:t>управления и</w:t>
      </w:r>
      <w:r w:rsidRPr="00E12E78">
        <w:rPr>
          <w:rStyle w:val="a4"/>
          <w:color w:val="000000"/>
          <w:sz w:val="22"/>
          <w:szCs w:val="22"/>
        </w:rPr>
        <w:t xml:space="preserve"> обеспечения, развития и укрепления материально-технической базы учреждений Культуры и спорта МР «Чернышевский район».</w:t>
      </w:r>
    </w:p>
    <w:p w:rsidR="00880721" w:rsidRPr="00E12E78" w:rsidRDefault="00880721" w:rsidP="00880721">
      <w:pPr>
        <w:pStyle w:val="a3"/>
        <w:tabs>
          <w:tab w:val="left" w:pos="7158"/>
          <w:tab w:val="left" w:pos="7714"/>
        </w:tabs>
        <w:ind w:right="23" w:firstLine="709"/>
        <w:contextualSpacing/>
        <w:rPr>
          <w:rStyle w:val="a4"/>
          <w:color w:val="000000"/>
          <w:sz w:val="22"/>
          <w:szCs w:val="22"/>
        </w:rPr>
      </w:pPr>
      <w:r w:rsidRPr="00E12E78">
        <w:rPr>
          <w:rStyle w:val="a4"/>
          <w:color w:val="000000"/>
          <w:sz w:val="22"/>
          <w:szCs w:val="22"/>
        </w:rPr>
        <w:t>В ходе реализации подпрограммы  планируется решение следующих задач:</w:t>
      </w:r>
    </w:p>
    <w:p w:rsidR="00880721" w:rsidRPr="00E12E78" w:rsidRDefault="00880721" w:rsidP="00880721">
      <w:pPr>
        <w:pStyle w:val="a3"/>
        <w:tabs>
          <w:tab w:val="left" w:pos="7158"/>
          <w:tab w:val="left" w:pos="7714"/>
        </w:tabs>
        <w:ind w:right="23" w:firstLine="709"/>
        <w:contextualSpacing/>
        <w:rPr>
          <w:color w:val="000000"/>
          <w:sz w:val="22"/>
          <w:szCs w:val="22"/>
        </w:rPr>
      </w:pPr>
      <w:r w:rsidRPr="00E12E78">
        <w:rPr>
          <w:color w:val="000000"/>
          <w:sz w:val="22"/>
          <w:szCs w:val="22"/>
        </w:rPr>
        <w:t>совершенствование системы предоставления муниципальных услуг;</w:t>
      </w:r>
    </w:p>
    <w:p w:rsidR="00880721" w:rsidRPr="00E12E78" w:rsidRDefault="00880721" w:rsidP="00880721">
      <w:pPr>
        <w:pStyle w:val="a3"/>
        <w:tabs>
          <w:tab w:val="left" w:pos="7158"/>
          <w:tab w:val="left" w:pos="7714"/>
        </w:tabs>
        <w:ind w:right="23" w:firstLine="709"/>
        <w:contextualSpacing/>
        <w:rPr>
          <w:color w:val="000000"/>
          <w:sz w:val="22"/>
          <w:szCs w:val="22"/>
        </w:rPr>
      </w:pPr>
      <w:r w:rsidRPr="00E12E78">
        <w:rPr>
          <w:color w:val="000000"/>
          <w:sz w:val="22"/>
          <w:szCs w:val="22"/>
        </w:rPr>
        <w:t xml:space="preserve">совершенствование организационных и правовых механизмов профессиональной служебной деятельности служащих Комитета культуры и спорта; </w:t>
      </w:r>
    </w:p>
    <w:p w:rsidR="00880721" w:rsidRPr="00E12E78" w:rsidRDefault="00880721" w:rsidP="00880721">
      <w:pPr>
        <w:pStyle w:val="a3"/>
        <w:tabs>
          <w:tab w:val="left" w:pos="7158"/>
          <w:tab w:val="left" w:pos="7714"/>
        </w:tabs>
        <w:ind w:right="23" w:firstLine="709"/>
        <w:contextualSpacing/>
        <w:rPr>
          <w:rStyle w:val="a4"/>
          <w:color w:val="000000"/>
          <w:sz w:val="22"/>
          <w:szCs w:val="22"/>
        </w:rPr>
      </w:pPr>
      <w:r w:rsidRPr="00E12E78">
        <w:rPr>
          <w:rStyle w:val="a4"/>
          <w:color w:val="000000"/>
          <w:sz w:val="22"/>
          <w:szCs w:val="22"/>
        </w:rPr>
        <w:t>материально-техническое обеспечение деятельности, в соответствии с потребностью, заявленной в установленном порядке;</w:t>
      </w:r>
    </w:p>
    <w:p w:rsidR="00880721" w:rsidRPr="00E12E78" w:rsidRDefault="00880721" w:rsidP="00880721">
      <w:pPr>
        <w:pStyle w:val="a3"/>
        <w:tabs>
          <w:tab w:val="left" w:pos="7158"/>
          <w:tab w:val="left" w:pos="7714"/>
        </w:tabs>
        <w:ind w:right="23" w:firstLine="709"/>
        <w:contextualSpacing/>
        <w:rPr>
          <w:rStyle w:val="a4"/>
          <w:color w:val="000000"/>
          <w:sz w:val="22"/>
          <w:szCs w:val="22"/>
        </w:rPr>
      </w:pPr>
      <w:r w:rsidRPr="00E12E78">
        <w:rPr>
          <w:rStyle w:val="a4"/>
          <w:color w:val="000000"/>
          <w:sz w:val="22"/>
          <w:szCs w:val="22"/>
        </w:rPr>
        <w:t>организационное обеспечение деятельности Комитета культуры и спорта;</w:t>
      </w:r>
    </w:p>
    <w:p w:rsidR="00880721" w:rsidRPr="00E12E78" w:rsidRDefault="00880721" w:rsidP="00880721">
      <w:pPr>
        <w:pStyle w:val="a3"/>
        <w:tabs>
          <w:tab w:val="left" w:pos="7158"/>
          <w:tab w:val="left" w:pos="7714"/>
        </w:tabs>
        <w:ind w:right="23" w:firstLine="709"/>
        <w:contextualSpacing/>
        <w:rPr>
          <w:color w:val="000000"/>
          <w:sz w:val="22"/>
          <w:szCs w:val="22"/>
        </w:rPr>
      </w:pPr>
      <w:r w:rsidRPr="00E12E78">
        <w:rPr>
          <w:rStyle w:val="a4"/>
          <w:color w:val="000000"/>
          <w:sz w:val="22"/>
          <w:szCs w:val="22"/>
        </w:rPr>
        <w:t xml:space="preserve">своевременное и полное обеспечение денежным содержанием  и дополнительными </w:t>
      </w:r>
      <w:proofErr w:type="gramStart"/>
      <w:r w:rsidRPr="00E12E78">
        <w:rPr>
          <w:rStyle w:val="a4"/>
          <w:color w:val="000000"/>
          <w:sz w:val="22"/>
          <w:szCs w:val="22"/>
        </w:rPr>
        <w:t>выплатами</w:t>
      </w:r>
      <w:proofErr w:type="gramEnd"/>
      <w:r w:rsidRPr="00E12E78">
        <w:rPr>
          <w:rStyle w:val="a4"/>
          <w:color w:val="000000"/>
          <w:sz w:val="22"/>
          <w:szCs w:val="22"/>
        </w:rPr>
        <w:t xml:space="preserve">  муниципальных служащих и иных категорий работников  Комитета культуры и спорта администрации МР «Чернышевский район»</w:t>
      </w:r>
      <w:r w:rsidRPr="00E12E78">
        <w:rPr>
          <w:color w:val="000000"/>
          <w:sz w:val="22"/>
          <w:szCs w:val="22"/>
        </w:rPr>
        <w:t>.</w:t>
      </w:r>
    </w:p>
    <w:p w:rsidR="00880721" w:rsidRPr="00E12E78" w:rsidRDefault="00880721" w:rsidP="00880721">
      <w:pPr>
        <w:pStyle w:val="a3"/>
        <w:tabs>
          <w:tab w:val="left" w:pos="7158"/>
          <w:tab w:val="left" w:pos="7714"/>
        </w:tabs>
        <w:ind w:right="23" w:firstLine="709"/>
        <w:contextualSpacing/>
        <w:rPr>
          <w:color w:val="000000"/>
          <w:sz w:val="22"/>
          <w:szCs w:val="22"/>
        </w:rPr>
      </w:pPr>
    </w:p>
    <w:p w:rsidR="00880721" w:rsidRPr="00E12E78" w:rsidRDefault="00880721" w:rsidP="00880721">
      <w:pPr>
        <w:pStyle w:val="ae"/>
        <w:ind w:left="0"/>
        <w:jc w:val="center"/>
        <w:rPr>
          <w:b/>
          <w:sz w:val="22"/>
          <w:szCs w:val="22"/>
        </w:rPr>
      </w:pPr>
      <w:r w:rsidRPr="00E12E78">
        <w:rPr>
          <w:b/>
          <w:sz w:val="22"/>
          <w:szCs w:val="22"/>
        </w:rPr>
        <w:t>4. Сроки реализации подпрограммы</w:t>
      </w:r>
    </w:p>
    <w:p w:rsidR="00880721" w:rsidRPr="00E12E78" w:rsidRDefault="00880721" w:rsidP="00880721">
      <w:pPr>
        <w:ind w:firstLine="709"/>
        <w:contextualSpacing/>
        <w:jc w:val="both"/>
        <w:rPr>
          <w:sz w:val="22"/>
          <w:szCs w:val="22"/>
        </w:rPr>
      </w:pPr>
      <w:r w:rsidRPr="00E12E78">
        <w:rPr>
          <w:sz w:val="22"/>
          <w:szCs w:val="22"/>
        </w:rPr>
        <w:t>Подпрограмма реализуется в один этап  в период 2018 - 2020 годы</w:t>
      </w:r>
    </w:p>
    <w:p w:rsidR="00880721" w:rsidRPr="00E12E78" w:rsidRDefault="00880721" w:rsidP="001F000E">
      <w:pPr>
        <w:pStyle w:val="ae"/>
        <w:numPr>
          <w:ilvl w:val="0"/>
          <w:numId w:val="16"/>
        </w:numPr>
        <w:shd w:val="clear" w:color="auto" w:fill="FFFFFF"/>
        <w:suppressAutoHyphens w:val="0"/>
        <w:spacing w:before="100" w:beforeAutospacing="1" w:after="100" w:afterAutospacing="1" w:line="270" w:lineRule="atLeast"/>
        <w:contextualSpacing/>
        <w:jc w:val="center"/>
        <w:rPr>
          <w:sz w:val="22"/>
          <w:szCs w:val="22"/>
        </w:rPr>
      </w:pPr>
      <w:bookmarkStart w:id="5" w:name="bookmark58"/>
      <w:r w:rsidRPr="00E12E78">
        <w:rPr>
          <w:b/>
          <w:bCs/>
          <w:sz w:val="22"/>
          <w:szCs w:val="22"/>
        </w:rPr>
        <w:t>Ресурсное обеспечение</w:t>
      </w:r>
    </w:p>
    <w:p w:rsidR="00880721" w:rsidRPr="001F000E" w:rsidRDefault="00880721" w:rsidP="00880721">
      <w:pPr>
        <w:pStyle w:val="ae"/>
        <w:shd w:val="clear" w:color="auto" w:fill="FFFFFF"/>
        <w:ind w:left="0" w:firstLine="720"/>
        <w:jc w:val="both"/>
        <w:rPr>
          <w:sz w:val="22"/>
          <w:szCs w:val="22"/>
        </w:rPr>
      </w:pPr>
      <w:r w:rsidRPr="00E12E78">
        <w:rPr>
          <w:sz w:val="22"/>
          <w:szCs w:val="22"/>
          <w:lang w:eastAsia="ru-RU"/>
        </w:rPr>
        <w:t xml:space="preserve">Расходы на реализацию подпрограммы планируется осуществлять за счет средств бюджета МР «Чернышевский </w:t>
      </w:r>
      <w:r w:rsidRPr="001F000E">
        <w:rPr>
          <w:sz w:val="22"/>
          <w:szCs w:val="22"/>
          <w:lang w:eastAsia="ru-RU"/>
        </w:rPr>
        <w:t xml:space="preserve">район» и </w:t>
      </w:r>
      <w:r w:rsidRPr="001F000E">
        <w:rPr>
          <w:sz w:val="22"/>
          <w:szCs w:val="22"/>
        </w:rPr>
        <w:t>составляют 0,0 тыс. руб.: в том числе по годам:</w:t>
      </w:r>
    </w:p>
    <w:p w:rsidR="00880721" w:rsidRPr="001F000E" w:rsidRDefault="00880721" w:rsidP="00880721">
      <w:pPr>
        <w:ind w:firstLine="709"/>
        <w:contextualSpacing/>
        <w:jc w:val="both"/>
        <w:rPr>
          <w:sz w:val="22"/>
          <w:szCs w:val="22"/>
        </w:rPr>
      </w:pPr>
      <w:r w:rsidRPr="001F000E">
        <w:rPr>
          <w:sz w:val="22"/>
          <w:szCs w:val="22"/>
        </w:rPr>
        <w:t>2018 год – 0,0 тыс. руб.;</w:t>
      </w:r>
    </w:p>
    <w:p w:rsidR="00880721" w:rsidRPr="001F000E" w:rsidRDefault="00880721" w:rsidP="00880721">
      <w:pPr>
        <w:ind w:firstLine="709"/>
        <w:contextualSpacing/>
        <w:jc w:val="both"/>
        <w:rPr>
          <w:sz w:val="22"/>
          <w:szCs w:val="22"/>
        </w:rPr>
      </w:pPr>
      <w:r w:rsidRPr="001F000E">
        <w:rPr>
          <w:sz w:val="22"/>
          <w:szCs w:val="22"/>
        </w:rPr>
        <w:t>2019 год – 0,0 тыс. руб.;</w:t>
      </w:r>
    </w:p>
    <w:p w:rsidR="00880721" w:rsidRPr="001F000E" w:rsidRDefault="00880721" w:rsidP="00880721">
      <w:pPr>
        <w:ind w:firstLine="709"/>
        <w:contextualSpacing/>
        <w:jc w:val="both"/>
        <w:rPr>
          <w:sz w:val="22"/>
          <w:szCs w:val="22"/>
        </w:rPr>
      </w:pPr>
      <w:r w:rsidRPr="001F000E">
        <w:rPr>
          <w:sz w:val="22"/>
          <w:szCs w:val="22"/>
        </w:rPr>
        <w:t>2020 год – 0,0 тыс. руб.</w:t>
      </w:r>
    </w:p>
    <w:p w:rsidR="00880721" w:rsidRPr="001F000E" w:rsidRDefault="00880721" w:rsidP="00880721">
      <w:pPr>
        <w:ind w:firstLine="709"/>
        <w:contextualSpacing/>
        <w:jc w:val="both"/>
        <w:rPr>
          <w:sz w:val="22"/>
          <w:szCs w:val="22"/>
        </w:rPr>
      </w:pPr>
    </w:p>
    <w:p w:rsidR="00880721" w:rsidRPr="001F000E" w:rsidRDefault="00880721" w:rsidP="00880721">
      <w:pPr>
        <w:shd w:val="clear" w:color="auto" w:fill="E5B8B7"/>
        <w:ind w:firstLine="709"/>
        <w:contextualSpacing/>
        <w:jc w:val="center"/>
        <w:rPr>
          <w:b/>
          <w:sz w:val="22"/>
          <w:szCs w:val="22"/>
        </w:rPr>
      </w:pPr>
      <w:r w:rsidRPr="001F000E">
        <w:rPr>
          <w:b/>
          <w:sz w:val="22"/>
          <w:szCs w:val="22"/>
        </w:rPr>
        <w:t>Ресурсное обеспечение мероприятий  подпрограммы (тыс. руб.)</w:t>
      </w:r>
    </w:p>
    <w:p w:rsidR="00880721" w:rsidRPr="001F000E" w:rsidRDefault="00880721" w:rsidP="00880721">
      <w:pPr>
        <w:shd w:val="clear" w:color="auto" w:fill="E5B8B7"/>
        <w:ind w:firstLine="709"/>
        <w:contextualSpacing/>
        <w:jc w:val="center"/>
        <w:rPr>
          <w:sz w:val="22"/>
          <w:szCs w:val="22"/>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985"/>
        <w:gridCol w:w="3543"/>
        <w:gridCol w:w="1276"/>
        <w:gridCol w:w="1134"/>
        <w:gridCol w:w="1134"/>
        <w:gridCol w:w="1134"/>
      </w:tblGrid>
      <w:tr w:rsidR="00880721" w:rsidRPr="001F000E" w:rsidTr="00880721">
        <w:tc>
          <w:tcPr>
            <w:tcW w:w="568" w:type="dxa"/>
          </w:tcPr>
          <w:p w:rsidR="00880721" w:rsidRPr="001F000E" w:rsidRDefault="00880721" w:rsidP="00880721">
            <w:pPr>
              <w:rPr>
                <w:b/>
                <w:sz w:val="18"/>
                <w:szCs w:val="18"/>
              </w:rPr>
            </w:pPr>
            <w:r w:rsidRPr="001F000E">
              <w:rPr>
                <w:b/>
                <w:sz w:val="18"/>
                <w:szCs w:val="18"/>
              </w:rPr>
              <w:t>№</w:t>
            </w:r>
            <w:proofErr w:type="spellStart"/>
            <w:proofErr w:type="gramStart"/>
            <w:r w:rsidRPr="001F000E">
              <w:rPr>
                <w:b/>
                <w:sz w:val="18"/>
                <w:szCs w:val="18"/>
              </w:rPr>
              <w:t>п</w:t>
            </w:r>
            <w:proofErr w:type="spellEnd"/>
            <w:proofErr w:type="gramEnd"/>
            <w:r w:rsidRPr="001F000E">
              <w:rPr>
                <w:b/>
                <w:sz w:val="18"/>
                <w:szCs w:val="18"/>
              </w:rPr>
              <w:t>/</w:t>
            </w:r>
            <w:proofErr w:type="spellStart"/>
            <w:r w:rsidRPr="001F000E">
              <w:rPr>
                <w:b/>
                <w:sz w:val="18"/>
                <w:szCs w:val="18"/>
              </w:rPr>
              <w:t>п</w:t>
            </w:r>
            <w:proofErr w:type="spellEnd"/>
          </w:p>
        </w:tc>
        <w:tc>
          <w:tcPr>
            <w:tcW w:w="1985" w:type="dxa"/>
          </w:tcPr>
          <w:p w:rsidR="00880721" w:rsidRPr="001F000E" w:rsidRDefault="00880721" w:rsidP="00880721">
            <w:pPr>
              <w:rPr>
                <w:b/>
                <w:sz w:val="18"/>
                <w:szCs w:val="18"/>
              </w:rPr>
            </w:pPr>
            <w:r w:rsidRPr="001F000E">
              <w:rPr>
                <w:b/>
                <w:sz w:val="18"/>
                <w:szCs w:val="18"/>
              </w:rPr>
              <w:t>бюджет</w:t>
            </w:r>
          </w:p>
        </w:tc>
        <w:tc>
          <w:tcPr>
            <w:tcW w:w="3543" w:type="dxa"/>
          </w:tcPr>
          <w:p w:rsidR="00880721" w:rsidRPr="001F000E" w:rsidRDefault="00880721" w:rsidP="00880721">
            <w:pPr>
              <w:rPr>
                <w:b/>
                <w:sz w:val="18"/>
                <w:szCs w:val="18"/>
              </w:rPr>
            </w:pPr>
            <w:r w:rsidRPr="001F000E">
              <w:rPr>
                <w:b/>
                <w:sz w:val="18"/>
                <w:szCs w:val="18"/>
              </w:rPr>
              <w:t>Наименование мероприятий</w:t>
            </w:r>
          </w:p>
        </w:tc>
        <w:tc>
          <w:tcPr>
            <w:tcW w:w="1276" w:type="dxa"/>
          </w:tcPr>
          <w:p w:rsidR="00880721" w:rsidRPr="001F000E" w:rsidRDefault="00880721" w:rsidP="00880721">
            <w:pPr>
              <w:rPr>
                <w:b/>
                <w:sz w:val="18"/>
                <w:szCs w:val="18"/>
              </w:rPr>
            </w:pPr>
            <w:r w:rsidRPr="001F000E">
              <w:rPr>
                <w:b/>
                <w:sz w:val="18"/>
                <w:szCs w:val="18"/>
              </w:rPr>
              <w:t xml:space="preserve">Расходы всего </w:t>
            </w:r>
          </w:p>
        </w:tc>
        <w:tc>
          <w:tcPr>
            <w:tcW w:w="1134" w:type="dxa"/>
          </w:tcPr>
          <w:p w:rsidR="00880721" w:rsidRPr="001F000E" w:rsidRDefault="00880721" w:rsidP="00880721">
            <w:pPr>
              <w:rPr>
                <w:b/>
                <w:sz w:val="18"/>
                <w:szCs w:val="18"/>
              </w:rPr>
            </w:pPr>
            <w:r w:rsidRPr="001F000E">
              <w:rPr>
                <w:b/>
                <w:sz w:val="18"/>
                <w:szCs w:val="18"/>
              </w:rPr>
              <w:t>2018 год</w:t>
            </w:r>
          </w:p>
        </w:tc>
        <w:tc>
          <w:tcPr>
            <w:tcW w:w="1134" w:type="dxa"/>
          </w:tcPr>
          <w:p w:rsidR="00880721" w:rsidRPr="001F000E" w:rsidRDefault="00880721" w:rsidP="00880721">
            <w:pPr>
              <w:rPr>
                <w:b/>
                <w:sz w:val="18"/>
                <w:szCs w:val="18"/>
              </w:rPr>
            </w:pPr>
            <w:r w:rsidRPr="001F000E">
              <w:rPr>
                <w:b/>
                <w:sz w:val="18"/>
                <w:szCs w:val="18"/>
              </w:rPr>
              <w:t>2019 год</w:t>
            </w:r>
          </w:p>
        </w:tc>
        <w:tc>
          <w:tcPr>
            <w:tcW w:w="1134" w:type="dxa"/>
          </w:tcPr>
          <w:p w:rsidR="00880721" w:rsidRPr="001F000E" w:rsidRDefault="00880721" w:rsidP="00880721">
            <w:pPr>
              <w:rPr>
                <w:b/>
                <w:sz w:val="18"/>
                <w:szCs w:val="18"/>
              </w:rPr>
            </w:pPr>
            <w:r w:rsidRPr="001F000E">
              <w:rPr>
                <w:b/>
                <w:sz w:val="18"/>
                <w:szCs w:val="18"/>
              </w:rPr>
              <w:t>2020 год</w:t>
            </w:r>
          </w:p>
        </w:tc>
      </w:tr>
      <w:tr w:rsidR="00880721" w:rsidRPr="001F000E" w:rsidTr="00880721">
        <w:tc>
          <w:tcPr>
            <w:tcW w:w="568" w:type="dxa"/>
          </w:tcPr>
          <w:p w:rsidR="00880721" w:rsidRPr="001F000E" w:rsidRDefault="00880721" w:rsidP="00880721">
            <w:pPr>
              <w:rPr>
                <w:sz w:val="18"/>
                <w:szCs w:val="18"/>
              </w:rPr>
            </w:pPr>
            <w:r w:rsidRPr="001F000E">
              <w:rPr>
                <w:sz w:val="18"/>
                <w:szCs w:val="18"/>
              </w:rPr>
              <w:t>1</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211 Заработная плата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Краевой бюджет</w:t>
            </w:r>
          </w:p>
        </w:tc>
        <w:tc>
          <w:tcPr>
            <w:tcW w:w="3543" w:type="dxa"/>
          </w:tcPr>
          <w:p w:rsidR="00880721" w:rsidRPr="001F000E" w:rsidRDefault="00880721" w:rsidP="00880721">
            <w:pPr>
              <w:rPr>
                <w:sz w:val="18"/>
                <w:szCs w:val="18"/>
              </w:rPr>
            </w:pPr>
            <w:r w:rsidRPr="001F000E">
              <w:rPr>
                <w:sz w:val="18"/>
                <w:szCs w:val="18"/>
              </w:rPr>
              <w:t xml:space="preserve">ЭКР 211 заработная плата </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213 Начисления во внебюджетные фонды 30,2%</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Краевой бюджет</w:t>
            </w:r>
          </w:p>
        </w:tc>
        <w:tc>
          <w:tcPr>
            <w:tcW w:w="3543" w:type="dxa"/>
          </w:tcPr>
          <w:p w:rsidR="00880721" w:rsidRPr="001F000E" w:rsidRDefault="00880721" w:rsidP="00880721">
            <w:pPr>
              <w:rPr>
                <w:sz w:val="18"/>
                <w:szCs w:val="18"/>
              </w:rPr>
            </w:pPr>
            <w:r w:rsidRPr="001F000E">
              <w:rPr>
                <w:sz w:val="18"/>
                <w:szCs w:val="18"/>
              </w:rPr>
              <w:t>ЭКР 213 Начисления во внебюджетные фонды 30,2%</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212 Командировочные (суточные, проживание, транспортные)</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222 Командировочные (транспортные)</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4</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221 Услуги связи</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6</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223 Отопление</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Краевой бюджет</w:t>
            </w:r>
          </w:p>
        </w:tc>
        <w:tc>
          <w:tcPr>
            <w:tcW w:w="3543" w:type="dxa"/>
          </w:tcPr>
          <w:p w:rsidR="00880721" w:rsidRPr="001F000E" w:rsidRDefault="00880721" w:rsidP="00880721">
            <w:pPr>
              <w:rPr>
                <w:sz w:val="18"/>
                <w:szCs w:val="18"/>
              </w:rPr>
            </w:pPr>
            <w:r w:rsidRPr="001F000E">
              <w:rPr>
                <w:sz w:val="18"/>
                <w:szCs w:val="18"/>
              </w:rPr>
              <w:t>ЭКР 223 Отопление</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7</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223 Электроэнергия</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Краевой бюджет</w:t>
            </w:r>
          </w:p>
        </w:tc>
        <w:tc>
          <w:tcPr>
            <w:tcW w:w="3543" w:type="dxa"/>
          </w:tcPr>
          <w:p w:rsidR="00880721" w:rsidRPr="001F000E" w:rsidRDefault="00880721" w:rsidP="00880721">
            <w:pPr>
              <w:rPr>
                <w:sz w:val="18"/>
                <w:szCs w:val="18"/>
              </w:rPr>
            </w:pPr>
            <w:r w:rsidRPr="001F000E">
              <w:rPr>
                <w:sz w:val="18"/>
                <w:szCs w:val="18"/>
              </w:rPr>
              <w:t>ЭКР 223 Электроэнергия</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223 Вода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Краевой бюджет</w:t>
            </w:r>
          </w:p>
        </w:tc>
        <w:tc>
          <w:tcPr>
            <w:tcW w:w="3543" w:type="dxa"/>
          </w:tcPr>
          <w:p w:rsidR="00880721" w:rsidRPr="001F000E" w:rsidRDefault="00880721" w:rsidP="00880721">
            <w:pPr>
              <w:rPr>
                <w:sz w:val="18"/>
                <w:szCs w:val="18"/>
              </w:rPr>
            </w:pPr>
            <w:r w:rsidRPr="001F000E">
              <w:rPr>
                <w:sz w:val="18"/>
                <w:szCs w:val="18"/>
              </w:rPr>
              <w:t>ЭКР 223 Вода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223ассенизация</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Краевой бюджет</w:t>
            </w:r>
          </w:p>
        </w:tc>
        <w:tc>
          <w:tcPr>
            <w:tcW w:w="3543" w:type="dxa"/>
          </w:tcPr>
          <w:p w:rsidR="00880721" w:rsidRPr="001F000E" w:rsidRDefault="00880721" w:rsidP="00880721">
            <w:pPr>
              <w:rPr>
                <w:sz w:val="18"/>
                <w:szCs w:val="18"/>
              </w:rPr>
            </w:pPr>
            <w:r w:rsidRPr="001F000E">
              <w:rPr>
                <w:sz w:val="18"/>
                <w:szCs w:val="18"/>
              </w:rPr>
              <w:t>ЭКР 223ассенизация</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9</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225 Обслуживание тепловых путей</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10</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225 Текущий ремонт (побелка, покраска)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11</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225 Обработка чердака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12</w:t>
            </w:r>
          </w:p>
        </w:tc>
        <w:tc>
          <w:tcPr>
            <w:tcW w:w="1985" w:type="dxa"/>
          </w:tcPr>
          <w:p w:rsidR="00880721" w:rsidRPr="001F000E" w:rsidRDefault="00880721" w:rsidP="00880721">
            <w:pPr>
              <w:rPr>
                <w:sz w:val="18"/>
                <w:szCs w:val="18"/>
              </w:rPr>
            </w:pPr>
            <w:r w:rsidRPr="001F000E">
              <w:rPr>
                <w:sz w:val="18"/>
                <w:szCs w:val="18"/>
              </w:rPr>
              <w:t xml:space="preserve">Муниципальный </w:t>
            </w:r>
            <w:r w:rsidRPr="001F000E">
              <w:rPr>
                <w:sz w:val="18"/>
                <w:szCs w:val="18"/>
              </w:rPr>
              <w:lastRenderedPageBreak/>
              <w:t>бюджет</w:t>
            </w:r>
          </w:p>
        </w:tc>
        <w:tc>
          <w:tcPr>
            <w:tcW w:w="3543" w:type="dxa"/>
          </w:tcPr>
          <w:p w:rsidR="00880721" w:rsidRPr="001F000E" w:rsidRDefault="00880721" w:rsidP="00880721">
            <w:pPr>
              <w:rPr>
                <w:sz w:val="18"/>
                <w:szCs w:val="18"/>
              </w:rPr>
            </w:pPr>
            <w:r w:rsidRPr="001F000E">
              <w:rPr>
                <w:sz w:val="18"/>
                <w:szCs w:val="18"/>
              </w:rPr>
              <w:lastRenderedPageBreak/>
              <w:t>ЭКР 225 Вывоз ТБО</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lastRenderedPageBreak/>
              <w:t>13</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225 Обслуживание средств пожарной сигнализации</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14</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225 услуги вневедомственной охраны</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16</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225 Проведение лабораторных исследований</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18</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225 Заправка картриджа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226 Оплата за семинар</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20</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226 Подписка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21</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226  Медкомиссия</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22</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 xml:space="preserve">ЭКР 226  Оплата по договору </w:t>
            </w:r>
            <w:proofErr w:type="spellStart"/>
            <w:r w:rsidRPr="001F000E">
              <w:rPr>
                <w:sz w:val="18"/>
                <w:szCs w:val="18"/>
              </w:rPr>
              <w:t>гпх</w:t>
            </w:r>
            <w:proofErr w:type="spellEnd"/>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23</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226  Замена навесного потолка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24</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 xml:space="preserve">ЭКР 226 Строительство спортивного сооружения </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226 Ремонт крыши</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25</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226  Ремонт вентиляционного оборудования</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26</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 xml:space="preserve">ЭКР 226 </w:t>
            </w:r>
            <w:proofErr w:type="spellStart"/>
            <w:r w:rsidRPr="001F000E">
              <w:rPr>
                <w:sz w:val="18"/>
                <w:szCs w:val="18"/>
              </w:rPr>
              <w:t>Автострахование</w:t>
            </w:r>
            <w:proofErr w:type="spellEnd"/>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27</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 xml:space="preserve">ЭКР 226 </w:t>
            </w:r>
            <w:proofErr w:type="spellStart"/>
            <w:r w:rsidRPr="001F000E">
              <w:rPr>
                <w:sz w:val="18"/>
                <w:szCs w:val="18"/>
              </w:rPr>
              <w:t>Предрейсовыймед</w:t>
            </w:r>
            <w:proofErr w:type="gramStart"/>
            <w:r w:rsidRPr="001F000E">
              <w:rPr>
                <w:sz w:val="18"/>
                <w:szCs w:val="18"/>
              </w:rPr>
              <w:t>.о</w:t>
            </w:r>
            <w:proofErr w:type="gramEnd"/>
            <w:r w:rsidRPr="001F000E">
              <w:rPr>
                <w:sz w:val="18"/>
                <w:szCs w:val="18"/>
              </w:rPr>
              <w:t>смотр</w:t>
            </w:r>
            <w:proofErr w:type="spellEnd"/>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 xml:space="preserve">ЭКР 226 </w:t>
            </w:r>
            <w:proofErr w:type="spellStart"/>
            <w:r w:rsidRPr="001F000E">
              <w:rPr>
                <w:sz w:val="18"/>
                <w:szCs w:val="18"/>
              </w:rPr>
              <w:t>Програмное</w:t>
            </w:r>
            <w:proofErr w:type="spellEnd"/>
            <w:r w:rsidRPr="001F000E">
              <w:rPr>
                <w:sz w:val="18"/>
                <w:szCs w:val="18"/>
              </w:rPr>
              <w:t xml:space="preserve"> обеспечение</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28</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226 Организационный взнос</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29</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290 Транспортный налог</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30</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290 Налог на имущество</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31</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 xml:space="preserve">ЭКР 290 Сувенирная продукция </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32</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310 пополнение книжного фонда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33</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310 Мебель</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rPr>
          <w:trHeight w:val="690"/>
        </w:trPr>
        <w:tc>
          <w:tcPr>
            <w:tcW w:w="568" w:type="dxa"/>
          </w:tcPr>
          <w:p w:rsidR="00880721" w:rsidRPr="001F000E" w:rsidRDefault="00880721" w:rsidP="00880721">
            <w:pPr>
              <w:rPr>
                <w:sz w:val="18"/>
                <w:szCs w:val="18"/>
              </w:rPr>
            </w:pPr>
            <w:r w:rsidRPr="001F000E">
              <w:rPr>
                <w:sz w:val="18"/>
                <w:szCs w:val="18"/>
              </w:rPr>
              <w:t>35</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310 Оргтехника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36</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ГСМ</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38</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Материальные запасы</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39</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Хозяйственные расходы</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40</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Запасные части к автомашине</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41</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Строительные материалы</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42</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Канцелярия</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43</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Приобретение оборудования по программе Доступная среда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tcPr>
          <w:p w:rsidR="00880721" w:rsidRPr="001F000E" w:rsidRDefault="00880721" w:rsidP="00880721">
            <w:pPr>
              <w:rPr>
                <w:sz w:val="18"/>
                <w:szCs w:val="18"/>
              </w:rPr>
            </w:pPr>
            <w:r w:rsidRPr="001F000E">
              <w:rPr>
                <w:sz w:val="18"/>
                <w:szCs w:val="18"/>
              </w:rPr>
              <w:t>44</w:t>
            </w:r>
          </w:p>
        </w:tc>
        <w:tc>
          <w:tcPr>
            <w:tcW w:w="1985" w:type="dxa"/>
          </w:tcPr>
          <w:p w:rsidR="00880721" w:rsidRPr="001F000E" w:rsidRDefault="00880721" w:rsidP="00880721">
            <w:pPr>
              <w:rPr>
                <w:sz w:val="18"/>
                <w:szCs w:val="18"/>
              </w:rPr>
            </w:pPr>
            <w:r w:rsidRPr="001F000E">
              <w:rPr>
                <w:sz w:val="18"/>
                <w:szCs w:val="18"/>
              </w:rPr>
              <w:t>Муниципальный бюджет</w:t>
            </w:r>
          </w:p>
        </w:tc>
        <w:tc>
          <w:tcPr>
            <w:tcW w:w="3543" w:type="dxa"/>
          </w:tcPr>
          <w:p w:rsidR="00880721" w:rsidRPr="001F000E" w:rsidRDefault="00880721" w:rsidP="00880721">
            <w:pPr>
              <w:rPr>
                <w:sz w:val="18"/>
                <w:szCs w:val="18"/>
              </w:rPr>
            </w:pPr>
            <w:r w:rsidRPr="001F000E">
              <w:rPr>
                <w:sz w:val="18"/>
                <w:szCs w:val="18"/>
              </w:rPr>
              <w:t>ЭКР 340 Приобретение оборудования по программе Доступная среда</w:t>
            </w:r>
          </w:p>
        </w:tc>
        <w:tc>
          <w:tcPr>
            <w:tcW w:w="1276"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r w:rsidRPr="001F000E">
              <w:rPr>
                <w:sz w:val="18"/>
                <w:szCs w:val="18"/>
              </w:rPr>
              <w:t>0,0</w:t>
            </w:r>
          </w:p>
        </w:tc>
        <w:tc>
          <w:tcPr>
            <w:tcW w:w="1134" w:type="dxa"/>
          </w:tcPr>
          <w:p w:rsidR="00880721" w:rsidRPr="001F000E" w:rsidRDefault="00880721" w:rsidP="00880721">
            <w:pPr>
              <w:rPr>
                <w:sz w:val="18"/>
                <w:szCs w:val="18"/>
              </w:rPr>
            </w:pPr>
          </w:p>
        </w:tc>
        <w:tc>
          <w:tcPr>
            <w:tcW w:w="1134" w:type="dxa"/>
          </w:tcPr>
          <w:p w:rsidR="00880721" w:rsidRPr="001F000E" w:rsidRDefault="00880721" w:rsidP="00880721">
            <w:pPr>
              <w:rPr>
                <w:sz w:val="18"/>
                <w:szCs w:val="18"/>
              </w:rPr>
            </w:pPr>
            <w:r w:rsidRPr="001F000E">
              <w:rPr>
                <w:sz w:val="18"/>
                <w:szCs w:val="18"/>
              </w:rPr>
              <w:t>0,0</w:t>
            </w:r>
          </w:p>
        </w:tc>
      </w:tr>
      <w:tr w:rsidR="00880721" w:rsidRPr="001F000E" w:rsidTr="00880721">
        <w:tc>
          <w:tcPr>
            <w:tcW w:w="568" w:type="dxa"/>
            <w:shd w:val="clear" w:color="auto" w:fill="E5B8B7"/>
          </w:tcPr>
          <w:p w:rsidR="00880721" w:rsidRPr="001F000E" w:rsidRDefault="00880721" w:rsidP="00880721">
            <w:pPr>
              <w:rPr>
                <w:sz w:val="18"/>
                <w:szCs w:val="18"/>
              </w:rPr>
            </w:pPr>
          </w:p>
        </w:tc>
        <w:tc>
          <w:tcPr>
            <w:tcW w:w="1985" w:type="dxa"/>
            <w:shd w:val="clear" w:color="auto" w:fill="E5B8B7"/>
          </w:tcPr>
          <w:p w:rsidR="00880721" w:rsidRPr="001F000E" w:rsidRDefault="00880721" w:rsidP="00880721">
            <w:pPr>
              <w:rPr>
                <w:sz w:val="18"/>
                <w:szCs w:val="18"/>
              </w:rPr>
            </w:pPr>
          </w:p>
        </w:tc>
        <w:tc>
          <w:tcPr>
            <w:tcW w:w="3543" w:type="dxa"/>
            <w:shd w:val="clear" w:color="auto" w:fill="E5B8B7"/>
          </w:tcPr>
          <w:p w:rsidR="00880721" w:rsidRPr="001F000E" w:rsidRDefault="00880721" w:rsidP="00880721">
            <w:pPr>
              <w:rPr>
                <w:sz w:val="18"/>
                <w:szCs w:val="18"/>
              </w:rPr>
            </w:pPr>
            <w:r w:rsidRPr="001F000E">
              <w:rPr>
                <w:sz w:val="18"/>
                <w:szCs w:val="18"/>
              </w:rPr>
              <w:t xml:space="preserve">Итого: </w:t>
            </w:r>
          </w:p>
        </w:tc>
        <w:tc>
          <w:tcPr>
            <w:tcW w:w="1276" w:type="dxa"/>
            <w:shd w:val="clear" w:color="auto" w:fill="E5B8B7"/>
          </w:tcPr>
          <w:p w:rsidR="00880721" w:rsidRPr="001F000E" w:rsidRDefault="00880721" w:rsidP="00880721">
            <w:pPr>
              <w:rPr>
                <w:sz w:val="18"/>
                <w:szCs w:val="18"/>
              </w:rPr>
            </w:pPr>
            <w:r w:rsidRPr="001F000E">
              <w:rPr>
                <w:sz w:val="18"/>
                <w:szCs w:val="18"/>
              </w:rPr>
              <w:t>0,0</w:t>
            </w:r>
          </w:p>
        </w:tc>
        <w:tc>
          <w:tcPr>
            <w:tcW w:w="1134" w:type="dxa"/>
            <w:shd w:val="clear" w:color="auto" w:fill="E5B8B7"/>
          </w:tcPr>
          <w:p w:rsidR="00880721" w:rsidRPr="001F000E" w:rsidRDefault="00880721" w:rsidP="00880721">
            <w:pPr>
              <w:rPr>
                <w:sz w:val="18"/>
                <w:szCs w:val="18"/>
              </w:rPr>
            </w:pPr>
            <w:r w:rsidRPr="001F000E">
              <w:rPr>
                <w:sz w:val="18"/>
                <w:szCs w:val="18"/>
              </w:rPr>
              <w:t>0,0</w:t>
            </w:r>
          </w:p>
        </w:tc>
        <w:tc>
          <w:tcPr>
            <w:tcW w:w="1134" w:type="dxa"/>
            <w:shd w:val="clear" w:color="auto" w:fill="E5B8B7"/>
          </w:tcPr>
          <w:p w:rsidR="00880721" w:rsidRPr="001F000E" w:rsidRDefault="00880721" w:rsidP="00880721">
            <w:pPr>
              <w:rPr>
                <w:sz w:val="18"/>
                <w:szCs w:val="18"/>
              </w:rPr>
            </w:pPr>
            <w:r w:rsidRPr="001F000E">
              <w:rPr>
                <w:sz w:val="18"/>
                <w:szCs w:val="18"/>
              </w:rPr>
              <w:t>0,0</w:t>
            </w:r>
          </w:p>
        </w:tc>
        <w:tc>
          <w:tcPr>
            <w:tcW w:w="1134" w:type="dxa"/>
            <w:shd w:val="clear" w:color="auto" w:fill="E5B8B7"/>
          </w:tcPr>
          <w:p w:rsidR="00880721" w:rsidRPr="001F000E" w:rsidRDefault="00880721" w:rsidP="00880721">
            <w:pPr>
              <w:rPr>
                <w:sz w:val="18"/>
                <w:szCs w:val="18"/>
              </w:rPr>
            </w:pPr>
            <w:r w:rsidRPr="001F000E">
              <w:rPr>
                <w:sz w:val="18"/>
                <w:szCs w:val="18"/>
              </w:rPr>
              <w:t>0,0</w:t>
            </w:r>
          </w:p>
        </w:tc>
      </w:tr>
    </w:tbl>
    <w:p w:rsidR="00880721" w:rsidRPr="001F000E" w:rsidRDefault="00880721" w:rsidP="00880721">
      <w:pPr>
        <w:ind w:firstLine="709"/>
        <w:contextualSpacing/>
        <w:jc w:val="both"/>
        <w:rPr>
          <w:sz w:val="22"/>
          <w:szCs w:val="22"/>
        </w:rPr>
      </w:pPr>
    </w:p>
    <w:p w:rsidR="00880721" w:rsidRPr="001F000E" w:rsidRDefault="00880721" w:rsidP="001F000E">
      <w:pPr>
        <w:pStyle w:val="530"/>
        <w:keepNext/>
        <w:keepLines/>
        <w:numPr>
          <w:ilvl w:val="0"/>
          <w:numId w:val="16"/>
        </w:numPr>
        <w:shd w:val="clear" w:color="auto" w:fill="auto"/>
        <w:tabs>
          <w:tab w:val="left" w:pos="993"/>
          <w:tab w:val="left" w:pos="1418"/>
        </w:tabs>
        <w:spacing w:after="0" w:line="240" w:lineRule="auto"/>
        <w:contextualSpacing/>
        <w:rPr>
          <w:b w:val="0"/>
          <w:sz w:val="22"/>
          <w:szCs w:val="22"/>
        </w:rPr>
      </w:pPr>
      <w:r w:rsidRPr="001F000E">
        <w:rPr>
          <w:rStyle w:val="53"/>
          <w:sz w:val="22"/>
          <w:szCs w:val="22"/>
        </w:rPr>
        <w:t>Мероприятия Подпрограммы</w:t>
      </w:r>
      <w:bookmarkEnd w:id="5"/>
    </w:p>
    <w:p w:rsidR="00880721" w:rsidRPr="001F000E" w:rsidRDefault="00880721" w:rsidP="00880721">
      <w:pPr>
        <w:pStyle w:val="a3"/>
        <w:ind w:right="20" w:firstLine="700"/>
        <w:contextualSpacing/>
        <w:rPr>
          <w:sz w:val="22"/>
          <w:szCs w:val="22"/>
        </w:rPr>
      </w:pPr>
      <w:r w:rsidRPr="001F000E">
        <w:rPr>
          <w:rStyle w:val="a4"/>
          <w:sz w:val="22"/>
          <w:szCs w:val="22"/>
        </w:rPr>
        <w:t>Система мероприятий, направленных на решение указанных задач включает в себя:</w:t>
      </w:r>
    </w:p>
    <w:p w:rsidR="00880721" w:rsidRPr="001F000E" w:rsidRDefault="00880721" w:rsidP="00880721">
      <w:pPr>
        <w:pStyle w:val="a3"/>
        <w:ind w:firstLine="700"/>
        <w:contextualSpacing/>
        <w:rPr>
          <w:sz w:val="22"/>
          <w:szCs w:val="22"/>
        </w:rPr>
      </w:pPr>
      <w:r w:rsidRPr="001F000E">
        <w:rPr>
          <w:rStyle w:val="a4"/>
          <w:sz w:val="22"/>
          <w:szCs w:val="22"/>
        </w:rPr>
        <w:t>оплату труда и начисления на выплаты по оплате труда;</w:t>
      </w:r>
    </w:p>
    <w:p w:rsidR="00880721" w:rsidRPr="001F000E" w:rsidRDefault="00880721" w:rsidP="00880721">
      <w:pPr>
        <w:pStyle w:val="a3"/>
        <w:ind w:right="20" w:firstLine="700"/>
        <w:contextualSpacing/>
        <w:rPr>
          <w:rStyle w:val="a4"/>
          <w:sz w:val="22"/>
          <w:szCs w:val="22"/>
        </w:rPr>
      </w:pPr>
      <w:r w:rsidRPr="001F000E">
        <w:rPr>
          <w:rStyle w:val="a4"/>
          <w:sz w:val="22"/>
          <w:szCs w:val="22"/>
        </w:rPr>
        <w:t>обеспечение деятельности учреждений культуры Чернышевского района, включая уплату налога на имущество организаций и земельного налога;</w:t>
      </w:r>
    </w:p>
    <w:p w:rsidR="00880721" w:rsidRPr="001F000E" w:rsidRDefault="00880721" w:rsidP="00880721">
      <w:pPr>
        <w:pStyle w:val="a3"/>
        <w:ind w:right="20" w:firstLine="700"/>
        <w:contextualSpacing/>
        <w:rPr>
          <w:rStyle w:val="a4"/>
          <w:sz w:val="22"/>
          <w:szCs w:val="22"/>
        </w:rPr>
      </w:pPr>
      <w:r w:rsidRPr="001F000E">
        <w:rPr>
          <w:rStyle w:val="a4"/>
          <w:sz w:val="22"/>
          <w:szCs w:val="22"/>
        </w:rPr>
        <w:t>приобретение объектов, относящихся к основным средствам;</w:t>
      </w:r>
    </w:p>
    <w:p w:rsidR="00880721" w:rsidRPr="001F000E" w:rsidRDefault="00880721" w:rsidP="00880721">
      <w:pPr>
        <w:pStyle w:val="a3"/>
        <w:ind w:right="20" w:firstLine="700"/>
        <w:contextualSpacing/>
        <w:rPr>
          <w:rStyle w:val="a4"/>
          <w:sz w:val="22"/>
          <w:szCs w:val="22"/>
        </w:rPr>
      </w:pPr>
      <w:r w:rsidRPr="001F000E">
        <w:rPr>
          <w:rStyle w:val="a4"/>
          <w:sz w:val="22"/>
          <w:szCs w:val="22"/>
        </w:rPr>
        <w:t>проведение единовременных мероприятий;</w:t>
      </w:r>
    </w:p>
    <w:p w:rsidR="00880721" w:rsidRPr="001F000E" w:rsidRDefault="00880721" w:rsidP="00880721">
      <w:pPr>
        <w:pStyle w:val="a3"/>
        <w:ind w:right="20" w:firstLine="700"/>
        <w:contextualSpacing/>
        <w:rPr>
          <w:rStyle w:val="a4"/>
          <w:sz w:val="22"/>
          <w:szCs w:val="22"/>
        </w:rPr>
      </w:pPr>
      <w:r w:rsidRPr="001F000E">
        <w:rPr>
          <w:rStyle w:val="a4"/>
          <w:sz w:val="22"/>
          <w:szCs w:val="22"/>
        </w:rPr>
        <w:lastRenderedPageBreak/>
        <w:t>проведение культурно-массовых и физкультурно-оздоровительных мероприятий для работников, ветеранов и пенсионеров, членов семей работников учреждений культуры и спорта в Чернышевском районе.</w:t>
      </w:r>
    </w:p>
    <w:p w:rsidR="00880721" w:rsidRPr="001F000E" w:rsidRDefault="00880721" w:rsidP="00880721">
      <w:pPr>
        <w:pStyle w:val="a3"/>
        <w:ind w:right="20" w:firstLine="720"/>
        <w:rPr>
          <w:sz w:val="22"/>
          <w:szCs w:val="22"/>
        </w:rPr>
      </w:pPr>
    </w:p>
    <w:p w:rsidR="00880721" w:rsidRPr="001F000E" w:rsidRDefault="00880721" w:rsidP="001F000E">
      <w:pPr>
        <w:pStyle w:val="ae"/>
        <w:numPr>
          <w:ilvl w:val="0"/>
          <w:numId w:val="16"/>
        </w:numPr>
        <w:suppressAutoHyphens w:val="0"/>
        <w:contextualSpacing/>
        <w:jc w:val="center"/>
        <w:rPr>
          <w:b/>
          <w:sz w:val="22"/>
          <w:szCs w:val="22"/>
        </w:rPr>
      </w:pPr>
      <w:r w:rsidRPr="001F000E">
        <w:rPr>
          <w:b/>
          <w:sz w:val="22"/>
          <w:szCs w:val="22"/>
        </w:rPr>
        <w:t xml:space="preserve"> Ожидаемые результаты реализации подпрограммы </w:t>
      </w:r>
    </w:p>
    <w:p w:rsidR="00880721" w:rsidRPr="001F000E" w:rsidRDefault="00880721" w:rsidP="00880721">
      <w:pPr>
        <w:ind w:firstLine="709"/>
        <w:contextualSpacing/>
        <w:jc w:val="both"/>
        <w:rPr>
          <w:sz w:val="22"/>
          <w:szCs w:val="22"/>
        </w:rPr>
      </w:pPr>
      <w:r w:rsidRPr="001F000E">
        <w:rPr>
          <w:sz w:val="22"/>
          <w:szCs w:val="22"/>
        </w:rPr>
        <w:t>В результате реализации мероприятий подпрограммы к 2020 году будут получены следующие результаты:</w:t>
      </w:r>
    </w:p>
    <w:p w:rsidR="00880721" w:rsidRPr="001F000E" w:rsidRDefault="00880721" w:rsidP="00880721">
      <w:pPr>
        <w:ind w:firstLine="709"/>
        <w:contextualSpacing/>
        <w:jc w:val="both"/>
        <w:rPr>
          <w:sz w:val="22"/>
          <w:szCs w:val="22"/>
        </w:rPr>
      </w:pPr>
      <w:r w:rsidRPr="001F000E">
        <w:rPr>
          <w:sz w:val="22"/>
          <w:szCs w:val="22"/>
        </w:rPr>
        <w:t>– наличие долгосрочной перспективы социально-экономического развития Комитета культуры;</w:t>
      </w:r>
    </w:p>
    <w:p w:rsidR="00880721" w:rsidRPr="001F000E" w:rsidRDefault="00880721" w:rsidP="00880721">
      <w:pPr>
        <w:ind w:firstLine="709"/>
        <w:contextualSpacing/>
        <w:jc w:val="both"/>
        <w:rPr>
          <w:sz w:val="22"/>
          <w:szCs w:val="22"/>
        </w:rPr>
      </w:pPr>
      <w:r w:rsidRPr="001F000E">
        <w:rPr>
          <w:sz w:val="22"/>
          <w:szCs w:val="22"/>
        </w:rPr>
        <w:t>–своевременное и качественное формирование бюджетной отчетности об исполнении бюджета;</w:t>
      </w:r>
    </w:p>
    <w:p w:rsidR="00880721" w:rsidRPr="001F000E" w:rsidRDefault="00880721" w:rsidP="00880721">
      <w:pPr>
        <w:ind w:firstLine="709"/>
        <w:contextualSpacing/>
        <w:jc w:val="both"/>
        <w:rPr>
          <w:sz w:val="22"/>
          <w:szCs w:val="22"/>
        </w:rPr>
      </w:pPr>
      <w:r w:rsidRPr="001F000E">
        <w:rPr>
          <w:sz w:val="22"/>
          <w:szCs w:val="22"/>
        </w:rPr>
        <w:t>–сохранение доли сводной финансово-экономической отчетности, предоставленной с соблюдением сроков предоставления и достоверности, в общем количестве сводной финансово-экономической отчетности, на уровне 100%;</w:t>
      </w:r>
    </w:p>
    <w:p w:rsidR="00880721" w:rsidRPr="001F000E" w:rsidRDefault="00880721" w:rsidP="00880721">
      <w:pPr>
        <w:ind w:firstLine="709"/>
        <w:contextualSpacing/>
        <w:jc w:val="both"/>
        <w:rPr>
          <w:sz w:val="22"/>
          <w:szCs w:val="22"/>
        </w:rPr>
      </w:pPr>
      <w:r w:rsidRPr="001F000E">
        <w:rPr>
          <w:sz w:val="22"/>
          <w:szCs w:val="22"/>
        </w:rPr>
        <w:t>–отсутствие финансовых нарушений в сфере бюджетных правоотношений, соблюдение финансовой дисциплины;</w:t>
      </w:r>
    </w:p>
    <w:p w:rsidR="00880721" w:rsidRPr="001F000E" w:rsidRDefault="00880721" w:rsidP="00880721">
      <w:pPr>
        <w:ind w:firstLine="709"/>
        <w:contextualSpacing/>
        <w:jc w:val="both"/>
        <w:rPr>
          <w:sz w:val="22"/>
          <w:szCs w:val="22"/>
        </w:rPr>
      </w:pPr>
      <w:r w:rsidRPr="001F000E">
        <w:rPr>
          <w:sz w:val="22"/>
          <w:szCs w:val="22"/>
        </w:rPr>
        <w:t>–повышение удовлетворенности населения района качеством предоставления муниципальных услуг и их доступностью до 90%;</w:t>
      </w:r>
    </w:p>
    <w:p w:rsidR="00880721" w:rsidRPr="001F000E" w:rsidRDefault="00880721" w:rsidP="00880721">
      <w:pPr>
        <w:ind w:firstLine="709"/>
        <w:contextualSpacing/>
        <w:jc w:val="both"/>
        <w:rPr>
          <w:sz w:val="22"/>
          <w:szCs w:val="22"/>
        </w:rPr>
      </w:pPr>
      <w:r w:rsidRPr="001F000E">
        <w:rPr>
          <w:sz w:val="22"/>
          <w:szCs w:val="22"/>
        </w:rPr>
        <w:t xml:space="preserve">-отсутствие жалоб со стороны потребителей муниципальных услуг; </w:t>
      </w:r>
    </w:p>
    <w:p w:rsidR="00880721" w:rsidRPr="001F000E" w:rsidRDefault="00880721" w:rsidP="00880721">
      <w:pPr>
        <w:pStyle w:val="a3"/>
        <w:ind w:right="20" w:firstLine="709"/>
        <w:rPr>
          <w:sz w:val="22"/>
          <w:szCs w:val="22"/>
        </w:rPr>
      </w:pPr>
      <w:r w:rsidRPr="001F000E">
        <w:rPr>
          <w:sz w:val="22"/>
          <w:szCs w:val="22"/>
        </w:rPr>
        <w:t>-сохранение 100% финансовой обеспеченности Комитета культуры.</w:t>
      </w:r>
    </w:p>
    <w:p w:rsidR="00880721" w:rsidRPr="001F000E" w:rsidRDefault="00880721" w:rsidP="00880721">
      <w:pPr>
        <w:pStyle w:val="a3"/>
        <w:ind w:right="20" w:firstLine="709"/>
        <w:rPr>
          <w:sz w:val="22"/>
          <w:szCs w:val="22"/>
        </w:rPr>
      </w:pPr>
    </w:p>
    <w:p w:rsidR="00880721" w:rsidRPr="001F000E" w:rsidRDefault="00880721" w:rsidP="001F000E">
      <w:pPr>
        <w:pStyle w:val="ae"/>
        <w:numPr>
          <w:ilvl w:val="0"/>
          <w:numId w:val="16"/>
        </w:numPr>
        <w:suppressAutoHyphens w:val="0"/>
        <w:contextualSpacing/>
        <w:jc w:val="center"/>
        <w:rPr>
          <w:sz w:val="22"/>
          <w:szCs w:val="22"/>
          <w:lang w:eastAsia="ru-RU"/>
        </w:rPr>
      </w:pPr>
      <w:bookmarkStart w:id="6" w:name="bookmark59"/>
      <w:r w:rsidRPr="001F000E">
        <w:rPr>
          <w:b/>
          <w:bCs/>
          <w:sz w:val="22"/>
          <w:szCs w:val="22"/>
          <w:lang w:eastAsia="ru-RU"/>
        </w:rPr>
        <w:t>Риски и меры по управлению рисками</w:t>
      </w:r>
    </w:p>
    <w:p w:rsidR="00880721" w:rsidRPr="001F000E" w:rsidRDefault="00880721" w:rsidP="00880721">
      <w:pPr>
        <w:ind w:firstLine="709"/>
        <w:contextualSpacing/>
        <w:jc w:val="both"/>
        <w:rPr>
          <w:sz w:val="22"/>
          <w:szCs w:val="22"/>
        </w:rPr>
      </w:pPr>
      <w:r w:rsidRPr="001F000E">
        <w:rPr>
          <w:sz w:val="22"/>
          <w:szCs w:val="22"/>
        </w:rPr>
        <w:t>К основным рискам реализации подпрограммы относятся:</w:t>
      </w:r>
    </w:p>
    <w:p w:rsidR="00880721" w:rsidRPr="001F000E" w:rsidRDefault="00880721" w:rsidP="00880721">
      <w:pPr>
        <w:ind w:firstLine="709"/>
        <w:contextualSpacing/>
        <w:jc w:val="both"/>
        <w:rPr>
          <w:sz w:val="22"/>
          <w:szCs w:val="22"/>
        </w:rPr>
      </w:pPr>
      <w:r w:rsidRPr="001F000E">
        <w:rPr>
          <w:sz w:val="22"/>
          <w:szCs w:val="22"/>
        </w:rPr>
        <w:t>Финансово-экономические риски - недофинансирование мероприятий подпрограммы из бюджетов бюджетной системы;</w:t>
      </w:r>
    </w:p>
    <w:p w:rsidR="00880721" w:rsidRPr="001F000E" w:rsidRDefault="00880721" w:rsidP="00880721">
      <w:pPr>
        <w:ind w:firstLine="709"/>
        <w:jc w:val="both"/>
        <w:rPr>
          <w:sz w:val="22"/>
          <w:szCs w:val="22"/>
        </w:rPr>
      </w:pPr>
      <w:r w:rsidRPr="001F000E">
        <w:rPr>
          <w:sz w:val="22"/>
          <w:szCs w:val="22"/>
        </w:rPr>
        <w:t>Нормативно-правовые риски – непринятие или несвоевременное принятие программы, внесение в нее существенных изменений, влияющих на выполнение  перечня мероприятий;</w:t>
      </w:r>
    </w:p>
    <w:p w:rsidR="00880721" w:rsidRPr="001F000E" w:rsidRDefault="00880721" w:rsidP="00880721">
      <w:pPr>
        <w:ind w:firstLine="709"/>
        <w:jc w:val="both"/>
        <w:rPr>
          <w:sz w:val="22"/>
          <w:szCs w:val="22"/>
        </w:rPr>
      </w:pPr>
      <w:r w:rsidRPr="001F000E">
        <w:rPr>
          <w:sz w:val="22"/>
          <w:szCs w:val="22"/>
        </w:rPr>
        <w:t>Временные риски – отставание от сроков реализации мероприятий;</w:t>
      </w:r>
    </w:p>
    <w:p w:rsidR="00880721" w:rsidRPr="001F000E" w:rsidRDefault="00880721" w:rsidP="00880721">
      <w:pPr>
        <w:ind w:firstLine="709"/>
        <w:jc w:val="both"/>
        <w:rPr>
          <w:sz w:val="22"/>
          <w:szCs w:val="22"/>
        </w:rPr>
      </w:pPr>
      <w:r w:rsidRPr="001F000E">
        <w:rPr>
          <w:sz w:val="22"/>
          <w:szCs w:val="22"/>
        </w:rPr>
        <w:t xml:space="preserve">Организационные риски – несвоевременное решение вопросов, предусмотренных в рамках подпрограммы. </w:t>
      </w:r>
    </w:p>
    <w:p w:rsidR="00880721" w:rsidRPr="001F000E" w:rsidRDefault="00880721" w:rsidP="00880721">
      <w:pPr>
        <w:ind w:firstLine="709"/>
        <w:jc w:val="both"/>
        <w:rPr>
          <w:sz w:val="22"/>
          <w:szCs w:val="22"/>
        </w:rPr>
      </w:pPr>
      <w:r w:rsidRPr="001F000E">
        <w:rPr>
          <w:sz w:val="22"/>
          <w:szCs w:val="22"/>
        </w:rPr>
        <w:t>Устранение (минимизация) рисков  связано, как с качеством планирования  реализации подпрограммы, так и с обеспечением  мониторинга ее реализации и оперативного внесения необходимых изменений.</w:t>
      </w:r>
    </w:p>
    <w:p w:rsidR="00880721" w:rsidRPr="001F000E" w:rsidRDefault="00880721" w:rsidP="00880721">
      <w:pPr>
        <w:ind w:firstLine="709"/>
        <w:jc w:val="both"/>
        <w:rPr>
          <w:sz w:val="22"/>
          <w:szCs w:val="22"/>
        </w:rPr>
      </w:pPr>
    </w:p>
    <w:p w:rsidR="00880721" w:rsidRPr="001F000E" w:rsidRDefault="00880721" w:rsidP="001F000E">
      <w:pPr>
        <w:pStyle w:val="ae"/>
        <w:numPr>
          <w:ilvl w:val="0"/>
          <w:numId w:val="16"/>
        </w:numPr>
        <w:suppressAutoHyphens w:val="0"/>
        <w:contextualSpacing/>
        <w:jc w:val="center"/>
        <w:rPr>
          <w:sz w:val="22"/>
          <w:szCs w:val="22"/>
        </w:rPr>
      </w:pPr>
      <w:r w:rsidRPr="001F000E">
        <w:rPr>
          <w:b/>
          <w:sz w:val="22"/>
          <w:szCs w:val="22"/>
        </w:rPr>
        <w:t xml:space="preserve">Целевые показатели (индикаторы) подпрограммы </w:t>
      </w:r>
    </w:p>
    <w:p w:rsidR="00880721" w:rsidRPr="001F000E" w:rsidRDefault="00880721" w:rsidP="00880721">
      <w:pPr>
        <w:contextualSpacing/>
        <w:jc w:val="right"/>
        <w:rPr>
          <w:sz w:val="22"/>
          <w:szCs w:val="22"/>
        </w:rPr>
      </w:pPr>
      <w:r w:rsidRPr="001F000E">
        <w:rPr>
          <w:sz w:val="22"/>
          <w:szCs w:val="22"/>
        </w:rPr>
        <w:t>Таблица 1</w:t>
      </w:r>
    </w:p>
    <w:tbl>
      <w:tblPr>
        <w:tblW w:w="108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537"/>
        <w:gridCol w:w="1564"/>
        <w:gridCol w:w="1226"/>
        <w:gridCol w:w="997"/>
        <w:gridCol w:w="969"/>
        <w:gridCol w:w="958"/>
      </w:tblGrid>
      <w:tr w:rsidR="00880721" w:rsidRPr="001F000E" w:rsidTr="00880721">
        <w:trPr>
          <w:trHeight w:val="360"/>
        </w:trPr>
        <w:tc>
          <w:tcPr>
            <w:tcW w:w="567" w:type="dxa"/>
            <w:vMerge w:val="restart"/>
          </w:tcPr>
          <w:p w:rsidR="00880721" w:rsidRPr="001F000E" w:rsidRDefault="00880721" w:rsidP="00880721">
            <w:pPr>
              <w:jc w:val="both"/>
              <w:rPr>
                <w:sz w:val="18"/>
                <w:szCs w:val="18"/>
              </w:rPr>
            </w:pPr>
            <w:r w:rsidRPr="001F000E">
              <w:rPr>
                <w:sz w:val="18"/>
                <w:szCs w:val="18"/>
              </w:rPr>
              <w:t>№</w:t>
            </w:r>
            <w:proofErr w:type="spellStart"/>
            <w:proofErr w:type="gramStart"/>
            <w:r w:rsidRPr="001F000E">
              <w:rPr>
                <w:sz w:val="18"/>
                <w:szCs w:val="18"/>
              </w:rPr>
              <w:t>п</w:t>
            </w:r>
            <w:proofErr w:type="spellEnd"/>
            <w:proofErr w:type="gramEnd"/>
            <w:r w:rsidRPr="001F000E">
              <w:rPr>
                <w:sz w:val="18"/>
                <w:szCs w:val="18"/>
              </w:rPr>
              <w:t>/</w:t>
            </w:r>
            <w:proofErr w:type="spellStart"/>
            <w:r w:rsidRPr="001F000E">
              <w:rPr>
                <w:sz w:val="18"/>
                <w:szCs w:val="18"/>
              </w:rPr>
              <w:t>п</w:t>
            </w:r>
            <w:proofErr w:type="spellEnd"/>
          </w:p>
        </w:tc>
        <w:tc>
          <w:tcPr>
            <w:tcW w:w="4537" w:type="dxa"/>
            <w:vMerge w:val="restart"/>
          </w:tcPr>
          <w:p w:rsidR="00880721" w:rsidRPr="001F000E" w:rsidRDefault="00880721" w:rsidP="00880721">
            <w:pPr>
              <w:jc w:val="both"/>
              <w:rPr>
                <w:sz w:val="18"/>
                <w:szCs w:val="18"/>
              </w:rPr>
            </w:pPr>
            <w:r w:rsidRPr="001F000E">
              <w:rPr>
                <w:sz w:val="18"/>
                <w:szCs w:val="18"/>
              </w:rPr>
              <w:t>Показатель (индикатор)</w:t>
            </w:r>
          </w:p>
        </w:tc>
        <w:tc>
          <w:tcPr>
            <w:tcW w:w="1564" w:type="dxa"/>
            <w:vMerge w:val="restart"/>
          </w:tcPr>
          <w:p w:rsidR="00880721" w:rsidRPr="001F000E" w:rsidRDefault="00880721" w:rsidP="00880721">
            <w:pPr>
              <w:jc w:val="both"/>
              <w:rPr>
                <w:sz w:val="18"/>
                <w:szCs w:val="18"/>
              </w:rPr>
            </w:pPr>
            <w:r w:rsidRPr="001F000E">
              <w:rPr>
                <w:sz w:val="18"/>
                <w:szCs w:val="18"/>
              </w:rPr>
              <w:t>Единица измерения</w:t>
            </w:r>
          </w:p>
        </w:tc>
        <w:tc>
          <w:tcPr>
            <w:tcW w:w="4150" w:type="dxa"/>
            <w:gridSpan w:val="4"/>
          </w:tcPr>
          <w:p w:rsidR="00880721" w:rsidRPr="001F000E" w:rsidRDefault="00880721" w:rsidP="00880721">
            <w:pPr>
              <w:jc w:val="center"/>
              <w:rPr>
                <w:sz w:val="18"/>
                <w:szCs w:val="18"/>
              </w:rPr>
            </w:pPr>
            <w:r w:rsidRPr="001F000E">
              <w:rPr>
                <w:sz w:val="18"/>
                <w:szCs w:val="18"/>
              </w:rPr>
              <w:t>Значение показателей</w:t>
            </w:r>
          </w:p>
        </w:tc>
      </w:tr>
      <w:tr w:rsidR="00880721" w:rsidRPr="001F000E" w:rsidTr="00880721">
        <w:trPr>
          <w:trHeight w:val="285"/>
        </w:trPr>
        <w:tc>
          <w:tcPr>
            <w:tcW w:w="567" w:type="dxa"/>
            <w:vMerge/>
          </w:tcPr>
          <w:p w:rsidR="00880721" w:rsidRPr="001F000E" w:rsidRDefault="00880721" w:rsidP="00880721">
            <w:pPr>
              <w:jc w:val="both"/>
              <w:rPr>
                <w:sz w:val="18"/>
                <w:szCs w:val="18"/>
              </w:rPr>
            </w:pPr>
          </w:p>
        </w:tc>
        <w:tc>
          <w:tcPr>
            <w:tcW w:w="4537" w:type="dxa"/>
            <w:vMerge/>
          </w:tcPr>
          <w:p w:rsidR="00880721" w:rsidRPr="001F000E" w:rsidRDefault="00880721" w:rsidP="00880721">
            <w:pPr>
              <w:jc w:val="both"/>
              <w:rPr>
                <w:sz w:val="18"/>
                <w:szCs w:val="18"/>
              </w:rPr>
            </w:pPr>
          </w:p>
        </w:tc>
        <w:tc>
          <w:tcPr>
            <w:tcW w:w="1564" w:type="dxa"/>
            <w:vMerge/>
          </w:tcPr>
          <w:p w:rsidR="00880721" w:rsidRPr="001F000E" w:rsidRDefault="00880721" w:rsidP="00880721">
            <w:pPr>
              <w:jc w:val="both"/>
              <w:rPr>
                <w:sz w:val="18"/>
                <w:szCs w:val="18"/>
              </w:rPr>
            </w:pPr>
          </w:p>
        </w:tc>
        <w:tc>
          <w:tcPr>
            <w:tcW w:w="1226" w:type="dxa"/>
          </w:tcPr>
          <w:p w:rsidR="00880721" w:rsidRPr="001F000E" w:rsidRDefault="00880721" w:rsidP="00880721">
            <w:pPr>
              <w:jc w:val="center"/>
              <w:rPr>
                <w:sz w:val="18"/>
                <w:szCs w:val="18"/>
              </w:rPr>
            </w:pPr>
            <w:r w:rsidRPr="001F000E">
              <w:rPr>
                <w:sz w:val="18"/>
                <w:szCs w:val="18"/>
              </w:rPr>
              <w:t>Всего 2018-2020</w:t>
            </w:r>
          </w:p>
        </w:tc>
        <w:tc>
          <w:tcPr>
            <w:tcW w:w="997" w:type="dxa"/>
          </w:tcPr>
          <w:p w:rsidR="00880721" w:rsidRPr="001F000E" w:rsidRDefault="00880721" w:rsidP="00880721">
            <w:pPr>
              <w:jc w:val="center"/>
              <w:rPr>
                <w:sz w:val="18"/>
                <w:szCs w:val="18"/>
              </w:rPr>
            </w:pPr>
            <w:r w:rsidRPr="001F000E">
              <w:rPr>
                <w:sz w:val="18"/>
                <w:szCs w:val="18"/>
              </w:rPr>
              <w:t>2018г</w:t>
            </w:r>
          </w:p>
        </w:tc>
        <w:tc>
          <w:tcPr>
            <w:tcW w:w="969" w:type="dxa"/>
          </w:tcPr>
          <w:p w:rsidR="00880721" w:rsidRPr="001F000E" w:rsidRDefault="00880721" w:rsidP="00880721">
            <w:pPr>
              <w:jc w:val="center"/>
              <w:rPr>
                <w:sz w:val="18"/>
                <w:szCs w:val="18"/>
              </w:rPr>
            </w:pPr>
            <w:r w:rsidRPr="001F000E">
              <w:rPr>
                <w:sz w:val="18"/>
                <w:szCs w:val="18"/>
              </w:rPr>
              <w:t>2019г</w:t>
            </w:r>
          </w:p>
        </w:tc>
        <w:tc>
          <w:tcPr>
            <w:tcW w:w="958" w:type="dxa"/>
          </w:tcPr>
          <w:p w:rsidR="00880721" w:rsidRPr="001F000E" w:rsidRDefault="00880721" w:rsidP="00880721">
            <w:pPr>
              <w:jc w:val="center"/>
              <w:rPr>
                <w:sz w:val="18"/>
                <w:szCs w:val="18"/>
              </w:rPr>
            </w:pPr>
            <w:r w:rsidRPr="001F000E">
              <w:rPr>
                <w:sz w:val="18"/>
                <w:szCs w:val="18"/>
              </w:rPr>
              <w:t>2020г</w:t>
            </w:r>
          </w:p>
        </w:tc>
      </w:tr>
      <w:tr w:rsidR="00880721" w:rsidRPr="001F000E" w:rsidTr="00880721">
        <w:tc>
          <w:tcPr>
            <w:tcW w:w="567" w:type="dxa"/>
          </w:tcPr>
          <w:p w:rsidR="00880721" w:rsidRPr="001F000E" w:rsidRDefault="00880721" w:rsidP="00880721">
            <w:pPr>
              <w:jc w:val="both"/>
              <w:rPr>
                <w:sz w:val="18"/>
                <w:szCs w:val="18"/>
              </w:rPr>
            </w:pPr>
            <w:r w:rsidRPr="001F000E">
              <w:rPr>
                <w:sz w:val="18"/>
                <w:szCs w:val="18"/>
              </w:rPr>
              <w:t>1.</w:t>
            </w:r>
          </w:p>
        </w:tc>
        <w:tc>
          <w:tcPr>
            <w:tcW w:w="4537" w:type="dxa"/>
          </w:tcPr>
          <w:p w:rsidR="00880721" w:rsidRPr="001F000E" w:rsidRDefault="00880721" w:rsidP="00880721">
            <w:pPr>
              <w:contextualSpacing/>
              <w:rPr>
                <w:sz w:val="18"/>
                <w:szCs w:val="18"/>
              </w:rPr>
            </w:pPr>
            <w:r w:rsidRPr="001F000E">
              <w:rPr>
                <w:sz w:val="18"/>
                <w:szCs w:val="18"/>
              </w:rPr>
              <w:t xml:space="preserve">- доля выплаченных объемов денежного содержания, прочих и иных выплат сотрудникам Комитета культуры и спорт </w:t>
            </w:r>
            <w:proofErr w:type="gramStart"/>
            <w:r w:rsidRPr="001F000E">
              <w:rPr>
                <w:sz w:val="18"/>
                <w:szCs w:val="18"/>
              </w:rPr>
              <w:t>от</w:t>
            </w:r>
            <w:proofErr w:type="gramEnd"/>
            <w:r w:rsidRPr="001F000E">
              <w:rPr>
                <w:sz w:val="18"/>
                <w:szCs w:val="18"/>
              </w:rPr>
              <w:t xml:space="preserve"> запланированных - на уровне 100%;</w:t>
            </w:r>
          </w:p>
          <w:p w:rsidR="00880721" w:rsidRPr="001F000E" w:rsidRDefault="00880721" w:rsidP="00880721">
            <w:pPr>
              <w:contextualSpacing/>
              <w:rPr>
                <w:sz w:val="18"/>
                <w:szCs w:val="18"/>
              </w:rPr>
            </w:pPr>
          </w:p>
        </w:tc>
        <w:tc>
          <w:tcPr>
            <w:tcW w:w="1564" w:type="dxa"/>
          </w:tcPr>
          <w:p w:rsidR="00880721" w:rsidRPr="001F000E" w:rsidRDefault="00880721" w:rsidP="00880721">
            <w:pPr>
              <w:jc w:val="both"/>
              <w:rPr>
                <w:sz w:val="18"/>
                <w:szCs w:val="18"/>
              </w:rPr>
            </w:pPr>
            <w:r w:rsidRPr="001F000E">
              <w:rPr>
                <w:sz w:val="18"/>
                <w:szCs w:val="18"/>
              </w:rPr>
              <w:t>%</w:t>
            </w:r>
          </w:p>
        </w:tc>
        <w:tc>
          <w:tcPr>
            <w:tcW w:w="1226" w:type="dxa"/>
          </w:tcPr>
          <w:p w:rsidR="00880721" w:rsidRPr="001F000E" w:rsidRDefault="00880721" w:rsidP="00880721">
            <w:pPr>
              <w:jc w:val="both"/>
              <w:rPr>
                <w:sz w:val="18"/>
                <w:szCs w:val="18"/>
              </w:rPr>
            </w:pPr>
            <w:r w:rsidRPr="001F000E">
              <w:rPr>
                <w:sz w:val="18"/>
                <w:szCs w:val="18"/>
              </w:rPr>
              <w:t>100</w:t>
            </w:r>
          </w:p>
        </w:tc>
        <w:tc>
          <w:tcPr>
            <w:tcW w:w="997" w:type="dxa"/>
          </w:tcPr>
          <w:p w:rsidR="00880721" w:rsidRPr="001F000E" w:rsidRDefault="00880721" w:rsidP="00880721">
            <w:pPr>
              <w:jc w:val="both"/>
              <w:rPr>
                <w:sz w:val="18"/>
                <w:szCs w:val="18"/>
              </w:rPr>
            </w:pPr>
            <w:r w:rsidRPr="001F000E">
              <w:rPr>
                <w:sz w:val="18"/>
                <w:szCs w:val="18"/>
              </w:rPr>
              <w:t>100</w:t>
            </w:r>
          </w:p>
        </w:tc>
        <w:tc>
          <w:tcPr>
            <w:tcW w:w="969" w:type="dxa"/>
          </w:tcPr>
          <w:p w:rsidR="00880721" w:rsidRPr="001F000E" w:rsidRDefault="00880721" w:rsidP="00880721">
            <w:pPr>
              <w:jc w:val="both"/>
              <w:rPr>
                <w:sz w:val="18"/>
                <w:szCs w:val="18"/>
              </w:rPr>
            </w:pPr>
            <w:r w:rsidRPr="001F000E">
              <w:rPr>
                <w:sz w:val="18"/>
                <w:szCs w:val="18"/>
              </w:rPr>
              <w:t>100</w:t>
            </w:r>
          </w:p>
        </w:tc>
        <w:tc>
          <w:tcPr>
            <w:tcW w:w="958" w:type="dxa"/>
          </w:tcPr>
          <w:p w:rsidR="00880721" w:rsidRPr="001F000E" w:rsidRDefault="00880721" w:rsidP="00880721">
            <w:pPr>
              <w:jc w:val="both"/>
              <w:rPr>
                <w:sz w:val="18"/>
                <w:szCs w:val="18"/>
              </w:rPr>
            </w:pPr>
            <w:r w:rsidRPr="001F000E">
              <w:rPr>
                <w:sz w:val="18"/>
                <w:szCs w:val="18"/>
              </w:rPr>
              <w:t>100</w:t>
            </w:r>
          </w:p>
        </w:tc>
      </w:tr>
      <w:tr w:rsidR="00880721" w:rsidRPr="001F000E" w:rsidTr="00880721">
        <w:tc>
          <w:tcPr>
            <w:tcW w:w="567" w:type="dxa"/>
          </w:tcPr>
          <w:p w:rsidR="00880721" w:rsidRPr="001F000E" w:rsidRDefault="00880721" w:rsidP="00880721">
            <w:pPr>
              <w:jc w:val="both"/>
              <w:rPr>
                <w:sz w:val="18"/>
                <w:szCs w:val="18"/>
              </w:rPr>
            </w:pPr>
            <w:r w:rsidRPr="001F000E">
              <w:rPr>
                <w:sz w:val="18"/>
                <w:szCs w:val="18"/>
              </w:rPr>
              <w:t>2.</w:t>
            </w:r>
          </w:p>
        </w:tc>
        <w:tc>
          <w:tcPr>
            <w:tcW w:w="4537" w:type="dxa"/>
          </w:tcPr>
          <w:p w:rsidR="00880721" w:rsidRPr="001F000E" w:rsidRDefault="00880721" w:rsidP="00880721">
            <w:pPr>
              <w:contextualSpacing/>
              <w:rPr>
                <w:sz w:val="18"/>
                <w:szCs w:val="18"/>
              </w:rPr>
            </w:pPr>
            <w:r w:rsidRPr="001F000E">
              <w:rPr>
                <w:sz w:val="18"/>
                <w:szCs w:val="18"/>
              </w:rPr>
              <w:t>- исполнение переданных полномочий главного распорядителя бюджетных средств  – 100%;</w:t>
            </w:r>
          </w:p>
          <w:p w:rsidR="00880721" w:rsidRPr="001F000E" w:rsidRDefault="00880721" w:rsidP="00880721">
            <w:pPr>
              <w:contextualSpacing/>
              <w:rPr>
                <w:sz w:val="18"/>
                <w:szCs w:val="18"/>
              </w:rPr>
            </w:pPr>
          </w:p>
        </w:tc>
        <w:tc>
          <w:tcPr>
            <w:tcW w:w="1564" w:type="dxa"/>
          </w:tcPr>
          <w:p w:rsidR="00880721" w:rsidRPr="001F000E" w:rsidRDefault="00880721" w:rsidP="00880721">
            <w:pPr>
              <w:jc w:val="both"/>
              <w:rPr>
                <w:sz w:val="18"/>
                <w:szCs w:val="18"/>
              </w:rPr>
            </w:pPr>
            <w:r w:rsidRPr="001F000E">
              <w:rPr>
                <w:sz w:val="18"/>
                <w:szCs w:val="18"/>
              </w:rPr>
              <w:t>%</w:t>
            </w:r>
          </w:p>
        </w:tc>
        <w:tc>
          <w:tcPr>
            <w:tcW w:w="1226" w:type="dxa"/>
          </w:tcPr>
          <w:p w:rsidR="00880721" w:rsidRPr="001F000E" w:rsidRDefault="00880721" w:rsidP="00880721">
            <w:pPr>
              <w:jc w:val="both"/>
              <w:rPr>
                <w:sz w:val="18"/>
                <w:szCs w:val="18"/>
              </w:rPr>
            </w:pPr>
            <w:r w:rsidRPr="001F000E">
              <w:rPr>
                <w:sz w:val="18"/>
                <w:szCs w:val="18"/>
              </w:rPr>
              <w:t>100</w:t>
            </w:r>
          </w:p>
        </w:tc>
        <w:tc>
          <w:tcPr>
            <w:tcW w:w="997" w:type="dxa"/>
          </w:tcPr>
          <w:p w:rsidR="00880721" w:rsidRPr="001F000E" w:rsidRDefault="00880721" w:rsidP="00880721">
            <w:pPr>
              <w:jc w:val="both"/>
              <w:rPr>
                <w:sz w:val="18"/>
                <w:szCs w:val="18"/>
              </w:rPr>
            </w:pPr>
            <w:r w:rsidRPr="001F000E">
              <w:rPr>
                <w:sz w:val="18"/>
                <w:szCs w:val="18"/>
              </w:rPr>
              <w:t>100</w:t>
            </w:r>
          </w:p>
        </w:tc>
        <w:tc>
          <w:tcPr>
            <w:tcW w:w="969" w:type="dxa"/>
          </w:tcPr>
          <w:p w:rsidR="00880721" w:rsidRPr="001F000E" w:rsidRDefault="00880721" w:rsidP="00880721">
            <w:pPr>
              <w:jc w:val="both"/>
              <w:rPr>
                <w:sz w:val="18"/>
                <w:szCs w:val="18"/>
              </w:rPr>
            </w:pPr>
            <w:r w:rsidRPr="001F000E">
              <w:rPr>
                <w:sz w:val="18"/>
                <w:szCs w:val="18"/>
              </w:rPr>
              <w:t>100</w:t>
            </w:r>
          </w:p>
        </w:tc>
        <w:tc>
          <w:tcPr>
            <w:tcW w:w="958" w:type="dxa"/>
          </w:tcPr>
          <w:p w:rsidR="00880721" w:rsidRPr="001F000E" w:rsidRDefault="00880721" w:rsidP="00880721">
            <w:pPr>
              <w:jc w:val="both"/>
              <w:rPr>
                <w:sz w:val="18"/>
                <w:szCs w:val="18"/>
              </w:rPr>
            </w:pPr>
            <w:r w:rsidRPr="001F000E">
              <w:rPr>
                <w:sz w:val="18"/>
                <w:szCs w:val="18"/>
              </w:rPr>
              <w:t>100</w:t>
            </w:r>
          </w:p>
        </w:tc>
      </w:tr>
    </w:tbl>
    <w:bookmarkEnd w:id="6"/>
    <w:p w:rsidR="00880721" w:rsidRPr="001F000E" w:rsidRDefault="00880721" w:rsidP="00880721">
      <w:pPr>
        <w:jc w:val="center"/>
        <w:rPr>
          <w:spacing w:val="-1"/>
          <w:sz w:val="22"/>
          <w:szCs w:val="22"/>
        </w:rPr>
      </w:pPr>
      <w:r w:rsidRPr="001F000E">
        <w:rPr>
          <w:sz w:val="22"/>
          <w:szCs w:val="22"/>
        </w:rPr>
        <w:t>__________________________________________</w:t>
      </w:r>
    </w:p>
    <w:p w:rsidR="00880721" w:rsidRPr="001F000E" w:rsidRDefault="00880721" w:rsidP="00BD7AC6">
      <w:pPr>
        <w:jc w:val="both"/>
        <w:rPr>
          <w:spacing w:val="-1"/>
          <w:sz w:val="28"/>
          <w:szCs w:val="28"/>
        </w:rPr>
      </w:pPr>
    </w:p>
    <w:sectPr w:rsidR="00880721" w:rsidRPr="001F000E" w:rsidSect="00880721">
      <w:pgSz w:w="11906" w:h="16838"/>
      <w:pgMar w:top="567" w:right="70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8F71C3C"/>
    <w:multiLevelType w:val="hybridMultilevel"/>
    <w:tmpl w:val="49E42DD6"/>
    <w:lvl w:ilvl="0" w:tplc="22CEBE7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4565BC5"/>
    <w:multiLevelType w:val="multilevel"/>
    <w:tmpl w:val="C31813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0B132F9"/>
    <w:multiLevelType w:val="hybridMultilevel"/>
    <w:tmpl w:val="458694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8C66AF"/>
    <w:multiLevelType w:val="multilevel"/>
    <w:tmpl w:val="11B810F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3">
      <w:start w:val="20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6D67D4"/>
    <w:multiLevelType w:val="hybridMultilevel"/>
    <w:tmpl w:val="9618817C"/>
    <w:lvl w:ilvl="0" w:tplc="12DCFF66">
      <w:start w:val="5"/>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CA1662"/>
    <w:multiLevelType w:val="hybridMultilevel"/>
    <w:tmpl w:val="A1BE84F0"/>
    <w:lvl w:ilvl="0" w:tplc="51FEDBD6">
      <w:start w:val="1"/>
      <w:numFmt w:val="decimal"/>
      <w:lvlText w:val="%1."/>
      <w:lvlJc w:val="left"/>
      <w:pPr>
        <w:ind w:left="1050" w:hanging="360"/>
      </w:pPr>
      <w:rPr>
        <w:rFonts w:cs="Times New Roman" w:hint="default"/>
        <w:b/>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15">
    <w:nsid w:val="3F403E03"/>
    <w:multiLevelType w:val="hybridMultilevel"/>
    <w:tmpl w:val="A1244900"/>
    <w:lvl w:ilvl="0" w:tplc="72FEE966">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6">
    <w:nsid w:val="474C024C"/>
    <w:multiLevelType w:val="hybridMultilevel"/>
    <w:tmpl w:val="5D32DAFA"/>
    <w:lvl w:ilvl="0" w:tplc="A6E673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69223C"/>
    <w:multiLevelType w:val="hybridMultilevel"/>
    <w:tmpl w:val="EA7E7866"/>
    <w:lvl w:ilvl="0" w:tplc="4678D7CE">
      <w:start w:val="4"/>
      <w:numFmt w:val="decimal"/>
      <w:lvlText w:val="%1."/>
      <w:lvlJc w:val="left"/>
      <w:pPr>
        <w:ind w:left="1429" w:hanging="360"/>
      </w:pPr>
      <w:rPr>
        <w:rFonts w:cs="Times New Roman" w:hint="default"/>
        <w:b/>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ED71F23"/>
    <w:multiLevelType w:val="hybridMultilevel"/>
    <w:tmpl w:val="79F8C55A"/>
    <w:lvl w:ilvl="0" w:tplc="85E4FD0C">
      <w:start w:val="9"/>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AA0D35"/>
    <w:multiLevelType w:val="multilevel"/>
    <w:tmpl w:val="CFDEE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A3B15C6"/>
    <w:multiLevelType w:val="hybridMultilevel"/>
    <w:tmpl w:val="86BA3290"/>
    <w:lvl w:ilvl="0" w:tplc="4BF0A56A">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B72405E"/>
    <w:multiLevelType w:val="hybridMultilevel"/>
    <w:tmpl w:val="E7126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4F47F83"/>
    <w:multiLevelType w:val="hybridMultilevel"/>
    <w:tmpl w:val="E9F4E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B6293B"/>
    <w:multiLevelType w:val="hybridMultilevel"/>
    <w:tmpl w:val="D7BA7A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D810BEF"/>
    <w:multiLevelType w:val="hybridMultilevel"/>
    <w:tmpl w:val="9B22D474"/>
    <w:lvl w:ilvl="0" w:tplc="1A9C4AB6">
      <w:start w:val="1"/>
      <w:numFmt w:val="decimal"/>
      <w:lvlText w:val="%1."/>
      <w:lvlJc w:val="left"/>
      <w:pPr>
        <w:ind w:left="1735" w:hanging="103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17"/>
  </w:num>
  <w:num w:numId="2">
    <w:abstractNumId w:val="20"/>
  </w:num>
  <w:num w:numId="3">
    <w:abstractNumId w:val="16"/>
  </w:num>
  <w:num w:numId="4">
    <w:abstractNumId w:val="18"/>
  </w:num>
  <w:num w:numId="5">
    <w:abstractNumId w:val="12"/>
  </w:num>
  <w:num w:numId="6">
    <w:abstractNumId w:val="19"/>
  </w:num>
  <w:num w:numId="7">
    <w:abstractNumId w:val="10"/>
  </w:num>
  <w:num w:numId="8">
    <w:abstractNumId w:val="24"/>
  </w:num>
  <w:num w:numId="9">
    <w:abstractNumId w:val="14"/>
  </w:num>
  <w:num w:numId="10">
    <w:abstractNumId w:val="21"/>
  </w:num>
  <w:num w:numId="11">
    <w:abstractNumId w:val="23"/>
  </w:num>
  <w:num w:numId="12">
    <w:abstractNumId w:val="15"/>
  </w:num>
  <w:num w:numId="13">
    <w:abstractNumId w:val="9"/>
  </w:num>
  <w:num w:numId="14">
    <w:abstractNumId w:val="11"/>
  </w:num>
  <w:num w:numId="15">
    <w:abstractNumId w:val="22"/>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71A2"/>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0E"/>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D3F8F"/>
    <w:rsid w:val="003E10DF"/>
    <w:rsid w:val="003E11C5"/>
    <w:rsid w:val="003E27A2"/>
    <w:rsid w:val="003E2CA0"/>
    <w:rsid w:val="003F43CB"/>
    <w:rsid w:val="003F5D51"/>
    <w:rsid w:val="003F7F5A"/>
    <w:rsid w:val="00401561"/>
    <w:rsid w:val="00410548"/>
    <w:rsid w:val="004160D4"/>
    <w:rsid w:val="0041658D"/>
    <w:rsid w:val="00423C02"/>
    <w:rsid w:val="0042586C"/>
    <w:rsid w:val="00427947"/>
    <w:rsid w:val="00432FB3"/>
    <w:rsid w:val="00435DE8"/>
    <w:rsid w:val="004364A2"/>
    <w:rsid w:val="004371B1"/>
    <w:rsid w:val="00440F7F"/>
    <w:rsid w:val="00446B79"/>
    <w:rsid w:val="00447980"/>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A8B"/>
    <w:rsid w:val="0066086A"/>
    <w:rsid w:val="00661232"/>
    <w:rsid w:val="006678EE"/>
    <w:rsid w:val="00667C3A"/>
    <w:rsid w:val="00680895"/>
    <w:rsid w:val="006830DA"/>
    <w:rsid w:val="0068569A"/>
    <w:rsid w:val="00685DA9"/>
    <w:rsid w:val="006A2FB4"/>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2581"/>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0721"/>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80F73"/>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052B"/>
    <w:rsid w:val="00E44EF8"/>
    <w:rsid w:val="00E57E2A"/>
    <w:rsid w:val="00E65945"/>
    <w:rsid w:val="00E702C3"/>
    <w:rsid w:val="00E75023"/>
    <w:rsid w:val="00E76314"/>
    <w:rsid w:val="00E8415F"/>
    <w:rsid w:val="00E84352"/>
    <w:rsid w:val="00E86E22"/>
    <w:rsid w:val="00E97985"/>
    <w:rsid w:val="00E97BE8"/>
    <w:rsid w:val="00EC03E9"/>
    <w:rsid w:val="00EC25F7"/>
    <w:rsid w:val="00EC2DD7"/>
    <w:rsid w:val="00EC7367"/>
    <w:rsid w:val="00ED6DCD"/>
    <w:rsid w:val="00EE2DE0"/>
    <w:rsid w:val="00EF32F5"/>
    <w:rsid w:val="00F0394F"/>
    <w:rsid w:val="00F06FD3"/>
    <w:rsid w:val="00F11B2B"/>
    <w:rsid w:val="00F15700"/>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99" w:qFormat="1"/>
    <w:lsdException w:name="Emphasis" w:uiPriority="20"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9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c"/>
    <w:uiPriority w:val="99"/>
    <w:rsid w:val="00FA6880"/>
    <w:pPr>
      <w:spacing w:before="100" w:beforeAutospacing="1" w:after="100" w:afterAutospacing="1"/>
    </w:pPr>
  </w:style>
  <w:style w:type="paragraph" w:customStyle="1" w:styleId="ConsPlusNormal">
    <w:name w:val="ConsPlusNormal"/>
    <w:link w:val="ConsPlusNormal0"/>
    <w:uiPriority w:val="99"/>
    <w:rsid w:val="00FA6880"/>
    <w:pPr>
      <w:widowControl w:val="0"/>
      <w:autoSpaceDE w:val="0"/>
      <w:autoSpaceDN w:val="0"/>
      <w:adjustRightInd w:val="0"/>
      <w:ind w:firstLine="720"/>
    </w:pPr>
  </w:style>
  <w:style w:type="paragraph" w:customStyle="1" w:styleId="ad">
    <w:name w:val="Нормальный"/>
    <w:rsid w:val="00FA6880"/>
    <w:pPr>
      <w:widowControl w:val="0"/>
      <w:autoSpaceDE w:val="0"/>
      <w:autoSpaceDN w:val="0"/>
      <w:adjustRightInd w:val="0"/>
    </w:pPr>
    <w:rPr>
      <w:color w:val="000000"/>
      <w:sz w:val="24"/>
      <w:szCs w:val="24"/>
    </w:rPr>
  </w:style>
  <w:style w:type="paragraph" w:styleId="ae">
    <w:name w:val="List Paragraph"/>
    <w:basedOn w:val="a"/>
    <w:link w:val="af"/>
    <w:uiPriority w:val="99"/>
    <w:qFormat/>
    <w:rsid w:val="00325B54"/>
    <w:pPr>
      <w:suppressAutoHyphens/>
      <w:ind w:left="720"/>
    </w:pPr>
    <w:rPr>
      <w:lang w:eastAsia="ar-SA"/>
    </w:rPr>
  </w:style>
  <w:style w:type="paragraph" w:styleId="af0">
    <w:name w:val="No Spacing"/>
    <w:uiPriority w:val="1"/>
    <w:qFormat/>
    <w:rsid w:val="00325B54"/>
    <w:rPr>
      <w:sz w:val="24"/>
      <w:szCs w:val="24"/>
    </w:rPr>
  </w:style>
  <w:style w:type="character" w:customStyle="1" w:styleId="40">
    <w:name w:val="Заголовок 4 Знак"/>
    <w:basedOn w:val="a0"/>
    <w:link w:val="4"/>
    <w:uiPriority w:val="9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1">
    <w:name w:val="Subtitle"/>
    <w:basedOn w:val="a"/>
    <w:link w:val="af2"/>
    <w:uiPriority w:val="11"/>
    <w:qFormat/>
    <w:rsid w:val="00325B54"/>
    <w:pPr>
      <w:jc w:val="both"/>
    </w:pPr>
    <w:rPr>
      <w:szCs w:val="20"/>
    </w:rPr>
  </w:style>
  <w:style w:type="character" w:customStyle="1" w:styleId="af2">
    <w:name w:val="Подзаголовок Знак"/>
    <w:basedOn w:val="a0"/>
    <w:link w:val="af1"/>
    <w:uiPriority w:val="1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3">
    <w:name w:val="Title"/>
    <w:basedOn w:val="a"/>
    <w:link w:val="af4"/>
    <w:uiPriority w:val="10"/>
    <w:qFormat/>
    <w:rsid w:val="00325B54"/>
    <w:pPr>
      <w:jc w:val="center"/>
    </w:pPr>
    <w:rPr>
      <w:b/>
      <w:sz w:val="28"/>
      <w:szCs w:val="20"/>
      <w:u w:val="single"/>
    </w:rPr>
  </w:style>
  <w:style w:type="character" w:customStyle="1" w:styleId="af4">
    <w:name w:val="Название Знак"/>
    <w:basedOn w:val="a0"/>
    <w:link w:val="af3"/>
    <w:uiPriority w:val="1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5">
    <w:name w:val="header"/>
    <w:basedOn w:val="a"/>
    <w:link w:val="af6"/>
    <w:uiPriority w:val="99"/>
    <w:rsid w:val="00325B54"/>
    <w:pPr>
      <w:tabs>
        <w:tab w:val="center" w:pos="4153"/>
        <w:tab w:val="right" w:pos="8306"/>
      </w:tabs>
    </w:pPr>
    <w:rPr>
      <w:sz w:val="20"/>
      <w:szCs w:val="20"/>
    </w:rPr>
  </w:style>
  <w:style w:type="character" w:customStyle="1" w:styleId="af6">
    <w:name w:val="Верхний колонтитул Знак"/>
    <w:basedOn w:val="a0"/>
    <w:link w:val="af5"/>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7">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8">
    <w:name w:val="Таблица шапка"/>
    <w:basedOn w:val="a"/>
    <w:rsid w:val="00325B54"/>
    <w:pPr>
      <w:keepNext/>
      <w:spacing w:before="40" w:after="40"/>
      <w:ind w:left="57" w:right="57"/>
    </w:pPr>
    <w:rPr>
      <w:sz w:val="18"/>
      <w:szCs w:val="18"/>
    </w:rPr>
  </w:style>
  <w:style w:type="paragraph" w:customStyle="1" w:styleId="af9">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a">
    <w:name w:val="footnote reference"/>
    <w:basedOn w:val="a0"/>
    <w:uiPriority w:val="99"/>
    <w:rsid w:val="00325B54"/>
    <w:rPr>
      <w:vertAlign w:val="superscript"/>
    </w:rPr>
  </w:style>
  <w:style w:type="paragraph" w:customStyle="1" w:styleId="afb">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c">
    <w:name w:val="page number"/>
    <w:basedOn w:val="a0"/>
    <w:uiPriority w:val="99"/>
    <w:rsid w:val="00325B54"/>
  </w:style>
  <w:style w:type="paragraph" w:styleId="afd">
    <w:name w:val="footer"/>
    <w:basedOn w:val="a"/>
    <w:link w:val="afe"/>
    <w:uiPriority w:val="99"/>
    <w:rsid w:val="00325B54"/>
    <w:pPr>
      <w:tabs>
        <w:tab w:val="center" w:pos="4677"/>
        <w:tab w:val="right" w:pos="9355"/>
      </w:tabs>
    </w:pPr>
  </w:style>
  <w:style w:type="character" w:customStyle="1" w:styleId="afe">
    <w:name w:val="Нижний колонтитул Знак"/>
    <w:basedOn w:val="a0"/>
    <w:link w:val="afd"/>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f">
    <w:name w:val="Strong"/>
    <w:basedOn w:val="a0"/>
    <w:uiPriority w:val="99"/>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0">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1">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2">
    <w:name w:val="Символ нумерации"/>
    <w:rsid w:val="00325B54"/>
  </w:style>
  <w:style w:type="paragraph" w:customStyle="1" w:styleId="aff3">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4">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5">
    <w:name w:val="Раздел"/>
    <w:basedOn w:val="a"/>
    <w:next w:val="aff6"/>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6">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7">
    <w:name w:val="Содержимое таблицы"/>
    <w:basedOn w:val="a"/>
    <w:rsid w:val="00325B54"/>
    <w:pPr>
      <w:suppressLineNumbers/>
      <w:suppressAutoHyphens/>
    </w:pPr>
    <w:rPr>
      <w:sz w:val="20"/>
      <w:szCs w:val="20"/>
      <w:lang w:eastAsia="ar-SA"/>
    </w:rPr>
  </w:style>
  <w:style w:type="paragraph" w:customStyle="1" w:styleId="aff8">
    <w:name w:val="Заголовок таблицы"/>
    <w:basedOn w:val="aff7"/>
    <w:rsid w:val="00325B54"/>
    <w:pPr>
      <w:jc w:val="center"/>
    </w:pPr>
    <w:rPr>
      <w:b/>
      <w:bCs/>
    </w:rPr>
  </w:style>
  <w:style w:type="paragraph" w:customStyle="1" w:styleId="aff9">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a">
    <w:name w:val="Plain Text"/>
    <w:basedOn w:val="a"/>
    <w:link w:val="affb"/>
    <w:rsid w:val="00325B54"/>
    <w:rPr>
      <w:rFonts w:ascii="Courier New" w:hAnsi="Courier New"/>
      <w:sz w:val="20"/>
      <w:szCs w:val="20"/>
    </w:rPr>
  </w:style>
  <w:style w:type="character" w:customStyle="1" w:styleId="affb">
    <w:name w:val="Текст Знак"/>
    <w:basedOn w:val="a0"/>
    <w:link w:val="affa"/>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c">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d">
    <w:name w:val="footnote text"/>
    <w:basedOn w:val="a"/>
    <w:link w:val="affe"/>
    <w:uiPriority w:val="99"/>
    <w:rsid w:val="00325B54"/>
    <w:rPr>
      <w:sz w:val="20"/>
      <w:szCs w:val="20"/>
    </w:rPr>
  </w:style>
  <w:style w:type="character" w:customStyle="1" w:styleId="affe">
    <w:name w:val="Текст сноски Знак"/>
    <w:basedOn w:val="a0"/>
    <w:link w:val="affd"/>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f">
    <w:name w:val="Цветовое выделение"/>
    <w:rsid w:val="00325B54"/>
    <w:rPr>
      <w:b/>
      <w:bCs/>
      <w:color w:val="26282F"/>
    </w:rPr>
  </w:style>
  <w:style w:type="paragraph" w:customStyle="1" w:styleId="afff0">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1">
    <w:name w:val="Гипертекстовая ссылка"/>
    <w:basedOn w:val="afff"/>
    <w:rsid w:val="00325B54"/>
    <w:rPr>
      <w:color w:val="106BBE"/>
    </w:rPr>
  </w:style>
  <w:style w:type="paragraph" w:customStyle="1" w:styleId="afff2">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3">
    <w:name w:val="Информация об изменениях документа"/>
    <w:basedOn w:val="afff2"/>
    <w:next w:val="a"/>
    <w:rsid w:val="00325B54"/>
    <w:rPr>
      <w:i/>
      <w:iCs/>
    </w:rPr>
  </w:style>
  <w:style w:type="paragraph" w:customStyle="1" w:styleId="formattext">
    <w:name w:val="formattext"/>
    <w:basedOn w:val="a"/>
    <w:uiPriority w:val="99"/>
    <w:rsid w:val="00BC0B11"/>
    <w:pPr>
      <w:spacing w:before="100" w:beforeAutospacing="1" w:after="100" w:afterAutospacing="1"/>
    </w:pPr>
  </w:style>
  <w:style w:type="character" w:customStyle="1" w:styleId="ac">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b"/>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 w:type="character" w:customStyle="1" w:styleId="30">
    <w:name w:val="Заголовок 3 Знак"/>
    <w:basedOn w:val="a0"/>
    <w:link w:val="3"/>
    <w:uiPriority w:val="99"/>
    <w:rsid w:val="00880721"/>
    <w:rPr>
      <w:b/>
      <w:bCs/>
      <w:sz w:val="28"/>
      <w:szCs w:val="24"/>
    </w:rPr>
  </w:style>
  <w:style w:type="character" w:customStyle="1" w:styleId="a4">
    <w:name w:val="Основной текст Знак"/>
    <w:aliases w:val=" Знак Знак"/>
    <w:basedOn w:val="a0"/>
    <w:link w:val="a3"/>
    <w:uiPriority w:val="99"/>
    <w:rsid w:val="00880721"/>
    <w:rPr>
      <w:sz w:val="28"/>
      <w:szCs w:val="24"/>
    </w:rPr>
  </w:style>
  <w:style w:type="character" w:customStyle="1" w:styleId="a7">
    <w:name w:val="Текст выноски Знак"/>
    <w:basedOn w:val="a0"/>
    <w:link w:val="a6"/>
    <w:uiPriority w:val="99"/>
    <w:semiHidden/>
    <w:rsid w:val="00880721"/>
    <w:rPr>
      <w:rFonts w:ascii="Tahoma" w:hAnsi="Tahoma" w:cs="Tahoma"/>
      <w:sz w:val="16"/>
      <w:szCs w:val="16"/>
    </w:rPr>
  </w:style>
  <w:style w:type="character" w:customStyle="1" w:styleId="a9">
    <w:name w:val="Основной текст с отступом Знак"/>
    <w:basedOn w:val="a0"/>
    <w:link w:val="a8"/>
    <w:rsid w:val="00880721"/>
    <w:rPr>
      <w:sz w:val="24"/>
      <w:szCs w:val="24"/>
    </w:rPr>
  </w:style>
  <w:style w:type="paragraph" w:customStyle="1" w:styleId="msonormalbullet2gifbullet1gif">
    <w:name w:val="msonormalbullet2gifbullet1.gif"/>
    <w:basedOn w:val="a"/>
    <w:rsid w:val="00880721"/>
    <w:pPr>
      <w:spacing w:before="100" w:beforeAutospacing="1" w:after="100" w:afterAutospacing="1"/>
    </w:pPr>
  </w:style>
  <w:style w:type="paragraph" w:customStyle="1" w:styleId="msonormalbullet2gifbullet3gif">
    <w:name w:val="msonormalbullet2gifbullet3.gif"/>
    <w:basedOn w:val="a"/>
    <w:rsid w:val="00880721"/>
    <w:pPr>
      <w:spacing w:before="100" w:beforeAutospacing="1" w:after="100" w:afterAutospacing="1"/>
    </w:pPr>
  </w:style>
  <w:style w:type="paragraph" w:styleId="afff4">
    <w:name w:val="caption"/>
    <w:basedOn w:val="a"/>
    <w:qFormat/>
    <w:rsid w:val="00880721"/>
    <w:pPr>
      <w:jc w:val="center"/>
    </w:pPr>
    <w:rPr>
      <w:b/>
      <w:sz w:val="72"/>
      <w:szCs w:val="20"/>
    </w:rPr>
  </w:style>
  <w:style w:type="paragraph" w:customStyle="1" w:styleId="afff5">
    <w:name w:val="Знак Знак Знак Знак"/>
    <w:basedOn w:val="a"/>
    <w:rsid w:val="00880721"/>
    <w:pPr>
      <w:spacing w:after="160" w:line="240" w:lineRule="exact"/>
    </w:pPr>
    <w:rPr>
      <w:rFonts w:ascii="Verdana" w:hAnsi="Verdana" w:cs="Verdana"/>
      <w:sz w:val="20"/>
      <w:szCs w:val="20"/>
      <w:lang w:val="en-US" w:eastAsia="en-US"/>
    </w:rPr>
  </w:style>
  <w:style w:type="character" w:customStyle="1" w:styleId="afff6">
    <w:name w:val="Основной текст_"/>
    <w:basedOn w:val="a0"/>
    <w:link w:val="52"/>
    <w:uiPriority w:val="99"/>
    <w:locked/>
    <w:rsid w:val="00880721"/>
    <w:rPr>
      <w:sz w:val="28"/>
      <w:szCs w:val="28"/>
      <w:shd w:val="clear" w:color="auto" w:fill="FFFFFF"/>
    </w:rPr>
  </w:style>
  <w:style w:type="paragraph" w:customStyle="1" w:styleId="52">
    <w:name w:val="Основной текст5"/>
    <w:basedOn w:val="a"/>
    <w:link w:val="afff6"/>
    <w:uiPriority w:val="99"/>
    <w:rsid w:val="00880721"/>
    <w:pPr>
      <w:shd w:val="clear" w:color="auto" w:fill="FFFFFF"/>
      <w:spacing w:line="320" w:lineRule="exact"/>
    </w:pPr>
    <w:rPr>
      <w:sz w:val="28"/>
      <w:szCs w:val="28"/>
      <w:shd w:val="clear" w:color="auto" w:fill="FFFFFF"/>
    </w:rPr>
  </w:style>
  <w:style w:type="character" w:customStyle="1" w:styleId="38">
    <w:name w:val="Основной текст3"/>
    <w:basedOn w:val="afff6"/>
    <w:rsid w:val="00880721"/>
    <w:rPr>
      <w:rFonts w:ascii="Times New Roman" w:hAnsi="Times New Roman"/>
      <w:spacing w:val="0"/>
    </w:rPr>
  </w:style>
  <w:style w:type="character" w:customStyle="1" w:styleId="43">
    <w:name w:val="Основной текст4"/>
    <w:basedOn w:val="afff6"/>
    <w:rsid w:val="00880721"/>
    <w:rPr>
      <w:rFonts w:ascii="Times New Roman" w:hAnsi="Times New Roman"/>
      <w:spacing w:val="0"/>
    </w:rPr>
  </w:style>
  <w:style w:type="paragraph" w:customStyle="1" w:styleId="Style4">
    <w:name w:val="Style4"/>
    <w:basedOn w:val="a"/>
    <w:uiPriority w:val="99"/>
    <w:rsid w:val="00880721"/>
    <w:pPr>
      <w:spacing w:line="322" w:lineRule="exact"/>
      <w:jc w:val="center"/>
    </w:pPr>
    <w:rPr>
      <w:rFonts w:ascii="Calibri" w:hAnsi="Calibri"/>
    </w:rPr>
  </w:style>
  <w:style w:type="paragraph" w:customStyle="1" w:styleId="Style6">
    <w:name w:val="Style6"/>
    <w:basedOn w:val="a"/>
    <w:uiPriority w:val="99"/>
    <w:rsid w:val="00880721"/>
    <w:pPr>
      <w:spacing w:line="322" w:lineRule="exact"/>
      <w:ind w:firstLine="701"/>
      <w:jc w:val="both"/>
    </w:pPr>
    <w:rPr>
      <w:rFonts w:ascii="Calibri" w:hAnsi="Calibri"/>
    </w:rPr>
  </w:style>
  <w:style w:type="paragraph" w:customStyle="1" w:styleId="Style8">
    <w:name w:val="Style8"/>
    <w:basedOn w:val="a"/>
    <w:uiPriority w:val="99"/>
    <w:rsid w:val="00880721"/>
    <w:rPr>
      <w:rFonts w:ascii="Calibri" w:hAnsi="Calibri"/>
    </w:rPr>
  </w:style>
  <w:style w:type="paragraph" w:customStyle="1" w:styleId="Style13">
    <w:name w:val="Style13"/>
    <w:basedOn w:val="a"/>
    <w:uiPriority w:val="99"/>
    <w:rsid w:val="00880721"/>
    <w:pPr>
      <w:jc w:val="center"/>
    </w:pPr>
    <w:rPr>
      <w:rFonts w:ascii="Calibri" w:hAnsi="Calibri"/>
    </w:rPr>
  </w:style>
  <w:style w:type="paragraph" w:customStyle="1" w:styleId="Style16">
    <w:name w:val="Style16"/>
    <w:basedOn w:val="a"/>
    <w:uiPriority w:val="99"/>
    <w:rsid w:val="00880721"/>
    <w:pPr>
      <w:spacing w:line="302" w:lineRule="exact"/>
      <w:ind w:firstLine="701"/>
      <w:jc w:val="both"/>
    </w:pPr>
    <w:rPr>
      <w:rFonts w:ascii="Calibri" w:hAnsi="Calibri"/>
    </w:rPr>
  </w:style>
  <w:style w:type="paragraph" w:customStyle="1" w:styleId="Style21">
    <w:name w:val="Style21"/>
    <w:basedOn w:val="a"/>
    <w:uiPriority w:val="99"/>
    <w:rsid w:val="00880721"/>
    <w:pPr>
      <w:spacing w:line="226" w:lineRule="exact"/>
      <w:jc w:val="both"/>
    </w:pPr>
    <w:rPr>
      <w:rFonts w:ascii="Calibri" w:hAnsi="Calibri"/>
    </w:rPr>
  </w:style>
  <w:style w:type="paragraph" w:customStyle="1" w:styleId="Style23">
    <w:name w:val="Style23"/>
    <w:basedOn w:val="a"/>
    <w:uiPriority w:val="99"/>
    <w:rsid w:val="00880721"/>
    <w:pPr>
      <w:jc w:val="both"/>
    </w:pPr>
    <w:rPr>
      <w:rFonts w:ascii="Calibri" w:hAnsi="Calibri"/>
    </w:rPr>
  </w:style>
  <w:style w:type="paragraph" w:customStyle="1" w:styleId="Style37">
    <w:name w:val="Style37"/>
    <w:basedOn w:val="a"/>
    <w:uiPriority w:val="99"/>
    <w:rsid w:val="00880721"/>
    <w:rPr>
      <w:rFonts w:ascii="Calibri" w:hAnsi="Calibri"/>
    </w:rPr>
  </w:style>
  <w:style w:type="paragraph" w:customStyle="1" w:styleId="Style38">
    <w:name w:val="Style38"/>
    <w:basedOn w:val="a"/>
    <w:uiPriority w:val="99"/>
    <w:rsid w:val="00880721"/>
    <w:rPr>
      <w:rFonts w:ascii="Calibri" w:hAnsi="Calibri"/>
    </w:rPr>
  </w:style>
  <w:style w:type="character" w:customStyle="1" w:styleId="FontStyle52">
    <w:name w:val="Font Style52"/>
    <w:basedOn w:val="a0"/>
    <w:uiPriority w:val="99"/>
    <w:rsid w:val="00880721"/>
    <w:rPr>
      <w:rFonts w:ascii="Times New Roman" w:hAnsi="Times New Roman" w:cs="Times New Roman"/>
      <w:b/>
      <w:bCs/>
      <w:color w:val="000000"/>
      <w:sz w:val="24"/>
      <w:szCs w:val="24"/>
    </w:rPr>
  </w:style>
  <w:style w:type="character" w:customStyle="1" w:styleId="FontStyle53">
    <w:name w:val="Font Style53"/>
    <w:basedOn w:val="a0"/>
    <w:uiPriority w:val="99"/>
    <w:rsid w:val="00880721"/>
    <w:rPr>
      <w:rFonts w:ascii="Times New Roman" w:hAnsi="Times New Roman" w:cs="Times New Roman"/>
      <w:color w:val="000000"/>
      <w:sz w:val="24"/>
      <w:szCs w:val="24"/>
    </w:rPr>
  </w:style>
  <w:style w:type="character" w:customStyle="1" w:styleId="28">
    <w:name w:val="Цитата 2 Знак"/>
    <w:basedOn w:val="a0"/>
    <w:link w:val="29"/>
    <w:uiPriority w:val="29"/>
    <w:rsid w:val="00880721"/>
    <w:rPr>
      <w:rFonts w:ascii="Calibri" w:hAnsi="Calibri"/>
      <w:i/>
      <w:sz w:val="24"/>
      <w:szCs w:val="24"/>
    </w:rPr>
  </w:style>
  <w:style w:type="paragraph" w:styleId="29">
    <w:name w:val="Quote"/>
    <w:basedOn w:val="a"/>
    <w:next w:val="a"/>
    <w:link w:val="28"/>
    <w:uiPriority w:val="29"/>
    <w:qFormat/>
    <w:rsid w:val="00880721"/>
    <w:rPr>
      <w:rFonts w:ascii="Calibri" w:hAnsi="Calibri"/>
      <w:i/>
    </w:rPr>
  </w:style>
  <w:style w:type="character" w:customStyle="1" w:styleId="214">
    <w:name w:val="Цитата 2 Знак1"/>
    <w:basedOn w:val="a0"/>
    <w:link w:val="29"/>
    <w:uiPriority w:val="29"/>
    <w:rsid w:val="00880721"/>
    <w:rPr>
      <w:i/>
      <w:iCs/>
      <w:color w:val="000000" w:themeColor="text1"/>
      <w:sz w:val="24"/>
      <w:szCs w:val="24"/>
    </w:rPr>
  </w:style>
  <w:style w:type="character" w:customStyle="1" w:styleId="afff7">
    <w:name w:val="Выделенная цитата Знак"/>
    <w:basedOn w:val="a0"/>
    <w:link w:val="afff8"/>
    <w:uiPriority w:val="30"/>
    <w:rsid w:val="00880721"/>
    <w:rPr>
      <w:rFonts w:ascii="Calibri" w:hAnsi="Calibri"/>
      <w:b/>
      <w:i/>
      <w:sz w:val="24"/>
      <w:szCs w:val="22"/>
    </w:rPr>
  </w:style>
  <w:style w:type="paragraph" w:styleId="afff8">
    <w:name w:val="Intense Quote"/>
    <w:basedOn w:val="a"/>
    <w:next w:val="a"/>
    <w:link w:val="afff7"/>
    <w:uiPriority w:val="30"/>
    <w:qFormat/>
    <w:rsid w:val="00880721"/>
    <w:pPr>
      <w:ind w:left="720" w:right="720"/>
    </w:pPr>
    <w:rPr>
      <w:rFonts w:ascii="Calibri" w:hAnsi="Calibri"/>
      <w:b/>
      <w:i/>
      <w:szCs w:val="22"/>
    </w:rPr>
  </w:style>
  <w:style w:type="character" w:customStyle="1" w:styleId="1f2">
    <w:name w:val="Выделенная цитата Знак1"/>
    <w:basedOn w:val="a0"/>
    <w:link w:val="afff8"/>
    <w:uiPriority w:val="30"/>
    <w:rsid w:val="00880721"/>
    <w:rPr>
      <w:b/>
      <w:bCs/>
      <w:i/>
      <w:iCs/>
      <w:color w:val="4F81BD" w:themeColor="accent1"/>
      <w:sz w:val="24"/>
      <w:szCs w:val="24"/>
    </w:rPr>
  </w:style>
  <w:style w:type="character" w:styleId="afff9">
    <w:name w:val="Intense Reference"/>
    <w:basedOn w:val="a0"/>
    <w:uiPriority w:val="32"/>
    <w:qFormat/>
    <w:rsid w:val="00880721"/>
    <w:rPr>
      <w:rFonts w:cs="Times New Roman"/>
      <w:b/>
      <w:sz w:val="24"/>
      <w:u w:val="single"/>
    </w:rPr>
  </w:style>
  <w:style w:type="table" w:customStyle="1" w:styleId="2a">
    <w:name w:val="Сетка таблицы2"/>
    <w:basedOn w:val="a1"/>
    <w:next w:val="a5"/>
    <w:uiPriority w:val="59"/>
    <w:rsid w:val="0088072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880721"/>
    <w:pPr>
      <w:spacing w:line="485" w:lineRule="exact"/>
      <w:ind w:hanging="1258"/>
    </w:pPr>
    <w:rPr>
      <w:rFonts w:ascii="Calibri" w:hAnsi="Calibri"/>
    </w:rPr>
  </w:style>
  <w:style w:type="paragraph" w:customStyle="1" w:styleId="Style2">
    <w:name w:val="Style2"/>
    <w:basedOn w:val="a"/>
    <w:uiPriority w:val="99"/>
    <w:rsid w:val="00880721"/>
    <w:rPr>
      <w:rFonts w:ascii="Calibri" w:hAnsi="Calibri"/>
    </w:rPr>
  </w:style>
  <w:style w:type="paragraph" w:customStyle="1" w:styleId="Style5">
    <w:name w:val="Style5"/>
    <w:basedOn w:val="a"/>
    <w:uiPriority w:val="99"/>
    <w:rsid w:val="00880721"/>
    <w:rPr>
      <w:rFonts w:ascii="Calibri" w:hAnsi="Calibri"/>
    </w:rPr>
  </w:style>
  <w:style w:type="paragraph" w:customStyle="1" w:styleId="Style7">
    <w:name w:val="Style7"/>
    <w:basedOn w:val="a"/>
    <w:uiPriority w:val="99"/>
    <w:rsid w:val="00880721"/>
    <w:pPr>
      <w:spacing w:line="317" w:lineRule="exact"/>
      <w:ind w:firstLine="701"/>
    </w:pPr>
    <w:rPr>
      <w:rFonts w:ascii="Calibri" w:hAnsi="Calibri"/>
    </w:rPr>
  </w:style>
  <w:style w:type="paragraph" w:customStyle="1" w:styleId="Style9">
    <w:name w:val="Style9"/>
    <w:basedOn w:val="a"/>
    <w:uiPriority w:val="99"/>
    <w:rsid w:val="00880721"/>
    <w:rPr>
      <w:rFonts w:ascii="Calibri" w:hAnsi="Calibri"/>
    </w:rPr>
  </w:style>
  <w:style w:type="paragraph" w:customStyle="1" w:styleId="Style10">
    <w:name w:val="Style10"/>
    <w:basedOn w:val="a"/>
    <w:uiPriority w:val="99"/>
    <w:rsid w:val="00880721"/>
    <w:pPr>
      <w:spacing w:line="299" w:lineRule="exact"/>
    </w:pPr>
    <w:rPr>
      <w:rFonts w:ascii="Calibri" w:hAnsi="Calibri"/>
    </w:rPr>
  </w:style>
  <w:style w:type="paragraph" w:customStyle="1" w:styleId="Style11">
    <w:name w:val="Style11"/>
    <w:basedOn w:val="a"/>
    <w:uiPriority w:val="99"/>
    <w:rsid w:val="00880721"/>
    <w:pPr>
      <w:spacing w:line="293" w:lineRule="exact"/>
      <w:ind w:firstLine="2098"/>
    </w:pPr>
    <w:rPr>
      <w:rFonts w:ascii="Calibri" w:hAnsi="Calibri"/>
    </w:rPr>
  </w:style>
  <w:style w:type="paragraph" w:customStyle="1" w:styleId="Style12">
    <w:name w:val="Style12"/>
    <w:basedOn w:val="a"/>
    <w:uiPriority w:val="99"/>
    <w:rsid w:val="00880721"/>
    <w:pPr>
      <w:jc w:val="both"/>
    </w:pPr>
    <w:rPr>
      <w:rFonts w:ascii="Calibri" w:hAnsi="Calibri"/>
    </w:rPr>
  </w:style>
  <w:style w:type="paragraph" w:customStyle="1" w:styleId="Style14">
    <w:name w:val="Style14"/>
    <w:basedOn w:val="a"/>
    <w:uiPriority w:val="99"/>
    <w:rsid w:val="00880721"/>
    <w:pPr>
      <w:spacing w:line="298" w:lineRule="exact"/>
      <w:ind w:firstLine="734"/>
      <w:jc w:val="both"/>
    </w:pPr>
    <w:rPr>
      <w:rFonts w:ascii="Calibri" w:hAnsi="Calibri"/>
    </w:rPr>
  </w:style>
  <w:style w:type="paragraph" w:customStyle="1" w:styleId="Style15">
    <w:name w:val="Style15"/>
    <w:basedOn w:val="a"/>
    <w:uiPriority w:val="99"/>
    <w:rsid w:val="00880721"/>
    <w:pPr>
      <w:spacing w:line="298" w:lineRule="exact"/>
    </w:pPr>
    <w:rPr>
      <w:rFonts w:ascii="Calibri" w:hAnsi="Calibri"/>
    </w:rPr>
  </w:style>
  <w:style w:type="paragraph" w:customStyle="1" w:styleId="Style17">
    <w:name w:val="Style17"/>
    <w:basedOn w:val="a"/>
    <w:uiPriority w:val="99"/>
    <w:rsid w:val="00880721"/>
    <w:pPr>
      <w:spacing w:line="295" w:lineRule="exact"/>
      <w:ind w:firstLine="734"/>
      <w:jc w:val="both"/>
    </w:pPr>
    <w:rPr>
      <w:rFonts w:ascii="Calibri" w:hAnsi="Calibri"/>
    </w:rPr>
  </w:style>
  <w:style w:type="paragraph" w:customStyle="1" w:styleId="Style18">
    <w:name w:val="Style18"/>
    <w:basedOn w:val="a"/>
    <w:uiPriority w:val="99"/>
    <w:rsid w:val="00880721"/>
    <w:pPr>
      <w:spacing w:line="293" w:lineRule="exact"/>
      <w:ind w:firstLine="528"/>
      <w:jc w:val="both"/>
    </w:pPr>
    <w:rPr>
      <w:rFonts w:ascii="Calibri" w:hAnsi="Calibri"/>
    </w:rPr>
  </w:style>
  <w:style w:type="paragraph" w:customStyle="1" w:styleId="Style19">
    <w:name w:val="Style19"/>
    <w:basedOn w:val="a"/>
    <w:uiPriority w:val="99"/>
    <w:rsid w:val="00880721"/>
    <w:pPr>
      <w:spacing w:line="298" w:lineRule="exact"/>
      <w:ind w:firstLine="701"/>
      <w:jc w:val="both"/>
    </w:pPr>
    <w:rPr>
      <w:rFonts w:ascii="Calibri" w:hAnsi="Calibri"/>
    </w:rPr>
  </w:style>
  <w:style w:type="paragraph" w:customStyle="1" w:styleId="Style20">
    <w:name w:val="Style20"/>
    <w:basedOn w:val="a"/>
    <w:uiPriority w:val="99"/>
    <w:rsid w:val="00880721"/>
    <w:pPr>
      <w:jc w:val="center"/>
    </w:pPr>
    <w:rPr>
      <w:rFonts w:ascii="Calibri" w:hAnsi="Calibri"/>
    </w:rPr>
  </w:style>
  <w:style w:type="paragraph" w:customStyle="1" w:styleId="Style22">
    <w:name w:val="Style22"/>
    <w:basedOn w:val="a"/>
    <w:uiPriority w:val="99"/>
    <w:rsid w:val="00880721"/>
    <w:pPr>
      <w:spacing w:line="302" w:lineRule="exact"/>
    </w:pPr>
    <w:rPr>
      <w:rFonts w:ascii="Calibri" w:hAnsi="Calibri"/>
    </w:rPr>
  </w:style>
  <w:style w:type="paragraph" w:customStyle="1" w:styleId="Style24">
    <w:name w:val="Style24"/>
    <w:basedOn w:val="a"/>
    <w:uiPriority w:val="99"/>
    <w:rsid w:val="00880721"/>
    <w:pPr>
      <w:spacing w:line="230" w:lineRule="exact"/>
    </w:pPr>
    <w:rPr>
      <w:rFonts w:ascii="Calibri" w:hAnsi="Calibri"/>
    </w:rPr>
  </w:style>
  <w:style w:type="paragraph" w:customStyle="1" w:styleId="Style25">
    <w:name w:val="Style25"/>
    <w:basedOn w:val="a"/>
    <w:uiPriority w:val="99"/>
    <w:rsid w:val="00880721"/>
    <w:pPr>
      <w:spacing w:line="294" w:lineRule="exact"/>
    </w:pPr>
    <w:rPr>
      <w:rFonts w:ascii="Calibri" w:hAnsi="Calibri"/>
    </w:rPr>
  </w:style>
  <w:style w:type="paragraph" w:customStyle="1" w:styleId="Style26">
    <w:name w:val="Style26"/>
    <w:basedOn w:val="a"/>
    <w:uiPriority w:val="99"/>
    <w:rsid w:val="00880721"/>
    <w:pPr>
      <w:spacing w:line="298" w:lineRule="exact"/>
      <w:jc w:val="both"/>
    </w:pPr>
    <w:rPr>
      <w:rFonts w:ascii="Calibri" w:hAnsi="Calibri"/>
    </w:rPr>
  </w:style>
  <w:style w:type="paragraph" w:customStyle="1" w:styleId="Style27">
    <w:name w:val="Style27"/>
    <w:basedOn w:val="a"/>
    <w:uiPriority w:val="99"/>
    <w:rsid w:val="00880721"/>
    <w:pPr>
      <w:spacing w:line="298" w:lineRule="exact"/>
      <w:jc w:val="center"/>
    </w:pPr>
    <w:rPr>
      <w:rFonts w:ascii="Calibri" w:hAnsi="Calibri"/>
    </w:rPr>
  </w:style>
  <w:style w:type="paragraph" w:customStyle="1" w:styleId="Style28">
    <w:name w:val="Style28"/>
    <w:basedOn w:val="a"/>
    <w:uiPriority w:val="99"/>
    <w:rsid w:val="00880721"/>
    <w:pPr>
      <w:jc w:val="center"/>
    </w:pPr>
    <w:rPr>
      <w:rFonts w:ascii="Calibri" w:hAnsi="Calibri"/>
    </w:rPr>
  </w:style>
  <w:style w:type="paragraph" w:customStyle="1" w:styleId="Style29">
    <w:name w:val="Style29"/>
    <w:basedOn w:val="a"/>
    <w:uiPriority w:val="99"/>
    <w:rsid w:val="00880721"/>
    <w:pPr>
      <w:spacing w:line="293" w:lineRule="exact"/>
      <w:ind w:hanging="144"/>
    </w:pPr>
    <w:rPr>
      <w:rFonts w:ascii="Calibri" w:hAnsi="Calibri"/>
    </w:rPr>
  </w:style>
  <w:style w:type="paragraph" w:customStyle="1" w:styleId="Style30">
    <w:name w:val="Style30"/>
    <w:basedOn w:val="a"/>
    <w:uiPriority w:val="99"/>
    <w:rsid w:val="00880721"/>
    <w:pPr>
      <w:spacing w:line="296" w:lineRule="exact"/>
      <w:ind w:firstLine="562"/>
      <w:jc w:val="both"/>
    </w:pPr>
    <w:rPr>
      <w:rFonts w:ascii="Calibri" w:hAnsi="Calibri"/>
    </w:rPr>
  </w:style>
  <w:style w:type="paragraph" w:customStyle="1" w:styleId="Style31">
    <w:name w:val="Style31"/>
    <w:basedOn w:val="a"/>
    <w:uiPriority w:val="99"/>
    <w:rsid w:val="00880721"/>
    <w:pPr>
      <w:spacing w:line="230" w:lineRule="exact"/>
      <w:ind w:hanging="955"/>
    </w:pPr>
    <w:rPr>
      <w:rFonts w:ascii="Calibri" w:hAnsi="Calibri"/>
    </w:rPr>
  </w:style>
  <w:style w:type="paragraph" w:customStyle="1" w:styleId="Style32">
    <w:name w:val="Style32"/>
    <w:basedOn w:val="a"/>
    <w:uiPriority w:val="99"/>
    <w:rsid w:val="00880721"/>
    <w:rPr>
      <w:rFonts w:ascii="Calibri" w:hAnsi="Calibri"/>
    </w:rPr>
  </w:style>
  <w:style w:type="paragraph" w:customStyle="1" w:styleId="Style33">
    <w:name w:val="Style33"/>
    <w:basedOn w:val="a"/>
    <w:uiPriority w:val="99"/>
    <w:rsid w:val="00880721"/>
    <w:pPr>
      <w:spacing w:line="302" w:lineRule="exact"/>
      <w:ind w:firstLine="533"/>
      <w:jc w:val="both"/>
    </w:pPr>
    <w:rPr>
      <w:rFonts w:ascii="Calibri" w:hAnsi="Calibri"/>
    </w:rPr>
  </w:style>
  <w:style w:type="paragraph" w:customStyle="1" w:styleId="Style34">
    <w:name w:val="Style34"/>
    <w:basedOn w:val="a"/>
    <w:uiPriority w:val="99"/>
    <w:rsid w:val="00880721"/>
    <w:pPr>
      <w:spacing w:line="307" w:lineRule="exact"/>
      <w:ind w:firstLine="538"/>
      <w:jc w:val="both"/>
    </w:pPr>
    <w:rPr>
      <w:rFonts w:ascii="Calibri" w:hAnsi="Calibri"/>
    </w:rPr>
  </w:style>
  <w:style w:type="paragraph" w:customStyle="1" w:styleId="Style35">
    <w:name w:val="Style35"/>
    <w:basedOn w:val="a"/>
    <w:uiPriority w:val="99"/>
    <w:rsid w:val="00880721"/>
    <w:pPr>
      <w:spacing w:line="286" w:lineRule="exact"/>
      <w:ind w:firstLine="3960"/>
    </w:pPr>
    <w:rPr>
      <w:rFonts w:ascii="Calibri" w:hAnsi="Calibri"/>
    </w:rPr>
  </w:style>
  <w:style w:type="paragraph" w:customStyle="1" w:styleId="Style36">
    <w:name w:val="Style36"/>
    <w:basedOn w:val="a"/>
    <w:uiPriority w:val="99"/>
    <w:rsid w:val="00880721"/>
    <w:rPr>
      <w:rFonts w:ascii="Calibri" w:hAnsi="Calibri"/>
    </w:rPr>
  </w:style>
  <w:style w:type="paragraph" w:customStyle="1" w:styleId="Style39">
    <w:name w:val="Style39"/>
    <w:basedOn w:val="a"/>
    <w:uiPriority w:val="99"/>
    <w:rsid w:val="00880721"/>
    <w:pPr>
      <w:spacing w:line="298" w:lineRule="exact"/>
      <w:jc w:val="both"/>
    </w:pPr>
    <w:rPr>
      <w:rFonts w:ascii="Calibri" w:hAnsi="Calibri"/>
    </w:rPr>
  </w:style>
  <w:style w:type="paragraph" w:customStyle="1" w:styleId="Style40">
    <w:name w:val="Style40"/>
    <w:basedOn w:val="a"/>
    <w:uiPriority w:val="99"/>
    <w:rsid w:val="00880721"/>
    <w:pPr>
      <w:spacing w:line="298" w:lineRule="exact"/>
      <w:ind w:hanging="2126"/>
    </w:pPr>
    <w:rPr>
      <w:rFonts w:ascii="Calibri" w:hAnsi="Calibri"/>
    </w:rPr>
  </w:style>
  <w:style w:type="paragraph" w:customStyle="1" w:styleId="Style41">
    <w:name w:val="Style41"/>
    <w:basedOn w:val="a"/>
    <w:uiPriority w:val="99"/>
    <w:rsid w:val="00880721"/>
    <w:rPr>
      <w:rFonts w:ascii="Calibri" w:hAnsi="Calibri"/>
    </w:rPr>
  </w:style>
  <w:style w:type="paragraph" w:customStyle="1" w:styleId="Style42">
    <w:name w:val="Style42"/>
    <w:basedOn w:val="a"/>
    <w:uiPriority w:val="99"/>
    <w:rsid w:val="00880721"/>
    <w:pPr>
      <w:jc w:val="both"/>
    </w:pPr>
    <w:rPr>
      <w:rFonts w:ascii="Calibri" w:hAnsi="Calibri"/>
    </w:rPr>
  </w:style>
  <w:style w:type="paragraph" w:customStyle="1" w:styleId="Style43">
    <w:name w:val="Style43"/>
    <w:basedOn w:val="a"/>
    <w:uiPriority w:val="99"/>
    <w:rsid w:val="00880721"/>
    <w:rPr>
      <w:rFonts w:ascii="Calibri" w:hAnsi="Calibri"/>
    </w:rPr>
  </w:style>
  <w:style w:type="paragraph" w:customStyle="1" w:styleId="Style44">
    <w:name w:val="Style44"/>
    <w:basedOn w:val="a"/>
    <w:uiPriority w:val="99"/>
    <w:rsid w:val="00880721"/>
    <w:pPr>
      <w:spacing w:line="235" w:lineRule="exact"/>
      <w:ind w:hanging="2059"/>
    </w:pPr>
    <w:rPr>
      <w:rFonts w:ascii="Calibri" w:hAnsi="Calibri"/>
    </w:rPr>
  </w:style>
  <w:style w:type="character" w:customStyle="1" w:styleId="FontStyle46">
    <w:name w:val="Font Style46"/>
    <w:basedOn w:val="a0"/>
    <w:uiPriority w:val="99"/>
    <w:rsid w:val="00880721"/>
    <w:rPr>
      <w:rFonts w:ascii="Times New Roman" w:hAnsi="Times New Roman" w:cs="Times New Roman"/>
      <w:b/>
      <w:bCs/>
      <w:color w:val="000000"/>
      <w:spacing w:val="-10"/>
      <w:sz w:val="32"/>
      <w:szCs w:val="32"/>
    </w:rPr>
  </w:style>
  <w:style w:type="character" w:customStyle="1" w:styleId="FontStyle47">
    <w:name w:val="Font Style47"/>
    <w:basedOn w:val="a0"/>
    <w:uiPriority w:val="99"/>
    <w:rsid w:val="00880721"/>
    <w:rPr>
      <w:rFonts w:ascii="SimSun" w:eastAsia="SimSun" w:cs="SimSun"/>
      <w:b/>
      <w:bCs/>
      <w:color w:val="000000"/>
      <w:sz w:val="8"/>
      <w:szCs w:val="8"/>
    </w:rPr>
  </w:style>
  <w:style w:type="character" w:customStyle="1" w:styleId="FontStyle48">
    <w:name w:val="Font Style48"/>
    <w:basedOn w:val="a0"/>
    <w:uiPriority w:val="99"/>
    <w:rsid w:val="00880721"/>
    <w:rPr>
      <w:rFonts w:ascii="Times New Roman" w:hAnsi="Times New Roman" w:cs="Times New Roman"/>
      <w:color w:val="000000"/>
      <w:sz w:val="14"/>
      <w:szCs w:val="14"/>
    </w:rPr>
  </w:style>
  <w:style w:type="character" w:customStyle="1" w:styleId="FontStyle49">
    <w:name w:val="Font Style49"/>
    <w:basedOn w:val="a0"/>
    <w:uiPriority w:val="99"/>
    <w:rsid w:val="00880721"/>
    <w:rPr>
      <w:rFonts w:ascii="Consolas" w:hAnsi="Consolas" w:cs="Consolas"/>
      <w:i/>
      <w:iCs/>
      <w:color w:val="000000"/>
      <w:spacing w:val="10"/>
      <w:sz w:val="18"/>
      <w:szCs w:val="18"/>
    </w:rPr>
  </w:style>
  <w:style w:type="character" w:customStyle="1" w:styleId="FontStyle50">
    <w:name w:val="Font Style50"/>
    <w:basedOn w:val="a0"/>
    <w:uiPriority w:val="99"/>
    <w:rsid w:val="00880721"/>
    <w:rPr>
      <w:rFonts w:ascii="Times New Roman" w:hAnsi="Times New Roman" w:cs="Times New Roman"/>
      <w:b/>
      <w:bCs/>
      <w:color w:val="000000"/>
      <w:spacing w:val="-10"/>
      <w:sz w:val="28"/>
      <w:szCs w:val="28"/>
    </w:rPr>
  </w:style>
  <w:style w:type="character" w:customStyle="1" w:styleId="FontStyle51">
    <w:name w:val="Font Style51"/>
    <w:basedOn w:val="a0"/>
    <w:uiPriority w:val="99"/>
    <w:rsid w:val="00880721"/>
    <w:rPr>
      <w:rFonts w:ascii="Dotum" w:eastAsia="Dotum" w:cs="Dotum"/>
      <w:b/>
      <w:bCs/>
      <w:color w:val="000000"/>
      <w:spacing w:val="20"/>
      <w:sz w:val="30"/>
      <w:szCs w:val="30"/>
    </w:rPr>
  </w:style>
  <w:style w:type="character" w:customStyle="1" w:styleId="FontStyle54">
    <w:name w:val="Font Style54"/>
    <w:basedOn w:val="a0"/>
    <w:uiPriority w:val="99"/>
    <w:rsid w:val="00880721"/>
    <w:rPr>
      <w:rFonts w:ascii="Times New Roman" w:hAnsi="Times New Roman" w:cs="Times New Roman"/>
      <w:b/>
      <w:bCs/>
      <w:color w:val="000000"/>
      <w:spacing w:val="70"/>
      <w:w w:val="10"/>
      <w:sz w:val="38"/>
      <w:szCs w:val="38"/>
    </w:rPr>
  </w:style>
  <w:style w:type="character" w:customStyle="1" w:styleId="FontStyle55">
    <w:name w:val="Font Style55"/>
    <w:basedOn w:val="a0"/>
    <w:uiPriority w:val="99"/>
    <w:rsid w:val="00880721"/>
    <w:rPr>
      <w:rFonts w:ascii="Garamond" w:hAnsi="Garamond" w:cs="Garamond"/>
      <w:b/>
      <w:bCs/>
      <w:color w:val="000000"/>
      <w:spacing w:val="10"/>
      <w:sz w:val="22"/>
      <w:szCs w:val="22"/>
    </w:rPr>
  </w:style>
  <w:style w:type="character" w:customStyle="1" w:styleId="FontStyle56">
    <w:name w:val="Font Style56"/>
    <w:basedOn w:val="a0"/>
    <w:uiPriority w:val="99"/>
    <w:rsid w:val="00880721"/>
    <w:rPr>
      <w:rFonts w:ascii="Times New Roman" w:hAnsi="Times New Roman" w:cs="Times New Roman"/>
      <w:b/>
      <w:bCs/>
      <w:i/>
      <w:iCs/>
      <w:color w:val="000000"/>
      <w:sz w:val="8"/>
      <w:szCs w:val="8"/>
    </w:rPr>
  </w:style>
  <w:style w:type="character" w:customStyle="1" w:styleId="FontStyle57">
    <w:name w:val="Font Style57"/>
    <w:basedOn w:val="a0"/>
    <w:uiPriority w:val="99"/>
    <w:rsid w:val="00880721"/>
    <w:rPr>
      <w:rFonts w:ascii="Times New Roman" w:hAnsi="Times New Roman" w:cs="Times New Roman"/>
      <w:b/>
      <w:bCs/>
      <w:color w:val="000000"/>
      <w:sz w:val="18"/>
      <w:szCs w:val="18"/>
    </w:rPr>
  </w:style>
  <w:style w:type="character" w:customStyle="1" w:styleId="FontStyle58">
    <w:name w:val="Font Style58"/>
    <w:basedOn w:val="a0"/>
    <w:uiPriority w:val="99"/>
    <w:rsid w:val="00880721"/>
    <w:rPr>
      <w:rFonts w:ascii="Dotum" w:eastAsia="Dotum" w:cs="Dotum"/>
      <w:b/>
      <w:bCs/>
      <w:color w:val="000000"/>
      <w:spacing w:val="50"/>
      <w:sz w:val="8"/>
      <w:szCs w:val="8"/>
    </w:rPr>
  </w:style>
  <w:style w:type="character" w:customStyle="1" w:styleId="FontStyle59">
    <w:name w:val="Font Style59"/>
    <w:basedOn w:val="a0"/>
    <w:uiPriority w:val="99"/>
    <w:rsid w:val="00880721"/>
    <w:rPr>
      <w:rFonts w:ascii="Times New Roman" w:hAnsi="Times New Roman" w:cs="Times New Roman"/>
      <w:b/>
      <w:bCs/>
      <w:color w:val="000000"/>
      <w:sz w:val="16"/>
      <w:szCs w:val="16"/>
    </w:rPr>
  </w:style>
  <w:style w:type="character" w:customStyle="1" w:styleId="FontStyle60">
    <w:name w:val="Font Style60"/>
    <w:basedOn w:val="a0"/>
    <w:uiPriority w:val="99"/>
    <w:rsid w:val="00880721"/>
    <w:rPr>
      <w:rFonts w:ascii="Georgia" w:hAnsi="Georgia" w:cs="Georgia"/>
      <w:b/>
      <w:bCs/>
      <w:color w:val="000000"/>
      <w:w w:val="20"/>
      <w:sz w:val="12"/>
      <w:szCs w:val="12"/>
    </w:rPr>
  </w:style>
  <w:style w:type="character" w:customStyle="1" w:styleId="FontStyle61">
    <w:name w:val="Font Style61"/>
    <w:basedOn w:val="a0"/>
    <w:uiPriority w:val="99"/>
    <w:rsid w:val="00880721"/>
    <w:rPr>
      <w:rFonts w:ascii="Times New Roman" w:hAnsi="Times New Roman" w:cs="Times New Roman"/>
      <w:b/>
      <w:bCs/>
      <w:color w:val="000000"/>
      <w:sz w:val="10"/>
      <w:szCs w:val="10"/>
    </w:rPr>
  </w:style>
  <w:style w:type="character" w:customStyle="1" w:styleId="FontStyle62">
    <w:name w:val="Font Style62"/>
    <w:basedOn w:val="a0"/>
    <w:uiPriority w:val="99"/>
    <w:rsid w:val="00880721"/>
    <w:rPr>
      <w:rFonts w:ascii="Times New Roman" w:hAnsi="Times New Roman" w:cs="Times New Roman"/>
      <w:smallCaps/>
      <w:color w:val="000000"/>
      <w:spacing w:val="90"/>
      <w:sz w:val="20"/>
      <w:szCs w:val="20"/>
    </w:rPr>
  </w:style>
  <w:style w:type="character" w:styleId="afffa">
    <w:name w:val="Subtle Emphasis"/>
    <w:basedOn w:val="a0"/>
    <w:uiPriority w:val="19"/>
    <w:qFormat/>
    <w:rsid w:val="00880721"/>
    <w:rPr>
      <w:rFonts w:cs="Times New Roman"/>
      <w:i/>
      <w:color w:val="5A5A5A"/>
    </w:rPr>
  </w:style>
  <w:style w:type="character" w:styleId="afffb">
    <w:name w:val="Intense Emphasis"/>
    <w:basedOn w:val="a0"/>
    <w:uiPriority w:val="21"/>
    <w:qFormat/>
    <w:rsid w:val="00880721"/>
    <w:rPr>
      <w:rFonts w:cs="Times New Roman"/>
      <w:b/>
      <w:i/>
      <w:sz w:val="24"/>
      <w:u w:val="single"/>
    </w:rPr>
  </w:style>
  <w:style w:type="character" w:styleId="afffc">
    <w:name w:val="Subtle Reference"/>
    <w:basedOn w:val="a0"/>
    <w:uiPriority w:val="31"/>
    <w:qFormat/>
    <w:rsid w:val="00880721"/>
    <w:rPr>
      <w:rFonts w:cs="Times New Roman"/>
      <w:sz w:val="24"/>
      <w:u w:val="single"/>
    </w:rPr>
  </w:style>
  <w:style w:type="character" w:styleId="afffd">
    <w:name w:val="Book Title"/>
    <w:basedOn w:val="a0"/>
    <w:uiPriority w:val="33"/>
    <w:qFormat/>
    <w:rsid w:val="00880721"/>
    <w:rPr>
      <w:rFonts w:ascii="Cambria" w:hAnsi="Cambria" w:cs="Times New Roman"/>
      <w:b/>
      <w:i/>
      <w:sz w:val="24"/>
    </w:rPr>
  </w:style>
  <w:style w:type="paragraph" w:styleId="afffe">
    <w:name w:val="TOC Heading"/>
    <w:basedOn w:val="1"/>
    <w:next w:val="a"/>
    <w:uiPriority w:val="39"/>
    <w:semiHidden/>
    <w:unhideWhenUsed/>
    <w:qFormat/>
    <w:rsid w:val="00880721"/>
    <w:pPr>
      <w:spacing w:before="240" w:after="60"/>
      <w:jc w:val="left"/>
      <w:outlineLvl w:val="9"/>
    </w:pPr>
    <w:rPr>
      <w:rFonts w:ascii="Cambria" w:hAnsi="Cambria"/>
      <w:b/>
      <w:bCs/>
      <w:kern w:val="32"/>
      <w:sz w:val="32"/>
      <w:szCs w:val="32"/>
    </w:rPr>
  </w:style>
  <w:style w:type="table" w:customStyle="1" w:styleId="1f3">
    <w:name w:val="Сетка таблицы1"/>
    <w:basedOn w:val="a1"/>
    <w:next w:val="a5"/>
    <w:uiPriority w:val="59"/>
    <w:rsid w:val="0088072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МУ Обычный стиль"/>
    <w:basedOn w:val="a"/>
    <w:autoRedefine/>
    <w:uiPriority w:val="99"/>
    <w:rsid w:val="00880721"/>
    <w:pPr>
      <w:widowControl w:val="0"/>
      <w:tabs>
        <w:tab w:val="left" w:pos="1134"/>
      </w:tabs>
      <w:autoSpaceDE w:val="0"/>
      <w:autoSpaceDN w:val="0"/>
      <w:adjustRightInd w:val="0"/>
      <w:ind w:firstLine="696"/>
      <w:jc w:val="both"/>
    </w:pPr>
    <w:rPr>
      <w:rFonts w:ascii="Calibri" w:hAnsi="Calibri"/>
      <w:spacing w:val="-4"/>
      <w:sz w:val="28"/>
      <w:szCs w:val="28"/>
    </w:rPr>
  </w:style>
  <w:style w:type="character" w:customStyle="1" w:styleId="af">
    <w:name w:val="Абзац списка Знак"/>
    <w:link w:val="ae"/>
    <w:uiPriority w:val="99"/>
    <w:locked/>
    <w:rsid w:val="00880721"/>
    <w:rPr>
      <w:sz w:val="24"/>
      <w:szCs w:val="24"/>
      <w:lang w:eastAsia="ar-SA"/>
    </w:rPr>
  </w:style>
  <w:style w:type="character" w:customStyle="1" w:styleId="apple-converted-space">
    <w:name w:val="apple-converted-space"/>
    <w:basedOn w:val="a0"/>
    <w:uiPriority w:val="99"/>
    <w:rsid w:val="00880721"/>
    <w:rPr>
      <w:rFonts w:cs="Times New Roman"/>
    </w:rPr>
  </w:style>
  <w:style w:type="character" w:customStyle="1" w:styleId="ConsPlusNormal0">
    <w:name w:val="ConsPlusNormal Знак"/>
    <w:link w:val="ConsPlusNormal"/>
    <w:uiPriority w:val="99"/>
    <w:locked/>
    <w:rsid w:val="00880721"/>
  </w:style>
  <w:style w:type="paragraph" w:customStyle="1" w:styleId="250">
    <w:name w:val="Основной текст250"/>
    <w:basedOn w:val="a"/>
    <w:uiPriority w:val="99"/>
    <w:rsid w:val="00880721"/>
    <w:pPr>
      <w:shd w:val="clear" w:color="auto" w:fill="FFFFFF"/>
      <w:spacing w:after="1200" w:line="240" w:lineRule="atLeast"/>
    </w:pPr>
    <w:rPr>
      <w:rFonts w:ascii="Calibri" w:hAnsi="Calibri"/>
      <w:spacing w:val="10"/>
      <w:sz w:val="25"/>
      <w:szCs w:val="25"/>
    </w:rPr>
  </w:style>
  <w:style w:type="character" w:customStyle="1" w:styleId="260">
    <w:name w:val="Основной текст26"/>
    <w:uiPriority w:val="99"/>
    <w:rsid w:val="00880721"/>
    <w:rPr>
      <w:rFonts w:ascii="Times New Roman" w:hAnsi="Times New Roman"/>
      <w:spacing w:val="10"/>
      <w:sz w:val="25"/>
      <w:shd w:val="clear" w:color="auto" w:fill="FFFFFF"/>
    </w:rPr>
  </w:style>
  <w:style w:type="character" w:customStyle="1" w:styleId="270">
    <w:name w:val="Основной текст27"/>
    <w:uiPriority w:val="99"/>
    <w:rsid w:val="00880721"/>
    <w:rPr>
      <w:rFonts w:ascii="Times New Roman" w:hAnsi="Times New Roman"/>
      <w:spacing w:val="10"/>
      <w:sz w:val="25"/>
      <w:shd w:val="clear" w:color="auto" w:fill="FFFFFF"/>
    </w:rPr>
  </w:style>
  <w:style w:type="character" w:customStyle="1" w:styleId="100">
    <w:name w:val="Основной текст10"/>
    <w:basedOn w:val="afff6"/>
    <w:uiPriority w:val="99"/>
    <w:rsid w:val="00880721"/>
    <w:rPr>
      <w:rFonts w:cs="Times New Roman"/>
      <w:sz w:val="27"/>
      <w:szCs w:val="27"/>
    </w:rPr>
  </w:style>
  <w:style w:type="paragraph" w:customStyle="1" w:styleId="150">
    <w:name w:val="Основной текст15"/>
    <w:basedOn w:val="a"/>
    <w:uiPriority w:val="99"/>
    <w:rsid w:val="00880721"/>
    <w:pPr>
      <w:shd w:val="clear" w:color="auto" w:fill="FFFFFF"/>
      <w:spacing w:before="180" w:after="300" w:line="240" w:lineRule="atLeast"/>
      <w:ind w:hanging="200"/>
    </w:pPr>
    <w:rPr>
      <w:rFonts w:ascii="Calibri" w:hAnsi="Calibri"/>
      <w:sz w:val="27"/>
      <w:szCs w:val="27"/>
      <w:shd w:val="clear" w:color="auto" w:fill="FFFFFF"/>
    </w:rPr>
  </w:style>
  <w:style w:type="paragraph" w:customStyle="1" w:styleId="Standard">
    <w:name w:val="Standard"/>
    <w:uiPriority w:val="99"/>
    <w:rsid w:val="00880721"/>
    <w:pPr>
      <w:widowControl w:val="0"/>
      <w:suppressAutoHyphens/>
      <w:autoSpaceDN w:val="0"/>
      <w:textAlignment w:val="baseline"/>
    </w:pPr>
    <w:rPr>
      <w:rFonts w:ascii="Arial" w:hAnsi="Arial" w:cs="Tahoma"/>
      <w:kern w:val="3"/>
      <w:sz w:val="21"/>
      <w:szCs w:val="24"/>
    </w:rPr>
  </w:style>
  <w:style w:type="paragraph" w:customStyle="1" w:styleId="affff0">
    <w:name w:val="Прижатый влево"/>
    <w:basedOn w:val="a"/>
    <w:next w:val="a"/>
    <w:uiPriority w:val="99"/>
    <w:rsid w:val="00880721"/>
    <w:pPr>
      <w:autoSpaceDE w:val="0"/>
      <w:autoSpaceDN w:val="0"/>
      <w:adjustRightInd w:val="0"/>
    </w:pPr>
    <w:rPr>
      <w:rFonts w:ascii="Arial" w:hAnsi="Arial" w:cs="Arial"/>
      <w:lang w:eastAsia="en-US"/>
    </w:rPr>
  </w:style>
  <w:style w:type="paragraph" w:customStyle="1" w:styleId="affff1">
    <w:name w:val="Нормальный (таблица)"/>
    <w:basedOn w:val="a"/>
    <w:next w:val="a"/>
    <w:uiPriority w:val="99"/>
    <w:rsid w:val="00880721"/>
    <w:pPr>
      <w:widowControl w:val="0"/>
      <w:autoSpaceDE w:val="0"/>
      <w:autoSpaceDN w:val="0"/>
      <w:adjustRightInd w:val="0"/>
      <w:jc w:val="both"/>
    </w:pPr>
    <w:rPr>
      <w:rFonts w:ascii="Arial" w:hAnsi="Arial" w:cs="Arial"/>
    </w:rPr>
  </w:style>
  <w:style w:type="paragraph" w:customStyle="1" w:styleId="western">
    <w:name w:val="western"/>
    <w:basedOn w:val="a"/>
    <w:uiPriority w:val="99"/>
    <w:rsid w:val="00880721"/>
    <w:pPr>
      <w:spacing w:before="100" w:beforeAutospacing="1" w:after="100" w:afterAutospacing="1"/>
    </w:pPr>
    <w:rPr>
      <w:rFonts w:ascii="Calibri" w:hAnsi="Calibri" w:cs="Calibri"/>
      <w:lang w:val="en-US" w:eastAsia="en-US"/>
    </w:rPr>
  </w:style>
  <w:style w:type="character" w:customStyle="1" w:styleId="highlighthighlightactive">
    <w:name w:val="highlight highlight_active"/>
    <w:basedOn w:val="a0"/>
    <w:uiPriority w:val="99"/>
    <w:rsid w:val="00880721"/>
    <w:rPr>
      <w:rFonts w:cs="Times New Roman"/>
    </w:rPr>
  </w:style>
  <w:style w:type="character" w:customStyle="1" w:styleId="2b">
    <w:name w:val="Основной текст (2)_"/>
    <w:link w:val="2c"/>
    <w:uiPriority w:val="99"/>
    <w:locked/>
    <w:rsid w:val="00880721"/>
    <w:rPr>
      <w:b/>
      <w:sz w:val="26"/>
      <w:shd w:val="clear" w:color="auto" w:fill="FFFFFF"/>
    </w:rPr>
  </w:style>
  <w:style w:type="paragraph" w:customStyle="1" w:styleId="2c">
    <w:name w:val="Основной текст (2)"/>
    <w:basedOn w:val="a"/>
    <w:link w:val="2b"/>
    <w:uiPriority w:val="99"/>
    <w:rsid w:val="00880721"/>
    <w:pPr>
      <w:widowControl w:val="0"/>
      <w:shd w:val="clear" w:color="auto" w:fill="FFFFFF"/>
      <w:spacing w:line="322" w:lineRule="exact"/>
      <w:jc w:val="center"/>
    </w:pPr>
    <w:rPr>
      <w:b/>
      <w:sz w:val="26"/>
      <w:szCs w:val="20"/>
      <w:shd w:val="clear" w:color="auto" w:fill="FFFFFF"/>
    </w:rPr>
  </w:style>
  <w:style w:type="character" w:customStyle="1" w:styleId="53">
    <w:name w:val="Заголовок №5 (3)_"/>
    <w:link w:val="530"/>
    <w:uiPriority w:val="99"/>
    <w:locked/>
    <w:rsid w:val="00880721"/>
    <w:rPr>
      <w:b/>
      <w:sz w:val="26"/>
      <w:shd w:val="clear" w:color="auto" w:fill="FFFFFF"/>
    </w:rPr>
  </w:style>
  <w:style w:type="paragraph" w:customStyle="1" w:styleId="530">
    <w:name w:val="Заголовок №5 (3)"/>
    <w:basedOn w:val="a"/>
    <w:link w:val="53"/>
    <w:uiPriority w:val="99"/>
    <w:rsid w:val="00880721"/>
    <w:pPr>
      <w:widowControl w:val="0"/>
      <w:shd w:val="clear" w:color="auto" w:fill="FFFFFF"/>
      <w:spacing w:after="60" w:line="240" w:lineRule="atLeast"/>
      <w:jc w:val="center"/>
      <w:outlineLvl w:val="4"/>
    </w:pPr>
    <w:rPr>
      <w:b/>
      <w:sz w:val="26"/>
      <w:szCs w:val="20"/>
      <w:shd w:val="clear" w:color="auto" w:fill="FFFFFF"/>
    </w:rPr>
  </w:style>
  <w:style w:type="numbering" w:customStyle="1" w:styleId="1f4">
    <w:name w:val="Нет списка1"/>
    <w:next w:val="a2"/>
    <w:uiPriority w:val="99"/>
    <w:semiHidden/>
    <w:unhideWhenUsed/>
    <w:rsid w:val="00880721"/>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0116" TargetMode="External"/><Relationship Id="rId3" Type="http://schemas.openxmlformats.org/officeDocument/2006/relationships/styles" Target="styles.xml"/><Relationship Id="rId7" Type="http://schemas.openxmlformats.org/officeDocument/2006/relationships/hyperlink" Target="http://docs.cntd.ru/document/9010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EEA762A354B1D1ED0BD95260B3F74D5BC9CF7900D606FBFDBB140BEFBxAn2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20519</Words>
  <Characters>116959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2020-04-03T05:15:00Z</cp:lastPrinted>
  <dcterms:created xsi:type="dcterms:W3CDTF">2020-04-06T08:17:00Z</dcterms:created>
  <dcterms:modified xsi:type="dcterms:W3CDTF">2020-04-06T08:17:00Z</dcterms:modified>
</cp:coreProperties>
</file>