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E13B0F" w:rsidP="00BD7AC6">
      <w:pPr>
        <w:rPr>
          <w:sz w:val="28"/>
        </w:rPr>
      </w:pPr>
      <w:r>
        <w:rPr>
          <w:sz w:val="28"/>
        </w:rPr>
        <w:t>1</w:t>
      </w:r>
      <w:r w:rsidR="00450BF9">
        <w:rPr>
          <w:sz w:val="28"/>
        </w:rPr>
        <w:t>5</w:t>
      </w:r>
      <w:r w:rsidR="006A2FB4">
        <w:rPr>
          <w:sz w:val="28"/>
        </w:rPr>
        <w:t xml:space="preserve"> апреля</w:t>
      </w:r>
      <w:r w:rsidR="00AD5064">
        <w:rPr>
          <w:sz w:val="28"/>
        </w:rPr>
        <w:t xml:space="preserve"> </w:t>
      </w:r>
      <w:r w:rsidR="00842069">
        <w:rPr>
          <w:sz w:val="28"/>
        </w:rPr>
        <w:t>20</w:t>
      </w:r>
      <w:r w:rsidR="001D4901">
        <w:rPr>
          <w:sz w:val="28"/>
        </w:rPr>
        <w:t>20</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0C3DD6">
        <w:rPr>
          <w:sz w:val="28"/>
        </w:rPr>
        <w:t xml:space="preserve">          </w:t>
      </w:r>
      <w:r w:rsidR="00723295">
        <w:rPr>
          <w:sz w:val="28"/>
        </w:rPr>
        <w:t>№</w:t>
      </w:r>
      <w:r w:rsidR="005A2647">
        <w:rPr>
          <w:sz w:val="28"/>
        </w:rPr>
        <w:t xml:space="preserve"> </w:t>
      </w:r>
      <w:r w:rsidR="00A2400D">
        <w:rPr>
          <w:sz w:val="28"/>
        </w:rPr>
        <w:t>2</w:t>
      </w:r>
      <w:r>
        <w:rPr>
          <w:sz w:val="28"/>
        </w:rPr>
        <w:t>1</w:t>
      </w:r>
      <w:r w:rsidR="00450BF9">
        <w:rPr>
          <w:sz w:val="28"/>
        </w:rPr>
        <w:t>4</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A2400D" w:rsidRDefault="00A2400D" w:rsidP="00BD7AC6">
      <w:pPr>
        <w:jc w:val="center"/>
        <w:rPr>
          <w:bCs/>
          <w:sz w:val="28"/>
          <w:szCs w:val="28"/>
        </w:rPr>
      </w:pPr>
    </w:p>
    <w:p w:rsidR="00450BF9" w:rsidRDefault="00450BF9" w:rsidP="00450BF9">
      <w:pPr>
        <w:jc w:val="center"/>
        <w:rPr>
          <w:b/>
          <w:sz w:val="28"/>
          <w:szCs w:val="28"/>
        </w:rPr>
      </w:pPr>
      <w:r>
        <w:rPr>
          <w:b/>
          <w:sz w:val="28"/>
          <w:szCs w:val="28"/>
        </w:rPr>
        <w:t>Об утверждении плана мероприятий («дорожной карты»)</w:t>
      </w:r>
    </w:p>
    <w:p w:rsidR="00450BF9" w:rsidRDefault="00450BF9" w:rsidP="00450BF9">
      <w:pPr>
        <w:jc w:val="center"/>
        <w:rPr>
          <w:b/>
          <w:sz w:val="28"/>
          <w:szCs w:val="28"/>
        </w:rPr>
      </w:pPr>
      <w:r>
        <w:rPr>
          <w:b/>
          <w:sz w:val="28"/>
          <w:szCs w:val="28"/>
        </w:rPr>
        <w:t>по содействию развития конкуренции в муниципальном районе</w:t>
      </w:r>
    </w:p>
    <w:p w:rsidR="00450BF9" w:rsidRDefault="00450BF9" w:rsidP="00450BF9">
      <w:pPr>
        <w:jc w:val="center"/>
        <w:rPr>
          <w:b/>
          <w:sz w:val="28"/>
          <w:szCs w:val="28"/>
        </w:rPr>
      </w:pPr>
      <w:r>
        <w:rPr>
          <w:b/>
          <w:sz w:val="28"/>
          <w:szCs w:val="28"/>
        </w:rPr>
        <w:t>«Чернышевский район»</w:t>
      </w:r>
    </w:p>
    <w:p w:rsidR="00450BF9" w:rsidRDefault="00450BF9" w:rsidP="00450BF9">
      <w:pPr>
        <w:jc w:val="center"/>
        <w:rPr>
          <w:b/>
          <w:sz w:val="28"/>
          <w:szCs w:val="28"/>
        </w:rPr>
      </w:pPr>
    </w:p>
    <w:p w:rsidR="00450BF9" w:rsidRPr="00450BF9" w:rsidRDefault="00450BF9" w:rsidP="00450BF9">
      <w:pPr>
        <w:autoSpaceDE w:val="0"/>
        <w:autoSpaceDN w:val="0"/>
        <w:adjustRightInd w:val="0"/>
        <w:ind w:firstLine="709"/>
        <w:jc w:val="both"/>
        <w:rPr>
          <w:b/>
          <w:color w:val="000000" w:themeColor="text1"/>
          <w:sz w:val="28"/>
          <w:szCs w:val="28"/>
        </w:rPr>
      </w:pPr>
      <w:proofErr w:type="gramStart"/>
      <w:r>
        <w:rPr>
          <w:color w:val="000000" w:themeColor="text1"/>
          <w:sz w:val="28"/>
          <w:szCs w:val="28"/>
        </w:rPr>
        <w:t>В соответствии с распоряжением Правительства Российской Федерации от 17 апреля 2019 года № 768-р</w:t>
      </w:r>
      <w:r>
        <w:rPr>
          <w:sz w:val="28"/>
          <w:szCs w:val="28"/>
        </w:rPr>
        <w:t>, распоряжением Губернатора Забайкальского края от 29 ноября 2019 года № 607-р «Об утверждении перечня товарных рынков для содействия развитию конкуренции в Забайкальском крае и ключевых показателей развития конкуренции в Забайкальском крае», распоряжением Губернатора Забайкальского края от 30 декабря 2019 года № 685-р «Об утверждении плана мероприятий («дорожной карты») по</w:t>
      </w:r>
      <w:proofErr w:type="gramEnd"/>
      <w:r>
        <w:rPr>
          <w:sz w:val="28"/>
          <w:szCs w:val="28"/>
        </w:rPr>
        <w:t xml:space="preserve"> содействию развитию конкуренции в Забайкальском крае»,  </w:t>
      </w:r>
      <w:r>
        <w:rPr>
          <w:rFonts w:eastAsiaTheme="minorHAnsi"/>
          <w:color w:val="000000" w:themeColor="text1"/>
          <w:sz w:val="28"/>
          <w:szCs w:val="28"/>
          <w:lang w:eastAsia="en-US"/>
        </w:rPr>
        <w:t xml:space="preserve"> руководствуясь Уставом муниципального района «Чернышевский район», администрация муниципального района «Чернышевский район»                                      </w:t>
      </w:r>
      <w:proofErr w:type="spellStart"/>
      <w:proofErr w:type="gramStart"/>
      <w:r w:rsidRPr="00450BF9">
        <w:rPr>
          <w:rFonts w:eastAsiaTheme="minorHAnsi"/>
          <w:b/>
          <w:color w:val="000000" w:themeColor="text1"/>
          <w:sz w:val="28"/>
          <w:szCs w:val="28"/>
          <w:lang w:eastAsia="en-US"/>
        </w:rPr>
        <w:t>п</w:t>
      </w:r>
      <w:proofErr w:type="spellEnd"/>
      <w:proofErr w:type="gramEnd"/>
      <w:r>
        <w:rPr>
          <w:rFonts w:eastAsiaTheme="minorHAnsi"/>
          <w:b/>
          <w:color w:val="000000" w:themeColor="text1"/>
          <w:sz w:val="28"/>
          <w:szCs w:val="28"/>
          <w:lang w:eastAsia="en-US"/>
        </w:rPr>
        <w:t xml:space="preserve"> </w:t>
      </w:r>
      <w:r w:rsidRPr="00450BF9">
        <w:rPr>
          <w:rFonts w:eastAsiaTheme="minorHAnsi"/>
          <w:b/>
          <w:color w:val="000000" w:themeColor="text1"/>
          <w:sz w:val="28"/>
          <w:szCs w:val="28"/>
          <w:lang w:eastAsia="en-US"/>
        </w:rPr>
        <w:t>о</w:t>
      </w:r>
      <w:r>
        <w:rPr>
          <w:rFonts w:eastAsiaTheme="minorHAnsi"/>
          <w:b/>
          <w:color w:val="000000" w:themeColor="text1"/>
          <w:sz w:val="28"/>
          <w:szCs w:val="28"/>
          <w:lang w:eastAsia="en-US"/>
        </w:rPr>
        <w:t xml:space="preserve"> </w:t>
      </w:r>
      <w:r w:rsidRPr="00450BF9">
        <w:rPr>
          <w:rFonts w:eastAsiaTheme="minorHAnsi"/>
          <w:b/>
          <w:color w:val="000000" w:themeColor="text1"/>
          <w:sz w:val="28"/>
          <w:szCs w:val="28"/>
          <w:lang w:eastAsia="en-US"/>
        </w:rPr>
        <w:t>с</w:t>
      </w:r>
      <w:r>
        <w:rPr>
          <w:rFonts w:eastAsiaTheme="minorHAnsi"/>
          <w:b/>
          <w:color w:val="000000" w:themeColor="text1"/>
          <w:sz w:val="28"/>
          <w:szCs w:val="28"/>
          <w:lang w:eastAsia="en-US"/>
        </w:rPr>
        <w:t xml:space="preserve"> </w:t>
      </w:r>
      <w:r w:rsidRPr="00450BF9">
        <w:rPr>
          <w:rFonts w:eastAsiaTheme="minorHAnsi"/>
          <w:b/>
          <w:color w:val="000000" w:themeColor="text1"/>
          <w:sz w:val="28"/>
          <w:szCs w:val="28"/>
          <w:lang w:eastAsia="en-US"/>
        </w:rPr>
        <w:t>т</w:t>
      </w:r>
      <w:r>
        <w:rPr>
          <w:rFonts w:eastAsiaTheme="minorHAnsi"/>
          <w:b/>
          <w:color w:val="000000" w:themeColor="text1"/>
          <w:sz w:val="28"/>
          <w:szCs w:val="28"/>
          <w:lang w:eastAsia="en-US"/>
        </w:rPr>
        <w:t xml:space="preserve"> </w:t>
      </w:r>
      <w:r w:rsidRPr="00450BF9">
        <w:rPr>
          <w:rFonts w:eastAsiaTheme="minorHAnsi"/>
          <w:b/>
          <w:color w:val="000000" w:themeColor="text1"/>
          <w:sz w:val="28"/>
          <w:szCs w:val="28"/>
          <w:lang w:eastAsia="en-US"/>
        </w:rPr>
        <w:t>а</w:t>
      </w:r>
      <w:r>
        <w:rPr>
          <w:rFonts w:eastAsiaTheme="minorHAnsi"/>
          <w:b/>
          <w:color w:val="000000" w:themeColor="text1"/>
          <w:sz w:val="28"/>
          <w:szCs w:val="28"/>
          <w:lang w:eastAsia="en-US"/>
        </w:rPr>
        <w:t xml:space="preserve"> </w:t>
      </w:r>
      <w:proofErr w:type="spellStart"/>
      <w:r w:rsidRPr="00450BF9">
        <w:rPr>
          <w:rFonts w:eastAsiaTheme="minorHAnsi"/>
          <w:b/>
          <w:color w:val="000000" w:themeColor="text1"/>
          <w:sz w:val="28"/>
          <w:szCs w:val="28"/>
          <w:lang w:eastAsia="en-US"/>
        </w:rPr>
        <w:t>н</w:t>
      </w:r>
      <w:proofErr w:type="spellEnd"/>
      <w:r>
        <w:rPr>
          <w:rFonts w:eastAsiaTheme="minorHAnsi"/>
          <w:b/>
          <w:color w:val="000000" w:themeColor="text1"/>
          <w:sz w:val="28"/>
          <w:szCs w:val="28"/>
          <w:lang w:eastAsia="en-US"/>
        </w:rPr>
        <w:t xml:space="preserve"> </w:t>
      </w:r>
      <w:r w:rsidRPr="00450BF9">
        <w:rPr>
          <w:rFonts w:eastAsiaTheme="minorHAnsi"/>
          <w:b/>
          <w:color w:val="000000" w:themeColor="text1"/>
          <w:sz w:val="28"/>
          <w:szCs w:val="28"/>
          <w:lang w:eastAsia="en-US"/>
        </w:rPr>
        <w:t>о</w:t>
      </w:r>
      <w:r>
        <w:rPr>
          <w:rFonts w:eastAsiaTheme="minorHAnsi"/>
          <w:b/>
          <w:color w:val="000000" w:themeColor="text1"/>
          <w:sz w:val="28"/>
          <w:szCs w:val="28"/>
          <w:lang w:eastAsia="en-US"/>
        </w:rPr>
        <w:t xml:space="preserve"> </w:t>
      </w:r>
      <w:r w:rsidRPr="00450BF9">
        <w:rPr>
          <w:rFonts w:eastAsiaTheme="minorHAnsi"/>
          <w:b/>
          <w:color w:val="000000" w:themeColor="text1"/>
          <w:sz w:val="28"/>
          <w:szCs w:val="28"/>
          <w:lang w:eastAsia="en-US"/>
        </w:rPr>
        <w:t>в</w:t>
      </w:r>
      <w:r>
        <w:rPr>
          <w:rFonts w:eastAsiaTheme="minorHAnsi"/>
          <w:b/>
          <w:color w:val="000000" w:themeColor="text1"/>
          <w:sz w:val="28"/>
          <w:szCs w:val="28"/>
          <w:lang w:eastAsia="en-US"/>
        </w:rPr>
        <w:t xml:space="preserve"> </w:t>
      </w:r>
      <w:r w:rsidRPr="00450BF9">
        <w:rPr>
          <w:rFonts w:eastAsiaTheme="minorHAnsi"/>
          <w:b/>
          <w:color w:val="000000" w:themeColor="text1"/>
          <w:sz w:val="28"/>
          <w:szCs w:val="28"/>
          <w:lang w:eastAsia="en-US"/>
        </w:rPr>
        <w:t>л</w:t>
      </w:r>
      <w:r>
        <w:rPr>
          <w:rFonts w:eastAsiaTheme="minorHAnsi"/>
          <w:b/>
          <w:color w:val="000000" w:themeColor="text1"/>
          <w:sz w:val="28"/>
          <w:szCs w:val="28"/>
          <w:lang w:eastAsia="en-US"/>
        </w:rPr>
        <w:t xml:space="preserve"> </w:t>
      </w:r>
      <w:r w:rsidRPr="00450BF9">
        <w:rPr>
          <w:rFonts w:eastAsiaTheme="minorHAnsi"/>
          <w:b/>
          <w:color w:val="000000" w:themeColor="text1"/>
          <w:sz w:val="28"/>
          <w:szCs w:val="28"/>
          <w:lang w:eastAsia="en-US"/>
        </w:rPr>
        <w:t>я</w:t>
      </w:r>
      <w:r>
        <w:rPr>
          <w:rFonts w:eastAsiaTheme="minorHAnsi"/>
          <w:b/>
          <w:color w:val="000000" w:themeColor="text1"/>
          <w:sz w:val="28"/>
          <w:szCs w:val="28"/>
          <w:lang w:eastAsia="en-US"/>
        </w:rPr>
        <w:t xml:space="preserve"> </w:t>
      </w:r>
      <w:r w:rsidRPr="00450BF9">
        <w:rPr>
          <w:rFonts w:eastAsiaTheme="minorHAnsi"/>
          <w:b/>
          <w:color w:val="000000" w:themeColor="text1"/>
          <w:sz w:val="28"/>
          <w:szCs w:val="28"/>
          <w:lang w:eastAsia="en-US"/>
        </w:rPr>
        <w:t>е</w:t>
      </w:r>
      <w:r>
        <w:rPr>
          <w:rFonts w:eastAsiaTheme="minorHAnsi"/>
          <w:b/>
          <w:color w:val="000000" w:themeColor="text1"/>
          <w:sz w:val="28"/>
          <w:szCs w:val="28"/>
          <w:lang w:eastAsia="en-US"/>
        </w:rPr>
        <w:t xml:space="preserve"> </w:t>
      </w:r>
      <w:r w:rsidRPr="00450BF9">
        <w:rPr>
          <w:rFonts w:eastAsiaTheme="minorHAnsi"/>
          <w:b/>
          <w:color w:val="000000" w:themeColor="text1"/>
          <w:sz w:val="28"/>
          <w:szCs w:val="28"/>
          <w:lang w:eastAsia="en-US"/>
        </w:rPr>
        <w:t>т</w:t>
      </w:r>
      <w:r w:rsidRPr="00450BF9">
        <w:rPr>
          <w:b/>
          <w:color w:val="000000" w:themeColor="text1"/>
          <w:sz w:val="28"/>
          <w:szCs w:val="28"/>
        </w:rPr>
        <w:t>:</w:t>
      </w:r>
    </w:p>
    <w:p w:rsidR="00450BF9" w:rsidRDefault="00450BF9" w:rsidP="00450BF9">
      <w:pPr>
        <w:autoSpaceDE w:val="0"/>
        <w:autoSpaceDN w:val="0"/>
        <w:adjustRightInd w:val="0"/>
        <w:ind w:firstLine="709"/>
        <w:jc w:val="both"/>
        <w:rPr>
          <w:color w:val="000000" w:themeColor="text1"/>
          <w:sz w:val="28"/>
          <w:szCs w:val="28"/>
        </w:rPr>
      </w:pPr>
    </w:p>
    <w:p w:rsidR="00450BF9" w:rsidRDefault="00450BF9" w:rsidP="00450BF9">
      <w:pPr>
        <w:ind w:firstLine="709"/>
        <w:jc w:val="both"/>
        <w:rPr>
          <w:sz w:val="28"/>
          <w:szCs w:val="28"/>
        </w:rPr>
      </w:pPr>
      <w:r>
        <w:rPr>
          <w:sz w:val="28"/>
          <w:szCs w:val="28"/>
        </w:rPr>
        <w:t>1. Утвердить план мероприятий («дорожной карты») по содействию развития конкуренции в муниципальном районе «Чернышевский район» (Приложение № 1).</w:t>
      </w:r>
    </w:p>
    <w:p w:rsidR="00450BF9" w:rsidRDefault="00450BF9" w:rsidP="00450BF9">
      <w:pPr>
        <w:autoSpaceDE w:val="0"/>
        <w:autoSpaceDN w:val="0"/>
        <w:adjustRightInd w:val="0"/>
        <w:ind w:firstLine="709"/>
        <w:jc w:val="both"/>
        <w:rPr>
          <w:color w:val="000000" w:themeColor="text1"/>
          <w:sz w:val="28"/>
          <w:szCs w:val="28"/>
        </w:rPr>
      </w:pPr>
      <w:r>
        <w:rPr>
          <w:sz w:val="28"/>
          <w:szCs w:val="28"/>
        </w:rPr>
        <w:t>2. Утвердить перечень целевых показателей развития конкуренции в муниципальном районе «Чернышевский район» (Приложение № 2).</w:t>
      </w:r>
    </w:p>
    <w:p w:rsidR="00450BF9" w:rsidRDefault="00450BF9" w:rsidP="00450BF9">
      <w:pPr>
        <w:widowControl w:val="0"/>
        <w:autoSpaceDE w:val="0"/>
        <w:autoSpaceDN w:val="0"/>
        <w:adjustRightInd w:val="0"/>
        <w:ind w:firstLine="709"/>
        <w:jc w:val="both"/>
        <w:rPr>
          <w:sz w:val="28"/>
          <w:szCs w:val="28"/>
        </w:rPr>
      </w:pPr>
      <w:r>
        <w:rPr>
          <w:sz w:val="28"/>
          <w:szCs w:val="28"/>
        </w:rPr>
        <w:t xml:space="preserve">3. </w:t>
      </w:r>
      <w:proofErr w:type="gramStart"/>
      <w:r>
        <w:rPr>
          <w:sz w:val="28"/>
          <w:szCs w:val="28"/>
        </w:rPr>
        <w:t>Ежегодно ответственным исполнителям до 5 июля отчетного года и до 25 января года, следующего за отчётным, направлять в Отдел экономики, труда и инвестиционной политики администрации муниципального района «Чернышевский район» информацию о ходе реализации мероприятий «дорожной карты».</w:t>
      </w:r>
      <w:proofErr w:type="gramEnd"/>
    </w:p>
    <w:p w:rsidR="00450BF9" w:rsidRDefault="00450BF9" w:rsidP="00450BF9">
      <w:pPr>
        <w:ind w:firstLine="709"/>
        <w:jc w:val="both"/>
        <w:rPr>
          <w:sz w:val="28"/>
          <w:szCs w:val="28"/>
        </w:rPr>
      </w:pPr>
      <w:r>
        <w:rPr>
          <w:sz w:val="28"/>
          <w:szCs w:val="28"/>
        </w:rPr>
        <w:t xml:space="preserve">4.  Отменить постановление администрации МР «Чернышевский район» от 14 октября 2019 года № 533 «Об утверждении плана мероприятий («дорожной карты») по содействию развития конкуренции в муниципальном районе «Чернышевский район». </w:t>
      </w:r>
    </w:p>
    <w:p w:rsidR="00450BF9" w:rsidRDefault="00450BF9" w:rsidP="00450BF9">
      <w:pPr>
        <w:autoSpaceDE w:val="0"/>
        <w:autoSpaceDN w:val="0"/>
        <w:adjustRightInd w:val="0"/>
        <w:ind w:firstLine="709"/>
        <w:jc w:val="both"/>
        <w:rPr>
          <w:color w:val="000000" w:themeColor="text1"/>
          <w:sz w:val="28"/>
          <w:szCs w:val="28"/>
        </w:rPr>
      </w:pPr>
      <w:r>
        <w:rPr>
          <w:sz w:val="28"/>
          <w:szCs w:val="28"/>
        </w:rPr>
        <w:t xml:space="preserve">5. Контроль над исполнением настоящего постановления возложить на Отдел экономики, труда и инвестиционной политики администрации МР «Чернышевский район». </w:t>
      </w:r>
    </w:p>
    <w:p w:rsidR="00450BF9" w:rsidRDefault="00450BF9" w:rsidP="00450BF9">
      <w:pPr>
        <w:autoSpaceDE w:val="0"/>
        <w:autoSpaceDN w:val="0"/>
        <w:adjustRightInd w:val="0"/>
        <w:ind w:firstLine="709"/>
        <w:jc w:val="both"/>
        <w:rPr>
          <w:color w:val="000000" w:themeColor="text1"/>
          <w:sz w:val="28"/>
          <w:szCs w:val="28"/>
        </w:rPr>
      </w:pPr>
      <w:r>
        <w:rPr>
          <w:color w:val="000000" w:themeColor="text1"/>
          <w:sz w:val="28"/>
          <w:szCs w:val="28"/>
        </w:rPr>
        <w:t>6. Настоящее постановление вступает в силу после его официального обнародования.</w:t>
      </w:r>
    </w:p>
    <w:p w:rsidR="00450BF9" w:rsidRDefault="00450BF9" w:rsidP="00450BF9">
      <w:pPr>
        <w:autoSpaceDE w:val="0"/>
        <w:autoSpaceDN w:val="0"/>
        <w:adjustRightInd w:val="0"/>
        <w:ind w:firstLine="709"/>
        <w:jc w:val="both"/>
        <w:rPr>
          <w:color w:val="000000" w:themeColor="text1"/>
          <w:sz w:val="28"/>
          <w:szCs w:val="28"/>
        </w:rPr>
      </w:pPr>
      <w:r>
        <w:rPr>
          <w:color w:val="000000" w:themeColor="text1"/>
          <w:sz w:val="28"/>
          <w:szCs w:val="28"/>
        </w:rPr>
        <w:lastRenderedPageBreak/>
        <w:t xml:space="preserve">7. Настоящее постановление разместить на официальном сайте администрации МР «Чернышевский район» </w:t>
      </w:r>
      <w:hyperlink r:id="rId6" w:history="1">
        <w:r w:rsidRPr="00450BF9">
          <w:rPr>
            <w:rStyle w:val="a7"/>
            <w:color w:val="auto"/>
            <w:sz w:val="28"/>
            <w:szCs w:val="28"/>
            <w:u w:val="none"/>
            <w:lang w:val="en-US"/>
          </w:rPr>
          <w:t>www</w:t>
        </w:r>
        <w:r w:rsidRPr="00450BF9">
          <w:rPr>
            <w:rStyle w:val="a7"/>
            <w:color w:val="auto"/>
            <w:sz w:val="28"/>
            <w:szCs w:val="28"/>
            <w:u w:val="none"/>
          </w:rPr>
          <w:t>.чернышевск.забайкальскийкрай.рф</w:t>
        </w:r>
      </w:hyperlink>
      <w:r w:rsidRPr="00450BF9">
        <w:rPr>
          <w:sz w:val="28"/>
          <w:szCs w:val="28"/>
        </w:rPr>
        <w:t>,</w:t>
      </w:r>
      <w:r>
        <w:rPr>
          <w:color w:val="000000" w:themeColor="text1"/>
          <w:sz w:val="28"/>
          <w:szCs w:val="28"/>
        </w:rPr>
        <w:t xml:space="preserve"> в разделе Документы. </w:t>
      </w:r>
    </w:p>
    <w:p w:rsidR="00C731AD" w:rsidRDefault="00C731AD" w:rsidP="005351C2">
      <w:pPr>
        <w:rPr>
          <w:spacing w:val="-1"/>
          <w:sz w:val="28"/>
          <w:szCs w:val="28"/>
        </w:rPr>
      </w:pPr>
    </w:p>
    <w:p w:rsidR="00FE0F23" w:rsidRPr="00A2400D" w:rsidRDefault="00FE0F23" w:rsidP="005351C2">
      <w:pPr>
        <w:rPr>
          <w:spacing w:val="-1"/>
          <w:sz w:val="28"/>
          <w:szCs w:val="28"/>
        </w:rPr>
      </w:pPr>
    </w:p>
    <w:p w:rsidR="00A2400D" w:rsidRPr="00A2400D" w:rsidRDefault="00A2400D" w:rsidP="005351C2">
      <w:pPr>
        <w:rPr>
          <w:spacing w:val="-1"/>
          <w:sz w:val="28"/>
          <w:szCs w:val="28"/>
        </w:rPr>
      </w:pPr>
    </w:p>
    <w:p w:rsidR="00C03530" w:rsidRDefault="00D970DB" w:rsidP="005351C2">
      <w:pPr>
        <w:rPr>
          <w:spacing w:val="-1"/>
          <w:sz w:val="28"/>
          <w:szCs w:val="28"/>
        </w:rPr>
      </w:pPr>
      <w:r>
        <w:rPr>
          <w:spacing w:val="-1"/>
          <w:sz w:val="28"/>
          <w:szCs w:val="28"/>
        </w:rPr>
        <w:t>Г</w:t>
      </w:r>
      <w:r w:rsidR="000C3DD6">
        <w:rPr>
          <w:spacing w:val="-1"/>
          <w:sz w:val="28"/>
          <w:szCs w:val="28"/>
        </w:rPr>
        <w:t>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D970DB">
        <w:rPr>
          <w:spacing w:val="-1"/>
          <w:sz w:val="28"/>
          <w:szCs w:val="28"/>
        </w:rPr>
        <w:t xml:space="preserve">    </w:t>
      </w:r>
      <w:r w:rsidR="00E97985">
        <w:rPr>
          <w:spacing w:val="-1"/>
          <w:sz w:val="28"/>
          <w:szCs w:val="28"/>
        </w:rPr>
        <w:t>В.</w:t>
      </w:r>
      <w:r w:rsidR="00D970DB">
        <w:rPr>
          <w:spacing w:val="-1"/>
          <w:sz w:val="28"/>
          <w:szCs w:val="28"/>
        </w:rPr>
        <w:t>В.</w:t>
      </w:r>
      <w:r w:rsidR="00E97985">
        <w:rPr>
          <w:spacing w:val="-1"/>
          <w:sz w:val="28"/>
          <w:szCs w:val="28"/>
        </w:rPr>
        <w:t xml:space="preserve"> </w:t>
      </w:r>
      <w:r w:rsidR="00D970DB">
        <w:rPr>
          <w:spacing w:val="-1"/>
          <w:sz w:val="28"/>
          <w:szCs w:val="28"/>
        </w:rPr>
        <w:t xml:space="preserve"> </w:t>
      </w:r>
      <w:proofErr w:type="spellStart"/>
      <w:r w:rsidR="00D970DB">
        <w:rPr>
          <w:spacing w:val="-1"/>
          <w:sz w:val="28"/>
          <w:szCs w:val="28"/>
        </w:rPr>
        <w:t>Наделяев</w:t>
      </w:r>
      <w:proofErr w:type="spellEnd"/>
    </w:p>
    <w:p w:rsidR="00450BF9" w:rsidRDefault="00450BF9" w:rsidP="00BD7AC6">
      <w:pPr>
        <w:jc w:val="both"/>
        <w:rPr>
          <w:spacing w:val="-1"/>
          <w:sz w:val="28"/>
          <w:szCs w:val="28"/>
        </w:rPr>
      </w:pPr>
    </w:p>
    <w:p w:rsidR="00450BF9" w:rsidRDefault="00450BF9" w:rsidP="00BD7AC6">
      <w:pPr>
        <w:jc w:val="both"/>
        <w:rPr>
          <w:spacing w:val="-1"/>
          <w:sz w:val="28"/>
          <w:szCs w:val="28"/>
        </w:rPr>
      </w:pPr>
    </w:p>
    <w:p w:rsidR="00450BF9" w:rsidRDefault="00450BF9" w:rsidP="00BD7AC6">
      <w:pPr>
        <w:jc w:val="both"/>
        <w:rPr>
          <w:spacing w:val="-1"/>
          <w:sz w:val="28"/>
          <w:szCs w:val="28"/>
        </w:rPr>
      </w:pPr>
    </w:p>
    <w:p w:rsidR="00450BF9" w:rsidRDefault="00450BF9" w:rsidP="00BD7AC6">
      <w:pPr>
        <w:jc w:val="both"/>
        <w:rPr>
          <w:spacing w:val="-1"/>
          <w:sz w:val="28"/>
          <w:szCs w:val="28"/>
        </w:rPr>
        <w:sectPr w:rsidR="00450BF9" w:rsidSect="00E971A7">
          <w:pgSz w:w="11906" w:h="16838"/>
          <w:pgMar w:top="1135" w:right="707" w:bottom="993" w:left="1843" w:header="709" w:footer="709" w:gutter="0"/>
          <w:cols w:space="708"/>
          <w:docGrid w:linePitch="360"/>
        </w:sectPr>
      </w:pPr>
    </w:p>
    <w:p w:rsidR="00450BF9" w:rsidRDefault="00450BF9" w:rsidP="00450BF9">
      <w:pPr>
        <w:pStyle w:val="ac"/>
        <w:jc w:val="right"/>
      </w:pPr>
      <w:r w:rsidRPr="00EA0EA9">
        <w:lastRenderedPageBreak/>
        <w:t>Приложение № 1</w:t>
      </w:r>
    </w:p>
    <w:p w:rsidR="00450BF9" w:rsidRDefault="00450BF9" w:rsidP="00450BF9">
      <w:pPr>
        <w:pStyle w:val="ac"/>
        <w:jc w:val="right"/>
      </w:pPr>
      <w:r>
        <w:t>к постановлению администрации</w:t>
      </w:r>
    </w:p>
    <w:p w:rsidR="00450BF9" w:rsidRDefault="00450BF9" w:rsidP="00450BF9">
      <w:pPr>
        <w:pStyle w:val="ac"/>
        <w:jc w:val="right"/>
      </w:pPr>
      <w:r>
        <w:t>МР «Чернышевский район»</w:t>
      </w:r>
    </w:p>
    <w:p w:rsidR="00450BF9" w:rsidRPr="00EA0EA9" w:rsidRDefault="00450BF9" w:rsidP="00450BF9">
      <w:pPr>
        <w:pStyle w:val="ac"/>
        <w:jc w:val="right"/>
      </w:pPr>
      <w:r>
        <w:t xml:space="preserve"> от 15 апреля 2020г. № 214    </w:t>
      </w:r>
    </w:p>
    <w:p w:rsidR="00450BF9" w:rsidRPr="00D205C5" w:rsidRDefault="00450BF9" w:rsidP="00450BF9">
      <w:pPr>
        <w:pStyle w:val="ac"/>
        <w:jc w:val="center"/>
        <w:rPr>
          <w:b/>
          <w:sz w:val="28"/>
          <w:szCs w:val="28"/>
        </w:rPr>
      </w:pPr>
      <w:r w:rsidRPr="00D205C5">
        <w:rPr>
          <w:b/>
          <w:sz w:val="28"/>
          <w:szCs w:val="28"/>
        </w:rPr>
        <w:t xml:space="preserve">План мероприятий   («дорожной карты») по  содействию развития конкуренции </w:t>
      </w:r>
    </w:p>
    <w:p w:rsidR="00450BF9" w:rsidRDefault="00450BF9" w:rsidP="00450BF9">
      <w:pPr>
        <w:pStyle w:val="ac"/>
        <w:jc w:val="center"/>
        <w:rPr>
          <w:b/>
          <w:sz w:val="28"/>
          <w:szCs w:val="28"/>
        </w:rPr>
      </w:pPr>
      <w:r w:rsidRPr="00D205C5">
        <w:rPr>
          <w:b/>
          <w:sz w:val="28"/>
          <w:szCs w:val="28"/>
        </w:rPr>
        <w:t>в муниципальном районе «Чернышевский район»</w:t>
      </w:r>
    </w:p>
    <w:p w:rsidR="00450BF9" w:rsidRPr="00D205C5" w:rsidRDefault="00450BF9" w:rsidP="00450BF9">
      <w:pPr>
        <w:pStyle w:val="ac"/>
        <w:jc w:val="center"/>
        <w:rPr>
          <w:b/>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853"/>
        <w:gridCol w:w="3954"/>
        <w:gridCol w:w="4526"/>
        <w:gridCol w:w="2619"/>
        <w:gridCol w:w="3086"/>
      </w:tblGrid>
      <w:tr w:rsidR="00450BF9" w:rsidRPr="00F4234D" w:rsidTr="00EE707B">
        <w:tc>
          <w:tcPr>
            <w:tcW w:w="853" w:type="dxa"/>
          </w:tcPr>
          <w:p w:rsidR="00450BF9" w:rsidRPr="00EF45BB" w:rsidRDefault="00450BF9" w:rsidP="00EE707B">
            <w:pPr>
              <w:pStyle w:val="ac"/>
              <w:jc w:val="center"/>
              <w:rPr>
                <w:b/>
              </w:rPr>
            </w:pPr>
            <w:r w:rsidRPr="00EF45BB">
              <w:rPr>
                <w:b/>
              </w:rPr>
              <w:t>№</w:t>
            </w:r>
          </w:p>
        </w:tc>
        <w:tc>
          <w:tcPr>
            <w:tcW w:w="3954" w:type="dxa"/>
          </w:tcPr>
          <w:p w:rsidR="00450BF9" w:rsidRPr="00EF45BB" w:rsidRDefault="00450BF9" w:rsidP="00EE707B">
            <w:pPr>
              <w:pStyle w:val="ac"/>
              <w:jc w:val="center"/>
              <w:rPr>
                <w:b/>
              </w:rPr>
            </w:pPr>
            <w:r>
              <w:rPr>
                <w:b/>
              </w:rPr>
              <w:t>Существующая проблема и исходная фактическая информация</w:t>
            </w:r>
          </w:p>
        </w:tc>
        <w:tc>
          <w:tcPr>
            <w:tcW w:w="4526" w:type="dxa"/>
          </w:tcPr>
          <w:p w:rsidR="00450BF9" w:rsidRPr="00EF45BB" w:rsidRDefault="00450BF9" w:rsidP="00EE707B">
            <w:pPr>
              <w:pStyle w:val="ac"/>
              <w:jc w:val="center"/>
              <w:rPr>
                <w:b/>
              </w:rPr>
            </w:pPr>
            <w:r w:rsidRPr="00EF45BB">
              <w:rPr>
                <w:b/>
              </w:rPr>
              <w:t>Мероприятие</w:t>
            </w:r>
          </w:p>
        </w:tc>
        <w:tc>
          <w:tcPr>
            <w:tcW w:w="2619" w:type="dxa"/>
          </w:tcPr>
          <w:p w:rsidR="00450BF9" w:rsidRPr="00EF45BB" w:rsidRDefault="00450BF9" w:rsidP="00EE707B">
            <w:pPr>
              <w:pStyle w:val="ac"/>
              <w:jc w:val="center"/>
              <w:rPr>
                <w:b/>
              </w:rPr>
            </w:pPr>
            <w:r w:rsidRPr="00EF45BB">
              <w:rPr>
                <w:b/>
              </w:rPr>
              <w:t>Срок</w:t>
            </w:r>
          </w:p>
        </w:tc>
        <w:tc>
          <w:tcPr>
            <w:tcW w:w="3086" w:type="dxa"/>
          </w:tcPr>
          <w:p w:rsidR="00450BF9" w:rsidRPr="00F4234D" w:rsidRDefault="00450BF9" w:rsidP="00EE707B">
            <w:pPr>
              <w:pStyle w:val="ac"/>
              <w:jc w:val="center"/>
              <w:rPr>
                <w:b/>
              </w:rPr>
            </w:pPr>
            <w:r w:rsidRPr="00EF45BB">
              <w:rPr>
                <w:b/>
              </w:rPr>
              <w:t>Ответственные исполнители</w:t>
            </w:r>
          </w:p>
        </w:tc>
      </w:tr>
    </w:tbl>
    <w:p w:rsidR="00450BF9" w:rsidRPr="00F4234D" w:rsidRDefault="00450BF9" w:rsidP="00450BF9">
      <w:pPr>
        <w:pStyle w:val="ac"/>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tblPr>
      <w:tblGrid>
        <w:gridCol w:w="925"/>
        <w:gridCol w:w="3861"/>
        <w:gridCol w:w="4491"/>
        <w:gridCol w:w="2700"/>
        <w:gridCol w:w="3061"/>
      </w:tblGrid>
      <w:tr w:rsidR="00450BF9" w:rsidRPr="00F4234D" w:rsidTr="00EE707B">
        <w:trPr>
          <w:tblHeader/>
        </w:trPr>
        <w:tc>
          <w:tcPr>
            <w:tcW w:w="925" w:type="dxa"/>
          </w:tcPr>
          <w:p w:rsidR="00450BF9" w:rsidRPr="00F4234D" w:rsidRDefault="00450BF9" w:rsidP="00EE707B">
            <w:pPr>
              <w:pStyle w:val="ac"/>
              <w:jc w:val="center"/>
              <w:rPr>
                <w:b/>
              </w:rPr>
            </w:pPr>
            <w:r w:rsidRPr="00F4234D">
              <w:rPr>
                <w:b/>
              </w:rPr>
              <w:t>1</w:t>
            </w:r>
          </w:p>
        </w:tc>
        <w:tc>
          <w:tcPr>
            <w:tcW w:w="3861" w:type="dxa"/>
          </w:tcPr>
          <w:p w:rsidR="00450BF9" w:rsidRPr="00F4234D" w:rsidRDefault="00450BF9" w:rsidP="00EE707B">
            <w:pPr>
              <w:pStyle w:val="ac"/>
              <w:jc w:val="center"/>
              <w:rPr>
                <w:b/>
              </w:rPr>
            </w:pPr>
          </w:p>
        </w:tc>
        <w:tc>
          <w:tcPr>
            <w:tcW w:w="4491" w:type="dxa"/>
          </w:tcPr>
          <w:p w:rsidR="00450BF9" w:rsidRPr="00F4234D" w:rsidRDefault="00450BF9" w:rsidP="00EE707B">
            <w:pPr>
              <w:pStyle w:val="ac"/>
              <w:jc w:val="center"/>
              <w:rPr>
                <w:b/>
              </w:rPr>
            </w:pPr>
            <w:r w:rsidRPr="00F4234D">
              <w:rPr>
                <w:b/>
              </w:rPr>
              <w:t>2</w:t>
            </w:r>
          </w:p>
        </w:tc>
        <w:tc>
          <w:tcPr>
            <w:tcW w:w="2700" w:type="dxa"/>
          </w:tcPr>
          <w:p w:rsidR="00450BF9" w:rsidRPr="00F4234D" w:rsidRDefault="00450BF9" w:rsidP="00EE707B">
            <w:pPr>
              <w:pStyle w:val="ac"/>
              <w:jc w:val="center"/>
              <w:rPr>
                <w:b/>
              </w:rPr>
            </w:pPr>
            <w:r w:rsidRPr="00F4234D">
              <w:rPr>
                <w:b/>
              </w:rPr>
              <w:t>3</w:t>
            </w:r>
          </w:p>
        </w:tc>
        <w:tc>
          <w:tcPr>
            <w:tcW w:w="3061" w:type="dxa"/>
          </w:tcPr>
          <w:p w:rsidR="00450BF9" w:rsidRPr="00F4234D" w:rsidRDefault="00450BF9" w:rsidP="00EE707B">
            <w:pPr>
              <w:pStyle w:val="ac"/>
              <w:jc w:val="center"/>
              <w:rPr>
                <w:b/>
              </w:rPr>
            </w:pPr>
            <w:r w:rsidRPr="00F4234D">
              <w:rPr>
                <w:b/>
              </w:rPr>
              <w:t>4</w:t>
            </w:r>
          </w:p>
        </w:tc>
      </w:tr>
      <w:tr w:rsidR="00450BF9" w:rsidRPr="00EF45BB" w:rsidTr="00EE707B">
        <w:tc>
          <w:tcPr>
            <w:tcW w:w="15038" w:type="dxa"/>
            <w:gridSpan w:val="5"/>
          </w:tcPr>
          <w:p w:rsidR="00450BF9" w:rsidRPr="00EF45BB" w:rsidRDefault="00450BF9" w:rsidP="00EE707B">
            <w:pPr>
              <w:pStyle w:val="ac"/>
              <w:jc w:val="center"/>
              <w:rPr>
                <w:b/>
              </w:rPr>
            </w:pPr>
            <w:r w:rsidRPr="00EF45BB">
              <w:rPr>
                <w:b/>
              </w:rPr>
              <w:t>1. Системные мероприятия по развитию конкурентной среды в Чернышевском районе</w:t>
            </w:r>
          </w:p>
        </w:tc>
      </w:tr>
      <w:tr w:rsidR="00450BF9" w:rsidRPr="00EF45BB" w:rsidTr="00EE707B">
        <w:tc>
          <w:tcPr>
            <w:tcW w:w="15038" w:type="dxa"/>
            <w:gridSpan w:val="5"/>
          </w:tcPr>
          <w:p w:rsidR="00450BF9" w:rsidRPr="00EF45BB" w:rsidRDefault="00450BF9" w:rsidP="00EE707B">
            <w:pPr>
              <w:pStyle w:val="ac"/>
              <w:jc w:val="center"/>
              <w:rPr>
                <w:b/>
                <w:i/>
              </w:rPr>
            </w:pPr>
            <w:r>
              <w:rPr>
                <w:b/>
                <w:i/>
              </w:rPr>
              <w:t>1.1</w:t>
            </w:r>
            <w:r w:rsidRPr="00EF45BB">
              <w:rPr>
                <w:b/>
                <w:i/>
              </w:rPr>
              <w:t xml:space="preserve"> Мероприятия, направленные на устранение избыточного государственного и муниципального регулирования, а также на снижение административных барьеров</w:t>
            </w:r>
          </w:p>
        </w:tc>
      </w:tr>
      <w:tr w:rsidR="00450BF9" w:rsidRPr="00EF45BB" w:rsidTr="00EE707B">
        <w:tc>
          <w:tcPr>
            <w:tcW w:w="925" w:type="dxa"/>
          </w:tcPr>
          <w:p w:rsidR="00450BF9" w:rsidRPr="00EF45BB" w:rsidRDefault="00450BF9" w:rsidP="00EE707B">
            <w:pPr>
              <w:pStyle w:val="ac"/>
              <w:jc w:val="center"/>
            </w:pPr>
            <w:r>
              <w:t>1.1</w:t>
            </w:r>
            <w:r w:rsidRPr="00EF45BB">
              <w:t>.1</w:t>
            </w:r>
          </w:p>
        </w:tc>
        <w:tc>
          <w:tcPr>
            <w:tcW w:w="3861" w:type="dxa"/>
          </w:tcPr>
          <w:p w:rsidR="00450BF9" w:rsidRPr="00EF45BB" w:rsidRDefault="00450BF9" w:rsidP="00EE707B">
            <w:pPr>
              <w:pStyle w:val="ac"/>
              <w:jc w:val="center"/>
              <w:rPr>
                <w:bCs/>
              </w:rPr>
            </w:pPr>
            <w:r>
              <w:rPr>
                <w:bCs/>
              </w:rPr>
              <w:t xml:space="preserve"> При анализе сроков оказания муниципальных услуг и сверки со сроками предоставления услуг в модельных типовых регламентах оказания муниципальных услуг выявлена возможность сокращения сроков</w:t>
            </w:r>
          </w:p>
        </w:tc>
        <w:tc>
          <w:tcPr>
            <w:tcW w:w="4491" w:type="dxa"/>
          </w:tcPr>
          <w:p w:rsidR="00450BF9" w:rsidRPr="00EF45BB" w:rsidRDefault="00450BF9" w:rsidP="00EE707B">
            <w:pPr>
              <w:pStyle w:val="ac"/>
              <w:jc w:val="center"/>
              <w:rPr>
                <w:bCs/>
              </w:rPr>
            </w:pPr>
            <w:r w:rsidRPr="00EF45BB">
              <w:rPr>
                <w:bCs/>
              </w:rPr>
              <w:t>Оптимизация процесса предоставления муниципальных услуг для субъектов предпринимательской деятельности путем сокращения сроков их оказания</w:t>
            </w:r>
          </w:p>
        </w:tc>
        <w:tc>
          <w:tcPr>
            <w:tcW w:w="2700" w:type="dxa"/>
          </w:tcPr>
          <w:p w:rsidR="00450BF9" w:rsidRPr="00EF45BB" w:rsidRDefault="00450BF9" w:rsidP="00EE707B">
            <w:pPr>
              <w:pStyle w:val="ac"/>
              <w:jc w:val="center"/>
            </w:pPr>
            <w:r w:rsidRPr="00EF45BB">
              <w:t>2019-2021</w:t>
            </w:r>
          </w:p>
        </w:tc>
        <w:tc>
          <w:tcPr>
            <w:tcW w:w="3061" w:type="dxa"/>
          </w:tcPr>
          <w:p w:rsidR="00450BF9" w:rsidRDefault="00450BF9" w:rsidP="00EE707B">
            <w:pPr>
              <w:pStyle w:val="ac"/>
              <w:jc w:val="center"/>
            </w:pPr>
            <w:r>
              <w:t>Администрации городских поселений муниципального района «Чернышевский район»,</w:t>
            </w:r>
          </w:p>
          <w:p w:rsidR="00450BF9" w:rsidRDefault="00450BF9" w:rsidP="00EE707B">
            <w:pPr>
              <w:pStyle w:val="ac"/>
              <w:jc w:val="center"/>
            </w:pPr>
            <w:r>
              <w:t>Отдел муниципального имущества и земельных отношений</w:t>
            </w:r>
          </w:p>
          <w:p w:rsidR="00450BF9" w:rsidRPr="00EF45BB" w:rsidRDefault="00450BF9" w:rsidP="00EE707B">
            <w:pPr>
              <w:pStyle w:val="ac"/>
              <w:jc w:val="center"/>
            </w:pPr>
            <w:r>
              <w:t>Отдел ЖКХ администрации МР «Чернышевский район»</w:t>
            </w:r>
          </w:p>
        </w:tc>
      </w:tr>
      <w:tr w:rsidR="00450BF9" w:rsidRPr="00EF45BB" w:rsidTr="00EE707B">
        <w:tc>
          <w:tcPr>
            <w:tcW w:w="925" w:type="dxa"/>
          </w:tcPr>
          <w:p w:rsidR="00450BF9" w:rsidRPr="00EF45BB" w:rsidRDefault="00450BF9" w:rsidP="00EE707B">
            <w:pPr>
              <w:pStyle w:val="ac"/>
              <w:jc w:val="center"/>
            </w:pPr>
            <w:r w:rsidRPr="00EF45BB">
              <w:t>1.</w:t>
            </w:r>
            <w:r>
              <w:t>1</w:t>
            </w:r>
            <w:r w:rsidRPr="00EF45BB">
              <w:t>.2</w:t>
            </w:r>
          </w:p>
        </w:tc>
        <w:tc>
          <w:tcPr>
            <w:tcW w:w="3861" w:type="dxa"/>
          </w:tcPr>
          <w:p w:rsidR="00450BF9" w:rsidRPr="00EF45BB" w:rsidRDefault="00450BF9" w:rsidP="00EE707B">
            <w:pPr>
              <w:pStyle w:val="ac"/>
              <w:jc w:val="center"/>
            </w:pPr>
            <w:r>
              <w:t>Мероприятия по снижению административных барьеров для субъектов малого и среднего предпринимательства</w:t>
            </w:r>
          </w:p>
        </w:tc>
        <w:tc>
          <w:tcPr>
            <w:tcW w:w="4491" w:type="dxa"/>
          </w:tcPr>
          <w:p w:rsidR="00450BF9" w:rsidRPr="00EF45BB" w:rsidRDefault="00450BF9" w:rsidP="00EE707B">
            <w:pPr>
              <w:pStyle w:val="ac"/>
              <w:jc w:val="center"/>
            </w:pPr>
            <w:r w:rsidRPr="00EF45BB">
              <w:t xml:space="preserve">Проведение </w:t>
            </w:r>
            <w:proofErr w:type="gramStart"/>
            <w:r w:rsidRPr="00EF45BB">
              <w:t>оценки регулирующего воздействия проектов нормативных правовых актов администрации муниципального района</w:t>
            </w:r>
            <w:proofErr w:type="gramEnd"/>
            <w:r w:rsidRPr="00EF45BB">
              <w:t xml:space="preserve"> 2Чернышевский район»</w:t>
            </w:r>
          </w:p>
        </w:tc>
        <w:tc>
          <w:tcPr>
            <w:tcW w:w="2700" w:type="dxa"/>
          </w:tcPr>
          <w:p w:rsidR="00450BF9" w:rsidRPr="00EF45BB" w:rsidRDefault="00450BF9" w:rsidP="00EE707B">
            <w:pPr>
              <w:pStyle w:val="ac"/>
              <w:jc w:val="center"/>
            </w:pPr>
            <w:r w:rsidRPr="00EF45BB">
              <w:t>2019-2021</w:t>
            </w:r>
          </w:p>
        </w:tc>
        <w:tc>
          <w:tcPr>
            <w:tcW w:w="3061" w:type="dxa"/>
          </w:tcPr>
          <w:p w:rsidR="00450BF9" w:rsidRPr="00EF45BB" w:rsidRDefault="00450BF9" w:rsidP="00EE707B">
            <w:pPr>
              <w:pStyle w:val="ac"/>
              <w:jc w:val="center"/>
            </w:pPr>
            <w:r w:rsidRPr="00EF45BB">
              <w:t>Отдел экономики, труда и инвестиционной политики  администрации муниципального района «Чернышевский район»</w:t>
            </w:r>
          </w:p>
        </w:tc>
      </w:tr>
      <w:tr w:rsidR="00450BF9" w:rsidRPr="00EF45BB" w:rsidTr="00EE707B">
        <w:tc>
          <w:tcPr>
            <w:tcW w:w="15038" w:type="dxa"/>
            <w:gridSpan w:val="5"/>
          </w:tcPr>
          <w:p w:rsidR="00450BF9" w:rsidRPr="00EF45BB" w:rsidRDefault="00450BF9" w:rsidP="00EE707B">
            <w:pPr>
              <w:pStyle w:val="ac"/>
              <w:ind w:left="360"/>
              <w:jc w:val="center"/>
              <w:rPr>
                <w:b/>
                <w:i/>
              </w:rPr>
            </w:pPr>
            <w:r>
              <w:rPr>
                <w:b/>
                <w:i/>
              </w:rPr>
              <w:t>1.2</w:t>
            </w:r>
            <w:r w:rsidRPr="00EF45BB">
              <w:rPr>
                <w:b/>
                <w:i/>
              </w:rPr>
              <w:t>.Мероприятия, направленные на совершенствование процессов управления в рамках полномочий органов местного самоуправления объектами муниципальной собственности</w:t>
            </w:r>
          </w:p>
        </w:tc>
      </w:tr>
      <w:tr w:rsidR="00450BF9" w:rsidRPr="00EF45BB" w:rsidTr="00EE707B">
        <w:tc>
          <w:tcPr>
            <w:tcW w:w="925" w:type="dxa"/>
          </w:tcPr>
          <w:p w:rsidR="00450BF9" w:rsidRPr="00EF45BB" w:rsidRDefault="00450BF9" w:rsidP="00EE707B">
            <w:pPr>
              <w:pStyle w:val="ac"/>
              <w:jc w:val="center"/>
            </w:pPr>
            <w:r>
              <w:t>1.2</w:t>
            </w:r>
            <w:r w:rsidRPr="00EF45BB">
              <w:t>.1</w:t>
            </w:r>
          </w:p>
        </w:tc>
        <w:tc>
          <w:tcPr>
            <w:tcW w:w="3861" w:type="dxa"/>
          </w:tcPr>
          <w:p w:rsidR="00450BF9" w:rsidRPr="00EF45BB" w:rsidRDefault="00450BF9" w:rsidP="00EE707B">
            <w:pPr>
              <w:pStyle w:val="ac"/>
              <w:jc w:val="center"/>
              <w:rPr>
                <w:bCs/>
              </w:rPr>
            </w:pPr>
            <w:r>
              <w:rPr>
                <w:bCs/>
              </w:rPr>
              <w:t>Приватизация объектов имущества Чернышевского района осуществляется  в соответствии с Прогнозным планом приватизации муниципального имущества</w:t>
            </w:r>
          </w:p>
        </w:tc>
        <w:tc>
          <w:tcPr>
            <w:tcW w:w="4491" w:type="dxa"/>
          </w:tcPr>
          <w:p w:rsidR="00450BF9" w:rsidRPr="00EF45BB" w:rsidRDefault="00450BF9" w:rsidP="00EE707B">
            <w:pPr>
              <w:pStyle w:val="ac"/>
              <w:jc w:val="center"/>
            </w:pPr>
            <w:r w:rsidRPr="00EF45BB">
              <w:rPr>
                <w:bCs/>
              </w:rPr>
              <w:t xml:space="preserve">Оптимизация структуры муниципального имущества за счет приватизации имущества, которое не обеспечивает выполнение функций и полномочий органов местного </w:t>
            </w:r>
            <w:r w:rsidRPr="00EF45BB">
              <w:rPr>
                <w:bCs/>
              </w:rPr>
              <w:lastRenderedPageBreak/>
              <w:t>самоуправления района</w:t>
            </w:r>
          </w:p>
        </w:tc>
        <w:tc>
          <w:tcPr>
            <w:tcW w:w="2700" w:type="dxa"/>
          </w:tcPr>
          <w:p w:rsidR="00450BF9" w:rsidRPr="00EF45BB" w:rsidRDefault="00450BF9" w:rsidP="00EE707B">
            <w:pPr>
              <w:pStyle w:val="ac"/>
              <w:jc w:val="center"/>
            </w:pPr>
            <w:r w:rsidRPr="00EF45BB">
              <w:lastRenderedPageBreak/>
              <w:t>2019-2021 годы</w:t>
            </w:r>
          </w:p>
        </w:tc>
        <w:tc>
          <w:tcPr>
            <w:tcW w:w="3061" w:type="dxa"/>
          </w:tcPr>
          <w:p w:rsidR="00450BF9" w:rsidRPr="00EF45BB" w:rsidRDefault="00450BF9" w:rsidP="00EE707B">
            <w:pPr>
              <w:pStyle w:val="ac"/>
              <w:jc w:val="center"/>
            </w:pPr>
            <w:r w:rsidRPr="00EF45BB">
              <w:t xml:space="preserve">Отдел муниципального имущества и земельных отношений </w:t>
            </w:r>
            <w:r>
              <w:t xml:space="preserve"> администрации </w:t>
            </w:r>
            <w:r w:rsidRPr="00EF45BB">
              <w:t xml:space="preserve">муниципального района </w:t>
            </w:r>
            <w:r w:rsidRPr="00EF45BB">
              <w:lastRenderedPageBreak/>
              <w:t>«Чернышевский район»</w:t>
            </w:r>
          </w:p>
        </w:tc>
      </w:tr>
      <w:tr w:rsidR="00450BF9" w:rsidRPr="00EF45BB" w:rsidTr="00EE707B">
        <w:tc>
          <w:tcPr>
            <w:tcW w:w="15038" w:type="dxa"/>
            <w:gridSpan w:val="5"/>
          </w:tcPr>
          <w:p w:rsidR="00450BF9" w:rsidRPr="00EF45BB" w:rsidRDefault="00450BF9" w:rsidP="00EE707B">
            <w:pPr>
              <w:pStyle w:val="ac"/>
              <w:jc w:val="center"/>
              <w:rPr>
                <w:b/>
                <w:i/>
              </w:rPr>
            </w:pPr>
            <w:r>
              <w:rPr>
                <w:b/>
                <w:i/>
              </w:rPr>
              <w:lastRenderedPageBreak/>
              <w:t>1.3</w:t>
            </w:r>
            <w:r w:rsidRPr="00EF45BB">
              <w:rPr>
                <w:b/>
                <w:i/>
              </w:rPr>
              <w:t>. Мероприятия, направленные на стимулирование новых предпринимательских инициатив</w:t>
            </w:r>
          </w:p>
        </w:tc>
      </w:tr>
      <w:tr w:rsidR="00450BF9" w:rsidRPr="00EF45BB" w:rsidTr="00EE707B">
        <w:tc>
          <w:tcPr>
            <w:tcW w:w="925" w:type="dxa"/>
          </w:tcPr>
          <w:p w:rsidR="00450BF9" w:rsidRPr="00EF45BB" w:rsidRDefault="00450BF9" w:rsidP="00EE707B">
            <w:pPr>
              <w:pStyle w:val="ac"/>
              <w:jc w:val="center"/>
            </w:pPr>
            <w:r>
              <w:t>1.3</w:t>
            </w:r>
            <w:r w:rsidRPr="00EF45BB">
              <w:t>.1</w:t>
            </w:r>
          </w:p>
        </w:tc>
        <w:tc>
          <w:tcPr>
            <w:tcW w:w="3861" w:type="dxa"/>
            <w:vMerge w:val="restart"/>
          </w:tcPr>
          <w:p w:rsidR="00450BF9" w:rsidRPr="00EF45BB" w:rsidRDefault="00450BF9" w:rsidP="00EE707B">
            <w:pPr>
              <w:pStyle w:val="ac"/>
              <w:jc w:val="center"/>
            </w:pPr>
            <w:r>
              <w:rPr>
                <w:lang w:eastAsia="en-US"/>
              </w:rPr>
              <w:t>Недостаточный уровень  оказания информационно-консультационных услуг</w:t>
            </w:r>
          </w:p>
        </w:tc>
        <w:tc>
          <w:tcPr>
            <w:tcW w:w="4491" w:type="dxa"/>
          </w:tcPr>
          <w:p w:rsidR="00450BF9" w:rsidRPr="00EF45BB" w:rsidRDefault="00450BF9" w:rsidP="00EE707B">
            <w:pPr>
              <w:pStyle w:val="ac"/>
              <w:jc w:val="center"/>
            </w:pPr>
            <w:r w:rsidRPr="00EF45BB">
              <w:t xml:space="preserve">Проведение </w:t>
            </w:r>
            <w:r>
              <w:t xml:space="preserve"> совещаний, круглых столов, семинаров, в т.ч. </w:t>
            </w:r>
            <w:r w:rsidRPr="00EF45BB">
              <w:t>публичных консультаций с предпринимательским сообществом района, по проектам нормативных правовых актов, затрагивающих интересы бизнеса</w:t>
            </w:r>
          </w:p>
        </w:tc>
        <w:tc>
          <w:tcPr>
            <w:tcW w:w="2700" w:type="dxa"/>
          </w:tcPr>
          <w:p w:rsidR="00450BF9" w:rsidRPr="00EF45BB" w:rsidRDefault="00450BF9" w:rsidP="00EE707B">
            <w:pPr>
              <w:pStyle w:val="ac"/>
              <w:jc w:val="center"/>
              <w:rPr>
                <w:bCs/>
              </w:rPr>
            </w:pPr>
            <w:r w:rsidRPr="00EF45BB">
              <w:rPr>
                <w:bCs/>
              </w:rPr>
              <w:t>2019-2021 годы</w:t>
            </w:r>
          </w:p>
          <w:p w:rsidR="00450BF9" w:rsidRPr="00EF45BB" w:rsidRDefault="00450BF9" w:rsidP="00EE707B">
            <w:pPr>
              <w:pStyle w:val="ac"/>
              <w:jc w:val="center"/>
            </w:pPr>
          </w:p>
        </w:tc>
        <w:tc>
          <w:tcPr>
            <w:tcW w:w="3061" w:type="dxa"/>
          </w:tcPr>
          <w:p w:rsidR="00450BF9" w:rsidRPr="00EF45BB" w:rsidRDefault="00450BF9" w:rsidP="00EE707B">
            <w:pPr>
              <w:pStyle w:val="ac"/>
              <w:jc w:val="center"/>
            </w:pPr>
            <w:r w:rsidRPr="00EF45BB">
              <w:t>Отдел экономики, труда и инвестиционной политики  администрации муниципального района «Чернышевский район»</w:t>
            </w:r>
          </w:p>
        </w:tc>
      </w:tr>
      <w:tr w:rsidR="00450BF9" w:rsidRPr="00EF45BB" w:rsidTr="00EE707B">
        <w:tc>
          <w:tcPr>
            <w:tcW w:w="925" w:type="dxa"/>
          </w:tcPr>
          <w:p w:rsidR="00450BF9" w:rsidRPr="00EF45BB" w:rsidRDefault="00450BF9" w:rsidP="00EE707B">
            <w:pPr>
              <w:pStyle w:val="ac"/>
              <w:jc w:val="center"/>
            </w:pPr>
            <w:r>
              <w:t>1.3</w:t>
            </w:r>
            <w:r w:rsidRPr="00EF45BB">
              <w:t>.2</w:t>
            </w:r>
          </w:p>
        </w:tc>
        <w:tc>
          <w:tcPr>
            <w:tcW w:w="3861" w:type="dxa"/>
            <w:vMerge/>
          </w:tcPr>
          <w:p w:rsidR="00450BF9" w:rsidRPr="00EF45BB" w:rsidRDefault="00450BF9" w:rsidP="00EE707B">
            <w:pPr>
              <w:pStyle w:val="ac"/>
              <w:jc w:val="center"/>
              <w:rPr>
                <w:lang w:eastAsia="en-US"/>
              </w:rPr>
            </w:pPr>
          </w:p>
        </w:tc>
        <w:tc>
          <w:tcPr>
            <w:tcW w:w="4491" w:type="dxa"/>
          </w:tcPr>
          <w:p w:rsidR="00450BF9" w:rsidRPr="00EF45BB" w:rsidRDefault="00450BF9" w:rsidP="00EE707B">
            <w:pPr>
              <w:pStyle w:val="ac"/>
              <w:jc w:val="center"/>
            </w:pPr>
            <w:r w:rsidRPr="00EF45BB">
              <w:rPr>
                <w:lang w:eastAsia="en-US"/>
              </w:rPr>
              <w:t xml:space="preserve">Информационно-методическое обеспечение </w:t>
            </w:r>
            <w:r w:rsidRPr="00EF45BB">
              <w:t>субъектов малого и среднего предпринимательства по вопросам поддержки инвестиционных проектов</w:t>
            </w:r>
          </w:p>
          <w:p w:rsidR="00450BF9" w:rsidRPr="00EF45BB" w:rsidRDefault="00450BF9" w:rsidP="00EE707B">
            <w:pPr>
              <w:pStyle w:val="ac"/>
              <w:jc w:val="center"/>
            </w:pPr>
          </w:p>
        </w:tc>
        <w:tc>
          <w:tcPr>
            <w:tcW w:w="2700" w:type="dxa"/>
          </w:tcPr>
          <w:p w:rsidR="00450BF9" w:rsidRPr="00EF45BB" w:rsidRDefault="00450BF9" w:rsidP="00EE707B">
            <w:pPr>
              <w:pStyle w:val="ac"/>
              <w:jc w:val="center"/>
            </w:pPr>
            <w:r>
              <w:t>2019-2021 годы</w:t>
            </w:r>
          </w:p>
        </w:tc>
        <w:tc>
          <w:tcPr>
            <w:tcW w:w="3061" w:type="dxa"/>
          </w:tcPr>
          <w:p w:rsidR="00450BF9" w:rsidRPr="00EF45BB" w:rsidRDefault="00450BF9" w:rsidP="00EE707B">
            <w:pPr>
              <w:pStyle w:val="ac"/>
              <w:jc w:val="center"/>
            </w:pPr>
            <w:r w:rsidRPr="00EF45BB">
              <w:t>Отдел экономики, труда и инвестиционной политики  администрации муниципального района «Чернышевский район»</w:t>
            </w:r>
          </w:p>
        </w:tc>
      </w:tr>
      <w:tr w:rsidR="00450BF9" w:rsidRPr="00EF45BB" w:rsidTr="00EE707B">
        <w:tc>
          <w:tcPr>
            <w:tcW w:w="15038" w:type="dxa"/>
            <w:gridSpan w:val="5"/>
          </w:tcPr>
          <w:p w:rsidR="00450BF9" w:rsidRPr="00EF45BB" w:rsidRDefault="00450BF9" w:rsidP="00EE707B">
            <w:pPr>
              <w:pStyle w:val="ac"/>
              <w:jc w:val="center"/>
              <w:rPr>
                <w:b/>
                <w:i/>
              </w:rPr>
            </w:pPr>
            <w:r>
              <w:rPr>
                <w:b/>
                <w:i/>
              </w:rPr>
              <w:t>1.4</w:t>
            </w:r>
            <w:r w:rsidRPr="00EF45BB">
              <w:rPr>
                <w:b/>
                <w:i/>
              </w:rPr>
              <w:t>.Мероприятия, направленные на мобильность трудовых ресурсов, способствующих  повышению эффективности труда</w:t>
            </w:r>
          </w:p>
        </w:tc>
      </w:tr>
      <w:tr w:rsidR="00450BF9" w:rsidRPr="00EF45BB" w:rsidTr="00EE707B">
        <w:tc>
          <w:tcPr>
            <w:tcW w:w="925" w:type="dxa"/>
          </w:tcPr>
          <w:p w:rsidR="00450BF9" w:rsidRPr="00EF45BB" w:rsidRDefault="00450BF9" w:rsidP="00EE707B">
            <w:pPr>
              <w:pStyle w:val="ac"/>
              <w:jc w:val="center"/>
            </w:pPr>
            <w:r>
              <w:t>1.4</w:t>
            </w:r>
            <w:r w:rsidRPr="00EF45BB">
              <w:t>.1</w:t>
            </w:r>
          </w:p>
        </w:tc>
        <w:tc>
          <w:tcPr>
            <w:tcW w:w="3861" w:type="dxa"/>
            <w:vMerge w:val="restart"/>
          </w:tcPr>
          <w:p w:rsidR="00450BF9" w:rsidRPr="00EF45BB" w:rsidRDefault="00450BF9" w:rsidP="00EE707B">
            <w:pPr>
              <w:pStyle w:val="ac"/>
              <w:rPr>
                <w:lang w:eastAsia="en-US"/>
              </w:rPr>
            </w:pPr>
            <w:r>
              <w:rPr>
                <w:lang w:eastAsia="en-US"/>
              </w:rPr>
              <w:t>Необходимо информирование населения об имеющихся и перспективных вакансиях внутри Чернышевского района, в том числе при реализации инвестиционных проектов</w:t>
            </w:r>
          </w:p>
        </w:tc>
        <w:tc>
          <w:tcPr>
            <w:tcW w:w="4491" w:type="dxa"/>
          </w:tcPr>
          <w:p w:rsidR="00450BF9" w:rsidRPr="00EF45BB" w:rsidRDefault="00450BF9" w:rsidP="00EE707B">
            <w:pPr>
              <w:pStyle w:val="ac"/>
              <w:jc w:val="center"/>
              <w:rPr>
                <w:lang w:eastAsia="en-US"/>
              </w:rPr>
            </w:pPr>
            <w:r>
              <w:rPr>
                <w:lang w:eastAsia="en-US"/>
              </w:rPr>
              <w:t>Информирование населения об актуальных вакантных рабочих местах с целью трудоустройства на территории  муниципального района «Чернышевский район»</w:t>
            </w:r>
          </w:p>
        </w:tc>
        <w:tc>
          <w:tcPr>
            <w:tcW w:w="2700" w:type="dxa"/>
          </w:tcPr>
          <w:p w:rsidR="00450BF9" w:rsidRPr="00EF45BB" w:rsidRDefault="00450BF9" w:rsidP="00EE707B">
            <w:pPr>
              <w:pStyle w:val="ac"/>
              <w:jc w:val="center"/>
            </w:pPr>
            <w:r w:rsidRPr="00EF45BB">
              <w:t>2019-2021 годы</w:t>
            </w:r>
          </w:p>
        </w:tc>
        <w:tc>
          <w:tcPr>
            <w:tcW w:w="3061" w:type="dxa"/>
          </w:tcPr>
          <w:p w:rsidR="00450BF9" w:rsidRPr="00EF45BB" w:rsidRDefault="00450BF9" w:rsidP="00EE707B">
            <w:pPr>
              <w:pStyle w:val="ac"/>
              <w:jc w:val="center"/>
            </w:pPr>
            <w:r w:rsidRPr="00EF45BB">
              <w:t>Отдел экономики, труда и инвестиционной политики  администрации муниципального района «Чернышевский район»</w:t>
            </w:r>
          </w:p>
        </w:tc>
      </w:tr>
      <w:tr w:rsidR="00450BF9" w:rsidRPr="00EF45BB" w:rsidTr="00EE707B">
        <w:tc>
          <w:tcPr>
            <w:tcW w:w="925" w:type="dxa"/>
          </w:tcPr>
          <w:p w:rsidR="00450BF9" w:rsidRDefault="00450BF9" w:rsidP="00EE707B">
            <w:pPr>
              <w:pStyle w:val="ac"/>
              <w:jc w:val="center"/>
            </w:pPr>
            <w:r>
              <w:t>1.4.2</w:t>
            </w:r>
          </w:p>
        </w:tc>
        <w:tc>
          <w:tcPr>
            <w:tcW w:w="3861" w:type="dxa"/>
            <w:vMerge/>
          </w:tcPr>
          <w:p w:rsidR="00450BF9" w:rsidRDefault="00450BF9" w:rsidP="00EE707B">
            <w:pPr>
              <w:pStyle w:val="ac"/>
              <w:rPr>
                <w:lang w:eastAsia="en-US"/>
              </w:rPr>
            </w:pPr>
          </w:p>
        </w:tc>
        <w:tc>
          <w:tcPr>
            <w:tcW w:w="4491" w:type="dxa"/>
          </w:tcPr>
          <w:p w:rsidR="00450BF9" w:rsidRPr="00EF45BB" w:rsidRDefault="00450BF9" w:rsidP="00EE707B">
            <w:pPr>
              <w:pStyle w:val="ac"/>
              <w:jc w:val="center"/>
              <w:rPr>
                <w:lang w:eastAsia="en-US"/>
              </w:rPr>
            </w:pPr>
            <w:r w:rsidRPr="00EF45BB">
              <w:rPr>
                <w:lang w:eastAsia="en-US"/>
              </w:rPr>
              <w:t>Разработка прогноза трудовых ресурсов  с целью оценки  трудового потенциала муниципального района «Чернышевский район»</w:t>
            </w:r>
          </w:p>
        </w:tc>
        <w:tc>
          <w:tcPr>
            <w:tcW w:w="2700" w:type="dxa"/>
          </w:tcPr>
          <w:p w:rsidR="00450BF9" w:rsidRPr="00EF45BB" w:rsidRDefault="00450BF9" w:rsidP="00EE707B">
            <w:pPr>
              <w:pStyle w:val="ac"/>
              <w:jc w:val="center"/>
            </w:pPr>
            <w:r w:rsidRPr="00EF45BB">
              <w:t>2019-2021 годы</w:t>
            </w:r>
          </w:p>
        </w:tc>
        <w:tc>
          <w:tcPr>
            <w:tcW w:w="3061" w:type="dxa"/>
          </w:tcPr>
          <w:p w:rsidR="00450BF9" w:rsidRPr="00EF45BB" w:rsidRDefault="00450BF9" w:rsidP="00EE707B">
            <w:pPr>
              <w:pStyle w:val="ac"/>
              <w:jc w:val="center"/>
            </w:pPr>
            <w:r w:rsidRPr="00EF45BB">
              <w:t>Отдел экономики, труда и инвестиционной политики  администрации муниципального района «Чернышевский район»</w:t>
            </w:r>
          </w:p>
        </w:tc>
      </w:tr>
      <w:tr w:rsidR="00450BF9" w:rsidRPr="00EF45BB" w:rsidTr="00EE707B">
        <w:tc>
          <w:tcPr>
            <w:tcW w:w="925" w:type="dxa"/>
          </w:tcPr>
          <w:p w:rsidR="00450BF9" w:rsidRPr="00EF45BB" w:rsidRDefault="00450BF9" w:rsidP="00EE707B">
            <w:pPr>
              <w:pStyle w:val="ac"/>
              <w:jc w:val="center"/>
            </w:pPr>
            <w:r>
              <w:t>1.4</w:t>
            </w:r>
            <w:r w:rsidRPr="00EF45BB">
              <w:t>.</w:t>
            </w:r>
            <w:r>
              <w:t>3</w:t>
            </w:r>
          </w:p>
        </w:tc>
        <w:tc>
          <w:tcPr>
            <w:tcW w:w="3861" w:type="dxa"/>
            <w:vMerge/>
          </w:tcPr>
          <w:p w:rsidR="00450BF9" w:rsidRPr="00EF45BB" w:rsidRDefault="00450BF9" w:rsidP="00EE707B">
            <w:pPr>
              <w:pStyle w:val="ac"/>
              <w:jc w:val="center"/>
              <w:rPr>
                <w:lang w:eastAsia="en-US"/>
              </w:rPr>
            </w:pPr>
          </w:p>
        </w:tc>
        <w:tc>
          <w:tcPr>
            <w:tcW w:w="4491" w:type="dxa"/>
          </w:tcPr>
          <w:p w:rsidR="00450BF9" w:rsidRPr="00EF45BB" w:rsidRDefault="00450BF9" w:rsidP="00EE707B">
            <w:pPr>
              <w:pStyle w:val="ac"/>
              <w:jc w:val="center"/>
              <w:rPr>
                <w:lang w:eastAsia="en-US"/>
              </w:rPr>
            </w:pPr>
            <w:r w:rsidRPr="00EF45BB">
              <w:rPr>
                <w:lang w:eastAsia="en-US"/>
              </w:rPr>
              <w:t>Проведение анализа потребности работодателей Чернышевского района в квалифицированных кадрах, в том числе для реализации инвестиционных проектов</w:t>
            </w:r>
          </w:p>
        </w:tc>
        <w:tc>
          <w:tcPr>
            <w:tcW w:w="2700" w:type="dxa"/>
          </w:tcPr>
          <w:p w:rsidR="00450BF9" w:rsidRPr="00EF45BB" w:rsidRDefault="00450BF9" w:rsidP="00EE707B">
            <w:pPr>
              <w:pStyle w:val="ac"/>
              <w:jc w:val="center"/>
            </w:pPr>
            <w:r w:rsidRPr="00EF45BB">
              <w:t>2019-2021 годы</w:t>
            </w:r>
          </w:p>
        </w:tc>
        <w:tc>
          <w:tcPr>
            <w:tcW w:w="3061" w:type="dxa"/>
          </w:tcPr>
          <w:p w:rsidR="00450BF9" w:rsidRPr="00EF45BB" w:rsidRDefault="00450BF9" w:rsidP="00EE707B">
            <w:pPr>
              <w:pStyle w:val="ac"/>
              <w:jc w:val="center"/>
            </w:pPr>
            <w:r w:rsidRPr="00EF45BB">
              <w:t>Отдел экономики, труда и инвестиционной политики  администрации муниципального района «Чернышевский район»</w:t>
            </w:r>
          </w:p>
        </w:tc>
      </w:tr>
      <w:tr w:rsidR="00450BF9" w:rsidRPr="00EF45BB" w:rsidTr="00EE707B">
        <w:tc>
          <w:tcPr>
            <w:tcW w:w="15038" w:type="dxa"/>
            <w:gridSpan w:val="5"/>
          </w:tcPr>
          <w:p w:rsidR="00450BF9" w:rsidRPr="00EF45BB" w:rsidRDefault="00450BF9" w:rsidP="00EE707B">
            <w:pPr>
              <w:pStyle w:val="ac"/>
              <w:jc w:val="center"/>
              <w:rPr>
                <w:b/>
              </w:rPr>
            </w:pPr>
            <w:r w:rsidRPr="00EF45BB">
              <w:rPr>
                <w:b/>
              </w:rPr>
              <w:t>2. Мероприятия по содействию развитию конкуренции на приоритетных и социально значимых рынках</w:t>
            </w:r>
          </w:p>
        </w:tc>
      </w:tr>
      <w:tr w:rsidR="00450BF9" w:rsidRPr="00EF45BB" w:rsidTr="00EE707B">
        <w:trPr>
          <w:trHeight w:val="303"/>
        </w:trPr>
        <w:tc>
          <w:tcPr>
            <w:tcW w:w="15038" w:type="dxa"/>
            <w:gridSpan w:val="5"/>
          </w:tcPr>
          <w:p w:rsidR="00450BF9" w:rsidRPr="00EF45BB" w:rsidRDefault="00450BF9" w:rsidP="00EE707B">
            <w:pPr>
              <w:pStyle w:val="ac"/>
              <w:jc w:val="center"/>
              <w:rPr>
                <w:b/>
                <w:i/>
              </w:rPr>
            </w:pPr>
            <w:r w:rsidRPr="00EF45BB">
              <w:rPr>
                <w:b/>
                <w:i/>
              </w:rPr>
              <w:t>2.1.  Рынок услуг жилищно-коммунального хозяйства</w:t>
            </w:r>
          </w:p>
        </w:tc>
      </w:tr>
      <w:tr w:rsidR="00450BF9" w:rsidRPr="00EF45BB" w:rsidTr="00EE707B">
        <w:tc>
          <w:tcPr>
            <w:tcW w:w="925" w:type="dxa"/>
          </w:tcPr>
          <w:p w:rsidR="00450BF9" w:rsidRPr="00EF45BB" w:rsidRDefault="00450BF9" w:rsidP="00EE707B">
            <w:pPr>
              <w:pStyle w:val="ac"/>
              <w:jc w:val="center"/>
            </w:pPr>
            <w:r w:rsidRPr="00EF45BB">
              <w:t>2.1.1</w:t>
            </w:r>
          </w:p>
        </w:tc>
        <w:tc>
          <w:tcPr>
            <w:tcW w:w="3861" w:type="dxa"/>
          </w:tcPr>
          <w:p w:rsidR="00450BF9" w:rsidRPr="00EF45BB" w:rsidRDefault="00450BF9" w:rsidP="00EE707B">
            <w:pPr>
              <w:pStyle w:val="ac"/>
            </w:pPr>
            <w:r>
              <w:t xml:space="preserve">Необходимо создание условий для развития конкуренции на рынке услуг жилищно-коммунального хозяйства путем передачи в </w:t>
            </w:r>
            <w:r>
              <w:lastRenderedPageBreak/>
              <w:t>управление частным операторам на основе концессионных соглашений объектов  жилищно-коммунального хозяйства всех государственных и муниципальных предприятий, осуществляющих неэффективное управление, обеспечение развития сферы жилищно-коммунального хозяйства</w:t>
            </w:r>
          </w:p>
        </w:tc>
        <w:tc>
          <w:tcPr>
            <w:tcW w:w="4491" w:type="dxa"/>
          </w:tcPr>
          <w:p w:rsidR="00450BF9" w:rsidRPr="00EF45BB" w:rsidRDefault="00450BF9" w:rsidP="00EE707B">
            <w:pPr>
              <w:pStyle w:val="ac"/>
              <w:jc w:val="center"/>
              <w:rPr>
                <w:vertAlign w:val="superscript"/>
              </w:rPr>
            </w:pPr>
            <w:r w:rsidRPr="00EF45BB">
              <w:lastRenderedPageBreak/>
              <w:t xml:space="preserve">Привлечение частных операторов для оказания услуг по </w:t>
            </w:r>
            <w:proofErr w:type="spellStart"/>
            <w:r w:rsidRPr="00EF45BB">
              <w:t>электр</w:t>
            </w:r>
            <w:proofErr w:type="gramStart"/>
            <w:r w:rsidRPr="00EF45BB">
              <w:t>о</w:t>
            </w:r>
            <w:proofErr w:type="spellEnd"/>
            <w:r w:rsidRPr="00EF45BB">
              <w:t>-</w:t>
            </w:r>
            <w:proofErr w:type="gramEnd"/>
            <w:r w:rsidRPr="00EF45BB">
              <w:t xml:space="preserve">, </w:t>
            </w:r>
            <w:proofErr w:type="spellStart"/>
            <w:r w:rsidRPr="00EF45BB">
              <w:t>газо</w:t>
            </w:r>
            <w:proofErr w:type="spellEnd"/>
            <w:r w:rsidRPr="00EF45BB">
              <w:t xml:space="preserve">-, тепло-, водоснабжению, водоотведению, очистке сточных вод и эксплуатации </w:t>
            </w:r>
            <w:r w:rsidRPr="00EF45BB">
              <w:lastRenderedPageBreak/>
              <w:t xml:space="preserve">объектов по утилизации твердых бытовых отходов на праве заключения долгосрочной аренды и концессионного соглашения (в соответствии с распоряжением Правительства Российской Федерации от            22 августа </w:t>
            </w:r>
            <w:smartTag w:uri="urn:schemas-microsoft-com:office:smarttags" w:element="metricconverter">
              <w:smartTagPr>
                <w:attr w:name="ProductID" w:val="2011 г"/>
              </w:smartTagPr>
              <w:r w:rsidRPr="00EF45BB">
                <w:t>2011 г</w:t>
              </w:r>
            </w:smartTag>
            <w:r w:rsidRPr="00EF45BB">
              <w:t>. № 1493-р «О плане действий по привлечению частных инвестиций в жилищно-коммунальное хозяйство»)</w:t>
            </w:r>
          </w:p>
        </w:tc>
        <w:tc>
          <w:tcPr>
            <w:tcW w:w="2700" w:type="dxa"/>
          </w:tcPr>
          <w:p w:rsidR="00450BF9" w:rsidRPr="00EF45BB" w:rsidRDefault="00450BF9" w:rsidP="00EE707B">
            <w:pPr>
              <w:pStyle w:val="ac"/>
              <w:jc w:val="center"/>
            </w:pPr>
            <w:r w:rsidRPr="00EF45BB">
              <w:lastRenderedPageBreak/>
              <w:t>2019-2021 годы</w:t>
            </w:r>
          </w:p>
        </w:tc>
        <w:tc>
          <w:tcPr>
            <w:tcW w:w="3061" w:type="dxa"/>
          </w:tcPr>
          <w:p w:rsidR="00450BF9" w:rsidRPr="00EF45BB" w:rsidRDefault="00450BF9" w:rsidP="00EE707B">
            <w:pPr>
              <w:pStyle w:val="ac"/>
              <w:jc w:val="center"/>
            </w:pPr>
            <w:r w:rsidRPr="00EF45BB">
              <w:t xml:space="preserve">Отдел ЖКХ администрации </w:t>
            </w:r>
          </w:p>
          <w:p w:rsidR="00450BF9" w:rsidRPr="00EF45BB" w:rsidRDefault="00450BF9" w:rsidP="00EE707B">
            <w:pPr>
              <w:pStyle w:val="ac"/>
              <w:jc w:val="center"/>
            </w:pPr>
            <w:r w:rsidRPr="00EF45BB">
              <w:t>муниципального района «Чернышевский район»</w:t>
            </w:r>
          </w:p>
          <w:p w:rsidR="00450BF9" w:rsidRPr="00EF45BB" w:rsidRDefault="00450BF9" w:rsidP="00EE707B">
            <w:pPr>
              <w:ind w:firstLine="708"/>
            </w:pPr>
          </w:p>
        </w:tc>
      </w:tr>
      <w:tr w:rsidR="00450BF9" w:rsidRPr="00EF45BB" w:rsidTr="00EE707B">
        <w:tc>
          <w:tcPr>
            <w:tcW w:w="15038" w:type="dxa"/>
            <w:gridSpan w:val="5"/>
          </w:tcPr>
          <w:p w:rsidR="00450BF9" w:rsidRPr="00EF45BB" w:rsidRDefault="00450BF9" w:rsidP="00EE707B">
            <w:pPr>
              <w:pStyle w:val="ac"/>
              <w:jc w:val="center"/>
              <w:rPr>
                <w:b/>
                <w:i/>
              </w:rPr>
            </w:pPr>
            <w:r w:rsidRPr="00EF45BB">
              <w:rPr>
                <w:b/>
                <w:i/>
              </w:rPr>
              <w:lastRenderedPageBreak/>
              <w:t>2.2. Розничная торговля</w:t>
            </w:r>
          </w:p>
        </w:tc>
      </w:tr>
      <w:tr w:rsidR="00450BF9" w:rsidRPr="00EF45BB" w:rsidTr="00EE707B">
        <w:tc>
          <w:tcPr>
            <w:tcW w:w="925" w:type="dxa"/>
          </w:tcPr>
          <w:p w:rsidR="00450BF9" w:rsidRPr="00EF45BB" w:rsidRDefault="00450BF9" w:rsidP="00EE707B">
            <w:pPr>
              <w:pStyle w:val="ac"/>
              <w:jc w:val="center"/>
            </w:pPr>
            <w:r w:rsidRPr="00EF45BB">
              <w:t>2.2.</w:t>
            </w:r>
            <w:r>
              <w:t>1</w:t>
            </w:r>
          </w:p>
        </w:tc>
        <w:tc>
          <w:tcPr>
            <w:tcW w:w="3861" w:type="dxa"/>
          </w:tcPr>
          <w:p w:rsidR="00450BF9" w:rsidRPr="00EF45BB" w:rsidRDefault="00450BF9" w:rsidP="00EE707B">
            <w:pPr>
              <w:pStyle w:val="ac"/>
              <w:jc w:val="center"/>
            </w:pPr>
            <w:r>
              <w:t>Создание условий для развития конкуренции на рынке розничной торговли. Диспропорция в обеспеченности городские (сельские) поселения района торговыми площадями</w:t>
            </w:r>
          </w:p>
        </w:tc>
        <w:tc>
          <w:tcPr>
            <w:tcW w:w="4491" w:type="dxa"/>
          </w:tcPr>
          <w:p w:rsidR="00450BF9" w:rsidRPr="00EF45BB" w:rsidRDefault="00450BF9" w:rsidP="00EE707B">
            <w:pPr>
              <w:pStyle w:val="ac"/>
              <w:jc w:val="center"/>
            </w:pPr>
            <w:r w:rsidRPr="00EF45BB">
              <w:t>Мониторинг состояния и развития розничной торговли в торговых объектах местного значения на территории Чернышевского района</w:t>
            </w:r>
          </w:p>
        </w:tc>
        <w:tc>
          <w:tcPr>
            <w:tcW w:w="2700" w:type="dxa"/>
          </w:tcPr>
          <w:p w:rsidR="00450BF9" w:rsidRPr="00EF45BB" w:rsidRDefault="00450BF9" w:rsidP="00EE707B">
            <w:pPr>
              <w:pStyle w:val="ac"/>
              <w:jc w:val="center"/>
            </w:pPr>
            <w:r w:rsidRPr="00EF45BB">
              <w:t>2019-2021 годы</w:t>
            </w:r>
          </w:p>
        </w:tc>
        <w:tc>
          <w:tcPr>
            <w:tcW w:w="3061" w:type="dxa"/>
          </w:tcPr>
          <w:p w:rsidR="00450BF9" w:rsidRPr="00EF45BB" w:rsidRDefault="00450BF9" w:rsidP="00EE707B">
            <w:pPr>
              <w:pStyle w:val="ac"/>
              <w:jc w:val="center"/>
            </w:pPr>
            <w:r w:rsidRPr="00EF45BB">
              <w:t>Отдел экономики, труда и инвестиционной политики  администрации муниципального района «Чернышевский район»</w:t>
            </w:r>
          </w:p>
        </w:tc>
      </w:tr>
      <w:tr w:rsidR="00450BF9" w:rsidRPr="00EF45BB" w:rsidTr="00EE707B">
        <w:tc>
          <w:tcPr>
            <w:tcW w:w="925" w:type="dxa"/>
          </w:tcPr>
          <w:p w:rsidR="00450BF9" w:rsidRPr="00EF45BB" w:rsidRDefault="00450BF9" w:rsidP="00EE707B">
            <w:pPr>
              <w:pStyle w:val="ac"/>
              <w:jc w:val="center"/>
            </w:pPr>
            <w:r w:rsidRPr="00EF45BB">
              <w:t>2.2.</w:t>
            </w:r>
            <w:r>
              <w:t>2</w:t>
            </w:r>
          </w:p>
        </w:tc>
        <w:tc>
          <w:tcPr>
            <w:tcW w:w="3861" w:type="dxa"/>
          </w:tcPr>
          <w:p w:rsidR="00450BF9" w:rsidRPr="00EF45BB" w:rsidRDefault="00450BF9" w:rsidP="00EE707B">
            <w:pPr>
              <w:pStyle w:val="ac"/>
              <w:jc w:val="center"/>
            </w:pPr>
            <w:r>
              <w:t>Обеспечение возможности осуществления розничной торговли на розничных рынках и ярмарках. Увеличение оборота розничной торговли на рынках и ярмарках</w:t>
            </w:r>
          </w:p>
        </w:tc>
        <w:tc>
          <w:tcPr>
            <w:tcW w:w="4491" w:type="dxa"/>
          </w:tcPr>
          <w:p w:rsidR="00450BF9" w:rsidRPr="00EF45BB" w:rsidRDefault="00450BF9" w:rsidP="00EE707B">
            <w:pPr>
              <w:pStyle w:val="ac"/>
              <w:jc w:val="center"/>
            </w:pPr>
            <w:r w:rsidRPr="00EF45BB">
              <w:t>Обеспечение возможности осуществления розничной торговли на розничных рынках и ярмарках</w:t>
            </w:r>
          </w:p>
        </w:tc>
        <w:tc>
          <w:tcPr>
            <w:tcW w:w="2700" w:type="dxa"/>
          </w:tcPr>
          <w:p w:rsidR="00450BF9" w:rsidRPr="00EF45BB" w:rsidRDefault="00450BF9" w:rsidP="00EE707B">
            <w:pPr>
              <w:pStyle w:val="ac"/>
              <w:jc w:val="center"/>
            </w:pPr>
            <w:r w:rsidRPr="00EF45BB">
              <w:t>2019-2021</w:t>
            </w:r>
            <w:r>
              <w:t>годы</w:t>
            </w:r>
          </w:p>
        </w:tc>
        <w:tc>
          <w:tcPr>
            <w:tcW w:w="3061" w:type="dxa"/>
          </w:tcPr>
          <w:p w:rsidR="00450BF9" w:rsidRPr="00EF45BB" w:rsidRDefault="00450BF9" w:rsidP="00EE707B">
            <w:pPr>
              <w:pStyle w:val="ac"/>
              <w:jc w:val="center"/>
            </w:pPr>
            <w:r w:rsidRPr="00EF45BB">
              <w:t>Отдел экономики, труда и инвестиционной политики  администрации муниципального района «Чернышевский район»</w:t>
            </w:r>
          </w:p>
          <w:p w:rsidR="00450BF9" w:rsidRPr="00EF45BB" w:rsidRDefault="00450BF9" w:rsidP="00EE707B">
            <w:pPr>
              <w:pStyle w:val="ac"/>
              <w:jc w:val="center"/>
            </w:pPr>
          </w:p>
          <w:p w:rsidR="00450BF9" w:rsidRPr="00EF45BB" w:rsidRDefault="00450BF9" w:rsidP="00EE707B">
            <w:pPr>
              <w:pStyle w:val="ac"/>
              <w:jc w:val="center"/>
            </w:pPr>
            <w:r w:rsidRPr="00EF45BB">
              <w:t>Отдел развития сельского хозяйства муниципального района «Чернышевский район»</w:t>
            </w:r>
          </w:p>
        </w:tc>
      </w:tr>
      <w:tr w:rsidR="00450BF9" w:rsidRPr="00EF45BB" w:rsidTr="00EE707B">
        <w:tc>
          <w:tcPr>
            <w:tcW w:w="15038" w:type="dxa"/>
            <w:gridSpan w:val="5"/>
          </w:tcPr>
          <w:p w:rsidR="00450BF9" w:rsidRPr="00EF45BB" w:rsidRDefault="00450BF9" w:rsidP="00EE707B">
            <w:pPr>
              <w:pStyle w:val="ac"/>
              <w:jc w:val="center"/>
              <w:rPr>
                <w:b/>
                <w:i/>
              </w:rPr>
            </w:pPr>
            <w:r>
              <w:rPr>
                <w:b/>
                <w:i/>
              </w:rPr>
              <w:t>2.3</w:t>
            </w:r>
            <w:r w:rsidRPr="00EF45BB">
              <w:rPr>
                <w:b/>
                <w:i/>
              </w:rPr>
              <w:t>. Рынок жилищного строительства</w:t>
            </w:r>
          </w:p>
        </w:tc>
      </w:tr>
      <w:tr w:rsidR="00450BF9" w:rsidRPr="00EF45BB" w:rsidTr="00EE707B">
        <w:trPr>
          <w:trHeight w:val="998"/>
        </w:trPr>
        <w:tc>
          <w:tcPr>
            <w:tcW w:w="925" w:type="dxa"/>
          </w:tcPr>
          <w:p w:rsidR="00450BF9" w:rsidRPr="00EF45BB" w:rsidRDefault="00450BF9" w:rsidP="00EE707B">
            <w:pPr>
              <w:pStyle w:val="ac"/>
              <w:jc w:val="center"/>
            </w:pPr>
            <w:r>
              <w:t>2.3</w:t>
            </w:r>
            <w:r w:rsidRPr="00EF45BB">
              <w:t>.</w:t>
            </w:r>
            <w:r>
              <w:t>1</w:t>
            </w:r>
          </w:p>
        </w:tc>
        <w:tc>
          <w:tcPr>
            <w:tcW w:w="3861" w:type="dxa"/>
          </w:tcPr>
          <w:p w:rsidR="00450BF9" w:rsidRPr="00EF45BB" w:rsidRDefault="00450BF9" w:rsidP="00EE707B">
            <w:pPr>
              <w:pStyle w:val="ac"/>
              <w:jc w:val="center"/>
            </w:pPr>
            <w:r>
              <w:t xml:space="preserve"> Показатель развития жилищного строительства (показатель ввода жилья) находится на контроле Минстроя России, в </w:t>
            </w:r>
            <w:proofErr w:type="gramStart"/>
            <w:r>
              <w:t>связи</w:t>
            </w:r>
            <w:proofErr w:type="gramEnd"/>
            <w:r>
              <w:t xml:space="preserve"> с чем возникает необходимость постоянного мониторинга жилищного строительства</w:t>
            </w:r>
          </w:p>
        </w:tc>
        <w:tc>
          <w:tcPr>
            <w:tcW w:w="4491" w:type="dxa"/>
          </w:tcPr>
          <w:p w:rsidR="00450BF9" w:rsidRPr="00EF45BB" w:rsidRDefault="00450BF9" w:rsidP="00EE707B">
            <w:pPr>
              <w:pStyle w:val="ac"/>
              <w:jc w:val="center"/>
            </w:pPr>
            <w:r w:rsidRPr="00EF45BB">
              <w:t>Мониторинг ситуации в жилищной сфере (показатель ввода жилья строительными организациями и ИЖС)</w:t>
            </w:r>
          </w:p>
        </w:tc>
        <w:tc>
          <w:tcPr>
            <w:tcW w:w="2700" w:type="dxa"/>
          </w:tcPr>
          <w:p w:rsidR="00450BF9" w:rsidRPr="00EF45BB" w:rsidRDefault="00450BF9" w:rsidP="00EE707B">
            <w:pPr>
              <w:pStyle w:val="ac"/>
              <w:jc w:val="center"/>
            </w:pPr>
            <w:r w:rsidRPr="00EF45BB">
              <w:t>2019-2021 годы</w:t>
            </w:r>
          </w:p>
        </w:tc>
        <w:tc>
          <w:tcPr>
            <w:tcW w:w="3061" w:type="dxa"/>
          </w:tcPr>
          <w:p w:rsidR="00450BF9" w:rsidRPr="00EF45BB" w:rsidRDefault="00450BF9" w:rsidP="00EE707B">
            <w:pPr>
              <w:pStyle w:val="ac"/>
              <w:jc w:val="center"/>
            </w:pPr>
            <w:r w:rsidRPr="00EF45BB">
              <w:t xml:space="preserve">Отдел ЖКХ администрации </w:t>
            </w:r>
          </w:p>
          <w:p w:rsidR="00450BF9" w:rsidRPr="00EF45BB" w:rsidRDefault="00450BF9" w:rsidP="00EE707B">
            <w:pPr>
              <w:pStyle w:val="ac"/>
              <w:jc w:val="center"/>
            </w:pPr>
            <w:r w:rsidRPr="00EF45BB">
              <w:t>муниципального района «Чернышевский район»</w:t>
            </w:r>
          </w:p>
        </w:tc>
      </w:tr>
      <w:tr w:rsidR="00450BF9" w:rsidRPr="00EF45BB" w:rsidTr="00EE707B">
        <w:trPr>
          <w:trHeight w:val="408"/>
        </w:trPr>
        <w:tc>
          <w:tcPr>
            <w:tcW w:w="15038" w:type="dxa"/>
            <w:gridSpan w:val="5"/>
          </w:tcPr>
          <w:p w:rsidR="00450BF9" w:rsidRPr="00147D2B" w:rsidRDefault="00450BF9" w:rsidP="00EE707B">
            <w:pPr>
              <w:pStyle w:val="ac"/>
              <w:jc w:val="center"/>
              <w:rPr>
                <w:b/>
              </w:rPr>
            </w:pPr>
            <w:r w:rsidRPr="00147D2B">
              <w:rPr>
                <w:b/>
              </w:rPr>
              <w:t>2.4. Рынок услуг дополнительного образования детей</w:t>
            </w:r>
          </w:p>
        </w:tc>
      </w:tr>
      <w:tr w:rsidR="00450BF9" w:rsidRPr="00EF45BB" w:rsidTr="00EE707B">
        <w:trPr>
          <w:trHeight w:val="998"/>
        </w:trPr>
        <w:tc>
          <w:tcPr>
            <w:tcW w:w="925" w:type="dxa"/>
          </w:tcPr>
          <w:p w:rsidR="00450BF9" w:rsidRDefault="00450BF9" w:rsidP="00EE707B">
            <w:pPr>
              <w:pStyle w:val="ac"/>
              <w:jc w:val="center"/>
            </w:pPr>
            <w:r>
              <w:lastRenderedPageBreak/>
              <w:t>2.4.1</w:t>
            </w:r>
          </w:p>
        </w:tc>
        <w:tc>
          <w:tcPr>
            <w:tcW w:w="3861" w:type="dxa"/>
          </w:tcPr>
          <w:p w:rsidR="00450BF9" w:rsidRDefault="00450BF9" w:rsidP="00EE707B">
            <w:pPr>
              <w:pStyle w:val="ac"/>
              <w:jc w:val="center"/>
            </w:pPr>
            <w:r>
              <w:t xml:space="preserve">Необходимо создание условий для развития конкуренции на рынке услуг дополнительного образования детей и взрослых. В 2018 году </w:t>
            </w:r>
            <w:r w:rsidRPr="00C12E9A">
              <w:rPr>
                <w:color w:val="FF0000"/>
              </w:rPr>
              <w:t>%</w:t>
            </w:r>
            <w:r>
              <w:rPr>
                <w:color w:val="FF0000"/>
              </w:rPr>
              <w:t xml:space="preserve"> </w:t>
            </w:r>
            <w:r w:rsidRPr="00C12E9A">
              <w:t>детей и молодёжи в возрасте от 5 до 18 лет, проживающих на территории Чернышевского района, получили образовательные услуги в сфере дополнительного образования в частных организациях, осуществляющих образовательную деятельность по дополнительным общеобразовательным программам</w:t>
            </w:r>
          </w:p>
        </w:tc>
        <w:tc>
          <w:tcPr>
            <w:tcW w:w="4491" w:type="dxa"/>
          </w:tcPr>
          <w:p w:rsidR="00450BF9" w:rsidRPr="00EF45BB" w:rsidRDefault="00450BF9" w:rsidP="00EE707B">
            <w:pPr>
              <w:pStyle w:val="ac"/>
              <w:jc w:val="center"/>
            </w:pPr>
            <w:r>
              <w:t>Организация методической помощи по вопросам разработки и реализации дополнительных общеобразовательных программ негосударственным организациям, осуществляющим образовательную деятельность</w:t>
            </w:r>
          </w:p>
        </w:tc>
        <w:tc>
          <w:tcPr>
            <w:tcW w:w="2700" w:type="dxa"/>
          </w:tcPr>
          <w:p w:rsidR="00450BF9" w:rsidRPr="00EF45BB" w:rsidRDefault="00450BF9" w:rsidP="00EE707B">
            <w:pPr>
              <w:pStyle w:val="ac"/>
              <w:jc w:val="center"/>
            </w:pPr>
            <w:r>
              <w:t>2019-2021 годы</w:t>
            </w:r>
          </w:p>
        </w:tc>
        <w:tc>
          <w:tcPr>
            <w:tcW w:w="3061" w:type="dxa"/>
          </w:tcPr>
          <w:p w:rsidR="00450BF9" w:rsidRPr="00EF45BB" w:rsidRDefault="00450BF9" w:rsidP="00EE707B">
            <w:pPr>
              <w:pStyle w:val="ac"/>
              <w:jc w:val="center"/>
            </w:pPr>
            <w:r>
              <w:t>Комитет образования и молодёжной политики администрации муниципального района «Чернышевский район»</w:t>
            </w:r>
          </w:p>
        </w:tc>
      </w:tr>
      <w:tr w:rsidR="00450BF9" w:rsidRPr="00EF45BB" w:rsidTr="00EE707B">
        <w:tc>
          <w:tcPr>
            <w:tcW w:w="15038" w:type="dxa"/>
            <w:gridSpan w:val="5"/>
          </w:tcPr>
          <w:p w:rsidR="00450BF9" w:rsidRPr="00EF45BB" w:rsidRDefault="00450BF9" w:rsidP="00EE707B">
            <w:pPr>
              <w:pStyle w:val="ac"/>
              <w:jc w:val="center"/>
              <w:rPr>
                <w:b/>
                <w:i/>
              </w:rPr>
            </w:pPr>
            <w:r>
              <w:rPr>
                <w:b/>
                <w:i/>
              </w:rPr>
              <w:t>2.5</w:t>
            </w:r>
            <w:r w:rsidRPr="00EF45BB">
              <w:rPr>
                <w:b/>
                <w:i/>
              </w:rPr>
              <w:t>. Агропромышленный комплекс</w:t>
            </w:r>
          </w:p>
        </w:tc>
      </w:tr>
      <w:tr w:rsidR="00450BF9" w:rsidRPr="00EF45BB" w:rsidTr="00EE707B">
        <w:tc>
          <w:tcPr>
            <w:tcW w:w="925" w:type="dxa"/>
          </w:tcPr>
          <w:p w:rsidR="00450BF9" w:rsidRPr="00EF45BB" w:rsidRDefault="00450BF9" w:rsidP="00EE707B">
            <w:pPr>
              <w:pStyle w:val="ac"/>
              <w:jc w:val="center"/>
            </w:pPr>
            <w:r>
              <w:t>2.5</w:t>
            </w:r>
            <w:r w:rsidRPr="00EF45BB">
              <w:t>.1</w:t>
            </w:r>
          </w:p>
        </w:tc>
        <w:tc>
          <w:tcPr>
            <w:tcW w:w="3861" w:type="dxa"/>
          </w:tcPr>
          <w:p w:rsidR="00450BF9" w:rsidRPr="00EF45BB" w:rsidRDefault="00450BF9" w:rsidP="00EE707B">
            <w:pPr>
              <w:pStyle w:val="ac"/>
              <w:jc w:val="center"/>
            </w:pPr>
            <w:r>
              <w:t xml:space="preserve">Необходимо расширение рынка сбыта продукции местного производства за счёт поставок продукции местными </w:t>
            </w:r>
            <w:proofErr w:type="spellStart"/>
            <w:r>
              <w:t>сельхозтоваропроизводителями</w:t>
            </w:r>
            <w:proofErr w:type="spellEnd"/>
            <w:r>
              <w:t xml:space="preserve"> в бюджетные учреждения района</w:t>
            </w:r>
          </w:p>
        </w:tc>
        <w:tc>
          <w:tcPr>
            <w:tcW w:w="4491" w:type="dxa"/>
          </w:tcPr>
          <w:p w:rsidR="00450BF9" w:rsidRPr="00EF45BB" w:rsidRDefault="00450BF9" w:rsidP="00EE707B">
            <w:pPr>
              <w:pStyle w:val="ac"/>
              <w:jc w:val="center"/>
            </w:pPr>
            <w:r w:rsidRPr="00EF45BB">
              <w:t>Увеличение доли поставок сельскохозяйственной продукции местных производителей в бюджетную сферу Чернышевского района</w:t>
            </w:r>
          </w:p>
        </w:tc>
        <w:tc>
          <w:tcPr>
            <w:tcW w:w="2700" w:type="dxa"/>
          </w:tcPr>
          <w:p w:rsidR="00450BF9" w:rsidRPr="00EF45BB" w:rsidRDefault="00450BF9" w:rsidP="00EE707B">
            <w:pPr>
              <w:pStyle w:val="ac"/>
              <w:jc w:val="center"/>
            </w:pPr>
            <w:r w:rsidRPr="00EF45BB">
              <w:t>2019-2021</w:t>
            </w:r>
            <w:r>
              <w:t>годы</w:t>
            </w:r>
          </w:p>
        </w:tc>
        <w:tc>
          <w:tcPr>
            <w:tcW w:w="3061" w:type="dxa"/>
          </w:tcPr>
          <w:p w:rsidR="00450BF9" w:rsidRPr="00EF45BB" w:rsidRDefault="00450BF9" w:rsidP="00EE707B">
            <w:pPr>
              <w:pStyle w:val="ac"/>
              <w:jc w:val="center"/>
            </w:pPr>
            <w:r w:rsidRPr="00EF45BB">
              <w:t>Отдел сельского хозяйства муниципального района «Чернышевский район»</w:t>
            </w:r>
          </w:p>
        </w:tc>
      </w:tr>
    </w:tbl>
    <w:p w:rsidR="00450BF9" w:rsidRPr="00EF45BB" w:rsidRDefault="00450BF9" w:rsidP="00450BF9">
      <w:pPr>
        <w:pStyle w:val="ac"/>
        <w:jc w:val="center"/>
      </w:pPr>
    </w:p>
    <w:p w:rsidR="00450BF9" w:rsidRPr="00F4234D" w:rsidRDefault="00450BF9" w:rsidP="00450BF9">
      <w:pPr>
        <w:pStyle w:val="ac"/>
        <w:jc w:val="center"/>
      </w:pPr>
      <w:r w:rsidRPr="00EF45BB">
        <w:t>____________________</w:t>
      </w:r>
    </w:p>
    <w:p w:rsidR="00450BF9" w:rsidRDefault="00450BF9" w:rsidP="00450BF9">
      <w:pPr>
        <w:pStyle w:val="ac"/>
      </w:pPr>
    </w:p>
    <w:p w:rsidR="00450BF9" w:rsidRDefault="00450BF9" w:rsidP="00450BF9">
      <w:pPr>
        <w:pStyle w:val="ac"/>
        <w:jc w:val="right"/>
      </w:pPr>
    </w:p>
    <w:p w:rsidR="00450BF9" w:rsidRDefault="00450BF9" w:rsidP="00450BF9">
      <w:pPr>
        <w:pStyle w:val="ac"/>
        <w:jc w:val="right"/>
      </w:pPr>
    </w:p>
    <w:p w:rsidR="00450BF9" w:rsidRDefault="00450BF9" w:rsidP="00450BF9">
      <w:pPr>
        <w:pStyle w:val="ac"/>
        <w:jc w:val="right"/>
      </w:pPr>
    </w:p>
    <w:p w:rsidR="00450BF9" w:rsidRDefault="00450BF9" w:rsidP="00450BF9">
      <w:pPr>
        <w:pStyle w:val="ac"/>
        <w:jc w:val="right"/>
      </w:pPr>
    </w:p>
    <w:p w:rsidR="00450BF9" w:rsidRDefault="00450BF9" w:rsidP="00450BF9">
      <w:pPr>
        <w:pStyle w:val="ac"/>
        <w:jc w:val="right"/>
      </w:pPr>
    </w:p>
    <w:p w:rsidR="00450BF9" w:rsidRDefault="00450BF9" w:rsidP="00450BF9">
      <w:pPr>
        <w:pStyle w:val="ac"/>
        <w:jc w:val="right"/>
      </w:pPr>
    </w:p>
    <w:p w:rsidR="00450BF9" w:rsidRDefault="00450BF9" w:rsidP="00450BF9">
      <w:pPr>
        <w:pStyle w:val="ac"/>
        <w:jc w:val="right"/>
      </w:pPr>
    </w:p>
    <w:p w:rsidR="00450BF9" w:rsidRDefault="00450BF9" w:rsidP="00450BF9">
      <w:pPr>
        <w:pStyle w:val="ac"/>
        <w:jc w:val="right"/>
      </w:pPr>
    </w:p>
    <w:p w:rsidR="00450BF9" w:rsidRDefault="00450BF9" w:rsidP="00450BF9">
      <w:pPr>
        <w:pStyle w:val="ac"/>
        <w:jc w:val="right"/>
      </w:pPr>
    </w:p>
    <w:p w:rsidR="00450BF9" w:rsidRDefault="00450BF9" w:rsidP="00450BF9">
      <w:pPr>
        <w:pStyle w:val="ac"/>
        <w:jc w:val="right"/>
      </w:pPr>
    </w:p>
    <w:p w:rsidR="00450BF9" w:rsidRDefault="00450BF9" w:rsidP="00450BF9">
      <w:pPr>
        <w:pStyle w:val="ac"/>
        <w:jc w:val="right"/>
      </w:pPr>
    </w:p>
    <w:p w:rsidR="00450BF9" w:rsidRPr="00F4234D" w:rsidRDefault="00450BF9" w:rsidP="00450BF9">
      <w:pPr>
        <w:pStyle w:val="ac"/>
        <w:rPr>
          <w:b/>
        </w:rPr>
      </w:pPr>
      <w:bookmarkStart w:id="0" w:name="Par368"/>
      <w:bookmarkStart w:id="1" w:name="Par363"/>
      <w:bookmarkEnd w:id="0"/>
      <w:bookmarkEnd w:id="1"/>
      <w:r w:rsidRPr="00043AF5">
        <w:rPr>
          <w:noProof/>
        </w:rPr>
        <w:pict>
          <v:shapetype id="_x0000_t202" coordsize="21600,21600" o:spt="202" path="m,l,21600r21600,l21600,xe">
            <v:stroke joinstyle="miter"/>
            <v:path gradientshapeok="t" o:connecttype="rect"/>
          </v:shapetype>
          <v:shape id="Поле 3" o:spid="_x0000_s1026" type="#_x0000_t202" style="position:absolute;margin-left:674.6pt;margin-top:8.25pt;width:68.95pt;height:3.5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" stroked="f" strokeweight=".5pt">
            <v:textbox style="mso-next-textbox:#Поле 3">
              <w:txbxContent>
                <w:p w:rsidR="00450BF9" w:rsidRPr="00F525F6" w:rsidRDefault="00450BF9" w:rsidP="00450BF9"/>
              </w:txbxContent>
            </v:textbox>
          </v:shape>
        </w:pict>
      </w:r>
    </w:p>
    <w:p w:rsidR="00450BF9" w:rsidRDefault="00450BF9" w:rsidP="00450BF9">
      <w:pPr>
        <w:pStyle w:val="ac"/>
        <w:jc w:val="right"/>
      </w:pPr>
      <w:r>
        <w:lastRenderedPageBreak/>
        <w:t>Приложение № 2</w:t>
      </w:r>
    </w:p>
    <w:p w:rsidR="00450BF9" w:rsidRDefault="00450BF9" w:rsidP="00450BF9">
      <w:pPr>
        <w:pStyle w:val="ac"/>
        <w:jc w:val="right"/>
      </w:pPr>
      <w:r>
        <w:t>к постановлению администрации</w:t>
      </w:r>
    </w:p>
    <w:p w:rsidR="00450BF9" w:rsidRDefault="00450BF9" w:rsidP="00450BF9">
      <w:pPr>
        <w:pStyle w:val="ac"/>
        <w:jc w:val="right"/>
      </w:pPr>
      <w:r>
        <w:t>МР «Чернышевский район»</w:t>
      </w:r>
    </w:p>
    <w:p w:rsidR="00450BF9" w:rsidRPr="007E33FE" w:rsidRDefault="00450BF9" w:rsidP="00450BF9">
      <w:pPr>
        <w:pStyle w:val="ac"/>
        <w:jc w:val="right"/>
      </w:pPr>
      <w:r>
        <w:t>от 15 апреля 2020г. № 214</w:t>
      </w:r>
    </w:p>
    <w:p w:rsidR="00450BF9" w:rsidRPr="00F4234D" w:rsidRDefault="00450BF9" w:rsidP="00450BF9">
      <w:pPr>
        <w:pStyle w:val="ac"/>
        <w:jc w:val="center"/>
        <w:rPr>
          <w:b/>
        </w:rPr>
      </w:pPr>
      <w:r w:rsidRPr="00F4234D">
        <w:rPr>
          <w:b/>
        </w:rPr>
        <w:t>ПЕРЕЧЕНЬ</w:t>
      </w:r>
    </w:p>
    <w:p w:rsidR="00450BF9" w:rsidRPr="00F4234D" w:rsidRDefault="00450BF9" w:rsidP="00450BF9">
      <w:pPr>
        <w:pStyle w:val="ac"/>
        <w:jc w:val="center"/>
        <w:rPr>
          <w:b/>
        </w:rPr>
      </w:pPr>
      <w:r w:rsidRPr="00F4234D">
        <w:rPr>
          <w:b/>
        </w:rPr>
        <w:t xml:space="preserve">целевых показателей развития конкуренции в </w:t>
      </w:r>
      <w:r>
        <w:rPr>
          <w:b/>
        </w:rPr>
        <w:t>Чернышевском</w:t>
      </w:r>
      <w:r w:rsidRPr="00F4234D">
        <w:rPr>
          <w:b/>
        </w:rPr>
        <w:t xml:space="preserve"> районе</w:t>
      </w:r>
    </w:p>
    <w:tbl>
      <w:tblPr>
        <w:tblW w:w="4985" w:type="pct"/>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739"/>
        <w:gridCol w:w="6933"/>
        <w:gridCol w:w="1429"/>
        <w:gridCol w:w="968"/>
        <w:gridCol w:w="831"/>
        <w:gridCol w:w="948"/>
        <w:gridCol w:w="3529"/>
      </w:tblGrid>
      <w:tr w:rsidR="00450BF9" w:rsidRPr="00F4234D" w:rsidTr="00EE707B">
        <w:tc>
          <w:tcPr>
            <w:tcW w:w="721" w:type="dxa"/>
            <w:vAlign w:val="center"/>
          </w:tcPr>
          <w:p w:rsidR="00450BF9" w:rsidRPr="00F4234D" w:rsidRDefault="00450BF9" w:rsidP="00EE707B">
            <w:pPr>
              <w:pStyle w:val="ac"/>
              <w:jc w:val="center"/>
              <w:rPr>
                <w:b/>
              </w:rPr>
            </w:pPr>
            <w:r w:rsidRPr="00F4234D">
              <w:rPr>
                <w:b/>
              </w:rPr>
              <w:t xml:space="preserve">№ </w:t>
            </w:r>
            <w:proofErr w:type="spellStart"/>
            <w:proofErr w:type="gramStart"/>
            <w:r w:rsidRPr="00F4234D">
              <w:rPr>
                <w:b/>
              </w:rPr>
              <w:t>п</w:t>
            </w:r>
            <w:proofErr w:type="spellEnd"/>
            <w:proofErr w:type="gramEnd"/>
            <w:r w:rsidRPr="00F4234D">
              <w:rPr>
                <w:b/>
              </w:rPr>
              <w:t>/</w:t>
            </w:r>
            <w:proofErr w:type="spellStart"/>
            <w:r w:rsidRPr="00F4234D">
              <w:rPr>
                <w:b/>
              </w:rPr>
              <w:t>п</w:t>
            </w:r>
            <w:proofErr w:type="spellEnd"/>
          </w:p>
        </w:tc>
        <w:tc>
          <w:tcPr>
            <w:tcW w:w="6759" w:type="dxa"/>
            <w:vAlign w:val="center"/>
          </w:tcPr>
          <w:p w:rsidR="00450BF9" w:rsidRPr="00F4234D" w:rsidRDefault="00450BF9" w:rsidP="00EE707B">
            <w:pPr>
              <w:pStyle w:val="ac"/>
              <w:jc w:val="center"/>
              <w:rPr>
                <w:b/>
              </w:rPr>
            </w:pPr>
            <w:r w:rsidRPr="00F4234D">
              <w:rPr>
                <w:b/>
              </w:rPr>
              <w:t>Наименование целевого показателя</w:t>
            </w:r>
          </w:p>
        </w:tc>
        <w:tc>
          <w:tcPr>
            <w:tcW w:w="1393" w:type="dxa"/>
            <w:vAlign w:val="center"/>
          </w:tcPr>
          <w:p w:rsidR="00450BF9" w:rsidRPr="00F4234D" w:rsidRDefault="00450BF9" w:rsidP="00EE707B">
            <w:pPr>
              <w:pStyle w:val="ac"/>
              <w:jc w:val="center"/>
              <w:rPr>
                <w:b/>
              </w:rPr>
            </w:pPr>
            <w:r w:rsidRPr="00F4234D">
              <w:rPr>
                <w:b/>
              </w:rPr>
              <w:t>Единица измерения</w:t>
            </w:r>
          </w:p>
        </w:tc>
        <w:tc>
          <w:tcPr>
            <w:tcW w:w="944" w:type="dxa"/>
            <w:vAlign w:val="center"/>
          </w:tcPr>
          <w:p w:rsidR="00450BF9" w:rsidRPr="00F4234D" w:rsidRDefault="00450BF9" w:rsidP="00EE707B">
            <w:pPr>
              <w:pStyle w:val="ac"/>
              <w:jc w:val="center"/>
              <w:rPr>
                <w:b/>
              </w:rPr>
            </w:pPr>
            <w:r>
              <w:rPr>
                <w:b/>
              </w:rPr>
              <w:t>2019</w:t>
            </w:r>
            <w:r w:rsidRPr="00F4234D">
              <w:rPr>
                <w:b/>
              </w:rPr>
              <w:t xml:space="preserve"> год</w:t>
            </w:r>
          </w:p>
        </w:tc>
        <w:tc>
          <w:tcPr>
            <w:tcW w:w="810" w:type="dxa"/>
            <w:vAlign w:val="center"/>
          </w:tcPr>
          <w:p w:rsidR="00450BF9" w:rsidRPr="00F4234D" w:rsidRDefault="00450BF9" w:rsidP="00EE707B">
            <w:pPr>
              <w:pStyle w:val="ac"/>
              <w:jc w:val="center"/>
              <w:rPr>
                <w:b/>
              </w:rPr>
            </w:pPr>
            <w:r w:rsidRPr="00F4234D">
              <w:rPr>
                <w:b/>
              </w:rPr>
              <w:t>2020 год</w:t>
            </w:r>
          </w:p>
        </w:tc>
        <w:tc>
          <w:tcPr>
            <w:tcW w:w="924" w:type="dxa"/>
            <w:vAlign w:val="center"/>
          </w:tcPr>
          <w:p w:rsidR="00450BF9" w:rsidRPr="00F4234D" w:rsidRDefault="00450BF9" w:rsidP="00EE707B">
            <w:pPr>
              <w:pStyle w:val="ac"/>
              <w:jc w:val="center"/>
              <w:rPr>
                <w:b/>
              </w:rPr>
            </w:pPr>
            <w:r w:rsidRPr="00F4234D">
              <w:rPr>
                <w:b/>
              </w:rPr>
              <w:t>2021</w:t>
            </w:r>
          </w:p>
          <w:p w:rsidR="00450BF9" w:rsidRPr="00F4234D" w:rsidRDefault="00450BF9" w:rsidP="00EE707B">
            <w:pPr>
              <w:pStyle w:val="ac"/>
              <w:jc w:val="center"/>
              <w:rPr>
                <w:b/>
              </w:rPr>
            </w:pPr>
            <w:r w:rsidRPr="00F4234D">
              <w:rPr>
                <w:b/>
              </w:rPr>
              <w:t>год</w:t>
            </w:r>
          </w:p>
        </w:tc>
        <w:tc>
          <w:tcPr>
            <w:tcW w:w="3441" w:type="dxa"/>
            <w:vAlign w:val="center"/>
          </w:tcPr>
          <w:p w:rsidR="00450BF9" w:rsidRPr="00F4234D" w:rsidRDefault="00450BF9" w:rsidP="00EE707B">
            <w:pPr>
              <w:pStyle w:val="ac"/>
              <w:jc w:val="center"/>
              <w:rPr>
                <w:b/>
              </w:rPr>
            </w:pPr>
            <w:r w:rsidRPr="00F4234D">
              <w:rPr>
                <w:b/>
              </w:rPr>
              <w:t>Исполнитель</w:t>
            </w:r>
          </w:p>
        </w:tc>
      </w:tr>
    </w:tbl>
    <w:p w:rsidR="00450BF9" w:rsidRPr="00F4234D" w:rsidRDefault="00450BF9" w:rsidP="00450BF9">
      <w:pPr>
        <w:pStyle w:val="ac"/>
        <w:jc w:val="center"/>
        <w:rPr>
          <w:b/>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tblPr>
      <w:tblGrid>
        <w:gridCol w:w="901"/>
        <w:gridCol w:w="6917"/>
        <w:gridCol w:w="1068"/>
        <w:gridCol w:w="1019"/>
        <w:gridCol w:w="937"/>
        <w:gridCol w:w="956"/>
        <w:gridCol w:w="3684"/>
      </w:tblGrid>
      <w:tr w:rsidR="00450BF9" w:rsidRPr="00F4234D" w:rsidTr="00EE707B">
        <w:trPr>
          <w:cantSplit/>
        </w:trPr>
        <w:tc>
          <w:tcPr>
            <w:tcW w:w="878" w:type="dxa"/>
            <w:shd w:val="clear" w:color="auto" w:fill="FFFFFF" w:themeFill="background1"/>
          </w:tcPr>
          <w:p w:rsidR="00450BF9" w:rsidRPr="00F4234D" w:rsidRDefault="00450BF9" w:rsidP="00EE707B">
            <w:pPr>
              <w:pStyle w:val="ac"/>
              <w:jc w:val="center"/>
              <w:rPr>
                <w:b/>
              </w:rPr>
            </w:pPr>
            <w:r w:rsidRPr="00F4234D">
              <w:rPr>
                <w:b/>
              </w:rPr>
              <w:t>1</w:t>
            </w:r>
          </w:p>
        </w:tc>
        <w:tc>
          <w:tcPr>
            <w:tcW w:w="6744" w:type="dxa"/>
            <w:shd w:val="clear" w:color="auto" w:fill="FFFFFF" w:themeFill="background1"/>
          </w:tcPr>
          <w:p w:rsidR="00450BF9" w:rsidRPr="00F4234D" w:rsidRDefault="00450BF9" w:rsidP="00EE707B">
            <w:pPr>
              <w:pStyle w:val="ac"/>
              <w:jc w:val="center"/>
              <w:rPr>
                <w:b/>
              </w:rPr>
            </w:pPr>
            <w:r w:rsidRPr="00F4234D">
              <w:rPr>
                <w:b/>
              </w:rPr>
              <w:t>2</w:t>
            </w:r>
          </w:p>
        </w:tc>
        <w:tc>
          <w:tcPr>
            <w:tcW w:w="1041" w:type="dxa"/>
            <w:shd w:val="clear" w:color="auto" w:fill="FFFFFF" w:themeFill="background1"/>
          </w:tcPr>
          <w:p w:rsidR="00450BF9" w:rsidRPr="00F4234D" w:rsidRDefault="00450BF9" w:rsidP="00EE707B">
            <w:pPr>
              <w:pStyle w:val="ac"/>
              <w:jc w:val="center"/>
              <w:rPr>
                <w:b/>
              </w:rPr>
            </w:pPr>
            <w:r w:rsidRPr="00F4234D">
              <w:rPr>
                <w:b/>
              </w:rPr>
              <w:t>3</w:t>
            </w:r>
          </w:p>
        </w:tc>
        <w:tc>
          <w:tcPr>
            <w:tcW w:w="994" w:type="dxa"/>
            <w:shd w:val="clear" w:color="auto" w:fill="FFFFFF" w:themeFill="background1"/>
          </w:tcPr>
          <w:p w:rsidR="00450BF9" w:rsidRPr="00F4234D" w:rsidRDefault="00450BF9" w:rsidP="00EE707B">
            <w:pPr>
              <w:pStyle w:val="ac"/>
              <w:jc w:val="center"/>
              <w:rPr>
                <w:b/>
              </w:rPr>
            </w:pPr>
            <w:r>
              <w:rPr>
                <w:b/>
              </w:rPr>
              <w:t>4</w:t>
            </w:r>
          </w:p>
        </w:tc>
        <w:tc>
          <w:tcPr>
            <w:tcW w:w="914" w:type="dxa"/>
            <w:shd w:val="clear" w:color="auto" w:fill="FFFFFF" w:themeFill="background1"/>
          </w:tcPr>
          <w:p w:rsidR="00450BF9" w:rsidRPr="00F4234D" w:rsidRDefault="00450BF9" w:rsidP="00EE707B">
            <w:pPr>
              <w:pStyle w:val="ac"/>
              <w:jc w:val="center"/>
              <w:rPr>
                <w:b/>
              </w:rPr>
            </w:pPr>
            <w:r>
              <w:rPr>
                <w:b/>
              </w:rPr>
              <w:t>5</w:t>
            </w:r>
          </w:p>
        </w:tc>
        <w:tc>
          <w:tcPr>
            <w:tcW w:w="932" w:type="dxa"/>
            <w:shd w:val="clear" w:color="auto" w:fill="FFFFFF" w:themeFill="background1"/>
          </w:tcPr>
          <w:p w:rsidR="00450BF9" w:rsidRPr="00F4234D" w:rsidRDefault="00450BF9" w:rsidP="00EE707B">
            <w:pPr>
              <w:pStyle w:val="ac"/>
              <w:jc w:val="center"/>
              <w:rPr>
                <w:b/>
              </w:rPr>
            </w:pPr>
            <w:r>
              <w:rPr>
                <w:b/>
              </w:rPr>
              <w:t>6</w:t>
            </w:r>
          </w:p>
        </w:tc>
        <w:tc>
          <w:tcPr>
            <w:tcW w:w="3592" w:type="dxa"/>
            <w:shd w:val="clear" w:color="auto" w:fill="FFFFFF" w:themeFill="background1"/>
          </w:tcPr>
          <w:p w:rsidR="00450BF9" w:rsidRPr="00F4234D" w:rsidRDefault="00450BF9" w:rsidP="00EE707B">
            <w:pPr>
              <w:pStyle w:val="ac"/>
              <w:jc w:val="center"/>
              <w:rPr>
                <w:b/>
              </w:rPr>
            </w:pPr>
            <w:r>
              <w:rPr>
                <w:b/>
              </w:rPr>
              <w:t>7</w:t>
            </w:r>
          </w:p>
        </w:tc>
      </w:tr>
      <w:tr w:rsidR="00450BF9" w:rsidRPr="003C471B" w:rsidTr="00EE707B">
        <w:tc>
          <w:tcPr>
            <w:tcW w:w="878" w:type="dxa"/>
            <w:shd w:val="clear" w:color="auto" w:fill="FFFFFF" w:themeFill="background1"/>
          </w:tcPr>
          <w:p w:rsidR="00450BF9" w:rsidRPr="003C471B" w:rsidRDefault="00450BF9" w:rsidP="00EE707B">
            <w:pPr>
              <w:pStyle w:val="ac"/>
              <w:jc w:val="center"/>
            </w:pPr>
          </w:p>
        </w:tc>
        <w:tc>
          <w:tcPr>
            <w:tcW w:w="14217" w:type="dxa"/>
            <w:gridSpan w:val="6"/>
            <w:shd w:val="clear" w:color="auto" w:fill="FFFFFF" w:themeFill="background1"/>
          </w:tcPr>
          <w:p w:rsidR="00450BF9" w:rsidRPr="003C471B" w:rsidRDefault="00450BF9" w:rsidP="00EE707B">
            <w:pPr>
              <w:pStyle w:val="ac"/>
              <w:jc w:val="center"/>
            </w:pPr>
            <w:r>
              <w:rPr>
                <w:b/>
              </w:rPr>
              <w:t>1.</w:t>
            </w:r>
            <w:r w:rsidRPr="003C471B">
              <w:rPr>
                <w:b/>
              </w:rPr>
              <w:t>Системные мероприятия по развитию конкурентной среды в Чернышевском районе</w:t>
            </w:r>
          </w:p>
        </w:tc>
      </w:tr>
      <w:tr w:rsidR="00450BF9" w:rsidRPr="003C471B" w:rsidTr="00EE707B">
        <w:tc>
          <w:tcPr>
            <w:tcW w:w="15095" w:type="dxa"/>
            <w:gridSpan w:val="7"/>
            <w:shd w:val="clear" w:color="auto" w:fill="FFFFFF" w:themeFill="background1"/>
          </w:tcPr>
          <w:p w:rsidR="00450BF9" w:rsidRPr="003C471B" w:rsidRDefault="00450BF9" w:rsidP="00450BF9">
            <w:pPr>
              <w:pStyle w:val="ac"/>
              <w:numPr>
                <w:ilvl w:val="1"/>
                <w:numId w:val="40"/>
              </w:numPr>
              <w:jc w:val="center"/>
              <w:rPr>
                <w:b/>
                <w:i/>
              </w:rPr>
            </w:pPr>
            <w:r w:rsidRPr="003C471B">
              <w:rPr>
                <w:b/>
                <w:i/>
              </w:rPr>
              <w:t>Мероприятия, направленные на устранение избыточного государственного и муниципального регулирования, а также на снижение админ6истративных барьеров</w:t>
            </w:r>
          </w:p>
        </w:tc>
      </w:tr>
      <w:tr w:rsidR="00450BF9" w:rsidRPr="003C471B" w:rsidTr="00EE707B">
        <w:tc>
          <w:tcPr>
            <w:tcW w:w="878" w:type="dxa"/>
            <w:shd w:val="clear" w:color="auto" w:fill="FFFFFF" w:themeFill="background1"/>
          </w:tcPr>
          <w:p w:rsidR="00450BF9" w:rsidRPr="003C471B" w:rsidRDefault="00450BF9" w:rsidP="00EE707B">
            <w:pPr>
              <w:pStyle w:val="ac"/>
              <w:jc w:val="center"/>
            </w:pPr>
            <w:r>
              <w:t>1.1</w:t>
            </w:r>
            <w:r w:rsidRPr="003C471B">
              <w:t>.1</w:t>
            </w:r>
          </w:p>
        </w:tc>
        <w:tc>
          <w:tcPr>
            <w:tcW w:w="6744" w:type="dxa"/>
            <w:shd w:val="clear" w:color="auto" w:fill="FFFFFF" w:themeFill="background1"/>
          </w:tcPr>
          <w:p w:rsidR="00450BF9" w:rsidRPr="003C471B" w:rsidRDefault="00450BF9" w:rsidP="00EE707B">
            <w:pPr>
              <w:pStyle w:val="ac"/>
            </w:pPr>
            <w:r w:rsidRPr="003C471B">
              <w:t>Соответствие установленных административными регламентами сроков оказания муниципальных услуг срокам, предусмотренным в  модельных (типовых) административных регламентах предоставления муниципальных услуг</w:t>
            </w:r>
          </w:p>
        </w:tc>
        <w:tc>
          <w:tcPr>
            <w:tcW w:w="1041" w:type="dxa"/>
            <w:shd w:val="clear" w:color="auto" w:fill="FFFFFF" w:themeFill="background1"/>
          </w:tcPr>
          <w:p w:rsidR="00450BF9" w:rsidRPr="003C471B" w:rsidRDefault="00450BF9" w:rsidP="00EE707B">
            <w:pPr>
              <w:pStyle w:val="ac"/>
              <w:jc w:val="center"/>
            </w:pPr>
            <w:r w:rsidRPr="003C471B">
              <w:t>%</w:t>
            </w:r>
          </w:p>
        </w:tc>
        <w:tc>
          <w:tcPr>
            <w:tcW w:w="994" w:type="dxa"/>
            <w:shd w:val="clear" w:color="auto" w:fill="FFFFFF" w:themeFill="background1"/>
          </w:tcPr>
          <w:p w:rsidR="00450BF9" w:rsidRPr="003C471B" w:rsidRDefault="00450BF9" w:rsidP="00EE707B">
            <w:pPr>
              <w:pStyle w:val="ac"/>
              <w:jc w:val="center"/>
            </w:pPr>
            <w:r w:rsidRPr="003C471B">
              <w:t>100,0</w:t>
            </w:r>
          </w:p>
        </w:tc>
        <w:tc>
          <w:tcPr>
            <w:tcW w:w="914" w:type="dxa"/>
            <w:shd w:val="clear" w:color="auto" w:fill="FFFFFF" w:themeFill="background1"/>
          </w:tcPr>
          <w:p w:rsidR="00450BF9" w:rsidRPr="003C471B" w:rsidRDefault="00450BF9" w:rsidP="00EE707B">
            <w:pPr>
              <w:pStyle w:val="ac"/>
              <w:jc w:val="center"/>
            </w:pPr>
            <w:r w:rsidRPr="003C471B">
              <w:t>100,0</w:t>
            </w:r>
          </w:p>
        </w:tc>
        <w:tc>
          <w:tcPr>
            <w:tcW w:w="932" w:type="dxa"/>
            <w:shd w:val="clear" w:color="auto" w:fill="FFFFFF" w:themeFill="background1"/>
          </w:tcPr>
          <w:p w:rsidR="00450BF9" w:rsidRPr="003C471B" w:rsidRDefault="00450BF9" w:rsidP="00EE707B">
            <w:pPr>
              <w:pStyle w:val="ac"/>
              <w:jc w:val="center"/>
            </w:pPr>
            <w:r w:rsidRPr="003C471B">
              <w:t>100,0</w:t>
            </w:r>
          </w:p>
        </w:tc>
        <w:tc>
          <w:tcPr>
            <w:tcW w:w="3592" w:type="dxa"/>
            <w:shd w:val="clear" w:color="auto" w:fill="FFFFFF" w:themeFill="background1"/>
          </w:tcPr>
          <w:p w:rsidR="00450BF9" w:rsidRDefault="00450BF9" w:rsidP="00EE707B">
            <w:pPr>
              <w:pStyle w:val="ac"/>
              <w:jc w:val="center"/>
            </w:pPr>
            <w:r>
              <w:t>Администрации городских поселений муниципального района «Чернышевский район»,</w:t>
            </w:r>
          </w:p>
          <w:p w:rsidR="00450BF9" w:rsidRDefault="00450BF9" w:rsidP="00EE707B">
            <w:pPr>
              <w:pStyle w:val="ac"/>
              <w:jc w:val="center"/>
            </w:pPr>
            <w:r>
              <w:t>Отдел муниципального имущества и земельных отношений</w:t>
            </w:r>
          </w:p>
          <w:p w:rsidR="00450BF9" w:rsidRPr="003C471B" w:rsidRDefault="00450BF9" w:rsidP="00EE707B">
            <w:pPr>
              <w:pStyle w:val="ac"/>
              <w:jc w:val="center"/>
            </w:pPr>
            <w:r>
              <w:t>Отдел ЖКХ администрации МР «Чернышевский район»</w:t>
            </w:r>
          </w:p>
        </w:tc>
      </w:tr>
      <w:tr w:rsidR="00450BF9" w:rsidRPr="003C471B" w:rsidTr="00EE707B">
        <w:tc>
          <w:tcPr>
            <w:tcW w:w="878" w:type="dxa"/>
            <w:shd w:val="clear" w:color="auto" w:fill="FFFFFF" w:themeFill="background1"/>
          </w:tcPr>
          <w:p w:rsidR="00450BF9" w:rsidRPr="003C471B" w:rsidRDefault="00450BF9" w:rsidP="00EE707B">
            <w:pPr>
              <w:pStyle w:val="ac"/>
              <w:jc w:val="center"/>
            </w:pPr>
            <w:r>
              <w:t>1.1</w:t>
            </w:r>
            <w:r w:rsidRPr="003C471B">
              <w:t>.2</w:t>
            </w:r>
          </w:p>
        </w:tc>
        <w:tc>
          <w:tcPr>
            <w:tcW w:w="6744" w:type="dxa"/>
            <w:shd w:val="clear" w:color="auto" w:fill="FFFFFF" w:themeFill="background1"/>
          </w:tcPr>
          <w:p w:rsidR="00450BF9" w:rsidRPr="003C471B" w:rsidRDefault="00450BF9" w:rsidP="00EE707B">
            <w:pPr>
              <w:pStyle w:val="ac"/>
            </w:pPr>
            <w:r w:rsidRPr="003C471B">
              <w:t>Доля проектов нормативных правовых актов Чернышевского района, подлежащих оценке регулирующего воздействия, в отношении которых должна быть проведена о</w:t>
            </w:r>
            <w:r>
              <w:t>ценка регулирующего воздействия.</w:t>
            </w:r>
            <w:r w:rsidRPr="003C471B">
              <w:t xml:space="preserve"> </w:t>
            </w:r>
          </w:p>
        </w:tc>
        <w:tc>
          <w:tcPr>
            <w:tcW w:w="1041" w:type="dxa"/>
            <w:shd w:val="clear" w:color="auto" w:fill="FFFFFF" w:themeFill="background1"/>
          </w:tcPr>
          <w:p w:rsidR="00450BF9" w:rsidRPr="003C471B" w:rsidRDefault="00450BF9" w:rsidP="00EE707B">
            <w:pPr>
              <w:pStyle w:val="ac"/>
              <w:jc w:val="center"/>
            </w:pPr>
            <w:r w:rsidRPr="003C471B">
              <w:t>%</w:t>
            </w:r>
          </w:p>
        </w:tc>
        <w:tc>
          <w:tcPr>
            <w:tcW w:w="994" w:type="dxa"/>
            <w:shd w:val="clear" w:color="auto" w:fill="FFFFFF" w:themeFill="background1"/>
          </w:tcPr>
          <w:p w:rsidR="00450BF9" w:rsidRPr="003C471B" w:rsidRDefault="00450BF9" w:rsidP="00EE707B">
            <w:pPr>
              <w:pStyle w:val="ac"/>
              <w:jc w:val="center"/>
            </w:pPr>
            <w:r w:rsidRPr="003C471B">
              <w:t>100,0</w:t>
            </w:r>
          </w:p>
        </w:tc>
        <w:tc>
          <w:tcPr>
            <w:tcW w:w="914" w:type="dxa"/>
            <w:shd w:val="clear" w:color="auto" w:fill="FFFFFF" w:themeFill="background1"/>
          </w:tcPr>
          <w:p w:rsidR="00450BF9" w:rsidRPr="003C471B" w:rsidRDefault="00450BF9" w:rsidP="00EE707B">
            <w:pPr>
              <w:pStyle w:val="ac"/>
              <w:jc w:val="center"/>
            </w:pPr>
            <w:r w:rsidRPr="003C471B">
              <w:t>100,0</w:t>
            </w:r>
          </w:p>
        </w:tc>
        <w:tc>
          <w:tcPr>
            <w:tcW w:w="932" w:type="dxa"/>
            <w:shd w:val="clear" w:color="auto" w:fill="FFFFFF" w:themeFill="background1"/>
          </w:tcPr>
          <w:p w:rsidR="00450BF9" w:rsidRPr="003C471B" w:rsidRDefault="00450BF9" w:rsidP="00EE707B">
            <w:pPr>
              <w:pStyle w:val="ac"/>
              <w:jc w:val="center"/>
            </w:pPr>
            <w:r w:rsidRPr="003C471B">
              <w:t>100,0</w:t>
            </w:r>
          </w:p>
        </w:tc>
        <w:tc>
          <w:tcPr>
            <w:tcW w:w="3592" w:type="dxa"/>
            <w:shd w:val="clear" w:color="auto" w:fill="FFFFFF" w:themeFill="background1"/>
          </w:tcPr>
          <w:p w:rsidR="00450BF9" w:rsidRPr="003C471B" w:rsidRDefault="00450BF9" w:rsidP="00EE707B">
            <w:pPr>
              <w:pStyle w:val="ac"/>
              <w:jc w:val="center"/>
            </w:pPr>
            <w:r w:rsidRPr="003C471B">
              <w:t>Отдел экономики, труда и инвестиционной политики администрации МР «Чернышевский район»</w:t>
            </w:r>
          </w:p>
        </w:tc>
      </w:tr>
      <w:tr w:rsidR="00450BF9" w:rsidRPr="003C471B" w:rsidTr="00EE707B">
        <w:tc>
          <w:tcPr>
            <w:tcW w:w="15095" w:type="dxa"/>
            <w:gridSpan w:val="7"/>
            <w:shd w:val="clear" w:color="auto" w:fill="FFFFFF" w:themeFill="background1"/>
          </w:tcPr>
          <w:p w:rsidR="00450BF9" w:rsidRPr="003C471B" w:rsidRDefault="00450BF9" w:rsidP="00450BF9">
            <w:pPr>
              <w:pStyle w:val="ac"/>
              <w:numPr>
                <w:ilvl w:val="1"/>
                <w:numId w:val="40"/>
              </w:numPr>
              <w:jc w:val="center"/>
              <w:rPr>
                <w:b/>
                <w:i/>
              </w:rPr>
            </w:pPr>
            <w:r w:rsidRPr="003C471B">
              <w:rPr>
                <w:b/>
                <w:i/>
              </w:rPr>
              <w:t>Мероприятия, направленные на совершенствование процессов управления в рамках полномочий органов местного самоуправления объектами муниципальной собственности</w:t>
            </w:r>
          </w:p>
        </w:tc>
      </w:tr>
      <w:tr w:rsidR="00450BF9" w:rsidRPr="003C471B" w:rsidTr="00EE707B">
        <w:tc>
          <w:tcPr>
            <w:tcW w:w="878" w:type="dxa"/>
            <w:shd w:val="clear" w:color="auto" w:fill="FFFFFF" w:themeFill="background1"/>
          </w:tcPr>
          <w:p w:rsidR="00450BF9" w:rsidRPr="003C471B" w:rsidRDefault="00450BF9" w:rsidP="00EE707B">
            <w:pPr>
              <w:pStyle w:val="ac"/>
              <w:jc w:val="center"/>
            </w:pPr>
            <w:r>
              <w:t>1.2</w:t>
            </w:r>
            <w:r w:rsidRPr="003C471B">
              <w:t>.1</w:t>
            </w:r>
          </w:p>
        </w:tc>
        <w:tc>
          <w:tcPr>
            <w:tcW w:w="6744" w:type="dxa"/>
            <w:shd w:val="clear" w:color="auto" w:fill="FFFFFF" w:themeFill="background1"/>
          </w:tcPr>
          <w:p w:rsidR="00450BF9" w:rsidRPr="003C471B" w:rsidRDefault="00450BF9" w:rsidP="00EE707B">
            <w:pPr>
              <w:pStyle w:val="ac"/>
            </w:pPr>
            <w:r w:rsidRPr="003C471B">
              <w:t>Доля приватизированных объектов имущества Чернышевского района в общем количестве объектов, включенных в Прогнозный план приватизации на соответствующий период</w:t>
            </w:r>
          </w:p>
        </w:tc>
        <w:tc>
          <w:tcPr>
            <w:tcW w:w="1041" w:type="dxa"/>
            <w:shd w:val="clear" w:color="auto" w:fill="FFFFFF" w:themeFill="background1"/>
          </w:tcPr>
          <w:p w:rsidR="00450BF9" w:rsidRPr="003C471B" w:rsidRDefault="00450BF9" w:rsidP="00EE707B">
            <w:pPr>
              <w:pStyle w:val="ac"/>
              <w:jc w:val="center"/>
            </w:pPr>
            <w:r w:rsidRPr="003C471B">
              <w:t>%</w:t>
            </w:r>
          </w:p>
        </w:tc>
        <w:tc>
          <w:tcPr>
            <w:tcW w:w="994" w:type="dxa"/>
            <w:shd w:val="clear" w:color="auto" w:fill="FFFFFF" w:themeFill="background1"/>
          </w:tcPr>
          <w:p w:rsidR="00450BF9" w:rsidRPr="00E90791" w:rsidRDefault="00450BF9" w:rsidP="00EE707B">
            <w:pPr>
              <w:pStyle w:val="ac"/>
              <w:jc w:val="center"/>
            </w:pPr>
            <w:r w:rsidRPr="00E90791">
              <w:t>50,0</w:t>
            </w:r>
          </w:p>
        </w:tc>
        <w:tc>
          <w:tcPr>
            <w:tcW w:w="914" w:type="dxa"/>
            <w:shd w:val="clear" w:color="auto" w:fill="FFFFFF" w:themeFill="background1"/>
          </w:tcPr>
          <w:p w:rsidR="00450BF9" w:rsidRPr="00E90791" w:rsidRDefault="00450BF9" w:rsidP="00EE707B">
            <w:pPr>
              <w:pStyle w:val="ac"/>
              <w:jc w:val="center"/>
            </w:pPr>
            <w:r w:rsidRPr="00E90791">
              <w:t>100,0</w:t>
            </w:r>
          </w:p>
        </w:tc>
        <w:tc>
          <w:tcPr>
            <w:tcW w:w="932" w:type="dxa"/>
            <w:shd w:val="clear" w:color="auto" w:fill="FFFFFF" w:themeFill="background1"/>
          </w:tcPr>
          <w:p w:rsidR="00450BF9" w:rsidRPr="00E90791" w:rsidRDefault="00450BF9" w:rsidP="00EE707B">
            <w:pPr>
              <w:pStyle w:val="ac"/>
              <w:jc w:val="center"/>
            </w:pPr>
            <w:r w:rsidRPr="00E90791">
              <w:t>100,0</w:t>
            </w:r>
          </w:p>
        </w:tc>
        <w:tc>
          <w:tcPr>
            <w:tcW w:w="3592" w:type="dxa"/>
            <w:shd w:val="clear" w:color="auto" w:fill="FFFFFF" w:themeFill="background1"/>
          </w:tcPr>
          <w:p w:rsidR="00450BF9" w:rsidRPr="003C471B" w:rsidRDefault="00450BF9" w:rsidP="00EE707B">
            <w:pPr>
              <w:pStyle w:val="ac"/>
              <w:jc w:val="center"/>
            </w:pPr>
            <w:r w:rsidRPr="003C471B">
              <w:t>Отдел муниципального имущества и земельных отношений администрации МР «Чернышевский район»</w:t>
            </w:r>
          </w:p>
        </w:tc>
      </w:tr>
      <w:tr w:rsidR="00450BF9" w:rsidRPr="003C471B" w:rsidTr="00EE707B">
        <w:tc>
          <w:tcPr>
            <w:tcW w:w="15095" w:type="dxa"/>
            <w:gridSpan w:val="7"/>
            <w:shd w:val="clear" w:color="auto" w:fill="FFFFFF" w:themeFill="background1"/>
          </w:tcPr>
          <w:p w:rsidR="00450BF9" w:rsidRPr="003C471B" w:rsidRDefault="00450BF9" w:rsidP="00450BF9">
            <w:pPr>
              <w:pStyle w:val="ac"/>
              <w:numPr>
                <w:ilvl w:val="1"/>
                <w:numId w:val="40"/>
              </w:numPr>
              <w:jc w:val="center"/>
              <w:rPr>
                <w:b/>
                <w:i/>
              </w:rPr>
            </w:pPr>
            <w:r w:rsidRPr="003C471B">
              <w:rPr>
                <w:b/>
                <w:i/>
              </w:rPr>
              <w:t>Мероприятия, направленные на стимулирование новых предпринимательских инициатив</w:t>
            </w:r>
          </w:p>
        </w:tc>
      </w:tr>
      <w:tr w:rsidR="00450BF9" w:rsidRPr="003C471B" w:rsidTr="00EE707B">
        <w:trPr>
          <w:cantSplit/>
        </w:trPr>
        <w:tc>
          <w:tcPr>
            <w:tcW w:w="878" w:type="dxa"/>
            <w:shd w:val="clear" w:color="auto" w:fill="FFFFFF" w:themeFill="background1"/>
          </w:tcPr>
          <w:p w:rsidR="00450BF9" w:rsidRPr="003C471B" w:rsidRDefault="00450BF9" w:rsidP="00EE707B">
            <w:pPr>
              <w:pStyle w:val="ac"/>
              <w:jc w:val="center"/>
            </w:pPr>
            <w:r>
              <w:t>1.3</w:t>
            </w:r>
            <w:r w:rsidRPr="003C471B">
              <w:t>.1.</w:t>
            </w:r>
          </w:p>
        </w:tc>
        <w:tc>
          <w:tcPr>
            <w:tcW w:w="6744" w:type="dxa"/>
            <w:shd w:val="clear" w:color="auto" w:fill="FFFFFF" w:themeFill="background1"/>
          </w:tcPr>
          <w:p w:rsidR="00450BF9" w:rsidRPr="003C471B" w:rsidRDefault="00450BF9" w:rsidP="00EE707B">
            <w:pPr>
              <w:pStyle w:val="ac"/>
            </w:pPr>
            <w:r w:rsidRPr="003C471B">
              <w:t xml:space="preserve">Проведение заседания Совета по развитию предпринимательства в Чернышевском </w:t>
            </w:r>
            <w:r>
              <w:t>районе для субъектов СМСП</w:t>
            </w:r>
          </w:p>
        </w:tc>
        <w:tc>
          <w:tcPr>
            <w:tcW w:w="1041" w:type="dxa"/>
            <w:shd w:val="clear" w:color="auto" w:fill="FFFFFF" w:themeFill="background1"/>
          </w:tcPr>
          <w:p w:rsidR="00450BF9" w:rsidRPr="003C471B" w:rsidRDefault="00450BF9" w:rsidP="00EE707B">
            <w:pPr>
              <w:pStyle w:val="ac"/>
              <w:jc w:val="center"/>
            </w:pPr>
            <w:r w:rsidRPr="003C471B">
              <w:t>ед.</w:t>
            </w:r>
          </w:p>
        </w:tc>
        <w:tc>
          <w:tcPr>
            <w:tcW w:w="994" w:type="dxa"/>
            <w:shd w:val="clear" w:color="auto" w:fill="FFFFFF" w:themeFill="background1"/>
          </w:tcPr>
          <w:p w:rsidR="00450BF9" w:rsidRPr="003C471B" w:rsidRDefault="00450BF9" w:rsidP="00EE707B">
            <w:pPr>
              <w:pStyle w:val="ac"/>
              <w:jc w:val="center"/>
            </w:pPr>
            <w:r w:rsidRPr="003C471B">
              <w:t>4</w:t>
            </w:r>
          </w:p>
        </w:tc>
        <w:tc>
          <w:tcPr>
            <w:tcW w:w="914" w:type="dxa"/>
            <w:shd w:val="clear" w:color="auto" w:fill="FFFFFF" w:themeFill="background1"/>
          </w:tcPr>
          <w:p w:rsidR="00450BF9" w:rsidRPr="003C471B" w:rsidRDefault="00450BF9" w:rsidP="00EE707B">
            <w:pPr>
              <w:pStyle w:val="ac"/>
              <w:jc w:val="center"/>
            </w:pPr>
            <w:r w:rsidRPr="003C471B">
              <w:t>5</w:t>
            </w:r>
          </w:p>
        </w:tc>
        <w:tc>
          <w:tcPr>
            <w:tcW w:w="932" w:type="dxa"/>
            <w:shd w:val="clear" w:color="auto" w:fill="FFFFFF" w:themeFill="background1"/>
          </w:tcPr>
          <w:p w:rsidR="00450BF9" w:rsidRPr="003C471B" w:rsidRDefault="00450BF9" w:rsidP="00EE707B">
            <w:pPr>
              <w:pStyle w:val="ac"/>
              <w:jc w:val="center"/>
            </w:pPr>
            <w:r w:rsidRPr="003C471B">
              <w:t>6</w:t>
            </w:r>
          </w:p>
        </w:tc>
        <w:tc>
          <w:tcPr>
            <w:tcW w:w="3592" w:type="dxa"/>
            <w:shd w:val="clear" w:color="auto" w:fill="FFFFFF" w:themeFill="background1"/>
          </w:tcPr>
          <w:p w:rsidR="00450BF9" w:rsidRPr="003C471B" w:rsidRDefault="00450BF9" w:rsidP="00EE707B">
            <w:pPr>
              <w:pStyle w:val="ac"/>
              <w:jc w:val="center"/>
            </w:pPr>
            <w:r w:rsidRPr="003C471B">
              <w:t>Отдел экономики, труда и инвестиционной политики администрации МР «Чернышевский район»</w:t>
            </w:r>
          </w:p>
        </w:tc>
      </w:tr>
      <w:tr w:rsidR="00450BF9" w:rsidRPr="003C471B" w:rsidTr="00EE707B">
        <w:trPr>
          <w:cantSplit/>
        </w:trPr>
        <w:tc>
          <w:tcPr>
            <w:tcW w:w="878" w:type="dxa"/>
            <w:shd w:val="clear" w:color="auto" w:fill="FFFFFF" w:themeFill="background1"/>
          </w:tcPr>
          <w:p w:rsidR="00450BF9" w:rsidRPr="003C471B" w:rsidRDefault="00450BF9" w:rsidP="00EE707B">
            <w:pPr>
              <w:pStyle w:val="ac"/>
              <w:jc w:val="center"/>
            </w:pPr>
            <w:r>
              <w:lastRenderedPageBreak/>
              <w:t>1.3</w:t>
            </w:r>
            <w:r w:rsidRPr="003C471B">
              <w:t>.2</w:t>
            </w:r>
          </w:p>
        </w:tc>
        <w:tc>
          <w:tcPr>
            <w:tcW w:w="6744" w:type="dxa"/>
            <w:shd w:val="clear" w:color="auto" w:fill="FFFFFF" w:themeFill="background1"/>
          </w:tcPr>
          <w:p w:rsidR="00450BF9" w:rsidRPr="003C471B" w:rsidRDefault="00450BF9" w:rsidP="00EE707B">
            <w:pPr>
              <w:pStyle w:val="ac"/>
            </w:pPr>
            <w:r>
              <w:t>Количество оказанных консультаций, информационной поддержки</w:t>
            </w:r>
          </w:p>
        </w:tc>
        <w:tc>
          <w:tcPr>
            <w:tcW w:w="1041" w:type="dxa"/>
            <w:shd w:val="clear" w:color="auto" w:fill="FFFFFF" w:themeFill="background1"/>
          </w:tcPr>
          <w:p w:rsidR="00450BF9" w:rsidRPr="003C471B" w:rsidRDefault="00450BF9" w:rsidP="00EE707B">
            <w:pPr>
              <w:pStyle w:val="ac"/>
              <w:jc w:val="center"/>
            </w:pPr>
            <w:r w:rsidRPr="003C471B">
              <w:t>ед.</w:t>
            </w:r>
          </w:p>
        </w:tc>
        <w:tc>
          <w:tcPr>
            <w:tcW w:w="994" w:type="dxa"/>
            <w:shd w:val="clear" w:color="auto" w:fill="FFFFFF" w:themeFill="background1"/>
          </w:tcPr>
          <w:p w:rsidR="00450BF9" w:rsidRPr="003C471B" w:rsidRDefault="00450BF9" w:rsidP="00EE707B">
            <w:pPr>
              <w:pStyle w:val="ac"/>
              <w:jc w:val="center"/>
            </w:pPr>
            <w:r>
              <w:t>45</w:t>
            </w:r>
          </w:p>
        </w:tc>
        <w:tc>
          <w:tcPr>
            <w:tcW w:w="914" w:type="dxa"/>
            <w:shd w:val="clear" w:color="auto" w:fill="FFFFFF" w:themeFill="background1"/>
          </w:tcPr>
          <w:p w:rsidR="00450BF9" w:rsidRPr="003C471B" w:rsidRDefault="00450BF9" w:rsidP="00EE707B">
            <w:pPr>
              <w:pStyle w:val="ac"/>
              <w:jc w:val="center"/>
            </w:pPr>
            <w:r>
              <w:t>55</w:t>
            </w:r>
          </w:p>
        </w:tc>
        <w:tc>
          <w:tcPr>
            <w:tcW w:w="932" w:type="dxa"/>
            <w:shd w:val="clear" w:color="auto" w:fill="FFFFFF" w:themeFill="background1"/>
          </w:tcPr>
          <w:p w:rsidR="00450BF9" w:rsidRPr="003C471B" w:rsidRDefault="00450BF9" w:rsidP="00EE707B">
            <w:pPr>
              <w:pStyle w:val="ac"/>
              <w:jc w:val="center"/>
            </w:pPr>
            <w:r>
              <w:t>65</w:t>
            </w:r>
          </w:p>
        </w:tc>
        <w:tc>
          <w:tcPr>
            <w:tcW w:w="3592" w:type="dxa"/>
            <w:shd w:val="clear" w:color="auto" w:fill="FFFFFF" w:themeFill="background1"/>
          </w:tcPr>
          <w:p w:rsidR="00450BF9" w:rsidRPr="003C471B" w:rsidRDefault="00450BF9" w:rsidP="00EE707B">
            <w:pPr>
              <w:pStyle w:val="ac"/>
              <w:jc w:val="center"/>
            </w:pPr>
            <w:r w:rsidRPr="003C471B">
              <w:t>Отдел экономики, труда и инвестиционной политики администрации МР «Чернышевский район»</w:t>
            </w:r>
          </w:p>
        </w:tc>
      </w:tr>
      <w:tr w:rsidR="00450BF9" w:rsidRPr="003C471B" w:rsidTr="00EE707B">
        <w:trPr>
          <w:cantSplit/>
        </w:trPr>
        <w:tc>
          <w:tcPr>
            <w:tcW w:w="15095" w:type="dxa"/>
            <w:gridSpan w:val="7"/>
            <w:shd w:val="clear" w:color="auto" w:fill="FFFFFF" w:themeFill="background1"/>
          </w:tcPr>
          <w:p w:rsidR="00450BF9" w:rsidRPr="003C471B" w:rsidRDefault="00450BF9" w:rsidP="00450BF9">
            <w:pPr>
              <w:pStyle w:val="ac"/>
              <w:numPr>
                <w:ilvl w:val="1"/>
                <w:numId w:val="40"/>
              </w:numPr>
              <w:jc w:val="center"/>
              <w:rPr>
                <w:b/>
                <w:i/>
              </w:rPr>
            </w:pPr>
            <w:r w:rsidRPr="003C471B">
              <w:rPr>
                <w:b/>
                <w:i/>
              </w:rPr>
              <w:t>Мероприятия, направленные на мобильность трудовых ресурсов, способствующих повышению эффективности труда</w:t>
            </w:r>
          </w:p>
        </w:tc>
      </w:tr>
      <w:tr w:rsidR="00450BF9" w:rsidRPr="003C471B" w:rsidTr="00EE707B">
        <w:trPr>
          <w:cantSplit/>
        </w:trPr>
        <w:tc>
          <w:tcPr>
            <w:tcW w:w="878" w:type="dxa"/>
            <w:shd w:val="clear" w:color="auto" w:fill="FFFFFF" w:themeFill="background1"/>
          </w:tcPr>
          <w:p w:rsidR="00450BF9" w:rsidRPr="003C471B" w:rsidRDefault="00450BF9" w:rsidP="00EE707B">
            <w:pPr>
              <w:pStyle w:val="ac"/>
              <w:jc w:val="center"/>
            </w:pPr>
            <w:r>
              <w:t>1.4</w:t>
            </w:r>
            <w:r w:rsidRPr="003C471B">
              <w:t>.1</w:t>
            </w:r>
          </w:p>
        </w:tc>
        <w:tc>
          <w:tcPr>
            <w:tcW w:w="6744" w:type="dxa"/>
            <w:shd w:val="clear" w:color="auto" w:fill="FFFFFF" w:themeFill="background1"/>
          </w:tcPr>
          <w:p w:rsidR="00450BF9" w:rsidRPr="00F4779C" w:rsidRDefault="00450BF9" w:rsidP="00EE707B">
            <w:pPr>
              <w:pStyle w:val="ac"/>
            </w:pPr>
            <w:r>
              <w:t>Доля граждан, получивших услугу по информированию о положении на рынке труда, в общей численности экономически активного населения</w:t>
            </w:r>
          </w:p>
        </w:tc>
        <w:tc>
          <w:tcPr>
            <w:tcW w:w="1041" w:type="dxa"/>
            <w:shd w:val="clear" w:color="auto" w:fill="FFFFFF" w:themeFill="background1"/>
          </w:tcPr>
          <w:p w:rsidR="00450BF9" w:rsidRPr="00F4779C" w:rsidRDefault="00450BF9" w:rsidP="00EE707B">
            <w:pPr>
              <w:pStyle w:val="ac"/>
              <w:jc w:val="center"/>
            </w:pPr>
            <w:r>
              <w:t>%</w:t>
            </w:r>
          </w:p>
        </w:tc>
        <w:tc>
          <w:tcPr>
            <w:tcW w:w="994" w:type="dxa"/>
            <w:shd w:val="clear" w:color="auto" w:fill="FFFFFF" w:themeFill="background1"/>
          </w:tcPr>
          <w:p w:rsidR="00450BF9" w:rsidRPr="003C471B" w:rsidRDefault="00450BF9" w:rsidP="00EE707B">
            <w:pPr>
              <w:pStyle w:val="ac"/>
              <w:jc w:val="center"/>
            </w:pPr>
            <w:r>
              <w:t>6,5</w:t>
            </w:r>
          </w:p>
        </w:tc>
        <w:tc>
          <w:tcPr>
            <w:tcW w:w="914" w:type="dxa"/>
            <w:shd w:val="clear" w:color="auto" w:fill="FFFFFF" w:themeFill="background1"/>
          </w:tcPr>
          <w:p w:rsidR="00450BF9" w:rsidRPr="003C471B" w:rsidRDefault="00450BF9" w:rsidP="00EE707B">
            <w:pPr>
              <w:pStyle w:val="ac"/>
              <w:jc w:val="center"/>
            </w:pPr>
            <w:r>
              <w:t>7,5</w:t>
            </w:r>
          </w:p>
        </w:tc>
        <w:tc>
          <w:tcPr>
            <w:tcW w:w="932" w:type="dxa"/>
            <w:shd w:val="clear" w:color="auto" w:fill="FFFFFF" w:themeFill="background1"/>
          </w:tcPr>
          <w:p w:rsidR="00450BF9" w:rsidRPr="003C471B" w:rsidRDefault="00450BF9" w:rsidP="00EE707B">
            <w:pPr>
              <w:pStyle w:val="ac"/>
              <w:jc w:val="center"/>
            </w:pPr>
            <w:r>
              <w:t>8,5</w:t>
            </w:r>
          </w:p>
        </w:tc>
        <w:tc>
          <w:tcPr>
            <w:tcW w:w="3592" w:type="dxa"/>
            <w:shd w:val="clear" w:color="auto" w:fill="FFFFFF" w:themeFill="background1"/>
          </w:tcPr>
          <w:p w:rsidR="00450BF9" w:rsidRPr="003C471B" w:rsidRDefault="00450BF9" w:rsidP="00EE707B">
            <w:pPr>
              <w:pStyle w:val="ac"/>
              <w:jc w:val="center"/>
            </w:pPr>
            <w:r w:rsidRPr="003C471B">
              <w:t>Отдел экономики, труда и инвестиционной политики администрации МР «Чернышевский район»</w:t>
            </w:r>
          </w:p>
        </w:tc>
      </w:tr>
      <w:tr w:rsidR="00450BF9" w:rsidRPr="003C471B" w:rsidTr="00EE707B">
        <w:trPr>
          <w:cantSplit/>
        </w:trPr>
        <w:tc>
          <w:tcPr>
            <w:tcW w:w="878" w:type="dxa"/>
            <w:shd w:val="clear" w:color="auto" w:fill="FFFFFF" w:themeFill="background1"/>
          </w:tcPr>
          <w:p w:rsidR="00450BF9" w:rsidRDefault="00450BF9" w:rsidP="00EE707B">
            <w:pPr>
              <w:pStyle w:val="ac"/>
              <w:jc w:val="center"/>
            </w:pPr>
            <w:r>
              <w:t>1.4.2</w:t>
            </w:r>
          </w:p>
        </w:tc>
        <w:tc>
          <w:tcPr>
            <w:tcW w:w="6744" w:type="dxa"/>
            <w:shd w:val="clear" w:color="auto" w:fill="FFFFFF" w:themeFill="background1"/>
          </w:tcPr>
          <w:p w:rsidR="00450BF9" w:rsidRPr="00F4779C" w:rsidRDefault="00450BF9" w:rsidP="00EE707B">
            <w:pPr>
              <w:pStyle w:val="ac"/>
            </w:pPr>
            <w:r w:rsidRPr="00F4779C">
              <w:t>Количество проведённых ярмарок вакансий</w:t>
            </w:r>
          </w:p>
        </w:tc>
        <w:tc>
          <w:tcPr>
            <w:tcW w:w="1041" w:type="dxa"/>
            <w:shd w:val="clear" w:color="auto" w:fill="FFFFFF" w:themeFill="background1"/>
          </w:tcPr>
          <w:p w:rsidR="00450BF9" w:rsidRPr="00F4779C" w:rsidRDefault="00450BF9" w:rsidP="00EE707B">
            <w:pPr>
              <w:pStyle w:val="ac"/>
              <w:jc w:val="center"/>
            </w:pPr>
            <w:r w:rsidRPr="00F4779C">
              <w:t>ед.</w:t>
            </w:r>
          </w:p>
        </w:tc>
        <w:tc>
          <w:tcPr>
            <w:tcW w:w="994" w:type="dxa"/>
            <w:shd w:val="clear" w:color="auto" w:fill="FFFFFF" w:themeFill="background1"/>
          </w:tcPr>
          <w:p w:rsidR="00450BF9" w:rsidRPr="003C471B" w:rsidRDefault="00450BF9" w:rsidP="00EE707B">
            <w:pPr>
              <w:pStyle w:val="ac"/>
              <w:jc w:val="center"/>
            </w:pPr>
            <w:r>
              <w:t>6</w:t>
            </w:r>
          </w:p>
        </w:tc>
        <w:tc>
          <w:tcPr>
            <w:tcW w:w="914" w:type="dxa"/>
            <w:shd w:val="clear" w:color="auto" w:fill="FFFFFF" w:themeFill="background1"/>
          </w:tcPr>
          <w:p w:rsidR="00450BF9" w:rsidRPr="003C471B" w:rsidRDefault="00450BF9" w:rsidP="00EE707B">
            <w:pPr>
              <w:pStyle w:val="ac"/>
              <w:jc w:val="center"/>
            </w:pPr>
            <w:r>
              <w:t>8</w:t>
            </w:r>
          </w:p>
        </w:tc>
        <w:tc>
          <w:tcPr>
            <w:tcW w:w="932" w:type="dxa"/>
            <w:shd w:val="clear" w:color="auto" w:fill="FFFFFF" w:themeFill="background1"/>
          </w:tcPr>
          <w:p w:rsidR="00450BF9" w:rsidRPr="003C471B" w:rsidRDefault="00450BF9" w:rsidP="00EE707B">
            <w:pPr>
              <w:pStyle w:val="ac"/>
              <w:jc w:val="center"/>
            </w:pPr>
            <w:r>
              <w:t>10</w:t>
            </w:r>
          </w:p>
        </w:tc>
        <w:tc>
          <w:tcPr>
            <w:tcW w:w="3592" w:type="dxa"/>
            <w:shd w:val="clear" w:color="auto" w:fill="FFFFFF" w:themeFill="background1"/>
          </w:tcPr>
          <w:p w:rsidR="00450BF9" w:rsidRPr="003C471B" w:rsidRDefault="00450BF9" w:rsidP="00EE707B">
            <w:pPr>
              <w:pStyle w:val="ac"/>
              <w:jc w:val="center"/>
            </w:pPr>
            <w:r w:rsidRPr="003C471B">
              <w:t>Отдел экономики, труда и инвестиционной политики администрации МР «Чернышевский район»</w:t>
            </w:r>
          </w:p>
        </w:tc>
      </w:tr>
      <w:tr w:rsidR="00450BF9" w:rsidRPr="003C471B" w:rsidTr="00EE707B">
        <w:trPr>
          <w:cantSplit/>
        </w:trPr>
        <w:tc>
          <w:tcPr>
            <w:tcW w:w="878" w:type="dxa"/>
            <w:shd w:val="clear" w:color="auto" w:fill="FFFFFF" w:themeFill="background1"/>
          </w:tcPr>
          <w:p w:rsidR="00450BF9" w:rsidRPr="003C471B" w:rsidRDefault="00450BF9" w:rsidP="00EE707B">
            <w:pPr>
              <w:pStyle w:val="ac"/>
              <w:jc w:val="center"/>
            </w:pPr>
            <w:r>
              <w:t>1.4</w:t>
            </w:r>
            <w:r w:rsidRPr="003C471B">
              <w:t>.</w:t>
            </w:r>
            <w:r>
              <w:t>3</w:t>
            </w:r>
          </w:p>
        </w:tc>
        <w:tc>
          <w:tcPr>
            <w:tcW w:w="6744" w:type="dxa"/>
            <w:shd w:val="clear" w:color="auto" w:fill="FFFFFF" w:themeFill="background1"/>
          </w:tcPr>
          <w:p w:rsidR="00450BF9" w:rsidRPr="00F4779C" w:rsidRDefault="00450BF9" w:rsidP="00EE707B">
            <w:pPr>
              <w:pStyle w:val="ac"/>
            </w:pPr>
            <w:r w:rsidRPr="00F4779C">
              <w:t>Численность граждан, получивших услуги по профессиональной ориентации</w:t>
            </w:r>
          </w:p>
        </w:tc>
        <w:tc>
          <w:tcPr>
            <w:tcW w:w="1041" w:type="dxa"/>
            <w:shd w:val="clear" w:color="auto" w:fill="FFFFFF" w:themeFill="background1"/>
          </w:tcPr>
          <w:p w:rsidR="00450BF9" w:rsidRPr="00F4779C" w:rsidRDefault="00450BF9" w:rsidP="00EE707B">
            <w:pPr>
              <w:pStyle w:val="ac"/>
              <w:jc w:val="center"/>
            </w:pPr>
            <w:r w:rsidRPr="00F4779C">
              <w:t>чел.</w:t>
            </w:r>
          </w:p>
        </w:tc>
        <w:tc>
          <w:tcPr>
            <w:tcW w:w="994" w:type="dxa"/>
            <w:shd w:val="clear" w:color="auto" w:fill="FFFFFF" w:themeFill="background1"/>
          </w:tcPr>
          <w:p w:rsidR="00450BF9" w:rsidRPr="003C471B" w:rsidRDefault="00450BF9" w:rsidP="00EE707B">
            <w:pPr>
              <w:pStyle w:val="ac"/>
              <w:jc w:val="center"/>
            </w:pPr>
            <w:r>
              <w:t>621</w:t>
            </w:r>
          </w:p>
        </w:tc>
        <w:tc>
          <w:tcPr>
            <w:tcW w:w="914" w:type="dxa"/>
            <w:shd w:val="clear" w:color="auto" w:fill="FFFFFF" w:themeFill="background1"/>
          </w:tcPr>
          <w:p w:rsidR="00450BF9" w:rsidRPr="003C471B" w:rsidRDefault="00450BF9" w:rsidP="00EE707B">
            <w:pPr>
              <w:pStyle w:val="ac"/>
              <w:jc w:val="center"/>
            </w:pPr>
            <w:r>
              <w:t>652</w:t>
            </w:r>
          </w:p>
        </w:tc>
        <w:tc>
          <w:tcPr>
            <w:tcW w:w="932" w:type="dxa"/>
            <w:shd w:val="clear" w:color="auto" w:fill="FFFFFF" w:themeFill="background1"/>
          </w:tcPr>
          <w:p w:rsidR="00450BF9" w:rsidRPr="003C471B" w:rsidRDefault="00450BF9" w:rsidP="00EE707B">
            <w:pPr>
              <w:pStyle w:val="ac"/>
              <w:jc w:val="center"/>
            </w:pPr>
            <w:r>
              <w:t>684</w:t>
            </w:r>
          </w:p>
        </w:tc>
        <w:tc>
          <w:tcPr>
            <w:tcW w:w="3592" w:type="dxa"/>
            <w:shd w:val="clear" w:color="auto" w:fill="FFFFFF" w:themeFill="background1"/>
          </w:tcPr>
          <w:p w:rsidR="00450BF9" w:rsidRPr="003C471B" w:rsidRDefault="00450BF9" w:rsidP="00EE707B">
            <w:pPr>
              <w:pStyle w:val="ac"/>
              <w:jc w:val="center"/>
            </w:pPr>
            <w:r w:rsidRPr="003C471B">
              <w:t>Отдел экономики, труда и инвестиционной политики администрации МР «Чернышевский район»</w:t>
            </w:r>
          </w:p>
        </w:tc>
      </w:tr>
      <w:tr w:rsidR="00450BF9" w:rsidRPr="003C471B" w:rsidTr="00EE707B">
        <w:trPr>
          <w:cantSplit/>
        </w:trPr>
        <w:tc>
          <w:tcPr>
            <w:tcW w:w="15095" w:type="dxa"/>
            <w:gridSpan w:val="7"/>
            <w:shd w:val="clear" w:color="auto" w:fill="FFFFFF" w:themeFill="background1"/>
          </w:tcPr>
          <w:p w:rsidR="00450BF9" w:rsidRPr="003C471B" w:rsidRDefault="00450BF9" w:rsidP="00450BF9">
            <w:pPr>
              <w:pStyle w:val="ac"/>
              <w:numPr>
                <w:ilvl w:val="0"/>
                <w:numId w:val="40"/>
              </w:numPr>
              <w:jc w:val="center"/>
              <w:rPr>
                <w:b/>
              </w:rPr>
            </w:pPr>
            <w:r w:rsidRPr="003C471B">
              <w:rPr>
                <w:b/>
              </w:rPr>
              <w:t>Мероприятия по содействию развитию конкуренции на приоритетных и социально значимых рынках</w:t>
            </w:r>
          </w:p>
        </w:tc>
      </w:tr>
      <w:tr w:rsidR="00450BF9" w:rsidRPr="003C471B" w:rsidTr="00EE707B">
        <w:trPr>
          <w:cantSplit/>
        </w:trPr>
        <w:tc>
          <w:tcPr>
            <w:tcW w:w="15095" w:type="dxa"/>
            <w:gridSpan w:val="7"/>
            <w:shd w:val="clear" w:color="auto" w:fill="FFFFFF" w:themeFill="background1"/>
          </w:tcPr>
          <w:p w:rsidR="00450BF9" w:rsidRPr="003C471B" w:rsidRDefault="00450BF9" w:rsidP="00EE707B">
            <w:pPr>
              <w:pStyle w:val="ac"/>
              <w:jc w:val="center"/>
              <w:rPr>
                <w:b/>
                <w:i/>
              </w:rPr>
            </w:pPr>
            <w:r w:rsidRPr="003C471B">
              <w:rPr>
                <w:b/>
                <w:i/>
              </w:rPr>
              <w:t>2.1 Рынок услуг жилищно-коммунального хозяйства</w:t>
            </w:r>
          </w:p>
        </w:tc>
      </w:tr>
      <w:tr w:rsidR="00450BF9" w:rsidRPr="003C471B" w:rsidTr="00EE707B">
        <w:trPr>
          <w:cantSplit/>
        </w:trPr>
        <w:tc>
          <w:tcPr>
            <w:tcW w:w="878" w:type="dxa"/>
            <w:shd w:val="clear" w:color="auto" w:fill="FFFFFF" w:themeFill="background1"/>
          </w:tcPr>
          <w:p w:rsidR="00450BF9" w:rsidRPr="003C471B" w:rsidRDefault="00450BF9" w:rsidP="00EE707B">
            <w:pPr>
              <w:pStyle w:val="ac"/>
              <w:jc w:val="center"/>
            </w:pPr>
            <w:r w:rsidRPr="003C471B">
              <w:t>2.1.1</w:t>
            </w:r>
          </w:p>
        </w:tc>
        <w:tc>
          <w:tcPr>
            <w:tcW w:w="6744" w:type="dxa"/>
            <w:shd w:val="clear" w:color="auto" w:fill="FFFFFF" w:themeFill="background1"/>
          </w:tcPr>
          <w:p w:rsidR="00450BF9" w:rsidRPr="003C471B" w:rsidRDefault="00450BF9" w:rsidP="00EE707B">
            <w:pPr>
              <w:pStyle w:val="ac"/>
            </w:pPr>
            <w:r w:rsidRPr="003C471B">
              <w:t>Доля объектов жилищно-коммунального хозяйства государственных и муниципальных предприятий, осуществляющих неэффективное управление, переданных частным операторам на основе концессионных соглашений, в соответствии с графиками, актуализированными на основании проведённого анализа  эффективности управления</w:t>
            </w:r>
          </w:p>
        </w:tc>
        <w:tc>
          <w:tcPr>
            <w:tcW w:w="1041" w:type="dxa"/>
            <w:shd w:val="clear" w:color="auto" w:fill="FFFFFF" w:themeFill="background1"/>
          </w:tcPr>
          <w:p w:rsidR="00450BF9" w:rsidRPr="003C471B" w:rsidRDefault="00450BF9" w:rsidP="00EE707B">
            <w:pPr>
              <w:pStyle w:val="ac"/>
              <w:jc w:val="center"/>
            </w:pPr>
            <w:r w:rsidRPr="003C471B">
              <w:t>%</w:t>
            </w:r>
          </w:p>
        </w:tc>
        <w:tc>
          <w:tcPr>
            <w:tcW w:w="994" w:type="dxa"/>
            <w:shd w:val="clear" w:color="auto" w:fill="FFFFFF" w:themeFill="background1"/>
          </w:tcPr>
          <w:p w:rsidR="00450BF9" w:rsidRPr="003C471B" w:rsidRDefault="00450BF9" w:rsidP="00EE707B">
            <w:pPr>
              <w:pStyle w:val="ac"/>
              <w:jc w:val="center"/>
            </w:pPr>
            <w:r>
              <w:t>80</w:t>
            </w:r>
          </w:p>
        </w:tc>
        <w:tc>
          <w:tcPr>
            <w:tcW w:w="914" w:type="dxa"/>
            <w:shd w:val="clear" w:color="auto" w:fill="FFFFFF" w:themeFill="background1"/>
          </w:tcPr>
          <w:p w:rsidR="00450BF9" w:rsidRPr="003C471B" w:rsidRDefault="00450BF9" w:rsidP="00EE707B">
            <w:pPr>
              <w:pStyle w:val="ac"/>
              <w:jc w:val="center"/>
            </w:pPr>
            <w:r>
              <w:t>85</w:t>
            </w:r>
          </w:p>
        </w:tc>
        <w:tc>
          <w:tcPr>
            <w:tcW w:w="932" w:type="dxa"/>
            <w:shd w:val="clear" w:color="auto" w:fill="FFFFFF" w:themeFill="background1"/>
          </w:tcPr>
          <w:p w:rsidR="00450BF9" w:rsidRPr="003C471B" w:rsidRDefault="00450BF9" w:rsidP="00EE707B">
            <w:pPr>
              <w:pStyle w:val="ac"/>
              <w:jc w:val="center"/>
            </w:pPr>
            <w:r>
              <w:t>90</w:t>
            </w:r>
          </w:p>
        </w:tc>
        <w:tc>
          <w:tcPr>
            <w:tcW w:w="3592" w:type="dxa"/>
            <w:shd w:val="clear" w:color="auto" w:fill="FFFFFF" w:themeFill="background1"/>
          </w:tcPr>
          <w:p w:rsidR="00450BF9" w:rsidRPr="003C471B" w:rsidRDefault="00450BF9" w:rsidP="00EE707B">
            <w:pPr>
              <w:pStyle w:val="ac"/>
              <w:jc w:val="center"/>
            </w:pPr>
            <w:r w:rsidRPr="003C471B">
              <w:t>Отдел ЖКХ администрации муниципального района «Чернышевский район»</w:t>
            </w:r>
          </w:p>
        </w:tc>
      </w:tr>
      <w:tr w:rsidR="00450BF9" w:rsidRPr="003C471B" w:rsidTr="00EE707B">
        <w:trPr>
          <w:cantSplit/>
        </w:trPr>
        <w:tc>
          <w:tcPr>
            <w:tcW w:w="15095" w:type="dxa"/>
            <w:gridSpan w:val="7"/>
            <w:shd w:val="clear" w:color="auto" w:fill="FFFFFF" w:themeFill="background1"/>
          </w:tcPr>
          <w:p w:rsidR="00450BF9" w:rsidRPr="003C471B" w:rsidRDefault="00450BF9" w:rsidP="00EE707B">
            <w:pPr>
              <w:pStyle w:val="ac"/>
              <w:jc w:val="center"/>
              <w:rPr>
                <w:b/>
                <w:i/>
              </w:rPr>
            </w:pPr>
            <w:r w:rsidRPr="003C471B">
              <w:rPr>
                <w:b/>
                <w:i/>
              </w:rPr>
              <w:t>2.2.Розничная торговля</w:t>
            </w:r>
          </w:p>
        </w:tc>
      </w:tr>
      <w:tr w:rsidR="00450BF9" w:rsidRPr="003C471B" w:rsidTr="00EE707B">
        <w:trPr>
          <w:trHeight w:val="2260"/>
        </w:trPr>
        <w:tc>
          <w:tcPr>
            <w:tcW w:w="878" w:type="dxa"/>
            <w:shd w:val="clear" w:color="auto" w:fill="FFFFFF" w:themeFill="background1"/>
          </w:tcPr>
          <w:p w:rsidR="00450BF9" w:rsidRPr="003C471B" w:rsidRDefault="00450BF9" w:rsidP="00EE707B">
            <w:pPr>
              <w:pStyle w:val="ac"/>
              <w:jc w:val="center"/>
              <w:rPr>
                <w:lang w:eastAsia="en-US"/>
              </w:rPr>
            </w:pPr>
            <w:r w:rsidRPr="003C471B">
              <w:rPr>
                <w:lang w:eastAsia="en-US"/>
              </w:rPr>
              <w:t>2.2.</w:t>
            </w:r>
            <w:r>
              <w:rPr>
                <w:lang w:eastAsia="en-US"/>
              </w:rPr>
              <w:t>1</w:t>
            </w:r>
          </w:p>
        </w:tc>
        <w:tc>
          <w:tcPr>
            <w:tcW w:w="6744" w:type="dxa"/>
            <w:shd w:val="clear" w:color="auto" w:fill="FFFFFF" w:themeFill="background1"/>
          </w:tcPr>
          <w:p w:rsidR="00450BF9" w:rsidRPr="003C471B" w:rsidRDefault="00450BF9" w:rsidP="00EE707B">
            <w:pPr>
              <w:pStyle w:val="ac"/>
              <w:rPr>
                <w:lang w:eastAsia="en-US"/>
              </w:rPr>
            </w:pPr>
            <w:r>
              <w:rPr>
                <w:lang w:eastAsia="en-US"/>
              </w:rPr>
              <w:t>Обеспеченность  в сельских и городских поселениях Чернышевского района норматива минимальной обеспеченности населения площадью торговыми объектами местного значения, утверждённый приказом Министерства экономического развития Забайкальского края от 27 декабря 2016 года №138-од «Об утверждении нормативов минимальной обеспеченности населения площадью торговых объектов» (норматив-356,1 кв</w:t>
            </w:r>
            <w:proofErr w:type="gramStart"/>
            <w:r>
              <w:rPr>
                <w:lang w:eastAsia="en-US"/>
              </w:rPr>
              <w:t>.м</w:t>
            </w:r>
            <w:proofErr w:type="gramEnd"/>
            <w:r>
              <w:rPr>
                <w:lang w:eastAsia="en-US"/>
              </w:rPr>
              <w:t xml:space="preserve"> на 1000 чел)</w:t>
            </w:r>
          </w:p>
        </w:tc>
        <w:tc>
          <w:tcPr>
            <w:tcW w:w="1041" w:type="dxa"/>
            <w:shd w:val="clear" w:color="auto" w:fill="FFFFFF" w:themeFill="background1"/>
          </w:tcPr>
          <w:p w:rsidR="00450BF9" w:rsidRPr="003C471B" w:rsidRDefault="00450BF9" w:rsidP="00EE707B">
            <w:pPr>
              <w:pStyle w:val="ac"/>
              <w:jc w:val="center"/>
            </w:pPr>
            <w:r>
              <w:t>%</w:t>
            </w:r>
          </w:p>
        </w:tc>
        <w:tc>
          <w:tcPr>
            <w:tcW w:w="994" w:type="dxa"/>
            <w:shd w:val="clear" w:color="auto" w:fill="FFFFFF" w:themeFill="background1"/>
          </w:tcPr>
          <w:p w:rsidR="00450BF9" w:rsidRPr="001367ED" w:rsidRDefault="00450BF9" w:rsidP="00EE707B">
            <w:pPr>
              <w:pStyle w:val="ac"/>
              <w:jc w:val="center"/>
            </w:pPr>
            <w:r>
              <w:t>100</w:t>
            </w:r>
          </w:p>
        </w:tc>
        <w:tc>
          <w:tcPr>
            <w:tcW w:w="914" w:type="dxa"/>
            <w:shd w:val="clear" w:color="auto" w:fill="FFFFFF" w:themeFill="background1"/>
          </w:tcPr>
          <w:p w:rsidR="00450BF9" w:rsidRPr="001367ED" w:rsidRDefault="00450BF9" w:rsidP="00EE707B">
            <w:pPr>
              <w:pStyle w:val="ac"/>
              <w:jc w:val="center"/>
            </w:pPr>
            <w:r>
              <w:t>100</w:t>
            </w:r>
          </w:p>
        </w:tc>
        <w:tc>
          <w:tcPr>
            <w:tcW w:w="932" w:type="dxa"/>
            <w:shd w:val="clear" w:color="auto" w:fill="FFFFFF" w:themeFill="background1"/>
          </w:tcPr>
          <w:p w:rsidR="00450BF9" w:rsidRPr="001367ED" w:rsidRDefault="00450BF9" w:rsidP="00EE707B">
            <w:pPr>
              <w:pStyle w:val="ac"/>
              <w:jc w:val="center"/>
            </w:pPr>
            <w:r>
              <w:t>100</w:t>
            </w:r>
          </w:p>
        </w:tc>
        <w:tc>
          <w:tcPr>
            <w:tcW w:w="3592" w:type="dxa"/>
            <w:shd w:val="clear" w:color="auto" w:fill="FFFFFF" w:themeFill="background1"/>
          </w:tcPr>
          <w:p w:rsidR="00450BF9" w:rsidRPr="003C471B" w:rsidRDefault="00450BF9" w:rsidP="00EE707B">
            <w:pPr>
              <w:pStyle w:val="ac"/>
              <w:jc w:val="center"/>
            </w:pPr>
            <w:r w:rsidRPr="003C471B">
              <w:t xml:space="preserve">Отдел экономики, труда и инвестиционной политики администрации МР «Чернышевский район»  </w:t>
            </w:r>
          </w:p>
          <w:p w:rsidR="00450BF9" w:rsidRPr="003C471B" w:rsidRDefault="00450BF9" w:rsidP="00EE707B">
            <w:pPr>
              <w:pStyle w:val="ac"/>
              <w:jc w:val="center"/>
            </w:pPr>
            <w:r w:rsidRPr="003C471B">
              <w:rPr>
                <w:lang w:eastAsia="en-US"/>
              </w:rPr>
              <w:t>Отдел развития сельского хозяйства администрации муниципального района Чернышевский район</w:t>
            </w:r>
          </w:p>
        </w:tc>
      </w:tr>
      <w:tr w:rsidR="00450BF9" w:rsidRPr="003C471B" w:rsidTr="00EE707B">
        <w:trPr>
          <w:trHeight w:val="2251"/>
        </w:trPr>
        <w:tc>
          <w:tcPr>
            <w:tcW w:w="878" w:type="dxa"/>
            <w:shd w:val="clear" w:color="auto" w:fill="FFFFFF" w:themeFill="background1"/>
          </w:tcPr>
          <w:p w:rsidR="00450BF9" w:rsidRPr="003C471B" w:rsidRDefault="00450BF9" w:rsidP="00EE707B">
            <w:pPr>
              <w:pStyle w:val="ac"/>
              <w:jc w:val="center"/>
              <w:rPr>
                <w:lang w:eastAsia="en-US"/>
              </w:rPr>
            </w:pPr>
            <w:r>
              <w:rPr>
                <w:lang w:eastAsia="en-US"/>
              </w:rPr>
              <w:lastRenderedPageBreak/>
              <w:t>2.2.2</w:t>
            </w:r>
          </w:p>
        </w:tc>
        <w:tc>
          <w:tcPr>
            <w:tcW w:w="6744" w:type="dxa"/>
            <w:shd w:val="clear" w:color="auto" w:fill="FFFFFF" w:themeFill="background1"/>
          </w:tcPr>
          <w:p w:rsidR="00450BF9" w:rsidRPr="003C471B" w:rsidRDefault="00450BF9" w:rsidP="00EE707B">
            <w:pPr>
              <w:pStyle w:val="ac"/>
              <w:rPr>
                <w:lang w:eastAsia="en-US"/>
              </w:rPr>
            </w:pPr>
            <w:r w:rsidRPr="003C471B">
              <w:rPr>
                <w:lang w:eastAsia="en-US"/>
              </w:rPr>
              <w:t>Количество ярмарок, проведенных на территории Чернышевского района</w:t>
            </w:r>
          </w:p>
        </w:tc>
        <w:tc>
          <w:tcPr>
            <w:tcW w:w="1041" w:type="dxa"/>
            <w:shd w:val="clear" w:color="auto" w:fill="FFFFFF" w:themeFill="background1"/>
          </w:tcPr>
          <w:p w:rsidR="00450BF9" w:rsidRPr="003C471B" w:rsidRDefault="00450BF9" w:rsidP="00EE707B">
            <w:pPr>
              <w:pStyle w:val="ac"/>
              <w:jc w:val="center"/>
            </w:pPr>
            <w:r w:rsidRPr="003C471B">
              <w:t>ед.</w:t>
            </w:r>
          </w:p>
        </w:tc>
        <w:tc>
          <w:tcPr>
            <w:tcW w:w="994" w:type="dxa"/>
            <w:shd w:val="clear" w:color="auto" w:fill="FFFFFF" w:themeFill="background1"/>
          </w:tcPr>
          <w:p w:rsidR="00450BF9" w:rsidRPr="001367ED" w:rsidRDefault="00450BF9" w:rsidP="00EE707B">
            <w:pPr>
              <w:pStyle w:val="ac"/>
              <w:jc w:val="center"/>
            </w:pPr>
            <w:r w:rsidRPr="001367ED">
              <w:t>117</w:t>
            </w:r>
          </w:p>
        </w:tc>
        <w:tc>
          <w:tcPr>
            <w:tcW w:w="914" w:type="dxa"/>
            <w:shd w:val="clear" w:color="auto" w:fill="FFFFFF" w:themeFill="background1"/>
          </w:tcPr>
          <w:p w:rsidR="00450BF9" w:rsidRPr="001367ED" w:rsidRDefault="00450BF9" w:rsidP="00EE707B">
            <w:pPr>
              <w:pStyle w:val="ac"/>
              <w:jc w:val="center"/>
            </w:pPr>
            <w:r w:rsidRPr="001367ED">
              <w:t>122</w:t>
            </w:r>
          </w:p>
        </w:tc>
        <w:tc>
          <w:tcPr>
            <w:tcW w:w="932" w:type="dxa"/>
            <w:shd w:val="clear" w:color="auto" w:fill="FFFFFF" w:themeFill="background1"/>
          </w:tcPr>
          <w:p w:rsidR="00450BF9" w:rsidRPr="001367ED" w:rsidRDefault="00450BF9" w:rsidP="00EE707B">
            <w:pPr>
              <w:pStyle w:val="ac"/>
              <w:jc w:val="center"/>
            </w:pPr>
            <w:r w:rsidRPr="001367ED">
              <w:t>128</w:t>
            </w:r>
          </w:p>
        </w:tc>
        <w:tc>
          <w:tcPr>
            <w:tcW w:w="3592" w:type="dxa"/>
            <w:shd w:val="clear" w:color="auto" w:fill="FFFFFF" w:themeFill="background1"/>
          </w:tcPr>
          <w:p w:rsidR="00450BF9" w:rsidRPr="003C471B" w:rsidRDefault="00450BF9" w:rsidP="00EE707B">
            <w:pPr>
              <w:pStyle w:val="ac"/>
              <w:jc w:val="center"/>
            </w:pPr>
            <w:r w:rsidRPr="003C471B">
              <w:t xml:space="preserve">Отдел экономики, труда и инвестиционной политики администрации МР «Чернышевский район»  </w:t>
            </w:r>
          </w:p>
          <w:p w:rsidR="00450BF9" w:rsidRPr="003C471B" w:rsidRDefault="00450BF9" w:rsidP="00EE707B">
            <w:pPr>
              <w:pStyle w:val="ac"/>
              <w:jc w:val="center"/>
            </w:pPr>
            <w:r w:rsidRPr="003C471B">
              <w:rPr>
                <w:lang w:eastAsia="en-US"/>
              </w:rPr>
              <w:t>Отдел развития сельского хозяйства администрации муниципального района Чернышевский район</w:t>
            </w:r>
          </w:p>
        </w:tc>
      </w:tr>
      <w:tr w:rsidR="00450BF9" w:rsidRPr="003C471B" w:rsidTr="00EE707B">
        <w:tc>
          <w:tcPr>
            <w:tcW w:w="15095" w:type="dxa"/>
            <w:gridSpan w:val="7"/>
            <w:shd w:val="clear" w:color="auto" w:fill="FFFFFF" w:themeFill="background1"/>
          </w:tcPr>
          <w:p w:rsidR="00450BF9" w:rsidRPr="003C471B" w:rsidRDefault="00450BF9" w:rsidP="00EE707B">
            <w:pPr>
              <w:pStyle w:val="ac"/>
              <w:jc w:val="center"/>
              <w:rPr>
                <w:b/>
                <w:i/>
              </w:rPr>
            </w:pPr>
            <w:r>
              <w:rPr>
                <w:b/>
                <w:i/>
              </w:rPr>
              <w:t>2.3</w:t>
            </w:r>
            <w:r w:rsidRPr="003C471B">
              <w:rPr>
                <w:b/>
                <w:i/>
              </w:rPr>
              <w:t>.Рынок жилищного строительства</w:t>
            </w:r>
          </w:p>
        </w:tc>
      </w:tr>
      <w:tr w:rsidR="00450BF9" w:rsidRPr="003C471B" w:rsidTr="00EE707B">
        <w:tc>
          <w:tcPr>
            <w:tcW w:w="878" w:type="dxa"/>
            <w:shd w:val="clear" w:color="auto" w:fill="FFFFFF" w:themeFill="background1"/>
          </w:tcPr>
          <w:p w:rsidR="00450BF9" w:rsidRPr="003C471B" w:rsidRDefault="00450BF9" w:rsidP="00EE707B">
            <w:pPr>
              <w:pStyle w:val="ac"/>
              <w:jc w:val="center"/>
              <w:rPr>
                <w:lang w:eastAsia="en-US"/>
              </w:rPr>
            </w:pPr>
            <w:r>
              <w:rPr>
                <w:lang w:eastAsia="en-US"/>
              </w:rPr>
              <w:t>2.3</w:t>
            </w:r>
            <w:r w:rsidRPr="003C471B">
              <w:rPr>
                <w:lang w:eastAsia="en-US"/>
              </w:rPr>
              <w:t>.</w:t>
            </w:r>
            <w:r>
              <w:rPr>
                <w:lang w:eastAsia="en-US"/>
              </w:rPr>
              <w:t>1</w:t>
            </w:r>
          </w:p>
        </w:tc>
        <w:tc>
          <w:tcPr>
            <w:tcW w:w="6744" w:type="dxa"/>
            <w:shd w:val="clear" w:color="auto" w:fill="FFFFFF" w:themeFill="background1"/>
          </w:tcPr>
          <w:p w:rsidR="00450BF9" w:rsidRPr="003C471B" w:rsidRDefault="00450BF9" w:rsidP="00EE707B">
            <w:pPr>
              <w:pStyle w:val="ac"/>
              <w:rPr>
                <w:lang w:eastAsia="en-US"/>
              </w:rPr>
            </w:pPr>
            <w:r w:rsidRPr="003C471B">
              <w:rPr>
                <w:lang w:eastAsia="en-US"/>
              </w:rPr>
              <w:t>Ввод в действие жилых домов</w:t>
            </w:r>
          </w:p>
        </w:tc>
        <w:tc>
          <w:tcPr>
            <w:tcW w:w="1041" w:type="dxa"/>
            <w:shd w:val="clear" w:color="auto" w:fill="FFFFFF" w:themeFill="background1"/>
          </w:tcPr>
          <w:p w:rsidR="00450BF9" w:rsidRPr="00E90791" w:rsidRDefault="00450BF9" w:rsidP="00EE707B">
            <w:pPr>
              <w:pStyle w:val="ac"/>
              <w:jc w:val="center"/>
            </w:pPr>
            <w:r w:rsidRPr="00E90791">
              <w:t>кв.м.</w:t>
            </w:r>
          </w:p>
        </w:tc>
        <w:tc>
          <w:tcPr>
            <w:tcW w:w="994" w:type="dxa"/>
            <w:shd w:val="clear" w:color="auto" w:fill="FFFFFF" w:themeFill="background1"/>
          </w:tcPr>
          <w:p w:rsidR="00450BF9" w:rsidRPr="003C471B" w:rsidRDefault="00450BF9" w:rsidP="00EE707B">
            <w:pPr>
              <w:pStyle w:val="ac"/>
              <w:jc w:val="center"/>
            </w:pPr>
            <w:r>
              <w:t>2589</w:t>
            </w:r>
          </w:p>
        </w:tc>
        <w:tc>
          <w:tcPr>
            <w:tcW w:w="914" w:type="dxa"/>
            <w:shd w:val="clear" w:color="auto" w:fill="FFFFFF" w:themeFill="background1"/>
          </w:tcPr>
          <w:p w:rsidR="00450BF9" w:rsidRPr="003C471B" w:rsidRDefault="00450BF9" w:rsidP="00EE707B">
            <w:pPr>
              <w:pStyle w:val="ac"/>
              <w:jc w:val="center"/>
            </w:pPr>
            <w:r>
              <w:t>2660</w:t>
            </w:r>
          </w:p>
        </w:tc>
        <w:tc>
          <w:tcPr>
            <w:tcW w:w="932" w:type="dxa"/>
            <w:shd w:val="clear" w:color="auto" w:fill="FFFFFF" w:themeFill="background1"/>
          </w:tcPr>
          <w:p w:rsidR="00450BF9" w:rsidRPr="003C471B" w:rsidRDefault="00450BF9" w:rsidP="00EE707B">
            <w:pPr>
              <w:pStyle w:val="ac"/>
              <w:jc w:val="center"/>
            </w:pPr>
            <w:r>
              <w:t>2740</w:t>
            </w:r>
          </w:p>
        </w:tc>
        <w:tc>
          <w:tcPr>
            <w:tcW w:w="3592" w:type="dxa"/>
            <w:shd w:val="clear" w:color="auto" w:fill="FFFFFF" w:themeFill="background1"/>
          </w:tcPr>
          <w:p w:rsidR="00450BF9" w:rsidRPr="003C471B" w:rsidRDefault="00450BF9" w:rsidP="00EE707B">
            <w:pPr>
              <w:pStyle w:val="ac"/>
              <w:jc w:val="center"/>
            </w:pPr>
            <w:r w:rsidRPr="003C471B">
              <w:t>Отдел ЖКХ администрации муниципального района «Чернышевский район»</w:t>
            </w:r>
          </w:p>
        </w:tc>
      </w:tr>
      <w:tr w:rsidR="00450BF9" w:rsidRPr="003C471B" w:rsidTr="00EE707B">
        <w:tc>
          <w:tcPr>
            <w:tcW w:w="15095" w:type="dxa"/>
            <w:gridSpan w:val="7"/>
            <w:shd w:val="clear" w:color="auto" w:fill="FFFFFF" w:themeFill="background1"/>
          </w:tcPr>
          <w:p w:rsidR="00450BF9" w:rsidRPr="00097384" w:rsidRDefault="00450BF9" w:rsidP="00EE707B">
            <w:pPr>
              <w:pStyle w:val="ac"/>
              <w:jc w:val="center"/>
              <w:rPr>
                <w:b/>
              </w:rPr>
            </w:pPr>
            <w:r w:rsidRPr="00097384">
              <w:rPr>
                <w:b/>
              </w:rPr>
              <w:t>2.4. Рынок услуг дополнительного образования детей</w:t>
            </w:r>
          </w:p>
        </w:tc>
      </w:tr>
      <w:tr w:rsidR="00450BF9" w:rsidRPr="003C471B" w:rsidTr="00EE707B">
        <w:tc>
          <w:tcPr>
            <w:tcW w:w="878" w:type="dxa"/>
            <w:shd w:val="clear" w:color="auto" w:fill="FFFFFF" w:themeFill="background1"/>
          </w:tcPr>
          <w:p w:rsidR="00450BF9" w:rsidRDefault="00450BF9" w:rsidP="00EE707B">
            <w:pPr>
              <w:pStyle w:val="ac"/>
              <w:jc w:val="center"/>
              <w:rPr>
                <w:lang w:eastAsia="en-US"/>
              </w:rPr>
            </w:pPr>
            <w:r>
              <w:rPr>
                <w:lang w:eastAsia="en-US"/>
              </w:rPr>
              <w:t>2.4.1</w:t>
            </w:r>
          </w:p>
        </w:tc>
        <w:tc>
          <w:tcPr>
            <w:tcW w:w="6744" w:type="dxa"/>
            <w:shd w:val="clear" w:color="auto" w:fill="FFFFFF" w:themeFill="background1"/>
          </w:tcPr>
          <w:p w:rsidR="00450BF9" w:rsidRPr="003C471B" w:rsidRDefault="00450BF9" w:rsidP="00EE707B">
            <w:pPr>
              <w:pStyle w:val="ac"/>
              <w:rPr>
                <w:lang w:eastAsia="en-US"/>
              </w:rPr>
            </w:pPr>
            <w:r>
              <w:rPr>
                <w:lang w:eastAsia="en-US"/>
              </w:rPr>
              <w:t>Увеличение численности детей и молодёжи в возрасте от 5 до 18 лет, проживающих на территории муниципального района «Чернышевский район» и получающих образовательные услуги в сфере дополнительного образования в частных организациях, осуществляющих образовательную деятельность по дополнительным общеобразовательным программам</w:t>
            </w:r>
          </w:p>
        </w:tc>
        <w:tc>
          <w:tcPr>
            <w:tcW w:w="1041" w:type="dxa"/>
            <w:shd w:val="clear" w:color="auto" w:fill="FFFFFF" w:themeFill="background1"/>
          </w:tcPr>
          <w:p w:rsidR="00450BF9" w:rsidRPr="00E90791" w:rsidRDefault="00450BF9" w:rsidP="00EE707B">
            <w:pPr>
              <w:pStyle w:val="ac"/>
              <w:jc w:val="center"/>
            </w:pPr>
            <w:r>
              <w:t>%</w:t>
            </w:r>
          </w:p>
        </w:tc>
        <w:tc>
          <w:tcPr>
            <w:tcW w:w="994" w:type="dxa"/>
            <w:shd w:val="clear" w:color="auto" w:fill="FFFFFF" w:themeFill="background1"/>
          </w:tcPr>
          <w:p w:rsidR="00450BF9" w:rsidRDefault="00450BF9" w:rsidP="00EE707B">
            <w:pPr>
              <w:pStyle w:val="ac"/>
              <w:jc w:val="center"/>
            </w:pPr>
            <w:r>
              <w:t>1,5</w:t>
            </w:r>
          </w:p>
        </w:tc>
        <w:tc>
          <w:tcPr>
            <w:tcW w:w="914" w:type="dxa"/>
            <w:shd w:val="clear" w:color="auto" w:fill="FFFFFF" w:themeFill="background1"/>
          </w:tcPr>
          <w:p w:rsidR="00450BF9" w:rsidRDefault="00450BF9" w:rsidP="00EE707B">
            <w:pPr>
              <w:pStyle w:val="ac"/>
              <w:jc w:val="center"/>
            </w:pPr>
            <w:r>
              <w:t>2,0</w:t>
            </w:r>
          </w:p>
        </w:tc>
        <w:tc>
          <w:tcPr>
            <w:tcW w:w="932" w:type="dxa"/>
            <w:shd w:val="clear" w:color="auto" w:fill="FFFFFF" w:themeFill="background1"/>
          </w:tcPr>
          <w:p w:rsidR="00450BF9" w:rsidRDefault="00450BF9" w:rsidP="00EE707B">
            <w:pPr>
              <w:pStyle w:val="ac"/>
              <w:jc w:val="center"/>
            </w:pPr>
            <w:r>
              <w:t>2,5</w:t>
            </w:r>
          </w:p>
        </w:tc>
        <w:tc>
          <w:tcPr>
            <w:tcW w:w="3592" w:type="dxa"/>
            <w:shd w:val="clear" w:color="auto" w:fill="FFFFFF" w:themeFill="background1"/>
          </w:tcPr>
          <w:p w:rsidR="00450BF9" w:rsidRPr="003C471B" w:rsidRDefault="00450BF9" w:rsidP="00EE707B">
            <w:pPr>
              <w:pStyle w:val="ac"/>
              <w:jc w:val="center"/>
            </w:pPr>
            <w:r>
              <w:t>Комитет образования и молодёжной политики администрации МР «Чернышевский район»</w:t>
            </w:r>
          </w:p>
        </w:tc>
      </w:tr>
      <w:tr w:rsidR="00450BF9" w:rsidRPr="003C471B" w:rsidTr="00EE707B">
        <w:tc>
          <w:tcPr>
            <w:tcW w:w="15095" w:type="dxa"/>
            <w:gridSpan w:val="7"/>
            <w:shd w:val="clear" w:color="auto" w:fill="FFFFFF" w:themeFill="background1"/>
          </w:tcPr>
          <w:p w:rsidR="00450BF9" w:rsidRPr="003C471B" w:rsidRDefault="00450BF9" w:rsidP="00EE707B">
            <w:pPr>
              <w:pStyle w:val="ac"/>
              <w:jc w:val="center"/>
              <w:rPr>
                <w:b/>
                <w:i/>
              </w:rPr>
            </w:pPr>
            <w:r>
              <w:rPr>
                <w:b/>
                <w:i/>
              </w:rPr>
              <w:t>2.5</w:t>
            </w:r>
            <w:r w:rsidRPr="003C471B">
              <w:rPr>
                <w:b/>
                <w:i/>
              </w:rPr>
              <w:t>.Агропромышленный комплекс</w:t>
            </w:r>
          </w:p>
        </w:tc>
      </w:tr>
      <w:tr w:rsidR="00450BF9" w:rsidRPr="003C471B" w:rsidTr="00EE707B">
        <w:tc>
          <w:tcPr>
            <w:tcW w:w="878" w:type="dxa"/>
            <w:shd w:val="clear" w:color="auto" w:fill="FFFFFF" w:themeFill="background1"/>
          </w:tcPr>
          <w:p w:rsidR="00450BF9" w:rsidRPr="003C471B" w:rsidRDefault="00450BF9" w:rsidP="00EE707B">
            <w:pPr>
              <w:pStyle w:val="ac"/>
              <w:jc w:val="center"/>
              <w:rPr>
                <w:lang w:eastAsia="en-US"/>
              </w:rPr>
            </w:pPr>
            <w:r>
              <w:rPr>
                <w:lang w:eastAsia="en-US"/>
              </w:rPr>
              <w:t>2.5</w:t>
            </w:r>
            <w:r w:rsidRPr="003C471B">
              <w:rPr>
                <w:lang w:eastAsia="en-US"/>
              </w:rPr>
              <w:t>.1</w:t>
            </w:r>
          </w:p>
        </w:tc>
        <w:tc>
          <w:tcPr>
            <w:tcW w:w="6744" w:type="dxa"/>
            <w:shd w:val="clear" w:color="auto" w:fill="FFFFFF" w:themeFill="background1"/>
          </w:tcPr>
          <w:p w:rsidR="00450BF9" w:rsidRPr="003C471B" w:rsidRDefault="00450BF9" w:rsidP="00EE707B">
            <w:pPr>
              <w:pStyle w:val="ac"/>
              <w:rPr>
                <w:lang w:eastAsia="en-US"/>
              </w:rPr>
            </w:pPr>
            <w:r w:rsidRPr="003C471B">
              <w:rPr>
                <w:lang w:eastAsia="en-US"/>
              </w:rPr>
              <w:t>Увеличение доли поставок сельскохозяйственной продукции местных производителей  в бюджетную сферу Чернышевского района (к уровню предыдущего года):</w:t>
            </w:r>
          </w:p>
        </w:tc>
        <w:tc>
          <w:tcPr>
            <w:tcW w:w="1041" w:type="dxa"/>
            <w:shd w:val="clear" w:color="auto" w:fill="FFFFFF" w:themeFill="background1"/>
          </w:tcPr>
          <w:p w:rsidR="00450BF9" w:rsidRPr="003C471B" w:rsidRDefault="00450BF9" w:rsidP="00EE707B">
            <w:pPr>
              <w:pStyle w:val="ac"/>
              <w:jc w:val="center"/>
              <w:rPr>
                <w:lang w:eastAsia="en-US"/>
              </w:rPr>
            </w:pPr>
          </w:p>
        </w:tc>
        <w:tc>
          <w:tcPr>
            <w:tcW w:w="994" w:type="dxa"/>
            <w:shd w:val="clear" w:color="auto" w:fill="FFFFFF" w:themeFill="background1"/>
          </w:tcPr>
          <w:p w:rsidR="00450BF9" w:rsidRPr="003C471B" w:rsidRDefault="00450BF9" w:rsidP="00EE707B">
            <w:pPr>
              <w:pStyle w:val="ac"/>
              <w:jc w:val="center"/>
              <w:rPr>
                <w:lang w:eastAsia="en-US"/>
              </w:rPr>
            </w:pPr>
          </w:p>
        </w:tc>
        <w:tc>
          <w:tcPr>
            <w:tcW w:w="914" w:type="dxa"/>
            <w:shd w:val="clear" w:color="auto" w:fill="FFFFFF" w:themeFill="background1"/>
          </w:tcPr>
          <w:p w:rsidR="00450BF9" w:rsidRPr="003C471B" w:rsidRDefault="00450BF9" w:rsidP="00EE707B">
            <w:pPr>
              <w:pStyle w:val="ac"/>
              <w:jc w:val="center"/>
              <w:rPr>
                <w:lang w:eastAsia="en-US"/>
              </w:rPr>
            </w:pPr>
          </w:p>
        </w:tc>
        <w:tc>
          <w:tcPr>
            <w:tcW w:w="932" w:type="dxa"/>
            <w:shd w:val="clear" w:color="auto" w:fill="FFFFFF" w:themeFill="background1"/>
          </w:tcPr>
          <w:p w:rsidR="00450BF9" w:rsidRPr="003C471B" w:rsidRDefault="00450BF9" w:rsidP="00EE707B">
            <w:pPr>
              <w:pStyle w:val="ac"/>
              <w:jc w:val="center"/>
              <w:rPr>
                <w:lang w:eastAsia="en-US"/>
              </w:rPr>
            </w:pPr>
          </w:p>
        </w:tc>
        <w:tc>
          <w:tcPr>
            <w:tcW w:w="3592" w:type="dxa"/>
            <w:vMerge w:val="restart"/>
            <w:shd w:val="clear" w:color="auto" w:fill="FFFFFF" w:themeFill="background1"/>
          </w:tcPr>
          <w:p w:rsidR="00450BF9" w:rsidRPr="003C471B" w:rsidRDefault="00450BF9" w:rsidP="00EE707B">
            <w:pPr>
              <w:pStyle w:val="ac"/>
              <w:jc w:val="center"/>
              <w:rPr>
                <w:lang w:eastAsia="en-US"/>
              </w:rPr>
            </w:pPr>
            <w:r w:rsidRPr="003C471B">
              <w:rPr>
                <w:lang w:eastAsia="en-US"/>
              </w:rPr>
              <w:t>Отдел  сельского хозяйства администрации муниципального района Чернышевский район</w:t>
            </w:r>
          </w:p>
          <w:p w:rsidR="00450BF9" w:rsidRPr="003C471B" w:rsidRDefault="00450BF9" w:rsidP="00EE707B">
            <w:pPr>
              <w:pStyle w:val="ac"/>
              <w:jc w:val="center"/>
              <w:rPr>
                <w:lang w:eastAsia="en-US"/>
              </w:rPr>
            </w:pPr>
          </w:p>
        </w:tc>
      </w:tr>
      <w:tr w:rsidR="00450BF9" w:rsidRPr="003C471B" w:rsidTr="00EE707B">
        <w:tc>
          <w:tcPr>
            <w:tcW w:w="878" w:type="dxa"/>
            <w:shd w:val="clear" w:color="auto" w:fill="FFFFFF" w:themeFill="background1"/>
          </w:tcPr>
          <w:p w:rsidR="00450BF9" w:rsidRPr="003C471B" w:rsidRDefault="00450BF9" w:rsidP="00EE707B">
            <w:pPr>
              <w:pStyle w:val="ac"/>
              <w:jc w:val="center"/>
              <w:rPr>
                <w:lang w:eastAsia="en-US"/>
              </w:rPr>
            </w:pPr>
            <w:r>
              <w:rPr>
                <w:lang w:eastAsia="en-US"/>
              </w:rPr>
              <w:t>2.5</w:t>
            </w:r>
            <w:r w:rsidRPr="003C471B">
              <w:rPr>
                <w:lang w:eastAsia="en-US"/>
              </w:rPr>
              <w:t>.1.1</w:t>
            </w:r>
          </w:p>
        </w:tc>
        <w:tc>
          <w:tcPr>
            <w:tcW w:w="6744" w:type="dxa"/>
            <w:shd w:val="clear" w:color="auto" w:fill="FFFFFF" w:themeFill="background1"/>
          </w:tcPr>
          <w:p w:rsidR="00450BF9" w:rsidRPr="003C471B" w:rsidRDefault="00450BF9" w:rsidP="00EE707B">
            <w:pPr>
              <w:pStyle w:val="ac"/>
              <w:jc w:val="center"/>
              <w:rPr>
                <w:lang w:eastAsia="en-US"/>
              </w:rPr>
            </w:pPr>
            <w:r w:rsidRPr="003C471B">
              <w:rPr>
                <w:lang w:eastAsia="en-US"/>
              </w:rPr>
              <w:t>картофеля</w:t>
            </w:r>
          </w:p>
        </w:tc>
        <w:tc>
          <w:tcPr>
            <w:tcW w:w="1041" w:type="dxa"/>
            <w:shd w:val="clear" w:color="auto" w:fill="FFFFFF" w:themeFill="background1"/>
          </w:tcPr>
          <w:p w:rsidR="00450BF9" w:rsidRPr="003C471B" w:rsidRDefault="00450BF9" w:rsidP="00EE707B">
            <w:pPr>
              <w:pStyle w:val="ac"/>
              <w:jc w:val="center"/>
              <w:rPr>
                <w:lang w:eastAsia="en-US"/>
              </w:rPr>
            </w:pPr>
            <w:r w:rsidRPr="003C471B">
              <w:rPr>
                <w:lang w:eastAsia="en-US"/>
              </w:rPr>
              <w:t>%</w:t>
            </w:r>
          </w:p>
        </w:tc>
        <w:tc>
          <w:tcPr>
            <w:tcW w:w="994" w:type="dxa"/>
            <w:shd w:val="clear" w:color="auto" w:fill="FFFFFF" w:themeFill="background1"/>
          </w:tcPr>
          <w:p w:rsidR="00450BF9" w:rsidRPr="001B08F7" w:rsidRDefault="00450BF9" w:rsidP="00EE707B">
            <w:pPr>
              <w:pStyle w:val="ac"/>
              <w:jc w:val="center"/>
            </w:pPr>
            <w:r w:rsidRPr="001B08F7">
              <w:t>2,3</w:t>
            </w:r>
          </w:p>
        </w:tc>
        <w:tc>
          <w:tcPr>
            <w:tcW w:w="914" w:type="dxa"/>
            <w:shd w:val="clear" w:color="auto" w:fill="FFFFFF" w:themeFill="background1"/>
          </w:tcPr>
          <w:p w:rsidR="00450BF9" w:rsidRPr="001B08F7" w:rsidRDefault="00450BF9" w:rsidP="00EE707B">
            <w:pPr>
              <w:pStyle w:val="ac"/>
              <w:jc w:val="center"/>
            </w:pPr>
            <w:r w:rsidRPr="001B08F7">
              <w:t>2,3</w:t>
            </w:r>
          </w:p>
        </w:tc>
        <w:tc>
          <w:tcPr>
            <w:tcW w:w="932" w:type="dxa"/>
            <w:shd w:val="clear" w:color="auto" w:fill="FFFFFF" w:themeFill="background1"/>
          </w:tcPr>
          <w:p w:rsidR="00450BF9" w:rsidRPr="001B08F7" w:rsidRDefault="00450BF9" w:rsidP="00EE707B">
            <w:pPr>
              <w:pStyle w:val="ac"/>
              <w:jc w:val="center"/>
            </w:pPr>
            <w:r w:rsidRPr="001B08F7">
              <w:t>2,5</w:t>
            </w:r>
          </w:p>
        </w:tc>
        <w:tc>
          <w:tcPr>
            <w:tcW w:w="3592" w:type="dxa"/>
            <w:vMerge/>
            <w:shd w:val="clear" w:color="auto" w:fill="FFFFFF" w:themeFill="background1"/>
          </w:tcPr>
          <w:p w:rsidR="00450BF9" w:rsidRPr="003C471B" w:rsidRDefault="00450BF9" w:rsidP="00EE707B">
            <w:pPr>
              <w:pStyle w:val="ac"/>
              <w:jc w:val="center"/>
              <w:rPr>
                <w:lang w:eastAsia="en-US"/>
              </w:rPr>
            </w:pPr>
          </w:p>
        </w:tc>
      </w:tr>
      <w:tr w:rsidR="00450BF9" w:rsidRPr="003C471B" w:rsidTr="00EE707B">
        <w:tc>
          <w:tcPr>
            <w:tcW w:w="878" w:type="dxa"/>
            <w:shd w:val="clear" w:color="auto" w:fill="FFFFFF" w:themeFill="background1"/>
          </w:tcPr>
          <w:p w:rsidR="00450BF9" w:rsidRPr="003C471B" w:rsidRDefault="00450BF9" w:rsidP="00EE707B">
            <w:pPr>
              <w:pStyle w:val="ac"/>
              <w:jc w:val="center"/>
            </w:pPr>
            <w:r>
              <w:rPr>
                <w:lang w:eastAsia="en-US"/>
              </w:rPr>
              <w:t>2.5</w:t>
            </w:r>
            <w:r w:rsidRPr="003C471B">
              <w:rPr>
                <w:lang w:eastAsia="en-US"/>
              </w:rPr>
              <w:t>.1.2</w:t>
            </w:r>
          </w:p>
        </w:tc>
        <w:tc>
          <w:tcPr>
            <w:tcW w:w="6744" w:type="dxa"/>
            <w:shd w:val="clear" w:color="auto" w:fill="FFFFFF" w:themeFill="background1"/>
          </w:tcPr>
          <w:p w:rsidR="00450BF9" w:rsidRPr="003C471B" w:rsidRDefault="00450BF9" w:rsidP="00EE707B">
            <w:pPr>
              <w:pStyle w:val="ac"/>
              <w:jc w:val="center"/>
              <w:rPr>
                <w:lang w:eastAsia="en-US"/>
              </w:rPr>
            </w:pPr>
            <w:r w:rsidRPr="003C471B">
              <w:rPr>
                <w:lang w:eastAsia="en-US"/>
              </w:rPr>
              <w:t>овощей</w:t>
            </w:r>
          </w:p>
        </w:tc>
        <w:tc>
          <w:tcPr>
            <w:tcW w:w="1041" w:type="dxa"/>
            <w:shd w:val="clear" w:color="auto" w:fill="FFFFFF" w:themeFill="background1"/>
          </w:tcPr>
          <w:p w:rsidR="00450BF9" w:rsidRPr="003C471B" w:rsidRDefault="00450BF9" w:rsidP="00EE707B">
            <w:pPr>
              <w:pStyle w:val="ac"/>
              <w:jc w:val="center"/>
              <w:rPr>
                <w:lang w:eastAsia="en-US"/>
              </w:rPr>
            </w:pPr>
            <w:r w:rsidRPr="003C471B">
              <w:rPr>
                <w:lang w:eastAsia="en-US"/>
              </w:rPr>
              <w:t>%</w:t>
            </w:r>
          </w:p>
        </w:tc>
        <w:tc>
          <w:tcPr>
            <w:tcW w:w="994" w:type="dxa"/>
            <w:shd w:val="clear" w:color="auto" w:fill="FFFFFF" w:themeFill="background1"/>
          </w:tcPr>
          <w:p w:rsidR="00450BF9" w:rsidRPr="001B08F7" w:rsidRDefault="00450BF9" w:rsidP="00EE707B">
            <w:pPr>
              <w:pStyle w:val="ac"/>
              <w:jc w:val="center"/>
            </w:pPr>
            <w:r w:rsidRPr="001B08F7">
              <w:t>1,3</w:t>
            </w:r>
          </w:p>
        </w:tc>
        <w:tc>
          <w:tcPr>
            <w:tcW w:w="914" w:type="dxa"/>
            <w:shd w:val="clear" w:color="auto" w:fill="FFFFFF" w:themeFill="background1"/>
          </w:tcPr>
          <w:p w:rsidR="00450BF9" w:rsidRPr="001B08F7" w:rsidRDefault="00450BF9" w:rsidP="00EE707B">
            <w:pPr>
              <w:pStyle w:val="ac"/>
              <w:jc w:val="center"/>
            </w:pPr>
            <w:r w:rsidRPr="001B08F7">
              <w:t>1,4</w:t>
            </w:r>
          </w:p>
        </w:tc>
        <w:tc>
          <w:tcPr>
            <w:tcW w:w="932" w:type="dxa"/>
            <w:shd w:val="clear" w:color="auto" w:fill="FFFFFF" w:themeFill="background1"/>
          </w:tcPr>
          <w:p w:rsidR="00450BF9" w:rsidRPr="001B08F7" w:rsidRDefault="00450BF9" w:rsidP="00EE707B">
            <w:pPr>
              <w:pStyle w:val="ac"/>
              <w:jc w:val="center"/>
            </w:pPr>
            <w:r w:rsidRPr="001B08F7">
              <w:t>1,4</w:t>
            </w:r>
          </w:p>
        </w:tc>
        <w:tc>
          <w:tcPr>
            <w:tcW w:w="3592" w:type="dxa"/>
            <w:vMerge/>
            <w:shd w:val="clear" w:color="auto" w:fill="FFFFFF" w:themeFill="background1"/>
          </w:tcPr>
          <w:p w:rsidR="00450BF9" w:rsidRPr="003C471B" w:rsidRDefault="00450BF9" w:rsidP="00EE707B">
            <w:pPr>
              <w:pStyle w:val="ac"/>
              <w:jc w:val="center"/>
              <w:rPr>
                <w:lang w:eastAsia="en-US"/>
              </w:rPr>
            </w:pPr>
          </w:p>
        </w:tc>
      </w:tr>
      <w:tr w:rsidR="00450BF9" w:rsidRPr="003C471B" w:rsidTr="00EE707B">
        <w:tc>
          <w:tcPr>
            <w:tcW w:w="878" w:type="dxa"/>
            <w:shd w:val="clear" w:color="auto" w:fill="FFFFFF" w:themeFill="background1"/>
          </w:tcPr>
          <w:p w:rsidR="00450BF9" w:rsidRPr="003C471B" w:rsidRDefault="00450BF9" w:rsidP="00EE707B">
            <w:pPr>
              <w:pStyle w:val="ac"/>
              <w:jc w:val="center"/>
            </w:pPr>
            <w:r>
              <w:rPr>
                <w:lang w:eastAsia="en-US"/>
              </w:rPr>
              <w:t>2.5</w:t>
            </w:r>
            <w:r w:rsidRPr="003C471B">
              <w:rPr>
                <w:lang w:eastAsia="en-US"/>
              </w:rPr>
              <w:t>.1.3</w:t>
            </w:r>
          </w:p>
        </w:tc>
        <w:tc>
          <w:tcPr>
            <w:tcW w:w="6744" w:type="dxa"/>
            <w:shd w:val="clear" w:color="auto" w:fill="FFFFFF" w:themeFill="background1"/>
          </w:tcPr>
          <w:p w:rsidR="00450BF9" w:rsidRPr="003C471B" w:rsidRDefault="00450BF9" w:rsidP="00EE707B">
            <w:pPr>
              <w:pStyle w:val="ac"/>
              <w:jc w:val="center"/>
              <w:rPr>
                <w:lang w:eastAsia="en-US"/>
              </w:rPr>
            </w:pPr>
            <w:r w:rsidRPr="003C471B">
              <w:rPr>
                <w:lang w:eastAsia="en-US"/>
              </w:rPr>
              <w:t>молока и молочной продукции</w:t>
            </w:r>
          </w:p>
        </w:tc>
        <w:tc>
          <w:tcPr>
            <w:tcW w:w="1041" w:type="dxa"/>
            <w:shd w:val="clear" w:color="auto" w:fill="FFFFFF" w:themeFill="background1"/>
          </w:tcPr>
          <w:p w:rsidR="00450BF9" w:rsidRPr="003C471B" w:rsidRDefault="00450BF9" w:rsidP="00EE707B">
            <w:pPr>
              <w:pStyle w:val="ac"/>
              <w:jc w:val="center"/>
              <w:rPr>
                <w:lang w:eastAsia="en-US"/>
              </w:rPr>
            </w:pPr>
            <w:r w:rsidRPr="003C471B">
              <w:rPr>
                <w:lang w:eastAsia="en-US"/>
              </w:rPr>
              <w:t>%</w:t>
            </w:r>
          </w:p>
        </w:tc>
        <w:tc>
          <w:tcPr>
            <w:tcW w:w="994" w:type="dxa"/>
            <w:shd w:val="clear" w:color="auto" w:fill="FFFFFF" w:themeFill="background1"/>
          </w:tcPr>
          <w:p w:rsidR="00450BF9" w:rsidRPr="001B08F7" w:rsidRDefault="00450BF9" w:rsidP="00EE707B">
            <w:pPr>
              <w:pStyle w:val="ac"/>
              <w:jc w:val="center"/>
            </w:pPr>
            <w:r w:rsidRPr="001B08F7">
              <w:t>1,3</w:t>
            </w:r>
          </w:p>
        </w:tc>
        <w:tc>
          <w:tcPr>
            <w:tcW w:w="914" w:type="dxa"/>
            <w:shd w:val="clear" w:color="auto" w:fill="FFFFFF" w:themeFill="background1"/>
          </w:tcPr>
          <w:p w:rsidR="00450BF9" w:rsidRPr="001B08F7" w:rsidRDefault="00450BF9" w:rsidP="00EE707B">
            <w:pPr>
              <w:pStyle w:val="ac"/>
              <w:jc w:val="center"/>
            </w:pPr>
            <w:r w:rsidRPr="001B08F7">
              <w:t>1,5</w:t>
            </w:r>
          </w:p>
        </w:tc>
        <w:tc>
          <w:tcPr>
            <w:tcW w:w="932" w:type="dxa"/>
            <w:shd w:val="clear" w:color="auto" w:fill="FFFFFF" w:themeFill="background1"/>
          </w:tcPr>
          <w:p w:rsidR="00450BF9" w:rsidRPr="001B08F7" w:rsidRDefault="00450BF9" w:rsidP="00EE707B">
            <w:pPr>
              <w:pStyle w:val="ac"/>
              <w:jc w:val="center"/>
            </w:pPr>
            <w:r w:rsidRPr="001B08F7">
              <w:t>1,8</w:t>
            </w:r>
          </w:p>
        </w:tc>
        <w:tc>
          <w:tcPr>
            <w:tcW w:w="3592" w:type="dxa"/>
            <w:vMerge/>
            <w:shd w:val="clear" w:color="auto" w:fill="FFFFFF" w:themeFill="background1"/>
          </w:tcPr>
          <w:p w:rsidR="00450BF9" w:rsidRPr="003C471B" w:rsidRDefault="00450BF9" w:rsidP="00EE707B">
            <w:pPr>
              <w:pStyle w:val="ac"/>
              <w:jc w:val="center"/>
              <w:rPr>
                <w:lang w:eastAsia="en-US"/>
              </w:rPr>
            </w:pPr>
          </w:p>
        </w:tc>
      </w:tr>
      <w:tr w:rsidR="00450BF9" w:rsidRPr="003C471B" w:rsidTr="00EE707B">
        <w:tc>
          <w:tcPr>
            <w:tcW w:w="878" w:type="dxa"/>
            <w:shd w:val="clear" w:color="auto" w:fill="FFFFFF" w:themeFill="background1"/>
          </w:tcPr>
          <w:p w:rsidR="00450BF9" w:rsidRPr="003C471B" w:rsidRDefault="00450BF9" w:rsidP="00EE707B">
            <w:pPr>
              <w:pStyle w:val="ac"/>
              <w:jc w:val="center"/>
            </w:pPr>
            <w:r>
              <w:rPr>
                <w:lang w:eastAsia="en-US"/>
              </w:rPr>
              <w:t>2.5</w:t>
            </w:r>
            <w:r w:rsidRPr="003C471B">
              <w:rPr>
                <w:lang w:eastAsia="en-US"/>
              </w:rPr>
              <w:t>.1.4</w:t>
            </w:r>
          </w:p>
        </w:tc>
        <w:tc>
          <w:tcPr>
            <w:tcW w:w="6744" w:type="dxa"/>
            <w:shd w:val="clear" w:color="auto" w:fill="FFFFFF" w:themeFill="background1"/>
          </w:tcPr>
          <w:p w:rsidR="00450BF9" w:rsidRPr="003C471B" w:rsidRDefault="00450BF9" w:rsidP="00EE707B">
            <w:pPr>
              <w:pStyle w:val="ac"/>
              <w:jc w:val="center"/>
              <w:rPr>
                <w:lang w:eastAsia="en-US"/>
              </w:rPr>
            </w:pPr>
            <w:r w:rsidRPr="003C471B">
              <w:rPr>
                <w:lang w:eastAsia="en-US"/>
              </w:rPr>
              <w:t>мяса скота</w:t>
            </w:r>
          </w:p>
        </w:tc>
        <w:tc>
          <w:tcPr>
            <w:tcW w:w="1041" w:type="dxa"/>
            <w:shd w:val="clear" w:color="auto" w:fill="FFFFFF" w:themeFill="background1"/>
          </w:tcPr>
          <w:p w:rsidR="00450BF9" w:rsidRPr="003C471B" w:rsidRDefault="00450BF9" w:rsidP="00EE707B">
            <w:pPr>
              <w:pStyle w:val="ac"/>
              <w:jc w:val="center"/>
              <w:rPr>
                <w:lang w:eastAsia="en-US"/>
              </w:rPr>
            </w:pPr>
            <w:r w:rsidRPr="003C471B">
              <w:rPr>
                <w:lang w:eastAsia="en-US"/>
              </w:rPr>
              <w:t>%</w:t>
            </w:r>
          </w:p>
        </w:tc>
        <w:tc>
          <w:tcPr>
            <w:tcW w:w="994" w:type="dxa"/>
            <w:shd w:val="clear" w:color="auto" w:fill="FFFFFF" w:themeFill="background1"/>
          </w:tcPr>
          <w:p w:rsidR="00450BF9" w:rsidRPr="001B08F7" w:rsidRDefault="00450BF9" w:rsidP="00EE707B">
            <w:pPr>
              <w:pStyle w:val="ac"/>
              <w:jc w:val="center"/>
            </w:pPr>
            <w:r w:rsidRPr="001B08F7">
              <w:t>1,3</w:t>
            </w:r>
          </w:p>
        </w:tc>
        <w:tc>
          <w:tcPr>
            <w:tcW w:w="914" w:type="dxa"/>
            <w:shd w:val="clear" w:color="auto" w:fill="FFFFFF" w:themeFill="background1"/>
          </w:tcPr>
          <w:p w:rsidR="00450BF9" w:rsidRPr="001B08F7" w:rsidRDefault="00450BF9" w:rsidP="00EE707B">
            <w:pPr>
              <w:pStyle w:val="ac"/>
              <w:jc w:val="center"/>
            </w:pPr>
            <w:r w:rsidRPr="001B08F7">
              <w:t>1,4</w:t>
            </w:r>
          </w:p>
        </w:tc>
        <w:tc>
          <w:tcPr>
            <w:tcW w:w="932" w:type="dxa"/>
            <w:shd w:val="clear" w:color="auto" w:fill="FFFFFF" w:themeFill="background1"/>
          </w:tcPr>
          <w:p w:rsidR="00450BF9" w:rsidRPr="001B08F7" w:rsidRDefault="00450BF9" w:rsidP="00EE707B">
            <w:pPr>
              <w:pStyle w:val="ac"/>
              <w:jc w:val="center"/>
            </w:pPr>
            <w:r w:rsidRPr="001B08F7">
              <w:t>1,5</w:t>
            </w:r>
          </w:p>
        </w:tc>
        <w:tc>
          <w:tcPr>
            <w:tcW w:w="3592" w:type="dxa"/>
            <w:vMerge/>
            <w:shd w:val="clear" w:color="auto" w:fill="FFFFFF" w:themeFill="background1"/>
          </w:tcPr>
          <w:p w:rsidR="00450BF9" w:rsidRPr="003C471B" w:rsidRDefault="00450BF9" w:rsidP="00EE707B">
            <w:pPr>
              <w:pStyle w:val="ac"/>
              <w:jc w:val="center"/>
              <w:rPr>
                <w:lang w:eastAsia="en-US"/>
              </w:rPr>
            </w:pPr>
          </w:p>
        </w:tc>
      </w:tr>
      <w:tr w:rsidR="00450BF9" w:rsidRPr="00F4234D" w:rsidTr="00EE707B">
        <w:tc>
          <w:tcPr>
            <w:tcW w:w="878" w:type="dxa"/>
            <w:shd w:val="clear" w:color="auto" w:fill="FFFFFF" w:themeFill="background1"/>
          </w:tcPr>
          <w:p w:rsidR="00450BF9" w:rsidRPr="003C471B" w:rsidRDefault="00450BF9" w:rsidP="00EE707B">
            <w:pPr>
              <w:pStyle w:val="ac"/>
              <w:jc w:val="center"/>
            </w:pPr>
            <w:r>
              <w:rPr>
                <w:lang w:eastAsia="en-US"/>
              </w:rPr>
              <w:t>2.5</w:t>
            </w:r>
            <w:r w:rsidRPr="003C471B">
              <w:rPr>
                <w:lang w:eastAsia="en-US"/>
              </w:rPr>
              <w:t>.1.5</w:t>
            </w:r>
          </w:p>
        </w:tc>
        <w:tc>
          <w:tcPr>
            <w:tcW w:w="6744" w:type="dxa"/>
            <w:shd w:val="clear" w:color="auto" w:fill="FFFFFF" w:themeFill="background1"/>
          </w:tcPr>
          <w:p w:rsidR="00450BF9" w:rsidRPr="003C471B" w:rsidRDefault="00450BF9" w:rsidP="00EE707B">
            <w:pPr>
              <w:pStyle w:val="ac"/>
              <w:jc w:val="center"/>
              <w:rPr>
                <w:lang w:eastAsia="en-US"/>
              </w:rPr>
            </w:pPr>
            <w:r w:rsidRPr="003C471B">
              <w:rPr>
                <w:lang w:eastAsia="en-US"/>
              </w:rPr>
              <w:t>хлеба и хлебобулочных изделий</w:t>
            </w:r>
          </w:p>
        </w:tc>
        <w:tc>
          <w:tcPr>
            <w:tcW w:w="1041" w:type="dxa"/>
            <w:shd w:val="clear" w:color="auto" w:fill="FFFFFF" w:themeFill="background1"/>
          </w:tcPr>
          <w:p w:rsidR="00450BF9" w:rsidRPr="003C471B" w:rsidRDefault="00450BF9" w:rsidP="00EE707B">
            <w:pPr>
              <w:pStyle w:val="ac"/>
              <w:jc w:val="center"/>
              <w:rPr>
                <w:lang w:eastAsia="en-US"/>
              </w:rPr>
            </w:pPr>
            <w:r w:rsidRPr="003C471B">
              <w:rPr>
                <w:lang w:eastAsia="en-US"/>
              </w:rPr>
              <w:t>%</w:t>
            </w:r>
          </w:p>
        </w:tc>
        <w:tc>
          <w:tcPr>
            <w:tcW w:w="994" w:type="dxa"/>
            <w:shd w:val="clear" w:color="auto" w:fill="FFFFFF" w:themeFill="background1"/>
          </w:tcPr>
          <w:p w:rsidR="00450BF9" w:rsidRPr="001B08F7" w:rsidRDefault="00450BF9" w:rsidP="00EE707B">
            <w:pPr>
              <w:pStyle w:val="ac"/>
              <w:jc w:val="center"/>
            </w:pPr>
            <w:r w:rsidRPr="001B08F7">
              <w:t>0,3</w:t>
            </w:r>
          </w:p>
        </w:tc>
        <w:tc>
          <w:tcPr>
            <w:tcW w:w="914" w:type="dxa"/>
            <w:shd w:val="clear" w:color="auto" w:fill="FFFFFF" w:themeFill="background1"/>
          </w:tcPr>
          <w:p w:rsidR="00450BF9" w:rsidRPr="001B08F7" w:rsidRDefault="00450BF9" w:rsidP="00EE707B">
            <w:pPr>
              <w:pStyle w:val="ac"/>
              <w:jc w:val="center"/>
            </w:pPr>
            <w:r w:rsidRPr="001B08F7">
              <w:t>0,4</w:t>
            </w:r>
          </w:p>
        </w:tc>
        <w:tc>
          <w:tcPr>
            <w:tcW w:w="932" w:type="dxa"/>
            <w:shd w:val="clear" w:color="auto" w:fill="FFFFFF" w:themeFill="background1"/>
          </w:tcPr>
          <w:p w:rsidR="00450BF9" w:rsidRPr="001B08F7" w:rsidRDefault="00450BF9" w:rsidP="00EE707B">
            <w:pPr>
              <w:pStyle w:val="ac"/>
              <w:jc w:val="center"/>
            </w:pPr>
            <w:r w:rsidRPr="001B08F7">
              <w:t>0,4</w:t>
            </w:r>
          </w:p>
        </w:tc>
        <w:tc>
          <w:tcPr>
            <w:tcW w:w="3592" w:type="dxa"/>
            <w:vMerge/>
            <w:shd w:val="clear" w:color="auto" w:fill="FFFFFF" w:themeFill="background1"/>
          </w:tcPr>
          <w:p w:rsidR="00450BF9" w:rsidRPr="00F4234D" w:rsidRDefault="00450BF9" w:rsidP="00EE707B">
            <w:pPr>
              <w:pStyle w:val="ac"/>
              <w:jc w:val="center"/>
              <w:rPr>
                <w:lang w:eastAsia="en-US"/>
              </w:rPr>
            </w:pPr>
          </w:p>
        </w:tc>
      </w:tr>
    </w:tbl>
    <w:p w:rsidR="00450BF9" w:rsidRPr="00F4234D" w:rsidRDefault="00450BF9" w:rsidP="00450BF9">
      <w:pPr>
        <w:pStyle w:val="ac"/>
      </w:pPr>
    </w:p>
    <w:p w:rsidR="00450BF9" w:rsidRDefault="00450BF9" w:rsidP="00BD7AC6">
      <w:pPr>
        <w:jc w:val="both"/>
        <w:rPr>
          <w:spacing w:val="-1"/>
          <w:sz w:val="28"/>
          <w:szCs w:val="28"/>
        </w:rPr>
      </w:pPr>
    </w:p>
    <w:sectPr w:rsidR="00450BF9" w:rsidSect="00450BF9">
      <w:pgSz w:w="16834" w:h="11909" w:orient="landscape" w:code="9"/>
      <w:pgMar w:top="851" w:right="674" w:bottom="567" w:left="953" w:header="720" w:footer="720" w:gutter="0"/>
      <w:pgNumType w:start="3"/>
      <w:cols w:space="708"/>
      <w:noEndnote/>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A776A69"/>
    <w:multiLevelType w:val="hybridMultilevel"/>
    <w:tmpl w:val="FD7286F2"/>
    <w:lvl w:ilvl="0" w:tplc="A7D07B06">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564169"/>
    <w:multiLevelType w:val="multilevel"/>
    <w:tmpl w:val="974A6D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1">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3">
    <w:nsid w:val="2F0A56D9"/>
    <w:multiLevelType w:val="hybridMultilevel"/>
    <w:tmpl w:val="CEA0578C"/>
    <w:lvl w:ilvl="0" w:tplc="190AECE4">
      <w:start w:val="1"/>
      <w:numFmt w:val="decimal"/>
      <w:lvlText w:val="%1."/>
      <w:lvlJc w:val="left"/>
      <w:pPr>
        <w:ind w:left="1035" w:hanging="360"/>
      </w:p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8">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0">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nsid w:val="6C210B22"/>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E9F084A"/>
    <w:multiLevelType w:val="hybridMultilevel"/>
    <w:tmpl w:val="DE028358"/>
    <w:lvl w:ilvl="0" w:tplc="6CB27C60">
      <w:start w:val="1"/>
      <w:numFmt w:val="decimal"/>
      <w:lvlText w:val="%1."/>
      <w:lvlJc w:val="left"/>
      <w:pPr>
        <w:ind w:left="502" w:hanging="360"/>
      </w:pPr>
      <w:rPr>
        <w:rFonts w:hint="default"/>
        <w:sz w:val="28"/>
        <w:szCs w:val="28"/>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7">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8"/>
  </w:num>
  <w:num w:numId="3">
    <w:abstractNumId w:val="31"/>
  </w:num>
  <w:num w:numId="4">
    <w:abstractNumId w:val="37"/>
  </w:num>
  <w:num w:numId="5">
    <w:abstractNumId w:val="33"/>
  </w:num>
  <w:num w:numId="6">
    <w:abstractNumId w:val="15"/>
  </w:num>
  <w:num w:numId="7">
    <w:abstractNumId w:val="27"/>
  </w:num>
  <w:num w:numId="8">
    <w:abstractNumId w:val="26"/>
  </w:num>
  <w:num w:numId="9">
    <w:abstractNumId w:val="11"/>
  </w:num>
  <w:num w:numId="10">
    <w:abstractNumId w:val="22"/>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0"/>
  </w:num>
  <w:num w:numId="23">
    <w:abstractNumId w:val="2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 w:numId="26">
    <w:abstractNumId w:val="34"/>
  </w:num>
  <w:num w:numId="27">
    <w:abstractNumId w:val="19"/>
  </w:num>
  <w:num w:numId="28">
    <w:abstractNumId w:val="32"/>
  </w:num>
  <w:num w:numId="29">
    <w:abstractNumId w:val="28"/>
  </w:num>
  <w:num w:numId="30">
    <w:abstractNumId w:val="20"/>
  </w:num>
  <w:num w:numId="31">
    <w:abstractNumId w:val="10"/>
  </w:num>
  <w:num w:numId="32">
    <w:abstractNumId w:val="12"/>
  </w:num>
  <w:num w:numId="33">
    <w:abstractNumId w:val="21"/>
  </w:num>
  <w:num w:numId="34">
    <w:abstractNumId w:val="13"/>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drawingGridHorizontalSpacing w:val="120"/>
  <w:displayHorizontalDrawingGridEvery w:val="2"/>
  <w:noPunctuationKerning/>
  <w:characterSpacingControl w:val="doNotCompress"/>
  <w:compat/>
  <w:rsids>
    <w:rsidRoot w:val="00C91AF9"/>
    <w:rsid w:val="00011EC4"/>
    <w:rsid w:val="00012409"/>
    <w:rsid w:val="00014DB4"/>
    <w:rsid w:val="00015019"/>
    <w:rsid w:val="00022C2A"/>
    <w:rsid w:val="00025196"/>
    <w:rsid w:val="00030B59"/>
    <w:rsid w:val="000337F8"/>
    <w:rsid w:val="00034B66"/>
    <w:rsid w:val="000440B9"/>
    <w:rsid w:val="00050441"/>
    <w:rsid w:val="00052599"/>
    <w:rsid w:val="00052658"/>
    <w:rsid w:val="00053AD1"/>
    <w:rsid w:val="00064445"/>
    <w:rsid w:val="000665D0"/>
    <w:rsid w:val="0007676D"/>
    <w:rsid w:val="000768F9"/>
    <w:rsid w:val="00080AA9"/>
    <w:rsid w:val="00084614"/>
    <w:rsid w:val="000849A8"/>
    <w:rsid w:val="0009013A"/>
    <w:rsid w:val="000971A2"/>
    <w:rsid w:val="000B222A"/>
    <w:rsid w:val="000B58F8"/>
    <w:rsid w:val="000B745F"/>
    <w:rsid w:val="000C239D"/>
    <w:rsid w:val="000C3DD6"/>
    <w:rsid w:val="000C641B"/>
    <w:rsid w:val="000C7414"/>
    <w:rsid w:val="000E26B4"/>
    <w:rsid w:val="000E5610"/>
    <w:rsid w:val="000E7E99"/>
    <w:rsid w:val="000F0C1F"/>
    <w:rsid w:val="000F62B0"/>
    <w:rsid w:val="00103568"/>
    <w:rsid w:val="0012088F"/>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A3DE7"/>
    <w:rsid w:val="001B02FD"/>
    <w:rsid w:val="001B2138"/>
    <w:rsid w:val="001B5AA1"/>
    <w:rsid w:val="001B65E9"/>
    <w:rsid w:val="001B6FD1"/>
    <w:rsid w:val="001C0D28"/>
    <w:rsid w:val="001C33F3"/>
    <w:rsid w:val="001C3DAE"/>
    <w:rsid w:val="001C4122"/>
    <w:rsid w:val="001D3EBE"/>
    <w:rsid w:val="001D4901"/>
    <w:rsid w:val="001E2BCE"/>
    <w:rsid w:val="001E3B1D"/>
    <w:rsid w:val="001F0092"/>
    <w:rsid w:val="001F4F5A"/>
    <w:rsid w:val="001F6FC0"/>
    <w:rsid w:val="00204153"/>
    <w:rsid w:val="00204A9E"/>
    <w:rsid w:val="00216A2C"/>
    <w:rsid w:val="00223A6C"/>
    <w:rsid w:val="0023195D"/>
    <w:rsid w:val="0023224B"/>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D29DE"/>
    <w:rsid w:val="002E0EA6"/>
    <w:rsid w:val="002F113E"/>
    <w:rsid w:val="002F5B25"/>
    <w:rsid w:val="00324256"/>
    <w:rsid w:val="0032481A"/>
    <w:rsid w:val="00325B54"/>
    <w:rsid w:val="00327877"/>
    <w:rsid w:val="00330E86"/>
    <w:rsid w:val="0033163B"/>
    <w:rsid w:val="003334E5"/>
    <w:rsid w:val="00356A5D"/>
    <w:rsid w:val="00391D23"/>
    <w:rsid w:val="003A673F"/>
    <w:rsid w:val="003B6C30"/>
    <w:rsid w:val="003C785F"/>
    <w:rsid w:val="003C79AC"/>
    <w:rsid w:val="003D1C4F"/>
    <w:rsid w:val="003D3F8F"/>
    <w:rsid w:val="003E10DF"/>
    <w:rsid w:val="003E11C5"/>
    <w:rsid w:val="003E27A2"/>
    <w:rsid w:val="003E2CA0"/>
    <w:rsid w:val="003F43CB"/>
    <w:rsid w:val="003F5D51"/>
    <w:rsid w:val="003F7F5A"/>
    <w:rsid w:val="00401561"/>
    <w:rsid w:val="00410548"/>
    <w:rsid w:val="004160D4"/>
    <w:rsid w:val="0041658D"/>
    <w:rsid w:val="00423C02"/>
    <w:rsid w:val="0042586C"/>
    <w:rsid w:val="00427947"/>
    <w:rsid w:val="00432FB3"/>
    <w:rsid w:val="00435DE8"/>
    <w:rsid w:val="004364A2"/>
    <w:rsid w:val="004371B1"/>
    <w:rsid w:val="00440F7F"/>
    <w:rsid w:val="00446B79"/>
    <w:rsid w:val="00447980"/>
    <w:rsid w:val="00450BF9"/>
    <w:rsid w:val="00464AA3"/>
    <w:rsid w:val="004656B6"/>
    <w:rsid w:val="00471395"/>
    <w:rsid w:val="00477E8C"/>
    <w:rsid w:val="00490D6D"/>
    <w:rsid w:val="00493192"/>
    <w:rsid w:val="004949DC"/>
    <w:rsid w:val="00494BCA"/>
    <w:rsid w:val="0049656B"/>
    <w:rsid w:val="004A1FA0"/>
    <w:rsid w:val="004A51B3"/>
    <w:rsid w:val="004B0135"/>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614B"/>
    <w:rsid w:val="00527050"/>
    <w:rsid w:val="00530284"/>
    <w:rsid w:val="00530BFA"/>
    <w:rsid w:val="00531017"/>
    <w:rsid w:val="00531705"/>
    <w:rsid w:val="005351C2"/>
    <w:rsid w:val="00540B6C"/>
    <w:rsid w:val="0054585B"/>
    <w:rsid w:val="00545A90"/>
    <w:rsid w:val="00547873"/>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3292"/>
    <w:rsid w:val="005B68F5"/>
    <w:rsid w:val="005C3C2F"/>
    <w:rsid w:val="005C5D3D"/>
    <w:rsid w:val="005C72FB"/>
    <w:rsid w:val="005D01EE"/>
    <w:rsid w:val="005D0C8C"/>
    <w:rsid w:val="005D20B3"/>
    <w:rsid w:val="005D764E"/>
    <w:rsid w:val="005E19F7"/>
    <w:rsid w:val="005E66DF"/>
    <w:rsid w:val="005F59AD"/>
    <w:rsid w:val="005F6771"/>
    <w:rsid w:val="005F715E"/>
    <w:rsid w:val="00602AFF"/>
    <w:rsid w:val="00604B3A"/>
    <w:rsid w:val="00612E95"/>
    <w:rsid w:val="0061397F"/>
    <w:rsid w:val="00613BB5"/>
    <w:rsid w:val="006145B8"/>
    <w:rsid w:val="0062069C"/>
    <w:rsid w:val="00620C50"/>
    <w:rsid w:val="00621003"/>
    <w:rsid w:val="0062123D"/>
    <w:rsid w:val="00630B96"/>
    <w:rsid w:val="006358A4"/>
    <w:rsid w:val="00637713"/>
    <w:rsid w:val="0064030F"/>
    <w:rsid w:val="006406DE"/>
    <w:rsid w:val="0064242A"/>
    <w:rsid w:val="00645B40"/>
    <w:rsid w:val="006508CD"/>
    <w:rsid w:val="0065539C"/>
    <w:rsid w:val="0065653F"/>
    <w:rsid w:val="006573CD"/>
    <w:rsid w:val="00657A8B"/>
    <w:rsid w:val="0066086A"/>
    <w:rsid w:val="00661232"/>
    <w:rsid w:val="006678EE"/>
    <w:rsid w:val="00667C3A"/>
    <w:rsid w:val="00680895"/>
    <w:rsid w:val="006830DA"/>
    <w:rsid w:val="0068569A"/>
    <w:rsid w:val="00685DA9"/>
    <w:rsid w:val="006A2FB4"/>
    <w:rsid w:val="006B0F29"/>
    <w:rsid w:val="006B1E1D"/>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4E6E"/>
    <w:rsid w:val="00726CA0"/>
    <w:rsid w:val="007279F6"/>
    <w:rsid w:val="0073552C"/>
    <w:rsid w:val="0074018C"/>
    <w:rsid w:val="007420FA"/>
    <w:rsid w:val="0074414F"/>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5AB9"/>
    <w:rsid w:val="007D5D96"/>
    <w:rsid w:val="007D775E"/>
    <w:rsid w:val="007E228E"/>
    <w:rsid w:val="007E29A3"/>
    <w:rsid w:val="007E38F1"/>
    <w:rsid w:val="007E49E2"/>
    <w:rsid w:val="007F149C"/>
    <w:rsid w:val="007F3A68"/>
    <w:rsid w:val="007F5E66"/>
    <w:rsid w:val="00806C5E"/>
    <w:rsid w:val="008121AF"/>
    <w:rsid w:val="00814124"/>
    <w:rsid w:val="00823746"/>
    <w:rsid w:val="00833997"/>
    <w:rsid w:val="00836ADF"/>
    <w:rsid w:val="0084009B"/>
    <w:rsid w:val="008401EE"/>
    <w:rsid w:val="00842069"/>
    <w:rsid w:val="00845BB6"/>
    <w:rsid w:val="008537E7"/>
    <w:rsid w:val="0085547E"/>
    <w:rsid w:val="008628A7"/>
    <w:rsid w:val="00862E4C"/>
    <w:rsid w:val="00863D64"/>
    <w:rsid w:val="008712E9"/>
    <w:rsid w:val="00872824"/>
    <w:rsid w:val="008779F0"/>
    <w:rsid w:val="00877DEE"/>
    <w:rsid w:val="0088553D"/>
    <w:rsid w:val="0089006F"/>
    <w:rsid w:val="00891A78"/>
    <w:rsid w:val="00892EAF"/>
    <w:rsid w:val="008A2C40"/>
    <w:rsid w:val="008A52AC"/>
    <w:rsid w:val="008A615B"/>
    <w:rsid w:val="008A7BA2"/>
    <w:rsid w:val="008B0F6A"/>
    <w:rsid w:val="008B10C9"/>
    <w:rsid w:val="008B3580"/>
    <w:rsid w:val="008B4C11"/>
    <w:rsid w:val="008B7637"/>
    <w:rsid w:val="008C017F"/>
    <w:rsid w:val="008C3796"/>
    <w:rsid w:val="008C4161"/>
    <w:rsid w:val="008C6448"/>
    <w:rsid w:val="008D18B2"/>
    <w:rsid w:val="008D2CCA"/>
    <w:rsid w:val="008D2FF9"/>
    <w:rsid w:val="008D4274"/>
    <w:rsid w:val="008E2073"/>
    <w:rsid w:val="008E3FD0"/>
    <w:rsid w:val="008E4047"/>
    <w:rsid w:val="008E671E"/>
    <w:rsid w:val="008E7AD1"/>
    <w:rsid w:val="00901732"/>
    <w:rsid w:val="009073A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1355"/>
    <w:rsid w:val="009534D0"/>
    <w:rsid w:val="00955BBE"/>
    <w:rsid w:val="00967C2C"/>
    <w:rsid w:val="00971C4F"/>
    <w:rsid w:val="009775D2"/>
    <w:rsid w:val="00980206"/>
    <w:rsid w:val="009870F3"/>
    <w:rsid w:val="009872A9"/>
    <w:rsid w:val="00990A2E"/>
    <w:rsid w:val="00990AA5"/>
    <w:rsid w:val="0099144D"/>
    <w:rsid w:val="00992088"/>
    <w:rsid w:val="00994920"/>
    <w:rsid w:val="00996F3A"/>
    <w:rsid w:val="009A46FE"/>
    <w:rsid w:val="009B4BE9"/>
    <w:rsid w:val="009C1378"/>
    <w:rsid w:val="009C53E5"/>
    <w:rsid w:val="009C55C5"/>
    <w:rsid w:val="009C6F39"/>
    <w:rsid w:val="009C75C8"/>
    <w:rsid w:val="009D07DB"/>
    <w:rsid w:val="009D0CBD"/>
    <w:rsid w:val="009D29EB"/>
    <w:rsid w:val="009D4295"/>
    <w:rsid w:val="009E0994"/>
    <w:rsid w:val="009E0E4F"/>
    <w:rsid w:val="009E64F3"/>
    <w:rsid w:val="009E72C2"/>
    <w:rsid w:val="009F56A4"/>
    <w:rsid w:val="009F7486"/>
    <w:rsid w:val="00A0032C"/>
    <w:rsid w:val="00A00D93"/>
    <w:rsid w:val="00A01051"/>
    <w:rsid w:val="00A0266B"/>
    <w:rsid w:val="00A03958"/>
    <w:rsid w:val="00A04598"/>
    <w:rsid w:val="00A046F5"/>
    <w:rsid w:val="00A04765"/>
    <w:rsid w:val="00A1249D"/>
    <w:rsid w:val="00A228A3"/>
    <w:rsid w:val="00A237C3"/>
    <w:rsid w:val="00A2400D"/>
    <w:rsid w:val="00A25BDA"/>
    <w:rsid w:val="00A273CF"/>
    <w:rsid w:val="00A32E40"/>
    <w:rsid w:val="00A40754"/>
    <w:rsid w:val="00A44585"/>
    <w:rsid w:val="00A47A13"/>
    <w:rsid w:val="00A5133E"/>
    <w:rsid w:val="00A53DD1"/>
    <w:rsid w:val="00A748DC"/>
    <w:rsid w:val="00A77EEF"/>
    <w:rsid w:val="00A83A54"/>
    <w:rsid w:val="00A85DF4"/>
    <w:rsid w:val="00A867FC"/>
    <w:rsid w:val="00A87CE4"/>
    <w:rsid w:val="00A918D8"/>
    <w:rsid w:val="00A941A7"/>
    <w:rsid w:val="00A9615A"/>
    <w:rsid w:val="00AA03AE"/>
    <w:rsid w:val="00AA1777"/>
    <w:rsid w:val="00AA72CB"/>
    <w:rsid w:val="00AB17E2"/>
    <w:rsid w:val="00AB45F5"/>
    <w:rsid w:val="00AC1B8A"/>
    <w:rsid w:val="00AC3730"/>
    <w:rsid w:val="00AC6C87"/>
    <w:rsid w:val="00AD1145"/>
    <w:rsid w:val="00AD5064"/>
    <w:rsid w:val="00AD516F"/>
    <w:rsid w:val="00AE06AA"/>
    <w:rsid w:val="00AE0928"/>
    <w:rsid w:val="00AE1EC6"/>
    <w:rsid w:val="00AE389E"/>
    <w:rsid w:val="00AE4091"/>
    <w:rsid w:val="00AF10C3"/>
    <w:rsid w:val="00AF17FD"/>
    <w:rsid w:val="00AF382E"/>
    <w:rsid w:val="00AF552F"/>
    <w:rsid w:val="00AF72FA"/>
    <w:rsid w:val="00B02071"/>
    <w:rsid w:val="00B1100E"/>
    <w:rsid w:val="00B16B1F"/>
    <w:rsid w:val="00B24219"/>
    <w:rsid w:val="00B2466D"/>
    <w:rsid w:val="00B255E1"/>
    <w:rsid w:val="00B25F8B"/>
    <w:rsid w:val="00B3359C"/>
    <w:rsid w:val="00B36266"/>
    <w:rsid w:val="00B370C6"/>
    <w:rsid w:val="00B421FB"/>
    <w:rsid w:val="00B435DD"/>
    <w:rsid w:val="00B47BB8"/>
    <w:rsid w:val="00B515B7"/>
    <w:rsid w:val="00B54C4E"/>
    <w:rsid w:val="00B65358"/>
    <w:rsid w:val="00B65B51"/>
    <w:rsid w:val="00B669B7"/>
    <w:rsid w:val="00B67D4E"/>
    <w:rsid w:val="00B761CB"/>
    <w:rsid w:val="00B76EB5"/>
    <w:rsid w:val="00B90A9B"/>
    <w:rsid w:val="00B91540"/>
    <w:rsid w:val="00BA6FE1"/>
    <w:rsid w:val="00BB79A2"/>
    <w:rsid w:val="00BC0802"/>
    <w:rsid w:val="00BC0B11"/>
    <w:rsid w:val="00BC10D4"/>
    <w:rsid w:val="00BC19D6"/>
    <w:rsid w:val="00BC1C54"/>
    <w:rsid w:val="00BC28E2"/>
    <w:rsid w:val="00BC3E1A"/>
    <w:rsid w:val="00BC571D"/>
    <w:rsid w:val="00BD0E4E"/>
    <w:rsid w:val="00BD162B"/>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26E0B"/>
    <w:rsid w:val="00C31159"/>
    <w:rsid w:val="00C3268F"/>
    <w:rsid w:val="00C326AB"/>
    <w:rsid w:val="00C33FCC"/>
    <w:rsid w:val="00C355D3"/>
    <w:rsid w:val="00C36173"/>
    <w:rsid w:val="00C400C3"/>
    <w:rsid w:val="00C44D22"/>
    <w:rsid w:val="00C455D4"/>
    <w:rsid w:val="00C56CDF"/>
    <w:rsid w:val="00C622FD"/>
    <w:rsid w:val="00C62BDF"/>
    <w:rsid w:val="00C630BC"/>
    <w:rsid w:val="00C63222"/>
    <w:rsid w:val="00C67304"/>
    <w:rsid w:val="00C701F7"/>
    <w:rsid w:val="00C730CD"/>
    <w:rsid w:val="00C731AD"/>
    <w:rsid w:val="00C76DE5"/>
    <w:rsid w:val="00C82E2C"/>
    <w:rsid w:val="00C85757"/>
    <w:rsid w:val="00C90B46"/>
    <w:rsid w:val="00C91AF9"/>
    <w:rsid w:val="00C95282"/>
    <w:rsid w:val="00C95336"/>
    <w:rsid w:val="00C95AF2"/>
    <w:rsid w:val="00CA1A66"/>
    <w:rsid w:val="00CA6B04"/>
    <w:rsid w:val="00CD1FDA"/>
    <w:rsid w:val="00CD263E"/>
    <w:rsid w:val="00CD327A"/>
    <w:rsid w:val="00CD32C6"/>
    <w:rsid w:val="00CD4A95"/>
    <w:rsid w:val="00CD59E4"/>
    <w:rsid w:val="00CD66A8"/>
    <w:rsid w:val="00CD7FF5"/>
    <w:rsid w:val="00CE13F3"/>
    <w:rsid w:val="00CE2F59"/>
    <w:rsid w:val="00CE34AD"/>
    <w:rsid w:val="00CE4BDE"/>
    <w:rsid w:val="00CE7DAC"/>
    <w:rsid w:val="00D0170B"/>
    <w:rsid w:val="00D018A3"/>
    <w:rsid w:val="00D01A1D"/>
    <w:rsid w:val="00D04A3E"/>
    <w:rsid w:val="00D10F0F"/>
    <w:rsid w:val="00D1179C"/>
    <w:rsid w:val="00D2164B"/>
    <w:rsid w:val="00D23E9D"/>
    <w:rsid w:val="00D24A76"/>
    <w:rsid w:val="00D2771D"/>
    <w:rsid w:val="00D318A2"/>
    <w:rsid w:val="00D36D42"/>
    <w:rsid w:val="00D4165B"/>
    <w:rsid w:val="00D4431E"/>
    <w:rsid w:val="00D56704"/>
    <w:rsid w:val="00D5789A"/>
    <w:rsid w:val="00D60292"/>
    <w:rsid w:val="00D60E8D"/>
    <w:rsid w:val="00D6617D"/>
    <w:rsid w:val="00D7390D"/>
    <w:rsid w:val="00D74C2A"/>
    <w:rsid w:val="00D7679A"/>
    <w:rsid w:val="00D82A69"/>
    <w:rsid w:val="00D8372D"/>
    <w:rsid w:val="00D92D91"/>
    <w:rsid w:val="00D934B2"/>
    <w:rsid w:val="00D970DB"/>
    <w:rsid w:val="00D97989"/>
    <w:rsid w:val="00D97A98"/>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1BF7"/>
    <w:rsid w:val="00DF5CCA"/>
    <w:rsid w:val="00E0042B"/>
    <w:rsid w:val="00E027A4"/>
    <w:rsid w:val="00E13B0F"/>
    <w:rsid w:val="00E22593"/>
    <w:rsid w:val="00E22A16"/>
    <w:rsid w:val="00E23C15"/>
    <w:rsid w:val="00E33CDB"/>
    <w:rsid w:val="00E36B13"/>
    <w:rsid w:val="00E4052B"/>
    <w:rsid w:val="00E44EF8"/>
    <w:rsid w:val="00E57E2A"/>
    <w:rsid w:val="00E65945"/>
    <w:rsid w:val="00E702C3"/>
    <w:rsid w:val="00E75023"/>
    <w:rsid w:val="00E76314"/>
    <w:rsid w:val="00E8415F"/>
    <w:rsid w:val="00E84352"/>
    <w:rsid w:val="00E86E22"/>
    <w:rsid w:val="00E971A7"/>
    <w:rsid w:val="00E97985"/>
    <w:rsid w:val="00E97BE8"/>
    <w:rsid w:val="00EC03E9"/>
    <w:rsid w:val="00EC25F7"/>
    <w:rsid w:val="00EC2DD7"/>
    <w:rsid w:val="00EC7367"/>
    <w:rsid w:val="00ED6DCD"/>
    <w:rsid w:val="00EE2DE0"/>
    <w:rsid w:val="00EF32F5"/>
    <w:rsid w:val="00F0394F"/>
    <w:rsid w:val="00F06FD3"/>
    <w:rsid w:val="00F11B2B"/>
    <w:rsid w:val="00F15700"/>
    <w:rsid w:val="00F17B98"/>
    <w:rsid w:val="00F17D65"/>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0C67"/>
    <w:rsid w:val="00FC20A7"/>
    <w:rsid w:val="00FC7A70"/>
    <w:rsid w:val="00FD05BC"/>
    <w:rsid w:val="00FE0F23"/>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aliases w:val="Обычный (Web)1,Обычный (веб) Знак1,Обычный (веб) Знак Знак1,Обычный (веб) Знак Знак Знак, Знак Знак1 Знак Знак,Обычный (веб) Знак Знак Знак Знак, Знак Знак Знак Знак Знак,Знак4 Зна,Знак Знак1 Знак Знак,Знак Знак Знак Знак Знак,Знак Знак"/>
    <w:basedOn w:val="a"/>
    <w:link w:val="a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paragraph" w:customStyle="1" w:styleId="formattext">
    <w:name w:val="formattext"/>
    <w:basedOn w:val="a"/>
    <w:rsid w:val="00BC0B11"/>
    <w:pPr>
      <w:spacing w:before="100" w:beforeAutospacing="1" w:after="100" w:afterAutospacing="1"/>
    </w:pPr>
  </w:style>
  <w:style w:type="character" w:customStyle="1" w:styleId="a9">
    <w:name w:val="Обычный (веб) Знак"/>
    <w:aliases w:val="Обычный (Web)1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Знак4 Зна Знак"/>
    <w:link w:val="a8"/>
    <w:locked/>
    <w:rsid w:val="00050441"/>
    <w:rPr>
      <w:sz w:val="24"/>
      <w:szCs w:val="24"/>
    </w:rPr>
  </w:style>
  <w:style w:type="paragraph" w:customStyle="1" w:styleId="1f0">
    <w:name w:val="Обычный (веб)1"/>
    <w:basedOn w:val="a"/>
    <w:link w:val="NormalWeb"/>
    <w:rsid w:val="00050441"/>
    <w:pPr>
      <w:spacing w:before="100" w:after="100"/>
    </w:pPr>
    <w:rPr>
      <w:szCs w:val="20"/>
    </w:rPr>
  </w:style>
  <w:style w:type="character" w:customStyle="1" w:styleId="NormalWeb">
    <w:name w:val="Normal (Web) Знак"/>
    <w:link w:val="1f0"/>
    <w:rsid w:val="00050441"/>
    <w:rPr>
      <w:sz w:val="24"/>
    </w:rPr>
  </w:style>
  <w:style w:type="paragraph" w:customStyle="1" w:styleId="1f1">
    <w:name w:val="Абзац списка1"/>
    <w:basedOn w:val="a"/>
    <w:rsid w:val="00050441"/>
    <w:pPr>
      <w:spacing w:line="360" w:lineRule="auto"/>
      <w:ind w:left="720" w:firstLine="709"/>
      <w:jc w:val="both"/>
    </w:pPr>
  </w:style>
  <w:style w:type="character" w:customStyle="1" w:styleId="FontStyle22">
    <w:name w:val="Font Style22"/>
    <w:basedOn w:val="a0"/>
    <w:rsid w:val="00E97BE8"/>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270088549">
      <w:bodyDiv w:val="1"/>
      <w:marLeft w:val="0"/>
      <w:marRight w:val="0"/>
      <w:marTop w:val="0"/>
      <w:marBottom w:val="0"/>
      <w:divBdr>
        <w:top w:val="none" w:sz="0" w:space="0" w:color="auto"/>
        <w:left w:val="none" w:sz="0" w:space="0" w:color="auto"/>
        <w:bottom w:val="none" w:sz="0" w:space="0" w:color="auto"/>
        <w:right w:val="none" w:sz="0" w:space="0" w:color="auto"/>
      </w:divBdr>
    </w:div>
    <w:div w:id="293289241">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757550150">
      <w:bodyDiv w:val="1"/>
      <w:marLeft w:val="0"/>
      <w:marRight w:val="0"/>
      <w:marTop w:val="0"/>
      <w:marBottom w:val="0"/>
      <w:divBdr>
        <w:top w:val="none" w:sz="0" w:space="0" w:color="auto"/>
        <w:left w:val="none" w:sz="0" w:space="0" w:color="auto"/>
        <w:bottom w:val="none" w:sz="0" w:space="0" w:color="auto"/>
        <w:right w:val="none" w:sz="0" w:space="0" w:color="auto"/>
      </w:divBdr>
    </w:div>
    <w:div w:id="1789933725">
      <w:bodyDiv w:val="1"/>
      <w:marLeft w:val="0"/>
      <w:marRight w:val="0"/>
      <w:marTop w:val="0"/>
      <w:marBottom w:val="0"/>
      <w:divBdr>
        <w:top w:val="none" w:sz="0" w:space="0" w:color="auto"/>
        <w:left w:val="none" w:sz="0" w:space="0" w:color="auto"/>
        <w:bottom w:val="none" w:sz="0" w:space="0" w:color="auto"/>
        <w:right w:val="none" w:sz="0" w:space="0" w:color="auto"/>
      </w:divBdr>
    </w:div>
    <w:div w:id="179571361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1882741746">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09612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1095;&#1077;&#1088;&#1085;&#1099;&#1096;&#1077;&#1074;&#1089;&#1082;.&#1079;&#1072;&#1073;&#1072;&#1081;&#1082;&#1072;&#1083;&#1100;&#1089;&#1082;&#1080;&#1081;&#1082;&#1088;&#1072;&#1081;.&#1088;&#10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6F9FA-B296-45DE-BBBC-E1EE9E3AA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2252</Words>
  <Characters>12842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2020-04-17T02:58:00Z</cp:lastPrinted>
  <dcterms:created xsi:type="dcterms:W3CDTF">2020-04-17T02:59:00Z</dcterms:created>
  <dcterms:modified xsi:type="dcterms:W3CDTF">2020-04-17T02:59:00Z</dcterms:modified>
</cp:coreProperties>
</file>