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A55CD2" w:rsidP="00BD7AC6">
      <w:pPr>
        <w:rPr>
          <w:sz w:val="28"/>
        </w:rPr>
      </w:pPr>
      <w:r>
        <w:rPr>
          <w:sz w:val="28"/>
        </w:rPr>
        <w:t xml:space="preserve">19 </w:t>
      </w:r>
      <w:r w:rsidR="00A051CC">
        <w:rPr>
          <w:sz w:val="28"/>
        </w:rPr>
        <w:t xml:space="preserve"> ма</w:t>
      </w:r>
      <w:r w:rsidR="00EB24DC">
        <w:rPr>
          <w:sz w:val="28"/>
        </w:rPr>
        <w:t>я</w:t>
      </w:r>
      <w:r w:rsidR="00AD5064">
        <w:rPr>
          <w:sz w:val="28"/>
        </w:rPr>
        <w:t xml:space="preserve"> </w:t>
      </w:r>
      <w:r w:rsidR="00842069">
        <w:rPr>
          <w:sz w:val="28"/>
        </w:rPr>
        <w:t>20</w:t>
      </w:r>
      <w:r w:rsidR="00EB24DC">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EB24DC">
        <w:rPr>
          <w:sz w:val="28"/>
        </w:rPr>
        <w:t xml:space="preserve">      </w:t>
      </w:r>
      <w:r w:rsidR="000C3DD6">
        <w:rPr>
          <w:sz w:val="28"/>
        </w:rPr>
        <w:t xml:space="preserve">  </w:t>
      </w:r>
      <w:r w:rsidR="00A051CC">
        <w:rPr>
          <w:sz w:val="28"/>
        </w:rPr>
        <w:t xml:space="preserve">        </w:t>
      </w:r>
      <w:r w:rsidR="00723295">
        <w:rPr>
          <w:sz w:val="28"/>
        </w:rPr>
        <w:t>№</w:t>
      </w:r>
      <w:r w:rsidR="005A2647">
        <w:rPr>
          <w:sz w:val="28"/>
        </w:rPr>
        <w:t xml:space="preserve"> </w:t>
      </w:r>
      <w:r w:rsidR="00EB24DC">
        <w:rPr>
          <w:sz w:val="28"/>
        </w:rPr>
        <w:t>2</w:t>
      </w:r>
      <w:r>
        <w:rPr>
          <w:sz w:val="28"/>
        </w:rPr>
        <w:t>68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A55CD2" w:rsidRPr="00A55CD2" w:rsidRDefault="00A55CD2" w:rsidP="00A55CD2">
      <w:pPr>
        <w:jc w:val="center"/>
      </w:pPr>
      <w:r w:rsidRPr="00A55CD2">
        <w:rPr>
          <w:b/>
          <w:bCs/>
          <w:color w:val="000000"/>
          <w:sz w:val="28"/>
          <w:szCs w:val="28"/>
        </w:rPr>
        <w:t>Об утверждении Перечня муниципальных программ муниципального</w:t>
      </w:r>
    </w:p>
    <w:p w:rsidR="00A55CD2" w:rsidRPr="00A55CD2" w:rsidRDefault="00A55CD2" w:rsidP="00A55CD2">
      <w:pPr>
        <w:jc w:val="center"/>
      </w:pPr>
      <w:r w:rsidRPr="00A55CD2">
        <w:rPr>
          <w:b/>
          <w:bCs/>
          <w:color w:val="000000"/>
          <w:sz w:val="28"/>
          <w:szCs w:val="28"/>
        </w:rPr>
        <w:t xml:space="preserve">района «Чернышевский район», </w:t>
      </w:r>
      <w:proofErr w:type="gramStart"/>
      <w:r w:rsidRPr="00A55CD2">
        <w:rPr>
          <w:b/>
          <w:bCs/>
          <w:color w:val="000000"/>
          <w:sz w:val="28"/>
          <w:szCs w:val="28"/>
        </w:rPr>
        <w:t>планируемых</w:t>
      </w:r>
      <w:proofErr w:type="gramEnd"/>
      <w:r w:rsidRPr="00A55CD2">
        <w:rPr>
          <w:b/>
          <w:bCs/>
          <w:color w:val="000000"/>
          <w:sz w:val="28"/>
          <w:szCs w:val="28"/>
        </w:rPr>
        <w:t xml:space="preserve"> к разработке и утверждению в 2020 году на период 2021-2025 годы»</w:t>
      </w:r>
    </w:p>
    <w:p w:rsidR="00A55CD2" w:rsidRDefault="00A55CD2" w:rsidP="00A55CD2">
      <w:pPr>
        <w:rPr>
          <w:color w:val="000000"/>
          <w:sz w:val="28"/>
          <w:szCs w:val="28"/>
        </w:rPr>
      </w:pPr>
    </w:p>
    <w:p w:rsidR="00A55CD2" w:rsidRDefault="00A55CD2" w:rsidP="00A55CD2">
      <w:pPr>
        <w:pStyle w:val="ab"/>
        <w:ind w:firstLine="709"/>
        <w:jc w:val="both"/>
        <w:rPr>
          <w:b/>
          <w:bCs/>
          <w:spacing w:val="60"/>
          <w:sz w:val="28"/>
          <w:szCs w:val="28"/>
        </w:rPr>
      </w:pPr>
      <w:proofErr w:type="gramStart"/>
      <w:r w:rsidRPr="00A55CD2">
        <w:rPr>
          <w:sz w:val="28"/>
          <w:szCs w:val="28"/>
        </w:rPr>
        <w:t>В целях формирования муниципальных программ муниципального района «Чернышевский район», в соответствии с Порядком разработки, реализации и оценки эффективности муниципальных программ муниципального</w:t>
      </w:r>
      <w:r>
        <w:rPr>
          <w:sz w:val="28"/>
          <w:szCs w:val="28"/>
        </w:rPr>
        <w:t xml:space="preserve"> </w:t>
      </w:r>
      <w:r w:rsidRPr="00A55CD2">
        <w:rPr>
          <w:sz w:val="28"/>
          <w:szCs w:val="28"/>
        </w:rPr>
        <w:t>района</w:t>
      </w:r>
      <w:r>
        <w:rPr>
          <w:sz w:val="28"/>
          <w:szCs w:val="28"/>
        </w:rPr>
        <w:t xml:space="preserve"> «Чернышевский </w:t>
      </w:r>
      <w:r w:rsidRPr="00A55CD2">
        <w:rPr>
          <w:sz w:val="28"/>
          <w:szCs w:val="28"/>
        </w:rPr>
        <w:t>район»,</w:t>
      </w:r>
      <w:r>
        <w:rPr>
          <w:sz w:val="28"/>
          <w:szCs w:val="28"/>
        </w:rPr>
        <w:t xml:space="preserve"> </w:t>
      </w:r>
      <w:r w:rsidRPr="00A55CD2">
        <w:rPr>
          <w:sz w:val="28"/>
          <w:szCs w:val="28"/>
        </w:rPr>
        <w:t>утверждённым</w:t>
      </w:r>
      <w:r>
        <w:rPr>
          <w:sz w:val="28"/>
          <w:szCs w:val="28"/>
        </w:rPr>
        <w:t xml:space="preserve"> </w:t>
      </w:r>
      <w:r w:rsidRPr="00A55CD2">
        <w:rPr>
          <w:sz w:val="28"/>
          <w:szCs w:val="28"/>
        </w:rPr>
        <w:t>постановлением администрации муниципального района «Чернышевский район» от 10 сентября 2018 года №</w:t>
      </w:r>
      <w:r>
        <w:rPr>
          <w:sz w:val="28"/>
          <w:szCs w:val="28"/>
        </w:rPr>
        <w:t xml:space="preserve"> </w:t>
      </w:r>
      <w:r w:rsidRPr="00A55CD2">
        <w:rPr>
          <w:sz w:val="28"/>
          <w:szCs w:val="28"/>
        </w:rPr>
        <w:t>454, руководствуясь с. 25 Устава муниципального района</w:t>
      </w:r>
      <w:r>
        <w:rPr>
          <w:sz w:val="28"/>
          <w:szCs w:val="28"/>
        </w:rPr>
        <w:t xml:space="preserve"> </w:t>
      </w:r>
      <w:r w:rsidRPr="00A55CD2">
        <w:rPr>
          <w:sz w:val="28"/>
          <w:szCs w:val="28"/>
        </w:rPr>
        <w:t>«Чернышевский</w:t>
      </w:r>
      <w:r>
        <w:rPr>
          <w:sz w:val="28"/>
          <w:szCs w:val="28"/>
        </w:rPr>
        <w:t xml:space="preserve"> </w:t>
      </w:r>
      <w:r w:rsidRPr="00A55CD2">
        <w:rPr>
          <w:sz w:val="28"/>
          <w:szCs w:val="28"/>
        </w:rPr>
        <w:t>район»,</w:t>
      </w:r>
      <w:r>
        <w:rPr>
          <w:sz w:val="28"/>
          <w:szCs w:val="28"/>
        </w:rPr>
        <w:t xml:space="preserve"> </w:t>
      </w:r>
      <w:r w:rsidRPr="00A55CD2">
        <w:rPr>
          <w:sz w:val="28"/>
          <w:szCs w:val="28"/>
        </w:rPr>
        <w:t>администрация</w:t>
      </w:r>
      <w:r>
        <w:rPr>
          <w:sz w:val="28"/>
          <w:szCs w:val="28"/>
        </w:rPr>
        <w:t xml:space="preserve"> </w:t>
      </w:r>
      <w:r w:rsidRPr="00A55CD2">
        <w:rPr>
          <w:sz w:val="28"/>
          <w:szCs w:val="28"/>
        </w:rPr>
        <w:t xml:space="preserve">муниципального района «Чернышевский район» </w:t>
      </w:r>
      <w:r w:rsidRPr="00A55CD2">
        <w:rPr>
          <w:b/>
          <w:bCs/>
          <w:spacing w:val="60"/>
          <w:sz w:val="28"/>
          <w:szCs w:val="28"/>
        </w:rPr>
        <w:t>постановляет:</w:t>
      </w:r>
      <w:proofErr w:type="gramEnd"/>
    </w:p>
    <w:p w:rsidR="00A55CD2" w:rsidRPr="00A55CD2" w:rsidRDefault="00A55CD2" w:rsidP="00A55CD2">
      <w:pPr>
        <w:pStyle w:val="ab"/>
        <w:ind w:firstLine="709"/>
        <w:jc w:val="both"/>
        <w:rPr>
          <w:sz w:val="28"/>
          <w:szCs w:val="28"/>
        </w:rPr>
      </w:pPr>
    </w:p>
    <w:p w:rsidR="00A55CD2" w:rsidRPr="00A55CD2" w:rsidRDefault="00A55CD2" w:rsidP="00A55CD2">
      <w:pPr>
        <w:pStyle w:val="ab"/>
        <w:ind w:firstLine="709"/>
        <w:jc w:val="both"/>
        <w:rPr>
          <w:sz w:val="28"/>
          <w:szCs w:val="28"/>
        </w:rPr>
      </w:pPr>
      <w:r>
        <w:rPr>
          <w:sz w:val="28"/>
          <w:szCs w:val="28"/>
        </w:rPr>
        <w:t>1.</w:t>
      </w:r>
      <w:r w:rsidRPr="00A55CD2">
        <w:rPr>
          <w:sz w:val="28"/>
          <w:szCs w:val="28"/>
        </w:rPr>
        <w:t xml:space="preserve"> Утвердить прилагаемый Перечень муниципальных программ «Чернышевский район», планируемых к разработке и утверждению на 2021- 2025 годы.</w:t>
      </w:r>
    </w:p>
    <w:p w:rsidR="00A55CD2" w:rsidRPr="00A55CD2" w:rsidRDefault="00A55CD2" w:rsidP="00A55CD2">
      <w:pPr>
        <w:pStyle w:val="ab"/>
        <w:ind w:firstLine="709"/>
        <w:jc w:val="both"/>
        <w:rPr>
          <w:sz w:val="28"/>
          <w:szCs w:val="28"/>
        </w:rPr>
      </w:pPr>
      <w:r>
        <w:rPr>
          <w:sz w:val="28"/>
          <w:szCs w:val="28"/>
        </w:rPr>
        <w:t>2.</w:t>
      </w:r>
      <w:r w:rsidRPr="00A55CD2">
        <w:rPr>
          <w:sz w:val="28"/>
          <w:szCs w:val="28"/>
        </w:rPr>
        <w:t xml:space="preserve"> Ответственным</w:t>
      </w:r>
      <w:r>
        <w:rPr>
          <w:sz w:val="28"/>
          <w:szCs w:val="28"/>
        </w:rPr>
        <w:t xml:space="preserve"> </w:t>
      </w:r>
      <w:r w:rsidRPr="00A55CD2">
        <w:rPr>
          <w:sz w:val="28"/>
          <w:szCs w:val="28"/>
        </w:rPr>
        <w:t>исполнителям</w:t>
      </w:r>
      <w:r>
        <w:rPr>
          <w:sz w:val="28"/>
          <w:szCs w:val="28"/>
        </w:rPr>
        <w:t xml:space="preserve"> </w:t>
      </w:r>
      <w:r w:rsidRPr="00A55CD2">
        <w:rPr>
          <w:sz w:val="28"/>
          <w:szCs w:val="28"/>
        </w:rPr>
        <w:t>программ</w:t>
      </w:r>
      <w:r>
        <w:rPr>
          <w:sz w:val="28"/>
          <w:szCs w:val="28"/>
        </w:rPr>
        <w:t xml:space="preserve"> </w:t>
      </w:r>
      <w:r w:rsidRPr="00A55CD2">
        <w:rPr>
          <w:sz w:val="28"/>
          <w:szCs w:val="28"/>
        </w:rPr>
        <w:t>обеспечить</w:t>
      </w:r>
      <w:r>
        <w:rPr>
          <w:sz w:val="28"/>
          <w:szCs w:val="28"/>
        </w:rPr>
        <w:t xml:space="preserve"> </w:t>
      </w:r>
      <w:r w:rsidRPr="00A55CD2">
        <w:rPr>
          <w:sz w:val="28"/>
          <w:szCs w:val="28"/>
        </w:rPr>
        <w:t>утверждение муниципальных программ муниципального района «Чернышевский район» в установленном порядке в срок до 01 сентября 2020 года.</w:t>
      </w:r>
    </w:p>
    <w:p w:rsidR="00A55CD2" w:rsidRPr="00A55CD2" w:rsidRDefault="00A55CD2" w:rsidP="00A55CD2">
      <w:pPr>
        <w:pStyle w:val="ab"/>
        <w:ind w:firstLine="709"/>
        <w:jc w:val="both"/>
        <w:rPr>
          <w:sz w:val="28"/>
          <w:szCs w:val="28"/>
        </w:rPr>
      </w:pPr>
      <w:r>
        <w:rPr>
          <w:sz w:val="28"/>
          <w:szCs w:val="28"/>
        </w:rPr>
        <w:t>3.</w:t>
      </w:r>
      <w:r w:rsidRPr="00A55CD2">
        <w:rPr>
          <w:sz w:val="28"/>
          <w:szCs w:val="28"/>
        </w:rPr>
        <w:t xml:space="preserve"> В целях промежуточного контроля проекты подготовленных разделов программ (подпрограмм) предоставлять в отдел экономики, труда и инвестиционной политики администрации МР «Чернышевский район» согласно срокам, установленным в приложении к настоящему постановлению.</w:t>
      </w:r>
    </w:p>
    <w:p w:rsidR="00A55CD2" w:rsidRPr="00A55CD2" w:rsidRDefault="00A55CD2" w:rsidP="00A55CD2">
      <w:pPr>
        <w:pStyle w:val="ab"/>
        <w:ind w:firstLine="709"/>
        <w:jc w:val="both"/>
        <w:rPr>
          <w:sz w:val="28"/>
          <w:szCs w:val="28"/>
        </w:rPr>
      </w:pPr>
      <w:r>
        <w:rPr>
          <w:sz w:val="28"/>
          <w:szCs w:val="28"/>
        </w:rPr>
        <w:t>4.</w:t>
      </w:r>
      <w:r w:rsidRPr="00A55CD2">
        <w:rPr>
          <w:sz w:val="28"/>
          <w:szCs w:val="28"/>
        </w:rPr>
        <w:t xml:space="preserve"> Контроль исполнения настоящего постановления возложить на </w:t>
      </w:r>
      <w:r>
        <w:rPr>
          <w:sz w:val="28"/>
          <w:szCs w:val="28"/>
        </w:rPr>
        <w:t>О</w:t>
      </w:r>
      <w:r w:rsidRPr="00A55CD2">
        <w:rPr>
          <w:sz w:val="28"/>
          <w:szCs w:val="28"/>
        </w:rPr>
        <w:t>тдел экономики, труда и инвестиционной политики администрации муниципального района «Чернышевский район».</w:t>
      </w:r>
    </w:p>
    <w:p w:rsidR="00A55CD2" w:rsidRPr="00A55CD2" w:rsidRDefault="00A55CD2" w:rsidP="00A55CD2">
      <w:pPr>
        <w:pStyle w:val="ab"/>
        <w:ind w:firstLine="709"/>
        <w:jc w:val="both"/>
        <w:rPr>
          <w:sz w:val="28"/>
          <w:szCs w:val="28"/>
        </w:rPr>
      </w:pPr>
      <w:r>
        <w:rPr>
          <w:sz w:val="28"/>
          <w:szCs w:val="28"/>
        </w:rPr>
        <w:t>5.</w:t>
      </w:r>
      <w:r w:rsidRPr="00A55CD2">
        <w:rPr>
          <w:sz w:val="28"/>
          <w:szCs w:val="28"/>
        </w:rPr>
        <w:t xml:space="preserve"> Настоящее постановление разместить на официальном сайте </w:t>
      </w:r>
      <w:r>
        <w:rPr>
          <w:sz w:val="28"/>
          <w:szCs w:val="28"/>
          <w:lang w:val="en-US"/>
        </w:rPr>
        <w:t>www</w:t>
      </w:r>
      <w:r w:rsidRPr="00A55CD2">
        <w:rPr>
          <w:sz w:val="28"/>
          <w:szCs w:val="28"/>
        </w:rPr>
        <w:t>.</w:t>
      </w:r>
      <w:proofErr w:type="spellStart"/>
      <w:r w:rsidRPr="00A55CD2">
        <w:rPr>
          <w:sz w:val="28"/>
          <w:szCs w:val="28"/>
        </w:rPr>
        <w:t>чернышевск</w:t>
      </w:r>
      <w:proofErr w:type="gramStart"/>
      <w:r w:rsidRPr="00A55CD2">
        <w:rPr>
          <w:sz w:val="28"/>
          <w:szCs w:val="28"/>
        </w:rPr>
        <w:t>.з</w:t>
      </w:r>
      <w:proofErr w:type="gramEnd"/>
      <w:r w:rsidRPr="00A55CD2">
        <w:rPr>
          <w:sz w:val="28"/>
          <w:szCs w:val="28"/>
        </w:rPr>
        <w:t>абайкальскийкрай.рф</w:t>
      </w:r>
      <w:proofErr w:type="spellEnd"/>
      <w:r w:rsidRPr="00A55CD2">
        <w:rPr>
          <w:sz w:val="28"/>
          <w:szCs w:val="28"/>
        </w:rPr>
        <w:t>, в разделе Документы.</w:t>
      </w:r>
    </w:p>
    <w:p w:rsidR="00A55CD2" w:rsidRPr="00A55CD2" w:rsidRDefault="00A55CD2" w:rsidP="00A55CD2">
      <w:pPr>
        <w:pStyle w:val="ab"/>
        <w:ind w:firstLine="709"/>
        <w:jc w:val="both"/>
        <w:rPr>
          <w:sz w:val="28"/>
          <w:szCs w:val="28"/>
        </w:rPr>
      </w:pPr>
      <w:r>
        <w:rPr>
          <w:sz w:val="28"/>
          <w:szCs w:val="28"/>
        </w:rPr>
        <w:t xml:space="preserve">6. </w:t>
      </w:r>
      <w:r w:rsidRPr="00A55CD2">
        <w:rPr>
          <w:sz w:val="28"/>
          <w:szCs w:val="28"/>
        </w:rPr>
        <w:t>Настоящее постановление вступает в силу после его официального опубликования (обнародования).</w:t>
      </w:r>
    </w:p>
    <w:p w:rsidR="005D0D81" w:rsidRPr="00A55CD2" w:rsidRDefault="005D0D81" w:rsidP="00A55CD2">
      <w:pPr>
        <w:pStyle w:val="ab"/>
        <w:ind w:firstLine="709"/>
        <w:jc w:val="both"/>
        <w:rPr>
          <w:bCs/>
          <w:sz w:val="28"/>
          <w:szCs w:val="28"/>
        </w:rPr>
      </w:pPr>
    </w:p>
    <w:p w:rsidR="000C3DD6" w:rsidRDefault="000C3DD6" w:rsidP="005351C2">
      <w:pPr>
        <w:rPr>
          <w:spacing w:val="-1"/>
          <w:sz w:val="28"/>
          <w:szCs w:val="28"/>
        </w:rPr>
      </w:pPr>
    </w:p>
    <w:p w:rsidR="00C34535" w:rsidRDefault="00C34535"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8147B6" w:rsidRDefault="008147B6" w:rsidP="00BD7AC6">
      <w:pPr>
        <w:jc w:val="both"/>
        <w:rPr>
          <w:spacing w:val="-1"/>
          <w:sz w:val="28"/>
          <w:szCs w:val="28"/>
        </w:rPr>
        <w:sectPr w:rsidR="008147B6" w:rsidSect="00F85923">
          <w:pgSz w:w="11906" w:h="16838"/>
          <w:pgMar w:top="1134" w:right="707" w:bottom="993" w:left="1843" w:header="709" w:footer="709" w:gutter="0"/>
          <w:cols w:space="708"/>
          <w:docGrid w:linePitch="360"/>
        </w:sectPr>
      </w:pPr>
    </w:p>
    <w:p w:rsidR="008147B6" w:rsidRDefault="008147B6" w:rsidP="008147B6">
      <w:pPr>
        <w:ind w:firstLine="709"/>
        <w:jc w:val="right"/>
        <w:rPr>
          <w:sz w:val="22"/>
          <w:szCs w:val="22"/>
        </w:rPr>
      </w:pPr>
      <w:r>
        <w:rPr>
          <w:sz w:val="22"/>
          <w:szCs w:val="22"/>
        </w:rPr>
        <w:lastRenderedPageBreak/>
        <w:t xml:space="preserve">Приложение </w:t>
      </w:r>
    </w:p>
    <w:p w:rsidR="008147B6" w:rsidRDefault="008147B6" w:rsidP="008147B6">
      <w:pPr>
        <w:ind w:firstLine="709"/>
        <w:jc w:val="right"/>
        <w:rPr>
          <w:sz w:val="22"/>
          <w:szCs w:val="22"/>
        </w:rPr>
      </w:pPr>
      <w:r>
        <w:rPr>
          <w:sz w:val="22"/>
          <w:szCs w:val="22"/>
        </w:rPr>
        <w:t xml:space="preserve">к постановлению администрации </w:t>
      </w:r>
    </w:p>
    <w:p w:rsidR="008147B6" w:rsidRDefault="008147B6" w:rsidP="008147B6">
      <w:pPr>
        <w:ind w:firstLine="709"/>
        <w:jc w:val="right"/>
        <w:rPr>
          <w:sz w:val="22"/>
          <w:szCs w:val="22"/>
        </w:rPr>
      </w:pPr>
      <w:r>
        <w:rPr>
          <w:sz w:val="22"/>
          <w:szCs w:val="22"/>
        </w:rPr>
        <w:t>МР «Чернышевский район»</w:t>
      </w:r>
    </w:p>
    <w:p w:rsidR="008147B6" w:rsidRDefault="008147B6" w:rsidP="008147B6">
      <w:pPr>
        <w:ind w:firstLine="709"/>
        <w:jc w:val="right"/>
        <w:rPr>
          <w:sz w:val="22"/>
          <w:szCs w:val="22"/>
        </w:rPr>
      </w:pPr>
      <w:r>
        <w:rPr>
          <w:sz w:val="22"/>
          <w:szCs w:val="22"/>
        </w:rPr>
        <w:t>от 19 мая 2020г. № 268</w:t>
      </w:r>
    </w:p>
    <w:p w:rsidR="008147B6" w:rsidRDefault="008147B6" w:rsidP="008147B6">
      <w:pPr>
        <w:ind w:firstLine="709"/>
        <w:jc w:val="center"/>
        <w:rPr>
          <w:b/>
          <w:sz w:val="28"/>
          <w:szCs w:val="28"/>
        </w:rPr>
      </w:pPr>
      <w:r>
        <w:rPr>
          <w:b/>
          <w:sz w:val="28"/>
          <w:szCs w:val="28"/>
        </w:rPr>
        <w:t xml:space="preserve">Перечень </w:t>
      </w:r>
      <w:r>
        <w:rPr>
          <w:b/>
          <w:sz w:val="28"/>
          <w:szCs w:val="28"/>
        </w:rPr>
        <w:tab/>
        <w:t>муниципальных программ, планируемых к разработке в 2020 году</w:t>
      </w:r>
    </w:p>
    <w:p w:rsidR="008147B6" w:rsidRDefault="008147B6" w:rsidP="008147B6">
      <w:pPr>
        <w:ind w:firstLine="709"/>
        <w:jc w:val="center"/>
        <w:rPr>
          <w:b/>
          <w:sz w:val="28"/>
          <w:szCs w:val="28"/>
        </w:rPr>
      </w:pPr>
      <w:r>
        <w:rPr>
          <w:b/>
          <w:sz w:val="28"/>
          <w:szCs w:val="28"/>
        </w:rPr>
        <w:t>на 2021-2025 годы в МР «Чернышевский район»</w:t>
      </w:r>
    </w:p>
    <w:p w:rsidR="008147B6" w:rsidRDefault="008147B6" w:rsidP="008147B6">
      <w:pPr>
        <w:ind w:firstLine="709"/>
        <w:jc w:val="both"/>
        <w:rPr>
          <w:sz w:val="28"/>
          <w:szCs w:val="28"/>
        </w:rPr>
      </w:pPr>
    </w:p>
    <w:tbl>
      <w:tblPr>
        <w:tblpPr w:leftFromText="180" w:rightFromText="180" w:vertAnchor="text" w:tblpY="1"/>
        <w:tblOverlap w:val="neve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
        <w:gridCol w:w="3171"/>
        <w:gridCol w:w="3970"/>
        <w:gridCol w:w="1843"/>
        <w:gridCol w:w="3827"/>
        <w:gridCol w:w="2127"/>
      </w:tblGrid>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Наименование муниципальной программы, подпрограммы муниципального района «Чернышевский район»</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Ответственный исполнитель</w:t>
            </w:r>
          </w:p>
        </w:tc>
        <w:tc>
          <w:tcPr>
            <w:tcW w:w="1843"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Соисполнитель</w:t>
            </w: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Основные направления реализации муниципальных программ</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Срок исполнения</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1.</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Муниципальная программа «Защита населения и территорий от ЧС, обеспечение пожарной безопасности и безопасности людей на водных объектах в Чернышевском районе  на 2021-2025гг»</w:t>
            </w:r>
          </w:p>
        </w:tc>
        <w:tc>
          <w:tcPr>
            <w:tcW w:w="3969" w:type="dxa"/>
            <w:tcBorders>
              <w:top w:val="single" w:sz="4" w:space="0" w:color="000000"/>
              <w:left w:val="single" w:sz="4" w:space="0" w:color="000000"/>
              <w:bottom w:val="single" w:sz="4" w:space="0" w:color="000000"/>
              <w:right w:val="single" w:sz="4" w:space="0" w:color="000000"/>
            </w:tcBorders>
          </w:tcPr>
          <w:p w:rsidR="008147B6" w:rsidRDefault="008147B6">
            <w:pPr>
              <w:tabs>
                <w:tab w:val="left" w:pos="993"/>
              </w:tabs>
              <w:autoSpaceDE w:val="0"/>
              <w:autoSpaceDN w:val="0"/>
              <w:adjustRightInd w:val="0"/>
              <w:ind w:firstLine="34"/>
              <w:jc w:val="center"/>
              <w:rPr>
                <w:sz w:val="22"/>
                <w:szCs w:val="22"/>
              </w:rPr>
            </w:pPr>
            <w:r>
              <w:rPr>
                <w:sz w:val="22"/>
                <w:szCs w:val="22"/>
              </w:rPr>
              <w:t>Отдел по делам гражданской обороны и защиты от чрезвычайных ситуаций администрации муниципального района «Чернышевский район»</w:t>
            </w:r>
          </w:p>
          <w:p w:rsidR="008147B6" w:rsidRDefault="008147B6">
            <w:pPr>
              <w:jc w:val="center"/>
              <w:rPr>
                <w:color w:val="000000"/>
                <w:spacing w:val="-3"/>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 xml:space="preserve">Снижение гибели и уровня травматизма  населения, минимизация социального, экономического и экологического ущерба, наносимого населению и экономике района при ЧС </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2.</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Улучшение условий и охраны  труда  в МР «Чернышевский район»</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Отдел экономики, труда и инвестиционной политики</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z w:val="22"/>
                <w:szCs w:val="22"/>
              </w:rPr>
              <w:t>Разработка комплекса мер по реализации государственной политики в сфере охраны труда  укрепление и сохранение здоровья трудоспособного населения в Чернышевском районе</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3.</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Профилактика терроризма и экстремизма в Чернышевском районе</w:t>
            </w:r>
          </w:p>
        </w:tc>
        <w:tc>
          <w:tcPr>
            <w:tcW w:w="3969"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r>
              <w:rPr>
                <w:color w:val="000000"/>
                <w:sz w:val="22"/>
                <w:szCs w:val="22"/>
              </w:rPr>
              <w:t xml:space="preserve">Первый Заместитель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 </w:t>
            </w:r>
          </w:p>
          <w:p w:rsidR="008147B6" w:rsidRDefault="008147B6">
            <w:pPr>
              <w:jc w:val="center"/>
              <w:rPr>
                <w:color w:val="000000"/>
                <w:spacing w:val="-3"/>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tabs>
                <w:tab w:val="left" w:pos="993"/>
              </w:tabs>
              <w:autoSpaceDE w:val="0"/>
              <w:autoSpaceDN w:val="0"/>
              <w:adjustRightInd w:val="0"/>
              <w:ind w:firstLine="34"/>
              <w:jc w:val="center"/>
              <w:rPr>
                <w:sz w:val="20"/>
                <w:szCs w:val="20"/>
              </w:rPr>
            </w:pPr>
            <w:r>
              <w:rPr>
                <w:sz w:val="20"/>
                <w:szCs w:val="20"/>
              </w:rPr>
              <w:t>Отдел по делам гражданской обороны и защиты от чрезвычайных ситуаций администрации муниципального района «Чернышевский район»</w:t>
            </w:r>
          </w:p>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Реализация на территории муниципального района «Чернышевский район» мер по профилактики терроризма и экстремизма.</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4</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Укрепление общественного здоровья</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Заместитель руководителя по социальным вопросам</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r>
              <w:rPr>
                <w:color w:val="000000"/>
                <w:spacing w:val="-3"/>
                <w:sz w:val="22"/>
                <w:szCs w:val="22"/>
              </w:rPr>
              <w:t>ГУЗ «Чернышевская ЦРБ»</w:t>
            </w:r>
          </w:p>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Улучшение здоровья населения, качества жизни граждан, формирование культуры общественного здоровья, ответственного отношения к здоровью.</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lastRenderedPageBreak/>
              <w:t>5</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 xml:space="preserve">Профилактика </w:t>
            </w:r>
            <w:proofErr w:type="spellStart"/>
            <w:r>
              <w:rPr>
                <w:color w:val="000000"/>
                <w:spacing w:val="-3"/>
                <w:sz w:val="22"/>
                <w:szCs w:val="22"/>
              </w:rPr>
              <w:t>правонарушенийв</w:t>
            </w:r>
            <w:proofErr w:type="spellEnd"/>
            <w:r>
              <w:rPr>
                <w:color w:val="000000"/>
                <w:spacing w:val="-3"/>
                <w:sz w:val="22"/>
                <w:szCs w:val="22"/>
              </w:rPr>
              <w:t xml:space="preserve"> МР «Чернышевский район»</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Заместитель руководителя по социальным вопросам</w:t>
            </w:r>
          </w:p>
        </w:tc>
        <w:tc>
          <w:tcPr>
            <w:tcW w:w="1843"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ОМВД</w:t>
            </w:r>
          </w:p>
          <w:p w:rsidR="008147B6" w:rsidRDefault="008147B6">
            <w:pPr>
              <w:jc w:val="center"/>
              <w:rPr>
                <w:color w:val="000000"/>
                <w:spacing w:val="-3"/>
                <w:sz w:val="22"/>
                <w:szCs w:val="22"/>
              </w:rPr>
            </w:pPr>
            <w:r>
              <w:rPr>
                <w:color w:val="000000"/>
                <w:spacing w:val="-3"/>
                <w:sz w:val="22"/>
                <w:szCs w:val="22"/>
              </w:rPr>
              <w:t>Чернышевского района</w:t>
            </w: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Совершенствование системы профилактики правонарушений  среди детей и подростков на территории муниципального района «Чернышевский район».</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6</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 xml:space="preserve">Профилактика и предупреждение употребления наркотических средств, алкоголизма, пьянства, </w:t>
            </w:r>
            <w:proofErr w:type="spellStart"/>
            <w:r>
              <w:rPr>
                <w:color w:val="000000"/>
                <w:spacing w:val="-3"/>
                <w:sz w:val="22"/>
                <w:szCs w:val="22"/>
              </w:rPr>
              <w:t>табакокурения</w:t>
            </w:r>
            <w:proofErr w:type="spellEnd"/>
            <w:r>
              <w:rPr>
                <w:color w:val="000000"/>
                <w:spacing w:val="-3"/>
                <w:sz w:val="22"/>
                <w:szCs w:val="22"/>
              </w:rPr>
              <w:t xml:space="preserve"> в </w:t>
            </w:r>
            <w:proofErr w:type="spellStart"/>
            <w:r>
              <w:rPr>
                <w:color w:val="000000"/>
                <w:spacing w:val="-3"/>
                <w:sz w:val="22"/>
                <w:szCs w:val="22"/>
              </w:rPr>
              <w:t>Мр</w:t>
            </w:r>
            <w:proofErr w:type="spellEnd"/>
            <w:r>
              <w:rPr>
                <w:color w:val="000000"/>
                <w:spacing w:val="-3"/>
                <w:sz w:val="22"/>
                <w:szCs w:val="22"/>
              </w:rPr>
              <w:t xml:space="preserve"> «Чернышевский район»</w:t>
            </w:r>
          </w:p>
        </w:tc>
        <w:tc>
          <w:tcPr>
            <w:tcW w:w="3969"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r>
              <w:rPr>
                <w:color w:val="000000"/>
                <w:sz w:val="22"/>
                <w:szCs w:val="22"/>
              </w:rPr>
              <w:t xml:space="preserve">Первый Заместитель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 </w:t>
            </w:r>
          </w:p>
          <w:p w:rsidR="008147B6" w:rsidRDefault="008147B6">
            <w:pPr>
              <w:jc w:val="center"/>
              <w:rPr>
                <w:color w:val="000000"/>
                <w:spacing w:val="-3"/>
                <w:sz w:val="22"/>
                <w:szCs w:val="22"/>
              </w:rPr>
            </w:pPr>
          </w:p>
        </w:tc>
        <w:tc>
          <w:tcPr>
            <w:tcW w:w="1843"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ОМВД Чернышевского района</w:t>
            </w: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Профилактика и предупреждение употребления наркотических средств</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7</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Муниципальная поддержка социально ориентированных некоммерческих организаций в Чернышевском районе</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Заместитель руководителя по социальным вопросам</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Создание условий для эффективной деятельности и развития социально ориентированных некоммерческих организаций в муниципальном районе «Чернышевский район»</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8.</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Охрана и использование  земель на территории муниципального района «Чернышевский район»</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 xml:space="preserve">Отдел муниципального имущества и земельных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Обеспечение организации рационального использования и охраны земель;</w:t>
            </w:r>
            <w:r>
              <w:rPr>
                <w:sz w:val="22"/>
                <w:szCs w:val="22"/>
              </w:rPr>
              <w:br/>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9</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Управление земельно-имущественным комплексом муниципального района «Чернышевский район»</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Отдел муниципального имущества и земельных отношений</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Повышение эффективности использования муниципального имущества</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10</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Развитие культуры и спорта в Чернышевском районе</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Комитет культуры и спорта администрации МР «Чернышевский район»</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ind w:left="34"/>
              <w:rPr>
                <w:color w:val="000000"/>
                <w:spacing w:val="-3"/>
                <w:sz w:val="22"/>
                <w:szCs w:val="22"/>
              </w:rPr>
            </w:pPr>
            <w:r>
              <w:rPr>
                <w:color w:val="000000"/>
                <w:spacing w:val="-3"/>
                <w:sz w:val="22"/>
                <w:szCs w:val="22"/>
              </w:rPr>
              <w:t>Основные мероприятия</w:t>
            </w:r>
            <w:proofErr w:type="gramStart"/>
            <w:r>
              <w:rPr>
                <w:color w:val="000000"/>
                <w:spacing w:val="-3"/>
                <w:sz w:val="22"/>
                <w:szCs w:val="22"/>
              </w:rPr>
              <w:t xml:space="preserve"> :</w:t>
            </w:r>
            <w:proofErr w:type="gramEnd"/>
          </w:p>
          <w:p w:rsidR="008147B6" w:rsidRDefault="008147B6">
            <w:pPr>
              <w:ind w:left="34"/>
              <w:rPr>
                <w:color w:val="000000"/>
                <w:spacing w:val="-3"/>
                <w:sz w:val="22"/>
                <w:szCs w:val="22"/>
              </w:rPr>
            </w:pPr>
            <w:r>
              <w:rPr>
                <w:color w:val="000000"/>
                <w:spacing w:val="-3"/>
                <w:sz w:val="22"/>
                <w:szCs w:val="22"/>
              </w:rPr>
              <w:t>1 Сохранение и развитие библиотечных учреждений</w:t>
            </w:r>
          </w:p>
          <w:p w:rsidR="008147B6" w:rsidRDefault="008147B6">
            <w:pPr>
              <w:ind w:left="34"/>
              <w:rPr>
                <w:color w:val="000000"/>
                <w:spacing w:val="-3"/>
                <w:sz w:val="22"/>
                <w:szCs w:val="22"/>
              </w:rPr>
            </w:pPr>
            <w:r>
              <w:rPr>
                <w:color w:val="000000"/>
                <w:spacing w:val="-3"/>
                <w:sz w:val="22"/>
                <w:szCs w:val="22"/>
              </w:rPr>
              <w:t>2.Обеспечение сохранности историко-культурного наследия, традиционной народной культуры</w:t>
            </w:r>
          </w:p>
          <w:p w:rsidR="008147B6" w:rsidRDefault="008147B6">
            <w:pPr>
              <w:ind w:left="34"/>
              <w:rPr>
                <w:color w:val="000000"/>
                <w:spacing w:val="-3"/>
                <w:sz w:val="22"/>
                <w:szCs w:val="22"/>
              </w:rPr>
            </w:pPr>
            <w:r>
              <w:rPr>
                <w:color w:val="000000"/>
                <w:spacing w:val="-3"/>
                <w:sz w:val="22"/>
                <w:szCs w:val="22"/>
              </w:rPr>
              <w:t>3.Развитие физической культуры и спорта</w:t>
            </w:r>
          </w:p>
          <w:p w:rsidR="008147B6" w:rsidRDefault="008147B6">
            <w:pPr>
              <w:ind w:left="34"/>
              <w:rPr>
                <w:color w:val="000000"/>
                <w:spacing w:val="-3"/>
                <w:sz w:val="22"/>
                <w:szCs w:val="22"/>
              </w:rPr>
            </w:pPr>
            <w:r>
              <w:rPr>
                <w:color w:val="000000"/>
                <w:spacing w:val="-3"/>
                <w:sz w:val="22"/>
                <w:szCs w:val="22"/>
              </w:rPr>
              <w:t>4.Развитие дополнительного образования в культуре</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rPr>
          <w:trHeight w:val="1129"/>
        </w:trPr>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lastRenderedPageBreak/>
              <w:t>11</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proofErr w:type="spellStart"/>
            <w:r>
              <w:rPr>
                <w:color w:val="000000"/>
                <w:spacing w:val="-3"/>
                <w:sz w:val="22"/>
                <w:szCs w:val="22"/>
              </w:rPr>
              <w:t>Социокультурная</w:t>
            </w:r>
            <w:proofErr w:type="spellEnd"/>
            <w:r>
              <w:rPr>
                <w:color w:val="000000"/>
                <w:spacing w:val="-3"/>
                <w:sz w:val="22"/>
                <w:szCs w:val="22"/>
              </w:rPr>
              <w:t xml:space="preserve"> реабилитация инвалидов</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Комитет культуры и спорта администрации МР «Чернышевский район»</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autoSpaceDE w:val="0"/>
              <w:autoSpaceDN w:val="0"/>
              <w:adjustRightInd w:val="0"/>
              <w:jc w:val="center"/>
              <w:rPr>
                <w:color w:val="000000"/>
                <w:spacing w:val="-3"/>
                <w:sz w:val="22"/>
                <w:szCs w:val="22"/>
              </w:rPr>
            </w:pPr>
            <w:r>
              <w:rPr>
                <w:sz w:val="22"/>
                <w:szCs w:val="22"/>
              </w:rPr>
              <w:t xml:space="preserve">Проведение мероприятий, направленных на восстановление культурного статуса инвалида как личности </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12</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«Доступная среда в МР «Чернышевский район»</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Заместитель руководителя по социальным вопросам</w:t>
            </w:r>
          </w:p>
        </w:tc>
        <w:tc>
          <w:tcPr>
            <w:tcW w:w="1843"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0"/>
                <w:szCs w:val="20"/>
              </w:rPr>
            </w:pPr>
            <w:r>
              <w:rPr>
                <w:color w:val="000000"/>
                <w:spacing w:val="-3"/>
                <w:sz w:val="20"/>
                <w:szCs w:val="20"/>
              </w:rPr>
              <w:t>Комитет культуры и спорта,</w:t>
            </w:r>
          </w:p>
          <w:p w:rsidR="008147B6" w:rsidRDefault="008147B6">
            <w:pPr>
              <w:jc w:val="center"/>
              <w:rPr>
                <w:color w:val="000000"/>
                <w:spacing w:val="-3"/>
                <w:sz w:val="22"/>
                <w:szCs w:val="22"/>
              </w:rPr>
            </w:pPr>
            <w:r>
              <w:rPr>
                <w:color w:val="000000"/>
                <w:spacing w:val="-3"/>
                <w:sz w:val="20"/>
                <w:szCs w:val="20"/>
              </w:rPr>
              <w:t>Комитет образования и молодёжной политики администрации МР «Чернышевский район</w:t>
            </w:r>
            <w:r>
              <w:rPr>
                <w:color w:val="000000"/>
                <w:spacing w:val="-3"/>
                <w:sz w:val="22"/>
                <w:szCs w:val="22"/>
              </w:rPr>
              <w:t>»</w:t>
            </w: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Обеспечение беспрепятственного доступа к социально значимым объектам</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13</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Энергосбережение и повышение энергетической  эффективности в МР «Чернышевский район»</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 xml:space="preserve">Отдел жилищно-коммунального хозяйства </w:t>
            </w:r>
            <w:r>
              <w:rPr>
                <w:color w:val="282828"/>
                <w:sz w:val="22"/>
                <w:szCs w:val="22"/>
                <w:shd w:val="clear" w:color="auto" w:fill="FFFFFF"/>
              </w:rPr>
              <w:t>энергетики, </w:t>
            </w:r>
            <w:proofErr w:type="spellStart"/>
            <w:r>
              <w:rPr>
                <w:color w:val="282828"/>
                <w:sz w:val="22"/>
                <w:szCs w:val="22"/>
                <w:shd w:val="clear" w:color="auto" w:fill="FFFFFF"/>
              </w:rPr>
              <w:t>цифровизации</w:t>
            </w:r>
            <w:proofErr w:type="spellEnd"/>
            <w:r>
              <w:rPr>
                <w:color w:val="282828"/>
                <w:sz w:val="22"/>
                <w:szCs w:val="22"/>
                <w:shd w:val="clear" w:color="auto" w:fill="FFFFFF"/>
              </w:rPr>
              <w:t xml:space="preserve"> и связи</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z w:val="22"/>
                <w:szCs w:val="22"/>
              </w:rPr>
              <w:t>Повышение энергетической эффективности потребления энергетических ресурсов</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14</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Территориальное планирование и обеспечение градостроительной деятельности на территории Чернышевского района</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 xml:space="preserve">Отдел </w:t>
            </w:r>
            <w:r>
              <w:rPr>
                <w:color w:val="282828"/>
                <w:sz w:val="22"/>
                <w:szCs w:val="22"/>
                <w:shd w:val="clear" w:color="auto" w:fill="FFFFFF"/>
              </w:rPr>
              <w:t>строительства, архитектуры, дорожного хозяйства и транспорта</w:t>
            </w:r>
            <w:r>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Обеспечение комплексного устойчивого развития территорий Чернышевского района на основе утвержденных документов территориального планирования и градостроительного зонирования</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15</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bCs/>
                <w:sz w:val="22"/>
                <w:szCs w:val="22"/>
              </w:rPr>
            </w:pPr>
            <w:r>
              <w:rPr>
                <w:bCs/>
                <w:sz w:val="22"/>
                <w:szCs w:val="22"/>
              </w:rPr>
              <w:t xml:space="preserve">Повышение безопасности </w:t>
            </w:r>
            <w:proofErr w:type="gramStart"/>
            <w:r>
              <w:rPr>
                <w:bCs/>
                <w:sz w:val="22"/>
                <w:szCs w:val="22"/>
              </w:rPr>
              <w:t>дорожного</w:t>
            </w:r>
            <w:proofErr w:type="gramEnd"/>
            <w:r>
              <w:rPr>
                <w:bCs/>
                <w:sz w:val="22"/>
                <w:szCs w:val="22"/>
              </w:rPr>
              <w:t xml:space="preserve"> </w:t>
            </w:r>
          </w:p>
          <w:p w:rsidR="008147B6" w:rsidRDefault="008147B6">
            <w:pPr>
              <w:jc w:val="center"/>
              <w:rPr>
                <w:color w:val="000000"/>
                <w:spacing w:val="-3"/>
                <w:sz w:val="22"/>
                <w:szCs w:val="22"/>
              </w:rPr>
            </w:pPr>
            <w:r>
              <w:rPr>
                <w:bCs/>
                <w:sz w:val="22"/>
                <w:szCs w:val="22"/>
              </w:rPr>
              <w:t>движения</w:t>
            </w:r>
            <w:r>
              <w:rPr>
                <w:color w:val="000000"/>
                <w:spacing w:val="-3"/>
                <w:sz w:val="22"/>
                <w:szCs w:val="22"/>
              </w:rPr>
              <w:t xml:space="preserve">  в Чернышевском районе</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 xml:space="preserve">Отдел </w:t>
            </w:r>
            <w:r>
              <w:rPr>
                <w:color w:val="282828"/>
                <w:sz w:val="22"/>
                <w:szCs w:val="22"/>
                <w:shd w:val="clear" w:color="auto" w:fill="FFFFFF"/>
              </w:rPr>
              <w:t>строительства, архитектуры, дорожного хозяйства и транспорта</w:t>
            </w:r>
            <w:r>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autoSpaceDE w:val="0"/>
              <w:autoSpaceDN w:val="0"/>
              <w:adjustRightInd w:val="0"/>
              <w:jc w:val="center"/>
              <w:rPr>
                <w:sz w:val="22"/>
                <w:szCs w:val="22"/>
              </w:rPr>
            </w:pPr>
            <w:r>
              <w:rPr>
                <w:sz w:val="22"/>
                <w:szCs w:val="22"/>
              </w:rPr>
              <w:t xml:space="preserve">Сокращение смертности от </w:t>
            </w:r>
            <w:proofErr w:type="gramStart"/>
            <w:r>
              <w:rPr>
                <w:sz w:val="22"/>
                <w:szCs w:val="22"/>
              </w:rPr>
              <w:t>дорожно-транспортных</w:t>
            </w:r>
            <w:proofErr w:type="gramEnd"/>
          </w:p>
          <w:p w:rsidR="008147B6" w:rsidRDefault="008147B6">
            <w:pPr>
              <w:jc w:val="center"/>
              <w:rPr>
                <w:color w:val="000000"/>
                <w:spacing w:val="-3"/>
                <w:sz w:val="22"/>
                <w:szCs w:val="22"/>
              </w:rPr>
            </w:pPr>
            <w:r>
              <w:rPr>
                <w:sz w:val="22"/>
                <w:szCs w:val="22"/>
              </w:rPr>
              <w:t>происшествий на территории муниципального района «Чернышевский район»</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16</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Обеспечение жильём молодых семей МР «Чернышевский район»</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 xml:space="preserve">Отдел жилищно-коммунального хозяйства </w:t>
            </w:r>
            <w:r>
              <w:rPr>
                <w:color w:val="282828"/>
                <w:sz w:val="22"/>
                <w:szCs w:val="22"/>
                <w:shd w:val="clear" w:color="auto" w:fill="FFFFFF"/>
              </w:rPr>
              <w:t>энергетики, </w:t>
            </w:r>
            <w:proofErr w:type="spellStart"/>
            <w:r>
              <w:rPr>
                <w:color w:val="282828"/>
                <w:sz w:val="22"/>
                <w:szCs w:val="22"/>
                <w:shd w:val="clear" w:color="auto" w:fill="FFFFFF"/>
              </w:rPr>
              <w:t>цифровизации</w:t>
            </w:r>
            <w:proofErr w:type="spellEnd"/>
            <w:r>
              <w:rPr>
                <w:color w:val="282828"/>
                <w:sz w:val="22"/>
                <w:szCs w:val="22"/>
                <w:shd w:val="clear" w:color="auto" w:fill="FFFFFF"/>
              </w:rPr>
              <w:t xml:space="preserve"> и связи</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8147B6" w:rsidRDefault="008147B6">
            <w:pPr>
              <w:jc w:val="center"/>
              <w:rPr>
                <w:sz w:val="22"/>
                <w:szCs w:val="22"/>
              </w:rPr>
            </w:pPr>
            <w:r>
              <w:rPr>
                <w:sz w:val="22"/>
                <w:szCs w:val="22"/>
              </w:rPr>
              <w:t xml:space="preserve">Муниципальная поддержка молодых семей, признанных в установленном </w:t>
            </w:r>
            <w:proofErr w:type="gramStart"/>
            <w:r>
              <w:rPr>
                <w:sz w:val="22"/>
                <w:szCs w:val="22"/>
              </w:rPr>
              <w:t>порядке</w:t>
            </w:r>
            <w:proofErr w:type="gramEnd"/>
            <w:r>
              <w:rPr>
                <w:sz w:val="22"/>
                <w:szCs w:val="22"/>
              </w:rPr>
              <w:t xml:space="preserve"> нуждающимися в улучшении жилищных условий</w:t>
            </w:r>
          </w:p>
          <w:p w:rsidR="008147B6" w:rsidRDefault="008147B6">
            <w:pPr>
              <w:jc w:val="center"/>
              <w:rPr>
                <w:color w:val="000000"/>
                <w:spacing w:val="-3"/>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17</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Развитие жилищного строительства муниципального района «Чернышевский район»</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 xml:space="preserve">Отдел </w:t>
            </w:r>
            <w:r>
              <w:rPr>
                <w:color w:val="282828"/>
                <w:sz w:val="22"/>
                <w:szCs w:val="22"/>
                <w:shd w:val="clear" w:color="auto" w:fill="FFFFFF"/>
              </w:rPr>
              <w:t>строительства, архитектуры, дорожного хозяйства и транспорта</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Развития жилищного строительства, обеспечивающего повышение доступности и качества жилья для различных категорий граждан, проживающих на территории Чернышевского района</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18</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 xml:space="preserve">«Обеспечение экологической безопасности окружающей </w:t>
            </w:r>
            <w:r>
              <w:rPr>
                <w:sz w:val="22"/>
                <w:szCs w:val="22"/>
              </w:rPr>
              <w:lastRenderedPageBreak/>
              <w:t>среды и населения муниципального района «Чернышевский район» при обращении с отходами производств и потребления на 2021-2025гг»</w:t>
            </w:r>
            <w:r>
              <w:rPr>
                <w:b/>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lastRenderedPageBreak/>
              <w:t xml:space="preserve">Отдел жилищно-коммунального хозяйства </w:t>
            </w:r>
            <w:r>
              <w:rPr>
                <w:color w:val="282828"/>
                <w:sz w:val="22"/>
                <w:szCs w:val="22"/>
                <w:shd w:val="clear" w:color="auto" w:fill="FFFFFF"/>
              </w:rPr>
              <w:t>энергетики, </w:t>
            </w:r>
            <w:proofErr w:type="spellStart"/>
            <w:r>
              <w:rPr>
                <w:color w:val="282828"/>
                <w:sz w:val="22"/>
                <w:szCs w:val="22"/>
                <w:shd w:val="clear" w:color="auto" w:fill="FFFFFF"/>
              </w:rPr>
              <w:t>цифровизации</w:t>
            </w:r>
            <w:proofErr w:type="spellEnd"/>
            <w:r>
              <w:rPr>
                <w:color w:val="282828"/>
                <w:sz w:val="22"/>
                <w:szCs w:val="22"/>
                <w:shd w:val="clear" w:color="auto" w:fill="FFFFFF"/>
              </w:rPr>
              <w:t xml:space="preserve"> и </w:t>
            </w:r>
            <w:r>
              <w:rPr>
                <w:color w:val="282828"/>
                <w:sz w:val="22"/>
                <w:szCs w:val="22"/>
                <w:shd w:val="clear" w:color="auto" w:fill="FFFFFF"/>
              </w:rPr>
              <w:lastRenderedPageBreak/>
              <w:t>связи</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bCs/>
                <w:sz w:val="22"/>
                <w:szCs w:val="22"/>
              </w:rPr>
              <w:t xml:space="preserve">Предупреждение и минимизация негативного воздействия на </w:t>
            </w:r>
            <w:r>
              <w:rPr>
                <w:bCs/>
                <w:sz w:val="22"/>
                <w:szCs w:val="22"/>
              </w:rPr>
              <w:lastRenderedPageBreak/>
              <w:t>окружающую среду</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lastRenderedPageBreak/>
              <w:t>01.07.2020г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lastRenderedPageBreak/>
              <w:t>19</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«Развитие образования в Чернышевском районе»</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Комитет образования и молодёжной политики</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rsidP="008147B6">
            <w:pPr>
              <w:numPr>
                <w:ilvl w:val="0"/>
                <w:numId w:val="36"/>
              </w:numPr>
              <w:ind w:left="0" w:firstLine="0"/>
              <w:rPr>
                <w:color w:val="000000"/>
                <w:spacing w:val="-3"/>
                <w:sz w:val="22"/>
                <w:szCs w:val="22"/>
              </w:rPr>
            </w:pPr>
            <w:r>
              <w:rPr>
                <w:color w:val="000000"/>
                <w:spacing w:val="-3"/>
                <w:sz w:val="22"/>
                <w:szCs w:val="22"/>
              </w:rPr>
              <w:t>Подпрограмма «Повышение качества и доступности дошкольного образования»</w:t>
            </w:r>
          </w:p>
          <w:p w:rsidR="008147B6" w:rsidRDefault="008147B6" w:rsidP="008147B6">
            <w:pPr>
              <w:numPr>
                <w:ilvl w:val="0"/>
                <w:numId w:val="36"/>
              </w:numPr>
              <w:ind w:left="0" w:firstLine="34"/>
              <w:rPr>
                <w:color w:val="000000"/>
                <w:spacing w:val="-3"/>
                <w:sz w:val="22"/>
                <w:szCs w:val="22"/>
              </w:rPr>
            </w:pPr>
            <w:r>
              <w:rPr>
                <w:color w:val="000000"/>
                <w:spacing w:val="-3"/>
                <w:sz w:val="22"/>
                <w:szCs w:val="22"/>
              </w:rPr>
              <w:t>Подпрограмма «Повышение качества и доступности общего образования»</w:t>
            </w:r>
          </w:p>
          <w:p w:rsidR="008147B6" w:rsidRDefault="008147B6" w:rsidP="008147B6">
            <w:pPr>
              <w:numPr>
                <w:ilvl w:val="0"/>
                <w:numId w:val="36"/>
              </w:numPr>
              <w:ind w:left="0" w:firstLine="34"/>
              <w:rPr>
                <w:color w:val="000000"/>
                <w:spacing w:val="-3"/>
                <w:sz w:val="22"/>
                <w:szCs w:val="22"/>
              </w:rPr>
            </w:pPr>
            <w:r>
              <w:rPr>
                <w:color w:val="000000"/>
                <w:spacing w:val="-3"/>
                <w:sz w:val="22"/>
                <w:szCs w:val="22"/>
              </w:rPr>
              <w:t>Подпрограмма «Повышение качества и доступности дополнительного образования»</w:t>
            </w:r>
          </w:p>
          <w:p w:rsidR="008147B6" w:rsidRDefault="008147B6">
            <w:pPr>
              <w:ind w:left="-108"/>
              <w:rPr>
                <w:color w:val="000000"/>
                <w:spacing w:val="-3"/>
                <w:sz w:val="22"/>
                <w:szCs w:val="22"/>
              </w:rPr>
            </w:pPr>
            <w:r>
              <w:rPr>
                <w:color w:val="000000"/>
                <w:spacing w:val="-3"/>
                <w:sz w:val="22"/>
                <w:szCs w:val="22"/>
              </w:rPr>
              <w:t xml:space="preserve">  4. Подпрограмма «Содействие занятости населения»</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20</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Развитие малого и среднего предпринимательства в Чернышевском районе</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Отдел экономики, труда и инвестиционной политики</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sz w:val="22"/>
                <w:szCs w:val="22"/>
              </w:rPr>
              <w:t>Создание условий для развития малого и среднего предпринимательства</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r w:rsidR="008147B6" w:rsidTr="008147B6">
        <w:tc>
          <w:tcPr>
            <w:tcW w:w="48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21</w:t>
            </w:r>
          </w:p>
        </w:tc>
        <w:tc>
          <w:tcPr>
            <w:tcW w:w="3171"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Развитие информационного общества</w:t>
            </w:r>
          </w:p>
        </w:tc>
        <w:tc>
          <w:tcPr>
            <w:tcW w:w="3969"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z w:val="20"/>
                <w:szCs w:val="20"/>
              </w:rPr>
              <w:t>Первый Заместитель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w:t>
            </w:r>
            <w:r>
              <w:rPr>
                <w:color w:val="000000"/>
                <w:sz w:val="22"/>
                <w:szCs w:val="22"/>
              </w:rPr>
              <w:t xml:space="preserve"> и органами местного самоуправления муниципального района </w:t>
            </w:r>
          </w:p>
        </w:tc>
        <w:tc>
          <w:tcPr>
            <w:tcW w:w="1843" w:type="dxa"/>
            <w:tcBorders>
              <w:top w:val="single" w:sz="4" w:space="0" w:color="000000"/>
              <w:left w:val="single" w:sz="4" w:space="0" w:color="000000"/>
              <w:bottom w:val="single" w:sz="4" w:space="0" w:color="000000"/>
              <w:right w:val="single" w:sz="4" w:space="0" w:color="000000"/>
            </w:tcBorders>
          </w:tcPr>
          <w:p w:rsidR="008147B6" w:rsidRDefault="008147B6">
            <w:pPr>
              <w:jc w:val="center"/>
              <w:rPr>
                <w:color w:val="000000"/>
                <w:spacing w:val="-3"/>
                <w:sz w:val="22"/>
                <w:szCs w:val="22"/>
              </w:rPr>
            </w:pPr>
          </w:p>
        </w:tc>
        <w:tc>
          <w:tcPr>
            <w:tcW w:w="38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sz w:val="22"/>
                <w:szCs w:val="22"/>
              </w:rPr>
            </w:pPr>
            <w:r>
              <w:t xml:space="preserve">Совершенствование системы муниципального управления в </w:t>
            </w:r>
            <w:r>
              <w:rPr>
                <w:iCs/>
              </w:rPr>
              <w:t xml:space="preserve">муниципальном районе «Чернышевский  район» </w:t>
            </w:r>
            <w:r>
              <w:t>на основе использования информационных и телекоммуникационных технологий.</w:t>
            </w:r>
          </w:p>
        </w:tc>
        <w:tc>
          <w:tcPr>
            <w:tcW w:w="2127" w:type="dxa"/>
            <w:tcBorders>
              <w:top w:val="single" w:sz="4" w:space="0" w:color="000000"/>
              <w:left w:val="single" w:sz="4" w:space="0" w:color="000000"/>
              <w:bottom w:val="single" w:sz="4" w:space="0" w:color="000000"/>
              <w:right w:val="single" w:sz="4" w:space="0" w:color="000000"/>
            </w:tcBorders>
            <w:hideMark/>
          </w:tcPr>
          <w:p w:rsidR="008147B6" w:rsidRDefault="008147B6">
            <w:pPr>
              <w:jc w:val="center"/>
              <w:rPr>
                <w:color w:val="000000"/>
                <w:spacing w:val="-3"/>
                <w:sz w:val="22"/>
                <w:szCs w:val="22"/>
              </w:rPr>
            </w:pPr>
            <w:r>
              <w:rPr>
                <w:color w:val="000000"/>
                <w:spacing w:val="-3"/>
                <w:sz w:val="22"/>
                <w:szCs w:val="22"/>
              </w:rPr>
              <w:t>01.08.2020г</w:t>
            </w:r>
          </w:p>
        </w:tc>
      </w:tr>
    </w:tbl>
    <w:p w:rsidR="008147B6" w:rsidRDefault="008147B6" w:rsidP="008147B6"/>
    <w:p w:rsidR="008147B6" w:rsidRDefault="008147B6" w:rsidP="00BD7AC6">
      <w:pPr>
        <w:jc w:val="both"/>
        <w:rPr>
          <w:spacing w:val="-1"/>
          <w:sz w:val="28"/>
          <w:szCs w:val="28"/>
        </w:rPr>
      </w:pPr>
    </w:p>
    <w:sectPr w:rsidR="008147B6" w:rsidSect="008147B6">
      <w:pgSz w:w="16838" w:h="11906" w:orient="landscape"/>
      <w:pgMar w:top="709" w:right="1134" w:bottom="70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DB83FBD"/>
    <w:multiLevelType w:val="hybridMultilevel"/>
    <w:tmpl w:val="BD60B4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2F1B80"/>
    <w:multiLevelType w:val="hybridMultilevel"/>
    <w:tmpl w:val="B17685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29"/>
  </w:num>
  <w:num w:numId="4">
    <w:abstractNumId w:val="34"/>
  </w:num>
  <w:num w:numId="5">
    <w:abstractNumId w:val="32"/>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3"/>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2CF5"/>
    <w:rsid w:val="000B58F8"/>
    <w:rsid w:val="000B745F"/>
    <w:rsid w:val="000C3DD6"/>
    <w:rsid w:val="000C641B"/>
    <w:rsid w:val="000C7414"/>
    <w:rsid w:val="000E26B4"/>
    <w:rsid w:val="000E5610"/>
    <w:rsid w:val="000E7E99"/>
    <w:rsid w:val="000F0C1F"/>
    <w:rsid w:val="000F62B0"/>
    <w:rsid w:val="00103568"/>
    <w:rsid w:val="00113F1A"/>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3A3F"/>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46F5"/>
    <w:rsid w:val="002F5B25"/>
    <w:rsid w:val="00324256"/>
    <w:rsid w:val="0032481A"/>
    <w:rsid w:val="00325B54"/>
    <w:rsid w:val="00327877"/>
    <w:rsid w:val="00330E86"/>
    <w:rsid w:val="0033163B"/>
    <w:rsid w:val="00356A5D"/>
    <w:rsid w:val="00391D23"/>
    <w:rsid w:val="003A673F"/>
    <w:rsid w:val="003B6C30"/>
    <w:rsid w:val="003C785F"/>
    <w:rsid w:val="003D1C4F"/>
    <w:rsid w:val="003E0F03"/>
    <w:rsid w:val="003E10DF"/>
    <w:rsid w:val="003E11C5"/>
    <w:rsid w:val="003E2CA0"/>
    <w:rsid w:val="003F5D51"/>
    <w:rsid w:val="003F7F5A"/>
    <w:rsid w:val="00401561"/>
    <w:rsid w:val="004118CB"/>
    <w:rsid w:val="004160D4"/>
    <w:rsid w:val="00423C02"/>
    <w:rsid w:val="00427947"/>
    <w:rsid w:val="00432FB3"/>
    <w:rsid w:val="00435DE8"/>
    <w:rsid w:val="004364A2"/>
    <w:rsid w:val="004371B1"/>
    <w:rsid w:val="00440F7F"/>
    <w:rsid w:val="00446B79"/>
    <w:rsid w:val="00471395"/>
    <w:rsid w:val="0047387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B7FEF"/>
    <w:rsid w:val="005C3C2F"/>
    <w:rsid w:val="005C5D3D"/>
    <w:rsid w:val="005C72FB"/>
    <w:rsid w:val="005D01EE"/>
    <w:rsid w:val="005D0C8C"/>
    <w:rsid w:val="005D0D81"/>
    <w:rsid w:val="005D6B5A"/>
    <w:rsid w:val="005D764E"/>
    <w:rsid w:val="005E19F7"/>
    <w:rsid w:val="005E2C27"/>
    <w:rsid w:val="005E510F"/>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3C79"/>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147B6"/>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08"/>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7313"/>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051CC"/>
    <w:rsid w:val="00A1249D"/>
    <w:rsid w:val="00A228A3"/>
    <w:rsid w:val="00A237C3"/>
    <w:rsid w:val="00A25BDA"/>
    <w:rsid w:val="00A273CF"/>
    <w:rsid w:val="00A32E40"/>
    <w:rsid w:val="00A40754"/>
    <w:rsid w:val="00A44585"/>
    <w:rsid w:val="00A47A13"/>
    <w:rsid w:val="00A53DD1"/>
    <w:rsid w:val="00A55CD2"/>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57DC"/>
    <w:rsid w:val="00AF72FA"/>
    <w:rsid w:val="00B1100E"/>
    <w:rsid w:val="00B16B1F"/>
    <w:rsid w:val="00B24219"/>
    <w:rsid w:val="00B255E1"/>
    <w:rsid w:val="00B25F8B"/>
    <w:rsid w:val="00B3359C"/>
    <w:rsid w:val="00B36266"/>
    <w:rsid w:val="00B421FB"/>
    <w:rsid w:val="00B435DD"/>
    <w:rsid w:val="00B47BB8"/>
    <w:rsid w:val="00B561A2"/>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27E5D"/>
    <w:rsid w:val="00C31159"/>
    <w:rsid w:val="00C3268F"/>
    <w:rsid w:val="00C326AB"/>
    <w:rsid w:val="00C33FCC"/>
    <w:rsid w:val="00C34535"/>
    <w:rsid w:val="00C355D3"/>
    <w:rsid w:val="00C36173"/>
    <w:rsid w:val="00C400C3"/>
    <w:rsid w:val="00C44D22"/>
    <w:rsid w:val="00C455D4"/>
    <w:rsid w:val="00C56CDF"/>
    <w:rsid w:val="00C605F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15228"/>
    <w:rsid w:val="00D2164B"/>
    <w:rsid w:val="00D23E9D"/>
    <w:rsid w:val="00D2771D"/>
    <w:rsid w:val="00D36D42"/>
    <w:rsid w:val="00D4165B"/>
    <w:rsid w:val="00D4431E"/>
    <w:rsid w:val="00D56704"/>
    <w:rsid w:val="00D60292"/>
    <w:rsid w:val="00D60E8D"/>
    <w:rsid w:val="00D6617D"/>
    <w:rsid w:val="00D738FC"/>
    <w:rsid w:val="00D74C2A"/>
    <w:rsid w:val="00D7679A"/>
    <w:rsid w:val="00D82A69"/>
    <w:rsid w:val="00D8372D"/>
    <w:rsid w:val="00D9031B"/>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16EF"/>
    <w:rsid w:val="00E22A16"/>
    <w:rsid w:val="00E23C15"/>
    <w:rsid w:val="00E33CDB"/>
    <w:rsid w:val="00E36B13"/>
    <w:rsid w:val="00E44EF8"/>
    <w:rsid w:val="00E57E2A"/>
    <w:rsid w:val="00E65945"/>
    <w:rsid w:val="00E702C3"/>
    <w:rsid w:val="00E75023"/>
    <w:rsid w:val="00E76314"/>
    <w:rsid w:val="00E82D60"/>
    <w:rsid w:val="00E8415F"/>
    <w:rsid w:val="00E84352"/>
    <w:rsid w:val="00E86E22"/>
    <w:rsid w:val="00EB24DC"/>
    <w:rsid w:val="00EC03E9"/>
    <w:rsid w:val="00EC04FB"/>
    <w:rsid w:val="00EC25F7"/>
    <w:rsid w:val="00EC2DD7"/>
    <w:rsid w:val="00EC7367"/>
    <w:rsid w:val="00ED6DCD"/>
    <w:rsid w:val="00EE2DE0"/>
    <w:rsid w:val="00EF32F5"/>
    <w:rsid w:val="00F02B9B"/>
    <w:rsid w:val="00F0394F"/>
    <w:rsid w:val="00F06FD3"/>
    <w:rsid w:val="00F11B2B"/>
    <w:rsid w:val="00F15700"/>
    <w:rsid w:val="00F26E83"/>
    <w:rsid w:val="00F36A73"/>
    <w:rsid w:val="00F36AF7"/>
    <w:rsid w:val="00F37FFB"/>
    <w:rsid w:val="00F47495"/>
    <w:rsid w:val="00F559E3"/>
    <w:rsid w:val="00F56617"/>
    <w:rsid w:val="00F67EEC"/>
    <w:rsid w:val="00F70367"/>
    <w:rsid w:val="00F74399"/>
    <w:rsid w:val="00F85923"/>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F8D"/>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76608307">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43244121">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2020-05-26T02:37:00Z</cp:lastPrinted>
  <dcterms:created xsi:type="dcterms:W3CDTF">2020-05-25T09:10:00Z</dcterms:created>
  <dcterms:modified xsi:type="dcterms:W3CDTF">2020-05-26T02:37:00Z</dcterms:modified>
</cp:coreProperties>
</file>