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F8F" w:rsidRPr="00781024" w:rsidRDefault="008A7F8F" w:rsidP="008A7F8F">
      <w:pPr>
        <w:spacing w:after="0" w:line="240" w:lineRule="auto"/>
        <w:jc w:val="center"/>
        <w:rPr>
          <w:rFonts w:ascii="Times New Roman" w:hAnsi="Times New Roman" w:cs="Times New Roman"/>
          <w:b/>
          <w:sz w:val="30"/>
          <w:szCs w:val="30"/>
        </w:rPr>
      </w:pPr>
      <w:r w:rsidRPr="00781024">
        <w:rPr>
          <w:rFonts w:ascii="Times New Roman" w:hAnsi="Times New Roman" w:cs="Times New Roman"/>
          <w:b/>
          <w:sz w:val="30"/>
          <w:szCs w:val="30"/>
        </w:rPr>
        <w:t>КОНТРОЛЬНО-СЧЕТНАЯ ПАЛАТА МУНИЦИПАЛЬНОГО РАЙОНА «ЧЕРНЫШЕВСКИЙ РАЙОН»</w:t>
      </w:r>
    </w:p>
    <w:p w:rsidR="008A7F8F" w:rsidRPr="00781024" w:rsidRDefault="008A7F8F" w:rsidP="008A7F8F">
      <w:pPr>
        <w:spacing w:after="0" w:line="240" w:lineRule="auto"/>
        <w:jc w:val="center"/>
        <w:rPr>
          <w:rFonts w:ascii="Times New Roman" w:hAnsi="Times New Roman" w:cs="Times New Roman"/>
        </w:rPr>
      </w:pPr>
      <w:r w:rsidRPr="00781024">
        <w:rPr>
          <w:rFonts w:ascii="Times New Roman" w:hAnsi="Times New Roman" w:cs="Times New Roman"/>
        </w:rPr>
        <w:t xml:space="preserve">Калинина ул., д. 14 б, </w:t>
      </w:r>
      <w:proofErr w:type="spellStart"/>
      <w:r w:rsidRPr="00781024">
        <w:rPr>
          <w:rFonts w:ascii="Times New Roman" w:hAnsi="Times New Roman" w:cs="Times New Roman"/>
        </w:rPr>
        <w:t>пгт</w:t>
      </w:r>
      <w:proofErr w:type="spellEnd"/>
      <w:r w:rsidRPr="00781024">
        <w:rPr>
          <w:rFonts w:ascii="Times New Roman" w:hAnsi="Times New Roman" w:cs="Times New Roman"/>
        </w:rPr>
        <w:t>. Чернышевск, 673460</w:t>
      </w:r>
    </w:p>
    <w:p w:rsidR="008A7F8F" w:rsidRPr="00781024" w:rsidRDefault="008A7F8F" w:rsidP="008A7F8F">
      <w:pPr>
        <w:spacing w:after="0" w:line="240" w:lineRule="auto"/>
        <w:jc w:val="center"/>
        <w:rPr>
          <w:rFonts w:ascii="Times New Roman" w:hAnsi="Times New Roman" w:cs="Times New Roman"/>
        </w:rPr>
      </w:pPr>
      <w:r w:rsidRPr="00781024">
        <w:rPr>
          <w:rFonts w:ascii="Times New Roman" w:hAnsi="Times New Roman" w:cs="Times New Roman"/>
        </w:rPr>
        <w:t xml:space="preserve">Тел. (30265)2-10-60, </w:t>
      </w:r>
      <w:hyperlink r:id="rId9" w:history="1">
        <w:r w:rsidRPr="00781024">
          <w:rPr>
            <w:rStyle w:val="a3"/>
            <w:rFonts w:ascii="Times New Roman" w:hAnsi="Times New Roman" w:cs="Times New Roman"/>
            <w:u w:val="none"/>
          </w:rPr>
          <w:t>ksp.chern@yandex.ru</w:t>
        </w:r>
      </w:hyperlink>
    </w:p>
    <w:p w:rsidR="008A7F8F" w:rsidRPr="00781024" w:rsidRDefault="008A7F8F" w:rsidP="008A7F8F">
      <w:pPr>
        <w:spacing w:after="0" w:line="240" w:lineRule="auto"/>
        <w:jc w:val="center"/>
        <w:rPr>
          <w:rFonts w:ascii="Times New Roman" w:hAnsi="Times New Roman" w:cs="Times New Roman"/>
        </w:rPr>
      </w:pPr>
      <w:r w:rsidRPr="00781024">
        <w:rPr>
          <w:rFonts w:ascii="Times New Roman" w:hAnsi="Times New Roman" w:cs="Times New Roman"/>
        </w:rPr>
        <w:t>ОГРН 1157513000138, ИНН/КПП 7525006358/752501001</w:t>
      </w:r>
    </w:p>
    <w:p w:rsidR="008A7F8F" w:rsidRPr="00781024" w:rsidRDefault="008A7F8F" w:rsidP="008A7F8F">
      <w:pPr>
        <w:pBdr>
          <w:bottom w:val="single" w:sz="12" w:space="1" w:color="auto"/>
        </w:pBdr>
        <w:spacing w:after="0" w:line="240" w:lineRule="auto"/>
        <w:rPr>
          <w:rFonts w:ascii="Times New Roman" w:hAnsi="Times New Roman" w:cs="Times New Roman"/>
          <w:sz w:val="28"/>
          <w:szCs w:val="28"/>
        </w:rPr>
      </w:pPr>
      <w:r w:rsidRPr="00781024">
        <w:rPr>
          <w:rFonts w:ascii="Times New Roman" w:hAnsi="Times New Roman" w:cs="Times New Roman"/>
          <w:sz w:val="28"/>
          <w:szCs w:val="28"/>
        </w:rPr>
        <w:t xml:space="preserve">                                                             </w:t>
      </w:r>
    </w:p>
    <w:p w:rsidR="008A7F8F" w:rsidRPr="00781024" w:rsidRDefault="008A7F8F" w:rsidP="008A7F8F">
      <w:pPr>
        <w:spacing w:after="0" w:line="240" w:lineRule="auto"/>
        <w:jc w:val="right"/>
        <w:rPr>
          <w:rFonts w:ascii="Times New Roman" w:hAnsi="Times New Roman" w:cs="Times New Roman"/>
          <w:sz w:val="24"/>
          <w:szCs w:val="24"/>
        </w:rPr>
      </w:pPr>
    </w:p>
    <w:p w:rsidR="008A7F8F" w:rsidRPr="00781024" w:rsidRDefault="008A7F8F" w:rsidP="008A7F8F">
      <w:pPr>
        <w:spacing w:after="0" w:line="240" w:lineRule="auto"/>
        <w:jc w:val="center"/>
        <w:rPr>
          <w:rFonts w:ascii="Times New Roman" w:hAnsi="Times New Roman" w:cs="Times New Roman"/>
          <w:b/>
          <w:sz w:val="28"/>
          <w:szCs w:val="28"/>
        </w:rPr>
      </w:pPr>
      <w:r w:rsidRPr="00781024">
        <w:rPr>
          <w:rFonts w:ascii="Times New Roman" w:hAnsi="Times New Roman" w:cs="Times New Roman"/>
          <w:b/>
          <w:sz w:val="28"/>
          <w:szCs w:val="28"/>
        </w:rPr>
        <w:t xml:space="preserve">Отчет </w:t>
      </w:r>
    </w:p>
    <w:p w:rsidR="008A7F8F" w:rsidRPr="00781024" w:rsidRDefault="00AB4909" w:rsidP="008A7F8F">
      <w:pPr>
        <w:spacing w:after="0" w:line="240" w:lineRule="auto"/>
        <w:jc w:val="center"/>
        <w:rPr>
          <w:rFonts w:ascii="Times New Roman" w:hAnsi="Times New Roman" w:cs="Times New Roman"/>
          <w:b/>
          <w:sz w:val="28"/>
          <w:szCs w:val="28"/>
        </w:rPr>
      </w:pPr>
      <w:r w:rsidRPr="00781024">
        <w:rPr>
          <w:rFonts w:ascii="Times New Roman" w:hAnsi="Times New Roman" w:cs="Times New Roman"/>
          <w:b/>
          <w:sz w:val="28"/>
          <w:szCs w:val="28"/>
        </w:rPr>
        <w:t>Контрольно-счетной палаты</w:t>
      </w:r>
    </w:p>
    <w:p w:rsidR="008A7F8F" w:rsidRPr="00781024" w:rsidRDefault="008A7F8F" w:rsidP="008A7F8F">
      <w:pPr>
        <w:spacing w:after="0" w:line="240" w:lineRule="auto"/>
        <w:jc w:val="center"/>
        <w:rPr>
          <w:rFonts w:ascii="Times New Roman" w:hAnsi="Times New Roman" w:cs="Times New Roman"/>
          <w:b/>
          <w:sz w:val="28"/>
          <w:szCs w:val="28"/>
        </w:rPr>
      </w:pPr>
      <w:r w:rsidRPr="00781024">
        <w:rPr>
          <w:rFonts w:ascii="Times New Roman" w:hAnsi="Times New Roman" w:cs="Times New Roman"/>
          <w:b/>
          <w:sz w:val="28"/>
          <w:szCs w:val="28"/>
        </w:rPr>
        <w:t>муниципального района «Чернышевский район»</w:t>
      </w:r>
    </w:p>
    <w:p w:rsidR="008A7F8F" w:rsidRPr="00781024" w:rsidRDefault="008A7F8F" w:rsidP="008A7F8F">
      <w:pPr>
        <w:spacing w:after="0" w:line="240" w:lineRule="auto"/>
        <w:jc w:val="center"/>
        <w:rPr>
          <w:rFonts w:ascii="Times New Roman" w:hAnsi="Times New Roman" w:cs="Times New Roman"/>
          <w:b/>
          <w:sz w:val="28"/>
          <w:szCs w:val="28"/>
        </w:rPr>
      </w:pPr>
    </w:p>
    <w:p w:rsidR="008A7F8F" w:rsidRPr="00781024" w:rsidRDefault="008A7F8F" w:rsidP="00826C83">
      <w:pPr>
        <w:tabs>
          <w:tab w:val="left" w:pos="567"/>
        </w:tabs>
        <w:spacing w:after="0" w:line="240" w:lineRule="auto"/>
        <w:ind w:firstLine="567"/>
        <w:jc w:val="center"/>
        <w:rPr>
          <w:rFonts w:ascii="Times New Roman" w:hAnsi="Times New Roman"/>
          <w:sz w:val="28"/>
          <w:szCs w:val="28"/>
        </w:rPr>
      </w:pPr>
      <w:r w:rsidRPr="00781024">
        <w:rPr>
          <w:rFonts w:ascii="Times New Roman" w:hAnsi="Times New Roman" w:cs="Times New Roman"/>
          <w:sz w:val="28"/>
          <w:szCs w:val="28"/>
        </w:rPr>
        <w:t xml:space="preserve">по результатам </w:t>
      </w:r>
      <w:r w:rsidR="00E22F8D" w:rsidRPr="00781024">
        <w:rPr>
          <w:rFonts w:ascii="Times New Roman" w:hAnsi="Times New Roman" w:cs="Times New Roman"/>
          <w:sz w:val="28"/>
          <w:szCs w:val="28"/>
        </w:rPr>
        <w:t>проверки законности, эффективности и результативности использования средств Дорожного фонда городского поселения «Чернышевское».</w:t>
      </w:r>
    </w:p>
    <w:p w:rsidR="008A7F8F" w:rsidRPr="00781024" w:rsidRDefault="008A7F8F" w:rsidP="008A7F8F">
      <w:pPr>
        <w:spacing w:after="0" w:line="240" w:lineRule="auto"/>
        <w:jc w:val="center"/>
        <w:rPr>
          <w:rFonts w:ascii="Times New Roman" w:hAnsi="Times New Roman" w:cs="Times New Roman"/>
          <w:sz w:val="28"/>
          <w:szCs w:val="28"/>
        </w:rPr>
      </w:pPr>
    </w:p>
    <w:p w:rsidR="008A7F8F" w:rsidRPr="00781024" w:rsidRDefault="008A7F8F" w:rsidP="00C55BA1">
      <w:pPr>
        <w:tabs>
          <w:tab w:val="left" w:pos="567"/>
        </w:tabs>
        <w:spacing w:after="0"/>
        <w:ind w:firstLine="567"/>
        <w:jc w:val="both"/>
        <w:rPr>
          <w:rFonts w:ascii="Times New Roman" w:hAnsi="Times New Roman"/>
          <w:sz w:val="28"/>
        </w:rPr>
      </w:pPr>
      <w:r w:rsidRPr="00781024">
        <w:rPr>
          <w:rFonts w:ascii="Times New Roman" w:hAnsi="Times New Roman"/>
          <w:b/>
          <w:sz w:val="28"/>
        </w:rPr>
        <w:t>Проверяемый период:</w:t>
      </w:r>
      <w:r w:rsidRPr="00781024">
        <w:rPr>
          <w:rFonts w:ascii="Times New Roman" w:hAnsi="Times New Roman"/>
          <w:sz w:val="28"/>
        </w:rPr>
        <w:t xml:space="preserve"> </w:t>
      </w:r>
      <w:r w:rsidRPr="00781024">
        <w:rPr>
          <w:rFonts w:ascii="Times New Roman" w:hAnsi="Times New Roman"/>
          <w:sz w:val="28"/>
          <w:szCs w:val="28"/>
        </w:rPr>
        <w:t xml:space="preserve">с 01 </w:t>
      </w:r>
      <w:r w:rsidR="005D2344" w:rsidRPr="00781024">
        <w:rPr>
          <w:rFonts w:ascii="Times New Roman" w:hAnsi="Times New Roman"/>
          <w:sz w:val="28"/>
          <w:szCs w:val="28"/>
        </w:rPr>
        <w:t>января</w:t>
      </w:r>
      <w:r w:rsidRPr="00781024">
        <w:rPr>
          <w:rFonts w:ascii="Times New Roman" w:hAnsi="Times New Roman"/>
          <w:sz w:val="28"/>
          <w:szCs w:val="28"/>
        </w:rPr>
        <w:t xml:space="preserve"> 201</w:t>
      </w:r>
      <w:r w:rsidR="00E22F8D" w:rsidRPr="00781024">
        <w:rPr>
          <w:rFonts w:ascii="Times New Roman" w:hAnsi="Times New Roman"/>
          <w:sz w:val="28"/>
          <w:szCs w:val="28"/>
        </w:rPr>
        <w:t>6</w:t>
      </w:r>
      <w:r w:rsidRPr="00781024">
        <w:rPr>
          <w:rFonts w:ascii="Times New Roman" w:hAnsi="Times New Roman"/>
          <w:sz w:val="28"/>
          <w:szCs w:val="28"/>
        </w:rPr>
        <w:t xml:space="preserve"> года по </w:t>
      </w:r>
      <w:r w:rsidR="005D2344" w:rsidRPr="00781024">
        <w:rPr>
          <w:rFonts w:ascii="Times New Roman" w:hAnsi="Times New Roman"/>
          <w:sz w:val="28"/>
          <w:szCs w:val="28"/>
        </w:rPr>
        <w:t>3</w:t>
      </w:r>
      <w:r w:rsidR="004E13FC" w:rsidRPr="00781024">
        <w:rPr>
          <w:rFonts w:ascii="Times New Roman" w:hAnsi="Times New Roman"/>
          <w:sz w:val="28"/>
          <w:szCs w:val="28"/>
        </w:rPr>
        <w:t>1</w:t>
      </w:r>
      <w:r w:rsidRPr="00781024">
        <w:rPr>
          <w:rFonts w:ascii="Times New Roman" w:hAnsi="Times New Roman"/>
          <w:sz w:val="28"/>
          <w:szCs w:val="28"/>
        </w:rPr>
        <w:t xml:space="preserve"> </w:t>
      </w:r>
      <w:r w:rsidR="00E22F8D" w:rsidRPr="00781024">
        <w:rPr>
          <w:rFonts w:ascii="Times New Roman" w:hAnsi="Times New Roman"/>
          <w:sz w:val="28"/>
          <w:szCs w:val="28"/>
        </w:rPr>
        <w:t>июля</w:t>
      </w:r>
      <w:r w:rsidRPr="00781024">
        <w:rPr>
          <w:rFonts w:ascii="Times New Roman" w:hAnsi="Times New Roman"/>
          <w:sz w:val="28"/>
          <w:szCs w:val="28"/>
        </w:rPr>
        <w:t xml:space="preserve"> 201</w:t>
      </w:r>
      <w:r w:rsidR="00E22F8D" w:rsidRPr="00781024">
        <w:rPr>
          <w:rFonts w:ascii="Times New Roman" w:hAnsi="Times New Roman"/>
          <w:sz w:val="28"/>
          <w:szCs w:val="28"/>
        </w:rPr>
        <w:t>7</w:t>
      </w:r>
      <w:r w:rsidRPr="00781024">
        <w:rPr>
          <w:rFonts w:ascii="Times New Roman" w:hAnsi="Times New Roman"/>
          <w:sz w:val="28"/>
          <w:szCs w:val="28"/>
        </w:rPr>
        <w:t xml:space="preserve"> года.</w:t>
      </w:r>
    </w:p>
    <w:p w:rsidR="001614C8" w:rsidRPr="00781024" w:rsidRDefault="008A7F8F" w:rsidP="001614C8">
      <w:pPr>
        <w:tabs>
          <w:tab w:val="left" w:pos="567"/>
        </w:tabs>
        <w:suppressAutoHyphens/>
        <w:spacing w:after="0" w:line="240" w:lineRule="auto"/>
        <w:ind w:firstLine="567"/>
        <w:jc w:val="both"/>
        <w:rPr>
          <w:rFonts w:ascii="Times New Roman" w:hAnsi="Times New Roman"/>
          <w:bCs/>
          <w:sz w:val="28"/>
          <w:szCs w:val="28"/>
        </w:rPr>
      </w:pPr>
      <w:r w:rsidRPr="00781024">
        <w:rPr>
          <w:rFonts w:ascii="Times New Roman" w:hAnsi="Times New Roman"/>
          <w:b/>
          <w:sz w:val="28"/>
        </w:rPr>
        <w:t xml:space="preserve">Основание для проведения контрольного мероприятия: </w:t>
      </w:r>
      <w:r w:rsidR="001614C8" w:rsidRPr="00781024">
        <w:rPr>
          <w:rFonts w:ascii="Times New Roman" w:hAnsi="Times New Roman"/>
          <w:bCs/>
          <w:sz w:val="28"/>
          <w:szCs w:val="28"/>
        </w:rPr>
        <w:t>Положение о Контрольно-счетной плате муниципального района «Чернышевский район», утвержденное Решением Совета муниципального района «Чернышевский район» от 29.12.2011г. № 52, план контрольных и экспертно-аналитических мероприятий на 2018 год</w:t>
      </w:r>
      <w:r w:rsidR="000B166E" w:rsidRPr="00781024">
        <w:rPr>
          <w:rFonts w:ascii="Times New Roman" w:hAnsi="Times New Roman"/>
          <w:bCs/>
          <w:sz w:val="28"/>
          <w:szCs w:val="28"/>
        </w:rPr>
        <w:t>.</w:t>
      </w:r>
    </w:p>
    <w:p w:rsidR="008A7F8F" w:rsidRPr="00781024" w:rsidRDefault="008A7F8F" w:rsidP="001614C8">
      <w:pPr>
        <w:tabs>
          <w:tab w:val="left" w:pos="567"/>
        </w:tabs>
        <w:suppressAutoHyphens/>
        <w:spacing w:after="0" w:line="240" w:lineRule="auto"/>
        <w:ind w:firstLine="567"/>
        <w:jc w:val="both"/>
        <w:rPr>
          <w:rFonts w:ascii="Times New Roman" w:hAnsi="Times New Roman"/>
          <w:bCs/>
          <w:sz w:val="28"/>
          <w:szCs w:val="28"/>
        </w:rPr>
      </w:pPr>
      <w:r w:rsidRPr="00781024">
        <w:rPr>
          <w:rFonts w:ascii="Times New Roman" w:hAnsi="Times New Roman"/>
          <w:b/>
          <w:bCs/>
          <w:sz w:val="28"/>
          <w:szCs w:val="28"/>
        </w:rPr>
        <w:t xml:space="preserve">Перечень объектов контроля: </w:t>
      </w:r>
      <w:r w:rsidR="000B166E" w:rsidRPr="00781024">
        <w:rPr>
          <w:rFonts w:ascii="Times New Roman" w:hAnsi="Times New Roman"/>
          <w:sz w:val="28"/>
          <w:szCs w:val="28"/>
        </w:rPr>
        <w:t>администрация горо</w:t>
      </w:r>
      <w:r w:rsidR="00E22F8D" w:rsidRPr="00781024">
        <w:rPr>
          <w:rFonts w:ascii="Times New Roman" w:hAnsi="Times New Roman"/>
          <w:sz w:val="28"/>
          <w:szCs w:val="28"/>
        </w:rPr>
        <w:t>дского поселения «Чернышевское»</w:t>
      </w:r>
      <w:r w:rsidR="005D2344" w:rsidRPr="00781024">
        <w:rPr>
          <w:rFonts w:ascii="Times New Roman" w:hAnsi="Times New Roman"/>
          <w:sz w:val="28"/>
          <w:szCs w:val="28"/>
        </w:rPr>
        <w:t>.</w:t>
      </w:r>
    </w:p>
    <w:p w:rsidR="008A7F8F" w:rsidRPr="00781024" w:rsidRDefault="008A7F8F" w:rsidP="00C55BA1">
      <w:pPr>
        <w:tabs>
          <w:tab w:val="left" w:pos="567"/>
        </w:tabs>
        <w:suppressAutoHyphens/>
        <w:spacing w:after="0"/>
        <w:ind w:firstLine="567"/>
        <w:jc w:val="both"/>
        <w:rPr>
          <w:rFonts w:ascii="Times New Roman" w:hAnsi="Times New Roman"/>
          <w:bCs/>
          <w:sz w:val="28"/>
          <w:szCs w:val="28"/>
        </w:rPr>
      </w:pPr>
      <w:r w:rsidRPr="00781024">
        <w:rPr>
          <w:rFonts w:ascii="Times New Roman" w:hAnsi="Times New Roman"/>
          <w:b/>
          <w:bCs/>
          <w:sz w:val="28"/>
          <w:szCs w:val="28"/>
        </w:rPr>
        <w:t>Должностное лицо Контрольно-счетной палаты муниципального района «Чернышевский район», осуществляющее проведение контрольного мероприятия:</w:t>
      </w:r>
      <w:r w:rsidRPr="00781024">
        <w:rPr>
          <w:rFonts w:ascii="Times New Roman" w:hAnsi="Times New Roman"/>
          <w:bCs/>
          <w:sz w:val="28"/>
          <w:szCs w:val="28"/>
        </w:rPr>
        <w:t xml:space="preserve"> председатель Контрольно-счетной палаты МР «Чернышевский район» Максимов С.А..</w:t>
      </w:r>
    </w:p>
    <w:p w:rsidR="005D2344" w:rsidRPr="00781024" w:rsidRDefault="008A7F8F" w:rsidP="005D2344">
      <w:pPr>
        <w:tabs>
          <w:tab w:val="left" w:pos="567"/>
        </w:tabs>
        <w:suppressAutoHyphens/>
        <w:spacing w:after="0" w:line="240" w:lineRule="auto"/>
        <w:ind w:firstLine="567"/>
        <w:jc w:val="both"/>
        <w:rPr>
          <w:rFonts w:ascii="Times New Roman" w:hAnsi="Times New Roman"/>
          <w:bCs/>
          <w:color w:val="FF0000"/>
          <w:sz w:val="28"/>
          <w:szCs w:val="28"/>
        </w:rPr>
      </w:pPr>
      <w:r w:rsidRPr="00781024">
        <w:rPr>
          <w:rFonts w:ascii="Times New Roman" w:hAnsi="Times New Roman"/>
          <w:b/>
          <w:bCs/>
          <w:sz w:val="28"/>
          <w:szCs w:val="28"/>
        </w:rPr>
        <w:t xml:space="preserve">Срок проведения основного этапа контрольного мероприятия: </w:t>
      </w:r>
      <w:r w:rsidR="005D2344" w:rsidRPr="00781024">
        <w:rPr>
          <w:rFonts w:ascii="Times New Roman" w:hAnsi="Times New Roman"/>
          <w:bCs/>
          <w:sz w:val="28"/>
          <w:szCs w:val="28"/>
        </w:rPr>
        <w:t xml:space="preserve">с </w:t>
      </w:r>
      <w:r w:rsidR="00E22F8D" w:rsidRPr="00781024">
        <w:rPr>
          <w:rFonts w:ascii="Times New Roman" w:hAnsi="Times New Roman"/>
          <w:bCs/>
          <w:sz w:val="28"/>
          <w:szCs w:val="28"/>
        </w:rPr>
        <w:t>29.08</w:t>
      </w:r>
      <w:r w:rsidR="000B166E" w:rsidRPr="00781024">
        <w:rPr>
          <w:rFonts w:ascii="Times New Roman" w:hAnsi="Times New Roman"/>
          <w:bCs/>
          <w:sz w:val="28"/>
          <w:szCs w:val="28"/>
        </w:rPr>
        <w:t>.2018г.</w:t>
      </w:r>
      <w:r w:rsidR="001614C8" w:rsidRPr="00781024">
        <w:rPr>
          <w:rFonts w:ascii="Times New Roman" w:hAnsi="Times New Roman"/>
          <w:bCs/>
          <w:sz w:val="28"/>
          <w:szCs w:val="28"/>
        </w:rPr>
        <w:t xml:space="preserve"> – </w:t>
      </w:r>
      <w:r w:rsidR="00E22F8D" w:rsidRPr="00781024">
        <w:rPr>
          <w:rFonts w:ascii="Times New Roman" w:hAnsi="Times New Roman"/>
          <w:bCs/>
          <w:sz w:val="28"/>
          <w:szCs w:val="28"/>
        </w:rPr>
        <w:t>13.12.2018</w:t>
      </w:r>
      <w:r w:rsidR="001614C8" w:rsidRPr="00781024">
        <w:rPr>
          <w:rFonts w:ascii="Times New Roman" w:hAnsi="Times New Roman"/>
          <w:bCs/>
          <w:sz w:val="28"/>
          <w:szCs w:val="28"/>
        </w:rPr>
        <w:t>г</w:t>
      </w:r>
      <w:r w:rsidR="005D2344" w:rsidRPr="00781024">
        <w:rPr>
          <w:rFonts w:ascii="Times New Roman" w:hAnsi="Times New Roman"/>
          <w:bCs/>
          <w:sz w:val="28"/>
          <w:szCs w:val="28"/>
        </w:rPr>
        <w:t>.</w:t>
      </w:r>
    </w:p>
    <w:p w:rsidR="008A7F8F" w:rsidRPr="00781024" w:rsidRDefault="008A7F8F" w:rsidP="00C55BA1">
      <w:pPr>
        <w:tabs>
          <w:tab w:val="left" w:pos="567"/>
        </w:tabs>
        <w:suppressAutoHyphens/>
        <w:spacing w:after="0"/>
        <w:ind w:firstLine="567"/>
        <w:jc w:val="both"/>
        <w:rPr>
          <w:rFonts w:ascii="Times New Roman" w:hAnsi="Times New Roman"/>
          <w:bCs/>
          <w:sz w:val="28"/>
          <w:szCs w:val="28"/>
        </w:rPr>
      </w:pPr>
      <w:r w:rsidRPr="00781024">
        <w:rPr>
          <w:rFonts w:ascii="Times New Roman" w:hAnsi="Times New Roman"/>
          <w:b/>
          <w:bCs/>
          <w:sz w:val="28"/>
          <w:szCs w:val="28"/>
        </w:rPr>
        <w:t>Форма проведения контрольного мероприятия:</w:t>
      </w:r>
      <w:r w:rsidRPr="00781024">
        <w:rPr>
          <w:rFonts w:ascii="Times New Roman" w:hAnsi="Times New Roman"/>
          <w:bCs/>
          <w:sz w:val="28"/>
          <w:szCs w:val="28"/>
        </w:rPr>
        <w:t xml:space="preserve"> </w:t>
      </w:r>
      <w:r w:rsidR="00E22F8D" w:rsidRPr="00781024">
        <w:rPr>
          <w:rFonts w:ascii="Times New Roman" w:hAnsi="Times New Roman"/>
          <w:bCs/>
          <w:sz w:val="28"/>
          <w:szCs w:val="28"/>
        </w:rPr>
        <w:t>камеральная</w:t>
      </w:r>
      <w:r w:rsidR="00760508" w:rsidRPr="00781024">
        <w:rPr>
          <w:rFonts w:ascii="Times New Roman" w:hAnsi="Times New Roman"/>
          <w:bCs/>
          <w:sz w:val="28"/>
          <w:szCs w:val="28"/>
        </w:rPr>
        <w:t xml:space="preserve"> проверка</w:t>
      </w:r>
      <w:r w:rsidRPr="00781024">
        <w:rPr>
          <w:rFonts w:ascii="Times New Roman" w:hAnsi="Times New Roman"/>
          <w:bCs/>
          <w:sz w:val="28"/>
          <w:szCs w:val="28"/>
        </w:rPr>
        <w:t>.</w:t>
      </w:r>
    </w:p>
    <w:p w:rsidR="004E13FC" w:rsidRPr="00781024" w:rsidRDefault="004E13FC" w:rsidP="004E13FC">
      <w:pPr>
        <w:suppressAutoHyphens/>
        <w:spacing w:after="0" w:line="240" w:lineRule="auto"/>
        <w:ind w:firstLine="709"/>
        <w:jc w:val="both"/>
        <w:rPr>
          <w:rFonts w:ascii="Times New Roman" w:eastAsia="Times New Roman" w:hAnsi="Times New Roman" w:cs="Times New Roman"/>
          <w:color w:val="000000"/>
          <w:sz w:val="28"/>
          <w:szCs w:val="28"/>
        </w:rPr>
      </w:pPr>
    </w:p>
    <w:p w:rsidR="001614C8" w:rsidRPr="00781024" w:rsidRDefault="00E22F8D" w:rsidP="001614C8">
      <w:pPr>
        <w:suppressAutoHyphens/>
        <w:spacing w:after="0" w:line="240" w:lineRule="auto"/>
        <w:ind w:firstLine="709"/>
        <w:jc w:val="both"/>
        <w:rPr>
          <w:rFonts w:ascii="Times New Roman" w:eastAsia="Times New Roman" w:hAnsi="Times New Roman" w:cs="Times New Roman"/>
          <w:sz w:val="28"/>
          <w:szCs w:val="28"/>
        </w:rPr>
      </w:pPr>
      <w:r w:rsidRPr="00781024">
        <w:rPr>
          <w:rFonts w:ascii="Times New Roman" w:hAnsi="Times New Roman" w:cs="Times New Roman"/>
          <w:sz w:val="28"/>
          <w:szCs w:val="28"/>
        </w:rPr>
        <w:t>Объекто</w:t>
      </w:r>
      <w:r w:rsidR="000B166E" w:rsidRPr="00781024">
        <w:rPr>
          <w:rFonts w:ascii="Times New Roman" w:hAnsi="Times New Roman" w:cs="Times New Roman"/>
          <w:sz w:val="28"/>
          <w:szCs w:val="28"/>
        </w:rPr>
        <w:t>м контроля явля</w:t>
      </w:r>
      <w:r w:rsidRPr="00781024">
        <w:rPr>
          <w:rFonts w:ascii="Times New Roman" w:hAnsi="Times New Roman" w:cs="Times New Roman"/>
          <w:sz w:val="28"/>
          <w:szCs w:val="28"/>
        </w:rPr>
        <w:t>е</w:t>
      </w:r>
      <w:r w:rsidR="000B166E" w:rsidRPr="00781024">
        <w:rPr>
          <w:rFonts w:ascii="Times New Roman" w:hAnsi="Times New Roman" w:cs="Times New Roman"/>
          <w:sz w:val="28"/>
          <w:szCs w:val="28"/>
        </w:rPr>
        <w:t>тся орган местного самоуправления</w:t>
      </w:r>
      <w:r w:rsidR="006056ED" w:rsidRPr="00781024">
        <w:rPr>
          <w:rFonts w:ascii="Times New Roman" w:hAnsi="Times New Roman" w:cs="Times New Roman"/>
          <w:sz w:val="28"/>
          <w:szCs w:val="28"/>
        </w:rPr>
        <w:t>,</w:t>
      </w:r>
      <w:r w:rsidR="000B166E" w:rsidRPr="00781024">
        <w:rPr>
          <w:rFonts w:ascii="Times New Roman" w:hAnsi="Times New Roman" w:cs="Times New Roman"/>
          <w:sz w:val="28"/>
          <w:szCs w:val="28"/>
        </w:rPr>
        <w:t xml:space="preserve"> являющи</w:t>
      </w:r>
      <w:r w:rsidRPr="00781024">
        <w:rPr>
          <w:rFonts w:ascii="Times New Roman" w:hAnsi="Times New Roman" w:cs="Times New Roman"/>
          <w:sz w:val="28"/>
          <w:szCs w:val="28"/>
        </w:rPr>
        <w:t>йся юридическим лицом</w:t>
      </w:r>
      <w:r w:rsidR="000B166E" w:rsidRPr="00781024">
        <w:rPr>
          <w:rFonts w:ascii="Times New Roman" w:hAnsi="Times New Roman" w:cs="Times New Roman"/>
          <w:sz w:val="28"/>
          <w:szCs w:val="28"/>
        </w:rPr>
        <w:t>, имеющим имущество, самостоятельный бал</w:t>
      </w:r>
      <w:r w:rsidRPr="00781024">
        <w:rPr>
          <w:rFonts w:ascii="Times New Roman" w:hAnsi="Times New Roman" w:cs="Times New Roman"/>
          <w:sz w:val="28"/>
          <w:szCs w:val="28"/>
        </w:rPr>
        <w:t>анс, счета в финансовом органе м</w:t>
      </w:r>
      <w:r w:rsidR="000B166E" w:rsidRPr="00781024">
        <w:rPr>
          <w:rFonts w:ascii="Times New Roman" w:hAnsi="Times New Roman" w:cs="Times New Roman"/>
          <w:sz w:val="28"/>
          <w:szCs w:val="28"/>
        </w:rPr>
        <w:t>униципального района «Чернышевский район». Осн</w:t>
      </w:r>
      <w:r w:rsidRPr="00781024">
        <w:rPr>
          <w:rFonts w:ascii="Times New Roman" w:hAnsi="Times New Roman" w:cs="Times New Roman"/>
          <w:sz w:val="28"/>
          <w:szCs w:val="28"/>
        </w:rPr>
        <w:t>овным видом деятельности объекта</w:t>
      </w:r>
      <w:r w:rsidR="000B166E" w:rsidRPr="00781024">
        <w:rPr>
          <w:rFonts w:ascii="Times New Roman" w:hAnsi="Times New Roman" w:cs="Times New Roman"/>
          <w:sz w:val="28"/>
          <w:szCs w:val="28"/>
        </w:rPr>
        <w:t xml:space="preserve"> контроля является деятельность органов местного самоуправления по управлению вопросами общего характера.</w:t>
      </w:r>
    </w:p>
    <w:p w:rsidR="0050548C" w:rsidRPr="00781024" w:rsidRDefault="0050548C" w:rsidP="001919FF">
      <w:pPr>
        <w:spacing w:after="0"/>
        <w:ind w:firstLine="567"/>
        <w:jc w:val="both"/>
        <w:outlineLvl w:val="0"/>
        <w:rPr>
          <w:rFonts w:ascii="Times New Roman" w:hAnsi="Times New Roman" w:cs="Times New Roman"/>
          <w:sz w:val="28"/>
          <w:szCs w:val="28"/>
        </w:rPr>
      </w:pPr>
      <w:r w:rsidRPr="00781024">
        <w:rPr>
          <w:rFonts w:ascii="Times New Roman" w:hAnsi="Times New Roman"/>
          <w:bCs/>
          <w:sz w:val="28"/>
          <w:szCs w:val="28"/>
        </w:rPr>
        <w:t>По результатам конт</w:t>
      </w:r>
      <w:r w:rsidR="00165677" w:rsidRPr="00781024">
        <w:rPr>
          <w:rFonts w:ascii="Times New Roman" w:hAnsi="Times New Roman"/>
          <w:bCs/>
          <w:sz w:val="28"/>
          <w:szCs w:val="28"/>
        </w:rPr>
        <w:t>рольного мероприятия составлен а</w:t>
      </w:r>
      <w:r w:rsidRPr="00781024">
        <w:rPr>
          <w:rFonts w:ascii="Times New Roman" w:hAnsi="Times New Roman"/>
          <w:bCs/>
          <w:sz w:val="28"/>
          <w:szCs w:val="28"/>
        </w:rPr>
        <w:t xml:space="preserve">кт </w:t>
      </w:r>
      <w:r w:rsidR="00E22F8D" w:rsidRPr="00781024">
        <w:rPr>
          <w:rFonts w:ascii="Times New Roman" w:hAnsi="Times New Roman" w:cs="Times New Roman"/>
          <w:sz w:val="28"/>
          <w:szCs w:val="28"/>
        </w:rPr>
        <w:t>№ 09-18</w:t>
      </w:r>
      <w:r w:rsidR="006606F4" w:rsidRPr="00781024">
        <w:rPr>
          <w:rFonts w:ascii="Times New Roman" w:hAnsi="Times New Roman" w:cs="Times New Roman"/>
          <w:sz w:val="28"/>
          <w:szCs w:val="28"/>
        </w:rPr>
        <w:t xml:space="preserve">/КФ-А-КСП </w:t>
      </w:r>
      <w:r w:rsidRPr="00781024">
        <w:rPr>
          <w:rFonts w:ascii="Times New Roman" w:hAnsi="Times New Roman" w:cs="Times New Roman"/>
          <w:sz w:val="28"/>
          <w:szCs w:val="28"/>
        </w:rPr>
        <w:t xml:space="preserve">от </w:t>
      </w:r>
      <w:r w:rsidR="00E22F8D" w:rsidRPr="00781024">
        <w:rPr>
          <w:rFonts w:ascii="Times New Roman" w:hAnsi="Times New Roman" w:cs="Times New Roman"/>
          <w:sz w:val="28"/>
          <w:szCs w:val="28"/>
        </w:rPr>
        <w:t>19</w:t>
      </w:r>
      <w:r w:rsidRPr="00781024">
        <w:rPr>
          <w:rFonts w:ascii="Times New Roman" w:hAnsi="Times New Roman" w:cs="Times New Roman"/>
          <w:sz w:val="28"/>
          <w:szCs w:val="28"/>
        </w:rPr>
        <w:t xml:space="preserve"> </w:t>
      </w:r>
      <w:r w:rsidR="00E22F8D" w:rsidRPr="00781024">
        <w:rPr>
          <w:rFonts w:ascii="Times New Roman" w:hAnsi="Times New Roman" w:cs="Times New Roman"/>
          <w:sz w:val="28"/>
          <w:szCs w:val="28"/>
        </w:rPr>
        <w:t>декабря</w:t>
      </w:r>
      <w:r w:rsidR="00165677" w:rsidRPr="00781024">
        <w:rPr>
          <w:rFonts w:ascii="Times New Roman" w:hAnsi="Times New Roman" w:cs="Times New Roman"/>
          <w:sz w:val="28"/>
          <w:szCs w:val="28"/>
        </w:rPr>
        <w:t xml:space="preserve"> 201</w:t>
      </w:r>
      <w:r w:rsidR="00E22F8D" w:rsidRPr="00781024">
        <w:rPr>
          <w:rFonts w:ascii="Times New Roman" w:hAnsi="Times New Roman" w:cs="Times New Roman"/>
          <w:sz w:val="28"/>
          <w:szCs w:val="28"/>
        </w:rPr>
        <w:t>8</w:t>
      </w:r>
      <w:r w:rsidR="00165677" w:rsidRPr="00781024">
        <w:rPr>
          <w:rFonts w:ascii="Times New Roman" w:hAnsi="Times New Roman" w:cs="Times New Roman"/>
          <w:sz w:val="28"/>
          <w:szCs w:val="28"/>
        </w:rPr>
        <w:t xml:space="preserve"> года. </w:t>
      </w:r>
      <w:r w:rsidR="00E22F8D" w:rsidRPr="00781024">
        <w:rPr>
          <w:rFonts w:ascii="Times New Roman" w:hAnsi="Times New Roman" w:cs="Times New Roman"/>
          <w:sz w:val="28"/>
          <w:szCs w:val="28"/>
        </w:rPr>
        <w:t>Возражений по данному а</w:t>
      </w:r>
      <w:r w:rsidRPr="00781024">
        <w:rPr>
          <w:rFonts w:ascii="Times New Roman" w:hAnsi="Times New Roman" w:cs="Times New Roman"/>
          <w:sz w:val="28"/>
          <w:szCs w:val="28"/>
        </w:rPr>
        <w:t>кт</w:t>
      </w:r>
      <w:r w:rsidR="00E22F8D" w:rsidRPr="00781024">
        <w:rPr>
          <w:rFonts w:ascii="Times New Roman" w:hAnsi="Times New Roman" w:cs="Times New Roman"/>
          <w:sz w:val="28"/>
          <w:szCs w:val="28"/>
        </w:rPr>
        <w:t>у</w:t>
      </w:r>
      <w:r w:rsidRPr="00781024">
        <w:rPr>
          <w:rFonts w:ascii="Times New Roman" w:hAnsi="Times New Roman" w:cs="Times New Roman"/>
          <w:sz w:val="28"/>
          <w:szCs w:val="28"/>
        </w:rPr>
        <w:t xml:space="preserve"> </w:t>
      </w:r>
      <w:r w:rsidR="00E22F8D" w:rsidRPr="00781024">
        <w:rPr>
          <w:rFonts w:ascii="Times New Roman" w:hAnsi="Times New Roman" w:cs="Times New Roman"/>
          <w:sz w:val="28"/>
          <w:szCs w:val="28"/>
        </w:rPr>
        <w:t>не поступало.</w:t>
      </w:r>
    </w:p>
    <w:p w:rsidR="00760508" w:rsidRPr="00781024" w:rsidRDefault="00760508" w:rsidP="008A7F8F">
      <w:pPr>
        <w:spacing w:after="0" w:line="240" w:lineRule="auto"/>
        <w:rPr>
          <w:rFonts w:ascii="Times New Roman" w:hAnsi="Times New Roman"/>
          <w:b/>
          <w:i/>
          <w:sz w:val="28"/>
          <w:szCs w:val="28"/>
        </w:rPr>
      </w:pPr>
    </w:p>
    <w:p w:rsidR="008A7F8F" w:rsidRPr="00781024" w:rsidRDefault="008A7F8F" w:rsidP="00C55BA1">
      <w:pPr>
        <w:spacing w:after="0"/>
        <w:rPr>
          <w:rFonts w:ascii="Times New Roman" w:hAnsi="Times New Roman"/>
          <w:b/>
          <w:i/>
          <w:sz w:val="28"/>
          <w:szCs w:val="28"/>
        </w:rPr>
      </w:pPr>
      <w:r w:rsidRPr="00781024">
        <w:rPr>
          <w:rFonts w:ascii="Times New Roman" w:hAnsi="Times New Roman"/>
          <w:b/>
          <w:i/>
          <w:sz w:val="28"/>
          <w:szCs w:val="28"/>
        </w:rPr>
        <w:t>Результаты  контрольного мероприятия:</w:t>
      </w:r>
    </w:p>
    <w:p w:rsidR="00C55BA1" w:rsidRPr="00781024" w:rsidRDefault="00C55BA1" w:rsidP="004E13FC">
      <w:pPr>
        <w:jc w:val="both"/>
        <w:rPr>
          <w:rFonts w:ascii="Times New Roman" w:hAnsi="Times New Roman" w:cs="Times New Roman"/>
          <w:sz w:val="28"/>
          <w:szCs w:val="28"/>
        </w:rPr>
      </w:pPr>
      <w:r w:rsidRPr="00781024">
        <w:rPr>
          <w:rFonts w:ascii="Times New Roman" w:hAnsi="Times New Roman" w:cs="Times New Roman"/>
          <w:sz w:val="28"/>
          <w:szCs w:val="28"/>
        </w:rPr>
        <w:t>В ходе контрольного мероприятия установлено:</w:t>
      </w:r>
    </w:p>
    <w:p w:rsidR="00A86944" w:rsidRPr="00781024" w:rsidRDefault="00A86944" w:rsidP="00A86944">
      <w:pPr>
        <w:spacing w:after="0"/>
        <w:ind w:firstLine="708"/>
        <w:jc w:val="both"/>
        <w:rPr>
          <w:rFonts w:ascii="Times New Roman" w:hAnsi="Times New Roman" w:cs="Times New Roman"/>
          <w:color w:val="000000"/>
          <w:sz w:val="28"/>
          <w:szCs w:val="28"/>
          <w:shd w:val="clear" w:color="auto" w:fill="FFFFFF"/>
        </w:rPr>
      </w:pPr>
      <w:r w:rsidRPr="00781024">
        <w:rPr>
          <w:rFonts w:ascii="Times New Roman" w:hAnsi="Times New Roman" w:cs="Times New Roman"/>
          <w:sz w:val="28"/>
          <w:szCs w:val="28"/>
        </w:rPr>
        <w:t xml:space="preserve">В городском поселении «Чернышевское» проанализированы нормативные правовые акты, регулирующие вопросы строительства, реконструкции, ремонта автомобильных дорог местного значения и определяющие порядок расходования </w:t>
      </w:r>
      <w:r w:rsidRPr="00781024">
        <w:rPr>
          <w:rFonts w:ascii="Times New Roman" w:hAnsi="Times New Roman" w:cs="Times New Roman"/>
          <w:sz w:val="28"/>
          <w:szCs w:val="28"/>
        </w:rPr>
        <w:lastRenderedPageBreak/>
        <w:t xml:space="preserve">бюджетных средств на дорожную деятельность. </w:t>
      </w:r>
      <w:r w:rsidRPr="00781024">
        <w:rPr>
          <w:rFonts w:ascii="Times New Roman" w:hAnsi="Times New Roman" w:cs="Times New Roman"/>
          <w:color w:val="000000"/>
          <w:sz w:val="28"/>
          <w:szCs w:val="28"/>
          <w:shd w:val="clear" w:color="auto" w:fill="FFFFFF"/>
        </w:rPr>
        <w:t>При проведении анализа муниципальных правовых актов на соответствие требованиям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257-ФЗ) нарушений не установлено.</w:t>
      </w:r>
    </w:p>
    <w:p w:rsidR="00A86944" w:rsidRPr="00781024" w:rsidRDefault="00A86944" w:rsidP="00A86944">
      <w:pPr>
        <w:spacing w:after="0"/>
        <w:ind w:firstLine="708"/>
        <w:jc w:val="both"/>
        <w:rPr>
          <w:rFonts w:ascii="Times New Roman" w:hAnsi="Times New Roman" w:cs="Times New Roman"/>
          <w:sz w:val="28"/>
          <w:szCs w:val="28"/>
        </w:rPr>
      </w:pPr>
      <w:r w:rsidRPr="00781024">
        <w:rPr>
          <w:rFonts w:ascii="Times New Roman" w:hAnsi="Times New Roman" w:cs="Times New Roman"/>
          <w:sz w:val="28"/>
          <w:szCs w:val="28"/>
        </w:rPr>
        <w:t>Формирование Дорожного фонда городского поселения «Чернышевское» осуществляется в соответствии с положением о муниципальном дорожном фонде городского поселения «Чернышевское», утвержденным решением Совета городского поселения «Чернышевское» № 75 от 26 ноября 2013 года. Объем бюджетных ассигнований складывается за счет:</w:t>
      </w:r>
    </w:p>
    <w:p w:rsidR="00A86944" w:rsidRPr="00781024" w:rsidRDefault="00A86944" w:rsidP="00A86944">
      <w:pPr>
        <w:spacing w:after="0"/>
        <w:jc w:val="both"/>
        <w:rPr>
          <w:rFonts w:ascii="Times New Roman" w:hAnsi="Times New Roman" w:cs="Times New Roman"/>
          <w:sz w:val="28"/>
          <w:szCs w:val="28"/>
        </w:rPr>
      </w:pPr>
      <w:r w:rsidRPr="00781024">
        <w:rPr>
          <w:rFonts w:ascii="Times New Roman" w:hAnsi="Times New Roman" w:cs="Times New Roman"/>
          <w:sz w:val="28"/>
          <w:szCs w:val="28"/>
        </w:rPr>
        <w:t>- акцизов на автомобильный бензин, прямогонный бензин, дизельное топливо, моторные масла, производимых на территории Российской Федерации, подлежащих зачислению в местный бюджет;</w:t>
      </w:r>
    </w:p>
    <w:p w:rsidR="00A86944" w:rsidRPr="00781024" w:rsidRDefault="00A86944" w:rsidP="00A86944">
      <w:pPr>
        <w:spacing w:after="0"/>
        <w:jc w:val="both"/>
        <w:rPr>
          <w:rFonts w:ascii="Times New Roman" w:hAnsi="Times New Roman" w:cs="Times New Roman"/>
          <w:sz w:val="28"/>
          <w:szCs w:val="28"/>
        </w:rPr>
      </w:pPr>
      <w:r w:rsidRPr="00781024">
        <w:rPr>
          <w:rFonts w:ascii="Times New Roman" w:hAnsi="Times New Roman" w:cs="Times New Roman"/>
          <w:sz w:val="28"/>
          <w:szCs w:val="28"/>
        </w:rPr>
        <w:t>- 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w:t>
      </w:r>
    </w:p>
    <w:p w:rsidR="00A86944" w:rsidRPr="00781024" w:rsidRDefault="00A86944" w:rsidP="00A86944">
      <w:pPr>
        <w:spacing w:after="0"/>
        <w:jc w:val="both"/>
        <w:rPr>
          <w:rFonts w:ascii="Times New Roman" w:hAnsi="Times New Roman" w:cs="Times New Roman"/>
          <w:sz w:val="28"/>
          <w:szCs w:val="28"/>
        </w:rPr>
      </w:pPr>
    </w:p>
    <w:p w:rsidR="00A86944" w:rsidRPr="00781024" w:rsidRDefault="00A86944" w:rsidP="00A86944">
      <w:pPr>
        <w:spacing w:after="0"/>
        <w:ind w:firstLine="708"/>
        <w:jc w:val="both"/>
        <w:rPr>
          <w:rFonts w:ascii="Times New Roman" w:hAnsi="Times New Roman" w:cs="Times New Roman"/>
          <w:sz w:val="28"/>
          <w:szCs w:val="28"/>
        </w:rPr>
      </w:pPr>
      <w:r w:rsidRPr="00781024">
        <w:rPr>
          <w:rFonts w:ascii="Times New Roman" w:hAnsi="Times New Roman" w:cs="Times New Roman"/>
          <w:sz w:val="28"/>
          <w:szCs w:val="28"/>
        </w:rPr>
        <w:t>При проведении анализа фактического исполнения бюджета по акцизам установлено:</w:t>
      </w:r>
    </w:p>
    <w:p w:rsidR="00A86944" w:rsidRPr="00781024" w:rsidRDefault="00A86944" w:rsidP="00A86944">
      <w:pPr>
        <w:spacing w:after="0"/>
        <w:jc w:val="both"/>
        <w:rPr>
          <w:rFonts w:ascii="Times New Roman" w:hAnsi="Times New Roman" w:cs="Times New Roman"/>
          <w:sz w:val="28"/>
          <w:szCs w:val="28"/>
        </w:rPr>
      </w:pPr>
      <w:r w:rsidRPr="00781024">
        <w:rPr>
          <w:rFonts w:ascii="Times New Roman" w:hAnsi="Times New Roman" w:cs="Times New Roman"/>
          <w:sz w:val="28"/>
          <w:szCs w:val="28"/>
        </w:rPr>
        <w:t>- первоначально в бюджете городского поселения «Чернышевское» в 2016 году запланировано ассигнований формирующих Дорожный фонд в размере 3316,0 тыс</w:t>
      </w:r>
      <w:proofErr w:type="gramStart"/>
      <w:r w:rsidRPr="00781024">
        <w:rPr>
          <w:rFonts w:ascii="Times New Roman" w:hAnsi="Times New Roman" w:cs="Times New Roman"/>
          <w:sz w:val="28"/>
          <w:szCs w:val="28"/>
        </w:rPr>
        <w:t>.р</w:t>
      </w:r>
      <w:proofErr w:type="gramEnd"/>
      <w:r w:rsidRPr="00781024">
        <w:rPr>
          <w:rFonts w:ascii="Times New Roman" w:hAnsi="Times New Roman" w:cs="Times New Roman"/>
          <w:sz w:val="28"/>
          <w:szCs w:val="28"/>
        </w:rPr>
        <w:t>уб. Исполнение составило 4277,9 тыс.руб., что на 961,9 тыс. руб. больше запланированного;</w:t>
      </w:r>
    </w:p>
    <w:p w:rsidR="00A86944" w:rsidRPr="00781024" w:rsidRDefault="00A86944" w:rsidP="00A86944">
      <w:pPr>
        <w:spacing w:after="0"/>
        <w:jc w:val="both"/>
        <w:rPr>
          <w:rFonts w:ascii="Times New Roman" w:hAnsi="Times New Roman" w:cs="Times New Roman"/>
          <w:sz w:val="28"/>
          <w:szCs w:val="28"/>
        </w:rPr>
      </w:pPr>
      <w:r w:rsidRPr="00781024">
        <w:rPr>
          <w:rFonts w:ascii="Times New Roman" w:hAnsi="Times New Roman" w:cs="Times New Roman"/>
          <w:sz w:val="28"/>
          <w:szCs w:val="28"/>
        </w:rPr>
        <w:t>- в 2017 году в бюджете городского поселения запланировано 2897,0 тыс</w:t>
      </w:r>
      <w:proofErr w:type="gramStart"/>
      <w:r w:rsidRPr="00781024">
        <w:rPr>
          <w:rFonts w:ascii="Times New Roman" w:hAnsi="Times New Roman" w:cs="Times New Roman"/>
          <w:sz w:val="28"/>
          <w:szCs w:val="28"/>
        </w:rPr>
        <w:t>.р</w:t>
      </w:r>
      <w:proofErr w:type="gramEnd"/>
      <w:r w:rsidRPr="00781024">
        <w:rPr>
          <w:rFonts w:ascii="Times New Roman" w:hAnsi="Times New Roman" w:cs="Times New Roman"/>
          <w:sz w:val="28"/>
          <w:szCs w:val="28"/>
        </w:rPr>
        <w:t>уб. Фактическое исполнение составило 3112,6 тыс.руб., с превышением на 215,6 тыс.руб.;</w:t>
      </w:r>
    </w:p>
    <w:p w:rsidR="00A86944" w:rsidRPr="00781024" w:rsidRDefault="00A86944" w:rsidP="00A86944">
      <w:pPr>
        <w:spacing w:after="0"/>
        <w:jc w:val="both"/>
        <w:rPr>
          <w:rFonts w:ascii="Times New Roman" w:hAnsi="Times New Roman" w:cs="Times New Roman"/>
          <w:sz w:val="28"/>
          <w:szCs w:val="28"/>
        </w:rPr>
      </w:pPr>
      <w:r w:rsidRPr="00781024">
        <w:rPr>
          <w:rFonts w:ascii="Times New Roman" w:hAnsi="Times New Roman" w:cs="Times New Roman"/>
          <w:sz w:val="28"/>
          <w:szCs w:val="28"/>
        </w:rPr>
        <w:t>- плановые показатели 2018 года по акцизам составили 2835 тыс. руб. По состоянию на 01 августа 2018 года выполнение плановых показателей составило 75,7% от первоначально запланированных, что в денежном выражении составило 2145,1 тыс</w:t>
      </w:r>
      <w:proofErr w:type="gramStart"/>
      <w:r w:rsidRPr="00781024">
        <w:rPr>
          <w:rFonts w:ascii="Times New Roman" w:hAnsi="Times New Roman" w:cs="Times New Roman"/>
          <w:sz w:val="28"/>
          <w:szCs w:val="28"/>
        </w:rPr>
        <w:t>.р</w:t>
      </w:r>
      <w:proofErr w:type="gramEnd"/>
      <w:r w:rsidRPr="00781024">
        <w:rPr>
          <w:rFonts w:ascii="Times New Roman" w:hAnsi="Times New Roman" w:cs="Times New Roman"/>
          <w:sz w:val="28"/>
          <w:szCs w:val="28"/>
        </w:rPr>
        <w:t>уб.</w:t>
      </w:r>
    </w:p>
    <w:p w:rsidR="00A86944" w:rsidRPr="00781024" w:rsidRDefault="00A86944" w:rsidP="00A86944">
      <w:pPr>
        <w:spacing w:after="0"/>
        <w:jc w:val="both"/>
        <w:rPr>
          <w:rFonts w:ascii="Times New Roman" w:hAnsi="Times New Roman" w:cs="Times New Roman"/>
          <w:sz w:val="28"/>
          <w:szCs w:val="28"/>
        </w:rPr>
      </w:pPr>
      <w:r w:rsidRPr="00781024">
        <w:rPr>
          <w:rFonts w:ascii="Times New Roman" w:hAnsi="Times New Roman" w:cs="Times New Roman"/>
          <w:sz w:val="28"/>
          <w:szCs w:val="28"/>
        </w:rPr>
        <w:tab/>
      </w:r>
      <w:proofErr w:type="gramStart"/>
      <w:r w:rsidRPr="00781024">
        <w:rPr>
          <w:rFonts w:ascii="Times New Roman" w:hAnsi="Times New Roman" w:cs="Times New Roman"/>
          <w:sz w:val="28"/>
          <w:szCs w:val="28"/>
        </w:rPr>
        <w:t>Согласно положения</w:t>
      </w:r>
      <w:proofErr w:type="gramEnd"/>
      <w:r w:rsidRPr="00781024">
        <w:rPr>
          <w:rFonts w:ascii="Times New Roman" w:hAnsi="Times New Roman" w:cs="Times New Roman"/>
          <w:sz w:val="28"/>
          <w:szCs w:val="28"/>
        </w:rPr>
        <w:t xml:space="preserve"> о дорожном фонде городского поселения «Чернышевское»,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 При проведении контрольного мероприятия установлено, по состоянию на 01 января 2016 года остатки средств Дорожного фонда поселения составили 13,6 тыс. руб. По состоянию на 01 января 2017 года остатки средств Дорожного фонда составили 309,1 тыс</w:t>
      </w:r>
      <w:proofErr w:type="gramStart"/>
      <w:r w:rsidRPr="00781024">
        <w:rPr>
          <w:rFonts w:ascii="Times New Roman" w:hAnsi="Times New Roman" w:cs="Times New Roman"/>
          <w:sz w:val="28"/>
          <w:szCs w:val="28"/>
        </w:rPr>
        <w:t>.р</w:t>
      </w:r>
      <w:proofErr w:type="gramEnd"/>
      <w:r w:rsidRPr="00781024">
        <w:rPr>
          <w:rFonts w:ascii="Times New Roman" w:hAnsi="Times New Roman" w:cs="Times New Roman"/>
          <w:sz w:val="28"/>
          <w:szCs w:val="28"/>
        </w:rPr>
        <w:t xml:space="preserve">уб. На 01 января 2018 года неиспользованные средства дорожного фонда составили в объеме 250,3 </w:t>
      </w:r>
      <w:r w:rsidRPr="00781024">
        <w:rPr>
          <w:rFonts w:ascii="Times New Roman" w:hAnsi="Times New Roman" w:cs="Times New Roman"/>
          <w:sz w:val="28"/>
          <w:szCs w:val="28"/>
        </w:rPr>
        <w:lastRenderedPageBreak/>
        <w:t>тыс.руб. Остатки в соответствии с нормативным правовым актом городского поселения, требованиями статьи 179.4 Бюджетного кодекса Российской Федерации (далее БК РФ) направлены на увеличение бюджетных ассигнований в следующих финансовых периодах.</w:t>
      </w:r>
    </w:p>
    <w:p w:rsidR="00A86944" w:rsidRPr="00781024" w:rsidRDefault="00A86944" w:rsidP="00A86944">
      <w:pPr>
        <w:spacing w:after="0"/>
        <w:ind w:firstLine="708"/>
        <w:jc w:val="both"/>
        <w:rPr>
          <w:rFonts w:ascii="Times New Roman" w:hAnsi="Times New Roman" w:cs="Times New Roman"/>
          <w:sz w:val="28"/>
          <w:szCs w:val="28"/>
        </w:rPr>
      </w:pPr>
      <w:r w:rsidRPr="00781024">
        <w:rPr>
          <w:rFonts w:ascii="Times New Roman" w:hAnsi="Times New Roman" w:cs="Times New Roman"/>
          <w:sz w:val="28"/>
          <w:szCs w:val="28"/>
        </w:rPr>
        <w:t>Таким образом, Дорожный фонд городского поселения «Чернышевское», с учетом неиспользованных остатков в 2016 году, составил 4291,5 тыс</w:t>
      </w:r>
      <w:proofErr w:type="gramStart"/>
      <w:r w:rsidRPr="00781024">
        <w:rPr>
          <w:rFonts w:ascii="Times New Roman" w:hAnsi="Times New Roman" w:cs="Times New Roman"/>
          <w:sz w:val="28"/>
          <w:szCs w:val="28"/>
        </w:rPr>
        <w:t>.р</w:t>
      </w:r>
      <w:proofErr w:type="gramEnd"/>
      <w:r w:rsidRPr="00781024">
        <w:rPr>
          <w:rFonts w:ascii="Times New Roman" w:hAnsi="Times New Roman" w:cs="Times New Roman"/>
          <w:sz w:val="28"/>
          <w:szCs w:val="28"/>
        </w:rPr>
        <w:t>уб. В 2017 году объем Дорожного фонда составил 3421,7 тыс.руб. За 8 месяцев 2018 года бюджетные ассигнования Дорожного фонда поселения составили 2395,4 тыс.руб.</w:t>
      </w:r>
    </w:p>
    <w:p w:rsidR="00A86944" w:rsidRPr="00781024" w:rsidRDefault="00A86944" w:rsidP="00A86944">
      <w:pPr>
        <w:spacing w:after="0"/>
        <w:ind w:firstLine="708"/>
        <w:jc w:val="both"/>
        <w:rPr>
          <w:rFonts w:ascii="Times New Roman" w:hAnsi="Times New Roman" w:cs="Times New Roman"/>
          <w:sz w:val="28"/>
          <w:szCs w:val="28"/>
        </w:rPr>
      </w:pPr>
      <w:r w:rsidRPr="00781024">
        <w:rPr>
          <w:rFonts w:ascii="Times New Roman" w:hAnsi="Times New Roman" w:cs="Times New Roman"/>
          <w:sz w:val="28"/>
          <w:szCs w:val="28"/>
        </w:rPr>
        <w:t>Необходимо отметить, в соответствии с утвержденным перечнем дорог общего пользования местного значения городского поселения «Чернышевское», протяженность автомобильных дорог составляет 85,5 км.</w:t>
      </w:r>
    </w:p>
    <w:p w:rsidR="00A86944" w:rsidRPr="00781024" w:rsidRDefault="00A86944" w:rsidP="00A86944">
      <w:pPr>
        <w:spacing w:after="0"/>
        <w:jc w:val="both"/>
        <w:rPr>
          <w:rFonts w:ascii="Times New Roman" w:hAnsi="Times New Roman" w:cs="Times New Roman"/>
          <w:sz w:val="28"/>
          <w:szCs w:val="28"/>
        </w:rPr>
      </w:pPr>
      <w:r w:rsidRPr="00781024">
        <w:rPr>
          <w:rFonts w:ascii="Times New Roman" w:hAnsi="Times New Roman" w:cs="Times New Roman"/>
          <w:sz w:val="28"/>
          <w:szCs w:val="28"/>
        </w:rPr>
        <w:tab/>
        <w:t>В ходе контрольного мероприятия произведена выборочная проверка муниципальных контрактов, заключенных администрацией городского поселения «Чернышевское» в рамках осуществления полномочий дорожной деятельности.</w:t>
      </w:r>
      <w:r w:rsidR="00C47524" w:rsidRPr="00781024">
        <w:rPr>
          <w:rFonts w:ascii="Times New Roman" w:hAnsi="Times New Roman" w:cs="Times New Roman"/>
          <w:sz w:val="28"/>
          <w:szCs w:val="28"/>
        </w:rPr>
        <w:t xml:space="preserve"> Проверены первичные учетные документы, локально-сметные расчеты, акты выполненных работ ф. КС-2, платежные документы. Проводился визуальный осмотр выполненных работ.</w:t>
      </w:r>
    </w:p>
    <w:p w:rsidR="00C47524" w:rsidRPr="00781024" w:rsidRDefault="005A29DA" w:rsidP="007E01DD">
      <w:pPr>
        <w:pStyle w:val="2"/>
        <w:tabs>
          <w:tab w:val="left" w:pos="567"/>
        </w:tabs>
        <w:spacing w:after="0" w:line="276" w:lineRule="auto"/>
        <w:ind w:left="0" w:firstLine="567"/>
        <w:jc w:val="both"/>
        <w:rPr>
          <w:rFonts w:ascii="Times New Roman" w:hAnsi="Times New Roman" w:cs="Times New Roman"/>
          <w:sz w:val="28"/>
          <w:szCs w:val="28"/>
        </w:rPr>
      </w:pPr>
      <w:r w:rsidRPr="00781024">
        <w:rPr>
          <w:rFonts w:ascii="Times New Roman" w:hAnsi="Times New Roman" w:cs="Times New Roman"/>
          <w:sz w:val="28"/>
          <w:szCs w:val="28"/>
        </w:rPr>
        <w:t xml:space="preserve">Проверке подверглись </w:t>
      </w:r>
      <w:r w:rsidR="00C47524" w:rsidRPr="00781024">
        <w:rPr>
          <w:rFonts w:ascii="Times New Roman" w:hAnsi="Times New Roman" w:cs="Times New Roman"/>
          <w:sz w:val="28"/>
          <w:szCs w:val="28"/>
        </w:rPr>
        <w:t>следующие</w:t>
      </w:r>
      <w:r w:rsidRPr="00781024">
        <w:rPr>
          <w:rFonts w:ascii="Times New Roman" w:hAnsi="Times New Roman" w:cs="Times New Roman"/>
          <w:sz w:val="28"/>
          <w:szCs w:val="28"/>
        </w:rPr>
        <w:t xml:space="preserve"> работы</w:t>
      </w:r>
      <w:r w:rsidR="00C47524" w:rsidRPr="00781024">
        <w:rPr>
          <w:rFonts w:ascii="Times New Roman" w:hAnsi="Times New Roman" w:cs="Times New Roman"/>
          <w:sz w:val="28"/>
          <w:szCs w:val="28"/>
        </w:rPr>
        <w:t>:</w:t>
      </w:r>
    </w:p>
    <w:p w:rsidR="00C47524" w:rsidRPr="00781024" w:rsidRDefault="00C47524" w:rsidP="007E01DD">
      <w:pPr>
        <w:pStyle w:val="2"/>
        <w:tabs>
          <w:tab w:val="left" w:pos="567"/>
        </w:tabs>
        <w:spacing w:after="0" w:line="276" w:lineRule="auto"/>
        <w:ind w:left="0" w:firstLine="567"/>
        <w:jc w:val="both"/>
        <w:rPr>
          <w:rFonts w:ascii="Times New Roman" w:hAnsi="Times New Roman" w:cs="Times New Roman"/>
          <w:sz w:val="28"/>
          <w:szCs w:val="28"/>
        </w:rPr>
      </w:pPr>
      <w:r w:rsidRPr="00781024">
        <w:rPr>
          <w:rFonts w:ascii="Times New Roman" w:hAnsi="Times New Roman" w:cs="Times New Roman"/>
          <w:sz w:val="28"/>
          <w:szCs w:val="28"/>
        </w:rPr>
        <w:t>-</w:t>
      </w:r>
      <w:r w:rsidR="005A29DA" w:rsidRPr="00781024">
        <w:rPr>
          <w:rFonts w:ascii="Times New Roman" w:hAnsi="Times New Roman" w:cs="Times New Roman"/>
          <w:sz w:val="28"/>
          <w:szCs w:val="28"/>
        </w:rPr>
        <w:t xml:space="preserve"> выполнение транспортных услуг спецтехники (</w:t>
      </w:r>
      <w:r w:rsidRPr="00781024">
        <w:rPr>
          <w:rFonts w:ascii="Times New Roman" w:hAnsi="Times New Roman" w:cs="Times New Roman"/>
          <w:sz w:val="28"/>
          <w:szCs w:val="28"/>
        </w:rPr>
        <w:t xml:space="preserve">подсыпка и </w:t>
      </w:r>
      <w:r w:rsidR="005A29DA" w:rsidRPr="00781024">
        <w:rPr>
          <w:rFonts w:ascii="Times New Roman" w:hAnsi="Times New Roman" w:cs="Times New Roman"/>
          <w:sz w:val="28"/>
          <w:szCs w:val="28"/>
        </w:rPr>
        <w:t>грейдеровка автомобильных дорог)</w:t>
      </w:r>
      <w:r w:rsidRPr="00781024">
        <w:rPr>
          <w:rFonts w:ascii="Times New Roman" w:hAnsi="Times New Roman" w:cs="Times New Roman"/>
          <w:sz w:val="28"/>
          <w:szCs w:val="28"/>
        </w:rPr>
        <w:t>;</w:t>
      </w:r>
    </w:p>
    <w:p w:rsidR="00C47524" w:rsidRPr="00781024" w:rsidRDefault="00C47524" w:rsidP="007E01DD">
      <w:pPr>
        <w:pStyle w:val="2"/>
        <w:tabs>
          <w:tab w:val="left" w:pos="567"/>
        </w:tabs>
        <w:spacing w:after="0" w:line="276" w:lineRule="auto"/>
        <w:ind w:left="0" w:firstLine="567"/>
        <w:jc w:val="both"/>
        <w:rPr>
          <w:rFonts w:ascii="Times New Roman" w:hAnsi="Times New Roman" w:cs="Times New Roman"/>
          <w:sz w:val="28"/>
          <w:szCs w:val="28"/>
        </w:rPr>
      </w:pPr>
      <w:r w:rsidRPr="00781024">
        <w:rPr>
          <w:rFonts w:ascii="Times New Roman" w:hAnsi="Times New Roman" w:cs="Times New Roman"/>
          <w:sz w:val="28"/>
          <w:szCs w:val="28"/>
        </w:rPr>
        <w:t>- выполнение работ по ремонту автомобильных дорог городского поселения «Чернышевское» (устройство асфальтобетонного покрытия);</w:t>
      </w:r>
    </w:p>
    <w:p w:rsidR="00875B20" w:rsidRPr="00781024" w:rsidRDefault="00C47524" w:rsidP="007E01DD">
      <w:pPr>
        <w:pStyle w:val="2"/>
        <w:tabs>
          <w:tab w:val="left" w:pos="567"/>
        </w:tabs>
        <w:spacing w:after="0" w:line="276" w:lineRule="auto"/>
        <w:ind w:left="0" w:firstLine="567"/>
        <w:jc w:val="both"/>
        <w:rPr>
          <w:rFonts w:ascii="Times New Roman" w:hAnsi="Times New Roman" w:cs="Times New Roman"/>
          <w:sz w:val="28"/>
          <w:szCs w:val="28"/>
        </w:rPr>
      </w:pPr>
      <w:r w:rsidRPr="00781024">
        <w:rPr>
          <w:rFonts w:ascii="Times New Roman" w:hAnsi="Times New Roman" w:cs="Times New Roman"/>
          <w:sz w:val="28"/>
          <w:szCs w:val="28"/>
        </w:rPr>
        <w:t>- ремонт улично-дорожной сети (освещение ул</w:t>
      </w:r>
      <w:r w:rsidR="00D23A03" w:rsidRPr="00781024">
        <w:rPr>
          <w:rFonts w:ascii="Times New Roman" w:hAnsi="Times New Roman" w:cs="Times New Roman"/>
          <w:sz w:val="28"/>
          <w:szCs w:val="28"/>
        </w:rPr>
        <w:t xml:space="preserve">иц </w:t>
      </w:r>
      <w:r w:rsidRPr="00781024">
        <w:rPr>
          <w:rFonts w:ascii="Times New Roman" w:hAnsi="Times New Roman" w:cs="Times New Roman"/>
          <w:sz w:val="28"/>
          <w:szCs w:val="28"/>
        </w:rPr>
        <w:t>Куйбышева, Цент</w:t>
      </w:r>
      <w:r w:rsidR="00D23A03" w:rsidRPr="00781024">
        <w:rPr>
          <w:rFonts w:ascii="Times New Roman" w:hAnsi="Times New Roman" w:cs="Times New Roman"/>
          <w:sz w:val="28"/>
          <w:szCs w:val="28"/>
        </w:rPr>
        <w:t>ральная, Чернышевская, Лазо, Жур</w:t>
      </w:r>
      <w:r w:rsidRPr="00781024">
        <w:rPr>
          <w:rFonts w:ascii="Times New Roman" w:hAnsi="Times New Roman" w:cs="Times New Roman"/>
          <w:sz w:val="28"/>
          <w:szCs w:val="28"/>
        </w:rPr>
        <w:t>авлева).</w:t>
      </w:r>
    </w:p>
    <w:p w:rsidR="00C57D26" w:rsidRPr="00781024" w:rsidRDefault="00C47524" w:rsidP="00E97E41">
      <w:pPr>
        <w:pStyle w:val="2"/>
        <w:tabs>
          <w:tab w:val="left" w:pos="567"/>
        </w:tabs>
        <w:spacing w:after="0" w:line="276" w:lineRule="auto"/>
        <w:ind w:left="0" w:firstLine="567"/>
        <w:jc w:val="both"/>
        <w:rPr>
          <w:rFonts w:ascii="Times New Roman" w:hAnsi="Times New Roman" w:cs="Times New Roman"/>
          <w:sz w:val="28"/>
          <w:szCs w:val="28"/>
        </w:rPr>
      </w:pPr>
      <w:r w:rsidRPr="00781024">
        <w:rPr>
          <w:rFonts w:ascii="Times New Roman" w:hAnsi="Times New Roman" w:cs="Times New Roman"/>
          <w:sz w:val="28"/>
          <w:szCs w:val="28"/>
        </w:rPr>
        <w:t>В ходе контрольного мероприятия, финансовых нарушений не установлено</w:t>
      </w:r>
      <w:r w:rsidR="00D23A03" w:rsidRPr="00781024">
        <w:rPr>
          <w:rFonts w:ascii="Times New Roman" w:hAnsi="Times New Roman" w:cs="Times New Roman"/>
          <w:sz w:val="28"/>
          <w:szCs w:val="28"/>
        </w:rPr>
        <w:t>. Однако имеются следующие замечания. Городским поселением «Чернышевское», 19 марта 2018 года заключен муниципальный контракт</w:t>
      </w:r>
      <w:r w:rsidR="00542C6E" w:rsidRPr="00781024">
        <w:rPr>
          <w:rFonts w:ascii="Times New Roman" w:hAnsi="Times New Roman" w:cs="Times New Roman"/>
          <w:sz w:val="28"/>
          <w:szCs w:val="28"/>
        </w:rPr>
        <w:t xml:space="preserve"> на</w:t>
      </w:r>
      <w:r w:rsidR="00781024" w:rsidRPr="00781024">
        <w:rPr>
          <w:rFonts w:ascii="Times New Roman" w:hAnsi="Times New Roman" w:cs="Times New Roman"/>
          <w:sz w:val="28"/>
          <w:szCs w:val="28"/>
        </w:rPr>
        <w:t xml:space="preserve"> выполнение работ по </w:t>
      </w:r>
      <w:proofErr w:type="spellStart"/>
      <w:r w:rsidR="00781024" w:rsidRPr="00781024">
        <w:rPr>
          <w:rFonts w:ascii="Times New Roman" w:hAnsi="Times New Roman" w:cs="Times New Roman"/>
          <w:sz w:val="28"/>
          <w:szCs w:val="28"/>
        </w:rPr>
        <w:t>грейдированию</w:t>
      </w:r>
      <w:proofErr w:type="spellEnd"/>
      <w:r w:rsidR="00E97E41" w:rsidRPr="00781024">
        <w:rPr>
          <w:rFonts w:ascii="Times New Roman" w:hAnsi="Times New Roman" w:cs="Times New Roman"/>
          <w:sz w:val="28"/>
          <w:szCs w:val="28"/>
        </w:rPr>
        <w:t xml:space="preserve">. </w:t>
      </w:r>
      <w:r w:rsidR="005A29DA" w:rsidRPr="00781024">
        <w:rPr>
          <w:rFonts w:ascii="Times New Roman" w:hAnsi="Times New Roman" w:cs="Times New Roman"/>
          <w:sz w:val="28"/>
          <w:szCs w:val="28"/>
        </w:rPr>
        <w:t>Условиями контракта определен срок исполнения работ, который состоит из трех этапов:</w:t>
      </w:r>
    </w:p>
    <w:p w:rsidR="005A29DA" w:rsidRPr="00781024" w:rsidRDefault="005A29DA" w:rsidP="005A29DA">
      <w:pPr>
        <w:spacing w:after="0"/>
        <w:ind w:firstLine="708"/>
        <w:jc w:val="both"/>
        <w:rPr>
          <w:rFonts w:ascii="Times New Roman" w:hAnsi="Times New Roman" w:cs="Times New Roman"/>
          <w:sz w:val="28"/>
          <w:szCs w:val="28"/>
        </w:rPr>
      </w:pPr>
      <w:r w:rsidRPr="00781024">
        <w:rPr>
          <w:rFonts w:ascii="Times New Roman" w:hAnsi="Times New Roman" w:cs="Times New Roman"/>
          <w:sz w:val="28"/>
          <w:szCs w:val="28"/>
        </w:rPr>
        <w:t>- с 01.04.2018г. по 30.05.2018г.;</w:t>
      </w:r>
    </w:p>
    <w:p w:rsidR="005A29DA" w:rsidRPr="00781024" w:rsidRDefault="005A29DA" w:rsidP="005A29DA">
      <w:pPr>
        <w:spacing w:after="0"/>
        <w:ind w:firstLine="708"/>
        <w:jc w:val="both"/>
        <w:rPr>
          <w:rFonts w:ascii="Times New Roman" w:hAnsi="Times New Roman" w:cs="Times New Roman"/>
          <w:sz w:val="28"/>
          <w:szCs w:val="28"/>
        </w:rPr>
      </w:pPr>
      <w:r w:rsidRPr="00781024">
        <w:rPr>
          <w:rFonts w:ascii="Times New Roman" w:hAnsi="Times New Roman" w:cs="Times New Roman"/>
          <w:sz w:val="28"/>
          <w:szCs w:val="28"/>
        </w:rPr>
        <w:t>- с 01.07.2018г. по 31.07.2018г.;</w:t>
      </w:r>
    </w:p>
    <w:p w:rsidR="005A29DA" w:rsidRPr="00781024" w:rsidRDefault="005A29DA" w:rsidP="005A29DA">
      <w:pPr>
        <w:spacing w:after="0"/>
        <w:ind w:firstLine="708"/>
        <w:jc w:val="both"/>
        <w:rPr>
          <w:rFonts w:ascii="Times New Roman" w:hAnsi="Times New Roman" w:cs="Times New Roman"/>
          <w:sz w:val="28"/>
          <w:szCs w:val="28"/>
        </w:rPr>
      </w:pPr>
      <w:r w:rsidRPr="00781024">
        <w:rPr>
          <w:rFonts w:ascii="Times New Roman" w:hAnsi="Times New Roman" w:cs="Times New Roman"/>
          <w:sz w:val="28"/>
          <w:szCs w:val="28"/>
        </w:rPr>
        <w:t>- с 01.09.2018г. по 31.10.2018г.</w:t>
      </w:r>
    </w:p>
    <w:p w:rsidR="005A29DA" w:rsidRPr="00781024" w:rsidRDefault="005A29DA" w:rsidP="005A29DA">
      <w:pPr>
        <w:spacing w:after="0"/>
        <w:ind w:firstLine="708"/>
        <w:jc w:val="both"/>
        <w:rPr>
          <w:rFonts w:ascii="Times New Roman" w:hAnsi="Times New Roman" w:cs="Times New Roman"/>
          <w:sz w:val="28"/>
          <w:szCs w:val="28"/>
        </w:rPr>
      </w:pPr>
      <w:r w:rsidRPr="00781024">
        <w:rPr>
          <w:rFonts w:ascii="Times New Roman" w:hAnsi="Times New Roman" w:cs="Times New Roman"/>
          <w:sz w:val="28"/>
          <w:szCs w:val="28"/>
        </w:rPr>
        <w:t>В техническом задании к муниципальному контракту определен объем работ, необходимый для выполнения по каждому этапу. В первом этапе заказчиком определен объем работ общей площадью 133950 м</w:t>
      </w:r>
      <w:proofErr w:type="gramStart"/>
      <w:r w:rsidRPr="00781024">
        <w:rPr>
          <w:rFonts w:ascii="Times New Roman" w:hAnsi="Times New Roman" w:cs="Times New Roman"/>
          <w:sz w:val="28"/>
          <w:szCs w:val="28"/>
          <w:vertAlign w:val="superscript"/>
        </w:rPr>
        <w:t>2</w:t>
      </w:r>
      <w:proofErr w:type="gramEnd"/>
      <w:r w:rsidRPr="00781024">
        <w:rPr>
          <w:rFonts w:ascii="Times New Roman" w:hAnsi="Times New Roman" w:cs="Times New Roman"/>
          <w:sz w:val="28"/>
          <w:szCs w:val="28"/>
        </w:rPr>
        <w:t>. Исходя из акта о приемке выполненных работ б/н от 29.05.2018г., в первом этапе подрядчиком произведены работы в объеме 21100 м</w:t>
      </w:r>
      <w:proofErr w:type="gramStart"/>
      <w:r w:rsidRPr="00781024">
        <w:rPr>
          <w:rFonts w:ascii="Times New Roman" w:hAnsi="Times New Roman" w:cs="Times New Roman"/>
          <w:sz w:val="28"/>
          <w:szCs w:val="28"/>
          <w:vertAlign w:val="superscript"/>
        </w:rPr>
        <w:t>2</w:t>
      </w:r>
      <w:proofErr w:type="gramEnd"/>
      <w:r w:rsidRPr="00781024">
        <w:rPr>
          <w:rFonts w:ascii="Times New Roman" w:hAnsi="Times New Roman" w:cs="Times New Roman"/>
          <w:sz w:val="28"/>
          <w:szCs w:val="28"/>
        </w:rPr>
        <w:t xml:space="preserve">. Работы Заказчиком приняты без претензий по объему и качеству, несмотря на то, что подрядчиком нарушены условия договора по объему выполненных работ. Претензионная работа Заказчиком не осуществлялась. </w:t>
      </w:r>
      <w:r w:rsidRPr="00781024">
        <w:rPr>
          <w:rFonts w:ascii="Times New Roman" w:hAnsi="Times New Roman" w:cs="Times New Roman"/>
          <w:sz w:val="28"/>
          <w:szCs w:val="28"/>
        </w:rPr>
        <w:lastRenderedPageBreak/>
        <w:t>Неустойка за ненадлежащее исполнение контракта не рассчитывалась и не предъявлялась. Необходимо отметить, в ходе исполнение контракта, Заказчиком намеренно создаются условия, при которых выполнение контракта невозможно. Несмотря на то, что условиями контракта определено поэтапное выполнение работ, с конкретно установленными объемами, Заказчик от Подрядчика требует выполнение работ в соответствии с потребностью, на основании предоставленной заявки. Таким образом, создаются условия, при которых Подрядчик не может выполнить обязательства в полном объеме и в установленные сроки.</w:t>
      </w:r>
    </w:p>
    <w:p w:rsidR="00480A9D" w:rsidRPr="00781024" w:rsidRDefault="00BC5F15" w:rsidP="00480A9D">
      <w:pPr>
        <w:spacing w:after="0"/>
        <w:ind w:firstLine="708"/>
        <w:jc w:val="both"/>
        <w:rPr>
          <w:rFonts w:ascii="Times New Roman" w:hAnsi="Times New Roman" w:cs="Times New Roman"/>
          <w:sz w:val="28"/>
          <w:szCs w:val="28"/>
        </w:rPr>
      </w:pPr>
      <w:r w:rsidRPr="00781024">
        <w:rPr>
          <w:rFonts w:ascii="Times New Roman" w:hAnsi="Times New Roman" w:cs="Times New Roman"/>
          <w:sz w:val="28"/>
          <w:szCs w:val="28"/>
        </w:rPr>
        <w:t>Кроме тог</w:t>
      </w:r>
      <w:r w:rsidR="00480A9D" w:rsidRPr="00781024">
        <w:rPr>
          <w:rFonts w:ascii="Times New Roman" w:hAnsi="Times New Roman" w:cs="Times New Roman"/>
          <w:sz w:val="28"/>
          <w:szCs w:val="28"/>
        </w:rPr>
        <w:t>о</w:t>
      </w:r>
      <w:r w:rsidRPr="00781024">
        <w:rPr>
          <w:rFonts w:ascii="Times New Roman" w:hAnsi="Times New Roman" w:cs="Times New Roman"/>
          <w:sz w:val="28"/>
          <w:szCs w:val="28"/>
        </w:rPr>
        <w:t xml:space="preserve">. Ст.17 Федерального закона № 257-ФЗ определено, в целях обеспечения сохранности автомобильных дорог, а также организации дорожного движения, содержание автомобильных дорог осуществляется в соответствии с требованиями технических регламентов. Порядок содержания автомобильных дорог устанавливается муниципальным правовым актом. Классификация работ по содержанию автомобильных дорог устанавливается Федеральным органом исполнительной власти. В ходе анализа нормативной базы городского поселения «Чернышевское» установлено наличие утвержденного порядка содержания и </w:t>
      </w:r>
      <w:proofErr w:type="gramStart"/>
      <w:r w:rsidRPr="00781024">
        <w:rPr>
          <w:rFonts w:ascii="Times New Roman" w:hAnsi="Times New Roman" w:cs="Times New Roman"/>
          <w:sz w:val="28"/>
          <w:szCs w:val="28"/>
        </w:rPr>
        <w:t>ремонта</w:t>
      </w:r>
      <w:proofErr w:type="gramEnd"/>
      <w:r w:rsidR="00890EFB">
        <w:rPr>
          <w:rFonts w:ascii="Times New Roman" w:hAnsi="Times New Roman" w:cs="Times New Roman"/>
          <w:sz w:val="28"/>
          <w:szCs w:val="28"/>
        </w:rPr>
        <w:t xml:space="preserve"> автомобильных дорог. </w:t>
      </w:r>
      <w:proofErr w:type="gramStart"/>
      <w:r w:rsidR="00890EFB">
        <w:rPr>
          <w:rFonts w:ascii="Times New Roman" w:hAnsi="Times New Roman" w:cs="Times New Roman"/>
          <w:sz w:val="28"/>
          <w:szCs w:val="28"/>
        </w:rPr>
        <w:t>Пунктом 6</w:t>
      </w:r>
      <w:r w:rsidRPr="00781024">
        <w:rPr>
          <w:rFonts w:ascii="Times New Roman" w:hAnsi="Times New Roman" w:cs="Times New Roman"/>
          <w:sz w:val="28"/>
          <w:szCs w:val="28"/>
        </w:rPr>
        <w:t xml:space="preserve"> данного положения определено, что администрация осуществляет организацию работ по содержанию и ремонту автомобильных дорог в соответствии с классификацией, утвержденной приказом Министерства транспорта Российской</w:t>
      </w:r>
      <w:r w:rsidR="00890EFB">
        <w:rPr>
          <w:rFonts w:ascii="Times New Roman" w:hAnsi="Times New Roman" w:cs="Times New Roman"/>
          <w:sz w:val="28"/>
          <w:szCs w:val="28"/>
        </w:rPr>
        <w:t xml:space="preserve"> Федерации</w:t>
      </w:r>
      <w:r w:rsidRPr="00781024">
        <w:rPr>
          <w:rFonts w:ascii="Times New Roman" w:hAnsi="Times New Roman" w:cs="Times New Roman"/>
          <w:sz w:val="28"/>
          <w:szCs w:val="28"/>
        </w:rPr>
        <w:t xml:space="preserve"> № 402 от 16.11.2012г. Разделом </w:t>
      </w:r>
      <w:r w:rsidRPr="00781024">
        <w:rPr>
          <w:rFonts w:ascii="Times New Roman" w:hAnsi="Times New Roman" w:cs="Times New Roman"/>
          <w:sz w:val="28"/>
          <w:szCs w:val="28"/>
          <w:lang w:val="en-US"/>
        </w:rPr>
        <w:t>IV</w:t>
      </w:r>
      <w:r w:rsidRPr="00781024">
        <w:rPr>
          <w:rFonts w:ascii="Times New Roman" w:hAnsi="Times New Roman" w:cs="Times New Roman"/>
          <w:sz w:val="28"/>
          <w:szCs w:val="28"/>
        </w:rPr>
        <w:t xml:space="preserve"> данной классификации закреплен состав работ по содержанию автомобильных дорог, который включает в себя очистку проезжей части от мусора, грязи и посторонних предметов, мойка покрытия, а также обеспыливание проезжей</w:t>
      </w:r>
      <w:proofErr w:type="gramEnd"/>
      <w:r w:rsidRPr="00781024">
        <w:rPr>
          <w:rFonts w:ascii="Times New Roman" w:hAnsi="Times New Roman" w:cs="Times New Roman"/>
          <w:sz w:val="28"/>
          <w:szCs w:val="28"/>
        </w:rPr>
        <w:t xml:space="preserve"> </w:t>
      </w:r>
      <w:proofErr w:type="gramStart"/>
      <w:r w:rsidRPr="00781024">
        <w:rPr>
          <w:rFonts w:ascii="Times New Roman" w:hAnsi="Times New Roman" w:cs="Times New Roman"/>
          <w:sz w:val="28"/>
          <w:szCs w:val="28"/>
        </w:rPr>
        <w:t>части</w:t>
      </w:r>
      <w:proofErr w:type="gramEnd"/>
      <w:r w:rsidRPr="00781024">
        <w:rPr>
          <w:rFonts w:ascii="Times New Roman" w:hAnsi="Times New Roman" w:cs="Times New Roman"/>
          <w:sz w:val="28"/>
          <w:szCs w:val="28"/>
        </w:rPr>
        <w:t xml:space="preserve">. Необходимо отметить, на территории городского поселения «Чернышевское» имеются автомобильные дороги с грунтовым покрытием. Установлено, что в анализируемом периоде администрацией городского поселения «Чернышевское» ни разу не производились работы по обработке грунтовых дорог обеспыливающими материалами, в соответствии с техническими правилами ремонта и </w:t>
      </w:r>
      <w:proofErr w:type="gramStart"/>
      <w:r w:rsidRPr="00781024">
        <w:rPr>
          <w:rFonts w:ascii="Times New Roman" w:hAnsi="Times New Roman" w:cs="Times New Roman"/>
          <w:sz w:val="28"/>
          <w:szCs w:val="28"/>
        </w:rPr>
        <w:t>содержания</w:t>
      </w:r>
      <w:proofErr w:type="gramEnd"/>
      <w:r w:rsidRPr="00781024">
        <w:rPr>
          <w:rFonts w:ascii="Times New Roman" w:hAnsi="Times New Roman" w:cs="Times New Roman"/>
          <w:sz w:val="28"/>
          <w:szCs w:val="28"/>
        </w:rPr>
        <w:t xml:space="preserve"> автомобильных дорог ВСН 24-88. В результате чего, на территории городского поселения, а именно в границах микрорайона, атмосферный воздух содержит частицы пыли, которые поднимаются в воздух при интенсивном движении автомобилей. Данное бездействие администрации, а именно содержание дорог в ненадлежащем состоянии, ведет к нарушению санитарно-эпидемиологических требований к атмосферному воздуху в городском поселении, установленных ст.20 Федерального закона от 30.03.1999г. № 52-ФЗ «О санитарно-эпидемиологическом благополучии населения». Необходимо отметить, обработка обеспыливающими материалами автомобильных дорог с грунтовым покрытием обеспечивает уменьшение износа, снижает загрязнение атмосферы, улучшает санитарно-гигиеническое состояние населенных пунктов.</w:t>
      </w:r>
    </w:p>
    <w:p w:rsidR="00C77761" w:rsidRPr="00781024" w:rsidRDefault="00C77761" w:rsidP="00480A9D">
      <w:pPr>
        <w:spacing w:after="0"/>
        <w:ind w:firstLine="708"/>
        <w:jc w:val="both"/>
        <w:rPr>
          <w:rFonts w:ascii="Times New Roman" w:hAnsi="Times New Roman" w:cs="Times New Roman"/>
          <w:i/>
          <w:sz w:val="28"/>
          <w:szCs w:val="28"/>
        </w:rPr>
      </w:pPr>
      <w:r w:rsidRPr="00781024">
        <w:rPr>
          <w:rFonts w:ascii="Times New Roman" w:hAnsi="Times New Roman" w:cs="Times New Roman"/>
          <w:i/>
          <w:sz w:val="28"/>
          <w:szCs w:val="28"/>
        </w:rPr>
        <w:lastRenderedPageBreak/>
        <w:t>Выводы по результатам контрольного мероприятия.</w:t>
      </w:r>
    </w:p>
    <w:p w:rsidR="00480A9D" w:rsidRPr="00781024" w:rsidRDefault="00480A9D" w:rsidP="00480A9D">
      <w:pPr>
        <w:spacing w:after="0"/>
        <w:ind w:firstLine="708"/>
        <w:jc w:val="both"/>
        <w:rPr>
          <w:rFonts w:ascii="Times New Roman" w:hAnsi="Times New Roman" w:cs="Times New Roman"/>
          <w:sz w:val="28"/>
          <w:szCs w:val="28"/>
        </w:rPr>
      </w:pPr>
      <w:r w:rsidRPr="00781024">
        <w:rPr>
          <w:rFonts w:ascii="Times New Roman" w:hAnsi="Times New Roman" w:cs="Times New Roman"/>
          <w:sz w:val="28"/>
          <w:szCs w:val="28"/>
        </w:rPr>
        <w:t xml:space="preserve">Формирование Дорожного фонда городского поселения «Чернышевское» осуществляется в соответствии с положением о дорожном фонде городского поселения «Чернышевское», утвержденным решением Совета городского поселения «Чернышевское» № 75 от 26 ноября 2013 года. </w:t>
      </w:r>
    </w:p>
    <w:p w:rsidR="00480A9D" w:rsidRPr="00781024" w:rsidRDefault="00480A9D" w:rsidP="00480A9D">
      <w:pPr>
        <w:spacing w:after="0"/>
        <w:ind w:firstLine="708"/>
        <w:jc w:val="both"/>
        <w:rPr>
          <w:rFonts w:ascii="Times New Roman" w:hAnsi="Times New Roman" w:cs="Times New Roman"/>
          <w:sz w:val="28"/>
          <w:szCs w:val="28"/>
        </w:rPr>
      </w:pPr>
      <w:r w:rsidRPr="00781024">
        <w:rPr>
          <w:rFonts w:ascii="Times New Roman" w:hAnsi="Times New Roman" w:cs="Times New Roman"/>
          <w:sz w:val="28"/>
          <w:szCs w:val="28"/>
        </w:rPr>
        <w:t>Объем бюджетных ассигнований складывается за счет:</w:t>
      </w:r>
    </w:p>
    <w:p w:rsidR="00480A9D" w:rsidRPr="00781024" w:rsidRDefault="00480A9D" w:rsidP="00480A9D">
      <w:pPr>
        <w:spacing w:after="0"/>
        <w:jc w:val="both"/>
        <w:rPr>
          <w:rFonts w:ascii="Times New Roman" w:hAnsi="Times New Roman" w:cs="Times New Roman"/>
          <w:sz w:val="28"/>
          <w:szCs w:val="28"/>
        </w:rPr>
      </w:pPr>
      <w:r w:rsidRPr="00781024">
        <w:rPr>
          <w:rFonts w:ascii="Times New Roman" w:hAnsi="Times New Roman" w:cs="Times New Roman"/>
          <w:sz w:val="28"/>
          <w:szCs w:val="28"/>
        </w:rPr>
        <w:t>- акцизов на автомобильный бензин, прямогонный бензин, дизельное топливо, моторные масла, производимые на территории Российской Федерации, подлежащих зачислению в местный бюджет;</w:t>
      </w:r>
    </w:p>
    <w:p w:rsidR="00480A9D" w:rsidRPr="00781024" w:rsidRDefault="00480A9D" w:rsidP="00480A9D">
      <w:pPr>
        <w:spacing w:after="0"/>
        <w:jc w:val="both"/>
        <w:rPr>
          <w:rFonts w:ascii="Times New Roman" w:hAnsi="Times New Roman" w:cs="Times New Roman"/>
          <w:sz w:val="28"/>
          <w:szCs w:val="28"/>
        </w:rPr>
      </w:pPr>
      <w:r w:rsidRPr="00781024">
        <w:rPr>
          <w:rFonts w:ascii="Times New Roman" w:hAnsi="Times New Roman" w:cs="Times New Roman"/>
          <w:sz w:val="28"/>
          <w:szCs w:val="28"/>
        </w:rPr>
        <w:t>- 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w:t>
      </w:r>
    </w:p>
    <w:p w:rsidR="00480A9D" w:rsidRPr="00781024" w:rsidRDefault="00480A9D" w:rsidP="00480A9D">
      <w:pPr>
        <w:spacing w:after="0"/>
        <w:jc w:val="both"/>
        <w:rPr>
          <w:rFonts w:ascii="Times New Roman" w:hAnsi="Times New Roman" w:cs="Times New Roman"/>
          <w:sz w:val="28"/>
          <w:szCs w:val="28"/>
        </w:rPr>
      </w:pPr>
      <w:r w:rsidRPr="00781024">
        <w:rPr>
          <w:rFonts w:ascii="Times New Roman" w:hAnsi="Times New Roman" w:cs="Times New Roman"/>
          <w:sz w:val="28"/>
          <w:szCs w:val="28"/>
        </w:rPr>
        <w:tab/>
      </w:r>
    </w:p>
    <w:p w:rsidR="00480A9D" w:rsidRPr="00781024" w:rsidRDefault="00480A9D" w:rsidP="00480A9D">
      <w:pPr>
        <w:spacing w:after="0"/>
        <w:ind w:firstLine="708"/>
        <w:jc w:val="both"/>
        <w:rPr>
          <w:rFonts w:ascii="Times New Roman" w:hAnsi="Times New Roman" w:cs="Times New Roman"/>
          <w:sz w:val="28"/>
          <w:szCs w:val="28"/>
        </w:rPr>
      </w:pPr>
      <w:r w:rsidRPr="00781024">
        <w:rPr>
          <w:rFonts w:ascii="Times New Roman" w:hAnsi="Times New Roman" w:cs="Times New Roman"/>
          <w:sz w:val="28"/>
          <w:szCs w:val="28"/>
        </w:rPr>
        <w:t>В 2016 году объем бюджетных ассигнований от поступления акцизов составил 4277,9 тыс</w:t>
      </w:r>
      <w:proofErr w:type="gramStart"/>
      <w:r w:rsidRPr="00781024">
        <w:rPr>
          <w:rFonts w:ascii="Times New Roman" w:hAnsi="Times New Roman" w:cs="Times New Roman"/>
          <w:sz w:val="28"/>
          <w:szCs w:val="28"/>
        </w:rPr>
        <w:t>.р</w:t>
      </w:r>
      <w:proofErr w:type="gramEnd"/>
      <w:r w:rsidRPr="00781024">
        <w:rPr>
          <w:rFonts w:ascii="Times New Roman" w:hAnsi="Times New Roman" w:cs="Times New Roman"/>
          <w:sz w:val="28"/>
          <w:szCs w:val="28"/>
        </w:rPr>
        <w:t xml:space="preserve">уб. При проведении анализа фактического исполнения бюджета по доходам установлено, первоначально в бюджете городского поселения в 2016 году запланировано ассигнований, формирующих Дорожный фонд, в размере 3316,0 тыс.руб. Исполнение составило 4277,9 тыс.руб., что на 961,9 тыс.руб. больше запланированного. При проведении контрольного мероприятия установлено, </w:t>
      </w:r>
      <w:r w:rsidR="004E49F5">
        <w:rPr>
          <w:rFonts w:ascii="Times New Roman" w:hAnsi="Times New Roman" w:cs="Times New Roman"/>
          <w:sz w:val="28"/>
          <w:szCs w:val="28"/>
        </w:rPr>
        <w:t>по состоянию на 01.01.2016 года</w:t>
      </w:r>
      <w:r w:rsidRPr="00781024">
        <w:rPr>
          <w:rFonts w:ascii="Times New Roman" w:hAnsi="Times New Roman" w:cs="Times New Roman"/>
          <w:sz w:val="28"/>
          <w:szCs w:val="28"/>
        </w:rPr>
        <w:t xml:space="preserve"> у городского поселения «Чернышевское» остались неиспользованные остатки средств Дорожного фонда в размере 13,5 тыс</w:t>
      </w:r>
      <w:proofErr w:type="gramStart"/>
      <w:r w:rsidRPr="00781024">
        <w:rPr>
          <w:rFonts w:ascii="Times New Roman" w:hAnsi="Times New Roman" w:cs="Times New Roman"/>
          <w:sz w:val="28"/>
          <w:szCs w:val="28"/>
        </w:rPr>
        <w:t>.р</w:t>
      </w:r>
      <w:proofErr w:type="gramEnd"/>
      <w:r w:rsidRPr="00781024">
        <w:rPr>
          <w:rFonts w:ascii="Times New Roman" w:hAnsi="Times New Roman" w:cs="Times New Roman"/>
          <w:sz w:val="28"/>
          <w:szCs w:val="28"/>
        </w:rPr>
        <w:t>уб. В соответствии с нормативными правовыми актами городского поселения, а также требованиями статьи 179.4 БК РФ, данные остатки направлены на увеличение бюджетных ассигнований в следующем финансовом периоде. Таким образом, Дорожный фонда городского поселения «Чернышевское» в 2016 году составил 4291,4 тыс</w:t>
      </w:r>
      <w:proofErr w:type="gramStart"/>
      <w:r w:rsidRPr="00781024">
        <w:rPr>
          <w:rFonts w:ascii="Times New Roman" w:hAnsi="Times New Roman" w:cs="Times New Roman"/>
          <w:sz w:val="28"/>
          <w:szCs w:val="28"/>
        </w:rPr>
        <w:t>.р</w:t>
      </w:r>
      <w:proofErr w:type="gramEnd"/>
      <w:r w:rsidRPr="00781024">
        <w:rPr>
          <w:rFonts w:ascii="Times New Roman" w:hAnsi="Times New Roman" w:cs="Times New Roman"/>
          <w:sz w:val="28"/>
          <w:szCs w:val="28"/>
        </w:rPr>
        <w:t>уб.</w:t>
      </w:r>
    </w:p>
    <w:p w:rsidR="00480A9D" w:rsidRPr="00781024" w:rsidRDefault="00480A9D" w:rsidP="00480A9D">
      <w:pPr>
        <w:spacing w:after="0"/>
        <w:jc w:val="both"/>
        <w:rPr>
          <w:rFonts w:ascii="Times New Roman" w:hAnsi="Times New Roman" w:cs="Times New Roman"/>
          <w:sz w:val="28"/>
          <w:szCs w:val="28"/>
        </w:rPr>
      </w:pPr>
      <w:r w:rsidRPr="00781024">
        <w:rPr>
          <w:rFonts w:ascii="Times New Roman" w:hAnsi="Times New Roman" w:cs="Times New Roman"/>
          <w:sz w:val="28"/>
          <w:szCs w:val="28"/>
        </w:rPr>
        <w:tab/>
      </w:r>
    </w:p>
    <w:p w:rsidR="00480A9D" w:rsidRPr="00781024" w:rsidRDefault="00480A9D" w:rsidP="00480A9D">
      <w:pPr>
        <w:spacing w:after="0"/>
        <w:ind w:firstLine="708"/>
        <w:jc w:val="both"/>
        <w:rPr>
          <w:rFonts w:ascii="Times New Roman" w:hAnsi="Times New Roman" w:cs="Times New Roman"/>
          <w:sz w:val="28"/>
          <w:szCs w:val="28"/>
        </w:rPr>
      </w:pPr>
      <w:r w:rsidRPr="00781024">
        <w:rPr>
          <w:rFonts w:ascii="Times New Roman" w:hAnsi="Times New Roman" w:cs="Times New Roman"/>
          <w:sz w:val="28"/>
          <w:szCs w:val="28"/>
        </w:rPr>
        <w:t>В 2017 году объем бюджетных ассигнований от поступления акцизов составил 3112,6 тыс</w:t>
      </w:r>
      <w:proofErr w:type="gramStart"/>
      <w:r w:rsidRPr="00781024">
        <w:rPr>
          <w:rFonts w:ascii="Times New Roman" w:hAnsi="Times New Roman" w:cs="Times New Roman"/>
          <w:sz w:val="28"/>
          <w:szCs w:val="28"/>
        </w:rPr>
        <w:t>.р</w:t>
      </w:r>
      <w:proofErr w:type="gramEnd"/>
      <w:r w:rsidRPr="00781024">
        <w:rPr>
          <w:rFonts w:ascii="Times New Roman" w:hAnsi="Times New Roman" w:cs="Times New Roman"/>
          <w:sz w:val="28"/>
          <w:szCs w:val="28"/>
        </w:rPr>
        <w:t>уб. При проведении анализа фактического исполнения бюджета по доходам установлено следующее, в бюджете городского поселения на 2017 год запланировано 2897,0 тыс.руб. По состоянию на 01.01.2017г. у городского поселения «Чернышевское» остались неиспользованные остатки средств Дорожного фонда в размере 309,1 тыс.руб. В соответствии с нормативными правовыми актами городского поселения, а также требованиями статьи 179.4 БК РФ, данные остатки направлены на увеличение бюджетных ассигнований в следующем финансовом периоде. Таким образом, Дорожный фонда городского поселения «Чернышевское» в 2017 году составил 3421,7 тыс</w:t>
      </w:r>
      <w:proofErr w:type="gramStart"/>
      <w:r w:rsidRPr="00781024">
        <w:rPr>
          <w:rFonts w:ascii="Times New Roman" w:hAnsi="Times New Roman" w:cs="Times New Roman"/>
          <w:sz w:val="28"/>
          <w:szCs w:val="28"/>
        </w:rPr>
        <w:t>.р</w:t>
      </w:r>
      <w:proofErr w:type="gramEnd"/>
      <w:r w:rsidRPr="00781024">
        <w:rPr>
          <w:rFonts w:ascii="Times New Roman" w:hAnsi="Times New Roman" w:cs="Times New Roman"/>
          <w:sz w:val="28"/>
          <w:szCs w:val="28"/>
        </w:rPr>
        <w:t>уб.</w:t>
      </w:r>
    </w:p>
    <w:p w:rsidR="00480A9D" w:rsidRPr="00781024" w:rsidRDefault="00480A9D" w:rsidP="00480A9D">
      <w:pPr>
        <w:spacing w:after="0"/>
        <w:ind w:firstLine="708"/>
        <w:jc w:val="both"/>
        <w:rPr>
          <w:rFonts w:ascii="Times New Roman" w:hAnsi="Times New Roman" w:cs="Times New Roman"/>
          <w:sz w:val="28"/>
          <w:szCs w:val="28"/>
        </w:rPr>
      </w:pPr>
    </w:p>
    <w:p w:rsidR="00480A9D" w:rsidRPr="00781024" w:rsidRDefault="00480A9D" w:rsidP="00480A9D">
      <w:pPr>
        <w:spacing w:after="0"/>
        <w:ind w:firstLine="708"/>
        <w:jc w:val="both"/>
        <w:rPr>
          <w:rFonts w:ascii="Times New Roman" w:hAnsi="Times New Roman" w:cs="Times New Roman"/>
          <w:sz w:val="28"/>
          <w:szCs w:val="28"/>
        </w:rPr>
      </w:pPr>
      <w:r w:rsidRPr="00781024">
        <w:rPr>
          <w:rFonts w:ascii="Times New Roman" w:hAnsi="Times New Roman" w:cs="Times New Roman"/>
          <w:sz w:val="28"/>
          <w:szCs w:val="28"/>
        </w:rPr>
        <w:lastRenderedPageBreak/>
        <w:t>В проверяемом периоде 2018 года объем бюджетных ассигнований от поступления акцизов составил 2145,1 рублей. При проведении анализа фактического исполнения бюджета по доходам установлено следующее, в бюджете городского поселения на 2018 год запланировано 2835,0 тыс</w:t>
      </w:r>
      <w:proofErr w:type="gramStart"/>
      <w:r w:rsidRPr="00781024">
        <w:rPr>
          <w:rFonts w:ascii="Times New Roman" w:hAnsi="Times New Roman" w:cs="Times New Roman"/>
          <w:sz w:val="28"/>
          <w:szCs w:val="28"/>
        </w:rPr>
        <w:t>.р</w:t>
      </w:r>
      <w:proofErr w:type="gramEnd"/>
      <w:r w:rsidRPr="00781024">
        <w:rPr>
          <w:rFonts w:ascii="Times New Roman" w:hAnsi="Times New Roman" w:cs="Times New Roman"/>
          <w:sz w:val="28"/>
          <w:szCs w:val="28"/>
        </w:rPr>
        <w:t xml:space="preserve">уб. По состоянию на 01.08.2018г. выполнение плановых показателей составило 75,7% от первоначально запланированных, что в денежном выражении составило 2145,1 тыс.руб. По состоянию на 01.01.2018 года, остатки средств Дорожного фонда составили 250,3 тыс.руб. Таким образом, Дорожный фонда городского поселения «Чернышевское» </w:t>
      </w:r>
      <w:r w:rsidR="004E49F5">
        <w:rPr>
          <w:rFonts w:ascii="Times New Roman" w:hAnsi="Times New Roman" w:cs="Times New Roman"/>
          <w:sz w:val="28"/>
          <w:szCs w:val="28"/>
        </w:rPr>
        <w:t xml:space="preserve">в проверяемом периоде 2018 года </w:t>
      </w:r>
      <w:r w:rsidRPr="00781024">
        <w:rPr>
          <w:rFonts w:ascii="Times New Roman" w:hAnsi="Times New Roman" w:cs="Times New Roman"/>
          <w:sz w:val="28"/>
          <w:szCs w:val="28"/>
        </w:rPr>
        <w:t xml:space="preserve">составил 2395,4 </w:t>
      </w:r>
      <w:proofErr w:type="spellStart"/>
      <w:r w:rsidRPr="00781024">
        <w:rPr>
          <w:rFonts w:ascii="Times New Roman" w:hAnsi="Times New Roman" w:cs="Times New Roman"/>
          <w:sz w:val="28"/>
          <w:szCs w:val="28"/>
        </w:rPr>
        <w:t>тыс</w:t>
      </w:r>
      <w:proofErr w:type="gramStart"/>
      <w:r w:rsidRPr="00781024">
        <w:rPr>
          <w:rFonts w:ascii="Times New Roman" w:hAnsi="Times New Roman" w:cs="Times New Roman"/>
          <w:sz w:val="28"/>
          <w:szCs w:val="28"/>
        </w:rPr>
        <w:t>.р</w:t>
      </w:r>
      <w:proofErr w:type="gramEnd"/>
      <w:r w:rsidRPr="00781024">
        <w:rPr>
          <w:rFonts w:ascii="Times New Roman" w:hAnsi="Times New Roman" w:cs="Times New Roman"/>
          <w:sz w:val="28"/>
          <w:szCs w:val="28"/>
        </w:rPr>
        <w:t>уб</w:t>
      </w:r>
      <w:proofErr w:type="spellEnd"/>
      <w:r w:rsidRPr="00781024">
        <w:rPr>
          <w:rFonts w:ascii="Times New Roman" w:hAnsi="Times New Roman" w:cs="Times New Roman"/>
          <w:sz w:val="28"/>
          <w:szCs w:val="28"/>
        </w:rPr>
        <w:t>.</w:t>
      </w:r>
    </w:p>
    <w:p w:rsidR="00480A9D" w:rsidRPr="00781024" w:rsidRDefault="00480A9D" w:rsidP="00480A9D">
      <w:pPr>
        <w:spacing w:after="0"/>
        <w:jc w:val="both"/>
        <w:rPr>
          <w:rFonts w:ascii="Times New Roman" w:hAnsi="Times New Roman" w:cs="Times New Roman"/>
          <w:sz w:val="28"/>
          <w:szCs w:val="28"/>
        </w:rPr>
      </w:pPr>
    </w:p>
    <w:p w:rsidR="00480A9D" w:rsidRPr="00781024" w:rsidRDefault="00480A9D" w:rsidP="00480A9D">
      <w:pPr>
        <w:spacing w:after="0"/>
        <w:jc w:val="both"/>
        <w:rPr>
          <w:rFonts w:ascii="Times New Roman" w:hAnsi="Times New Roman" w:cs="Times New Roman"/>
          <w:sz w:val="28"/>
          <w:szCs w:val="28"/>
        </w:rPr>
      </w:pPr>
      <w:r w:rsidRPr="00781024">
        <w:rPr>
          <w:rFonts w:ascii="Times New Roman" w:hAnsi="Times New Roman" w:cs="Times New Roman"/>
          <w:sz w:val="28"/>
          <w:szCs w:val="28"/>
        </w:rPr>
        <w:tab/>
        <w:t>В ходе контрольного мероприятия произведена проверка муниципальных контрактов заключенных администрацией городского поселения «Чернышевское» в рамках осуществления полномочий дорожной деятельности. При проведении проверки установлены следующие нарушения. По муниципальному контракту № 0191300036418000018.2018.92469 от 19 марта 2018 года на выполнение транспортных услуг спецтехники (грейдеровка автомобильных дорог) установлено нарушение Подрядчиком условий контракта, в части выполнения определенных объемов работ в установленные сроки. Так, техническим заданием к муниципальному контракту объем работ разбит на определенные периоды. Несмотря на это, Подрядчиком в период с 01 апреля по 30 мая 2018 года выполнены работы в объеме 21100 м</w:t>
      </w:r>
      <w:proofErr w:type="gramStart"/>
      <w:r w:rsidRPr="00781024">
        <w:rPr>
          <w:rFonts w:ascii="Times New Roman" w:hAnsi="Times New Roman" w:cs="Times New Roman"/>
          <w:sz w:val="28"/>
          <w:szCs w:val="28"/>
          <w:vertAlign w:val="superscript"/>
        </w:rPr>
        <w:t>2</w:t>
      </w:r>
      <w:proofErr w:type="gramEnd"/>
      <w:r w:rsidRPr="00781024">
        <w:rPr>
          <w:rFonts w:ascii="Times New Roman" w:hAnsi="Times New Roman" w:cs="Times New Roman"/>
          <w:sz w:val="28"/>
          <w:szCs w:val="28"/>
        </w:rPr>
        <w:t xml:space="preserve"> от 133950 м</w:t>
      </w:r>
      <w:r w:rsidRPr="00781024">
        <w:rPr>
          <w:rFonts w:ascii="Times New Roman" w:hAnsi="Times New Roman" w:cs="Times New Roman"/>
          <w:sz w:val="28"/>
          <w:szCs w:val="28"/>
          <w:vertAlign w:val="superscript"/>
        </w:rPr>
        <w:t>2</w:t>
      </w:r>
      <w:r w:rsidRPr="00781024">
        <w:rPr>
          <w:rFonts w:ascii="Times New Roman" w:hAnsi="Times New Roman" w:cs="Times New Roman"/>
          <w:sz w:val="28"/>
          <w:szCs w:val="28"/>
        </w:rPr>
        <w:t xml:space="preserve"> запланированных. Необходимо отметить, претензионная работа со стороны Заказчика по данному факту не производилась. Неустойка</w:t>
      </w:r>
      <w:r w:rsidR="00537201">
        <w:rPr>
          <w:rFonts w:ascii="Times New Roman" w:hAnsi="Times New Roman" w:cs="Times New Roman"/>
          <w:sz w:val="28"/>
          <w:szCs w:val="28"/>
        </w:rPr>
        <w:t>,</w:t>
      </w:r>
      <w:r w:rsidRPr="00781024">
        <w:rPr>
          <w:rFonts w:ascii="Times New Roman" w:hAnsi="Times New Roman" w:cs="Times New Roman"/>
          <w:sz w:val="28"/>
          <w:szCs w:val="28"/>
        </w:rPr>
        <w:t xml:space="preserve"> предусмотренная условиями контракта</w:t>
      </w:r>
      <w:r w:rsidR="00537201">
        <w:rPr>
          <w:rFonts w:ascii="Times New Roman" w:hAnsi="Times New Roman" w:cs="Times New Roman"/>
          <w:sz w:val="28"/>
          <w:szCs w:val="28"/>
        </w:rPr>
        <w:t>,</w:t>
      </w:r>
      <w:r w:rsidRPr="00781024">
        <w:rPr>
          <w:rFonts w:ascii="Times New Roman" w:hAnsi="Times New Roman" w:cs="Times New Roman"/>
          <w:sz w:val="28"/>
          <w:szCs w:val="28"/>
        </w:rPr>
        <w:t xml:space="preserve"> не предъявлялась.</w:t>
      </w:r>
    </w:p>
    <w:p w:rsidR="00480A9D" w:rsidRPr="00781024" w:rsidRDefault="00480A9D" w:rsidP="004C4644">
      <w:pPr>
        <w:spacing w:after="0"/>
        <w:ind w:firstLine="567"/>
        <w:jc w:val="both"/>
        <w:rPr>
          <w:rFonts w:ascii="Times New Roman" w:hAnsi="Times New Roman" w:cs="Times New Roman"/>
          <w:sz w:val="28"/>
          <w:szCs w:val="28"/>
        </w:rPr>
      </w:pPr>
      <w:r w:rsidRPr="00781024">
        <w:rPr>
          <w:rFonts w:ascii="Times New Roman" w:hAnsi="Times New Roman" w:cs="Times New Roman"/>
          <w:sz w:val="28"/>
          <w:szCs w:val="28"/>
        </w:rPr>
        <w:t>В ходе проведения контрольного мероприятия установлены следующие нарушения и недостатки. На территории городского поселения, а именно в границах микрорайона, при интенсивном движении автотранспортных средств, в воздух поднимается большое количество пыли (по определению, пылью являются мелкие твердые частицы органического или минерального происхождения, которые при вдыхании способны вызывать заболевания дыхательной системы). Данный фактор обусловлен тем, что администрация городского поселения ненадлежащим образом осуществляет содержание автомобильных дорог в черте городского поселения. В частности</w:t>
      </w:r>
      <w:r w:rsidR="004C4644">
        <w:rPr>
          <w:rFonts w:ascii="Times New Roman" w:hAnsi="Times New Roman" w:cs="Times New Roman"/>
          <w:sz w:val="28"/>
          <w:szCs w:val="28"/>
        </w:rPr>
        <w:t xml:space="preserve"> –</w:t>
      </w:r>
      <w:r w:rsidRPr="00781024">
        <w:rPr>
          <w:rFonts w:ascii="Times New Roman" w:hAnsi="Times New Roman" w:cs="Times New Roman"/>
          <w:sz w:val="28"/>
          <w:szCs w:val="28"/>
        </w:rPr>
        <w:t xml:space="preserve"> не производится обработка грунтовых дорог обеспыливающими составами. Данные действия (бездействия) ведут к нарушению санитарно-эпидемиологических требований к атмосферному воздуху, установленных ст.20 Федерального закона от 30.03.1999г. № 52-ФЗ «О са</w:t>
      </w:r>
      <w:bookmarkStart w:id="0" w:name="_GoBack"/>
      <w:bookmarkEnd w:id="0"/>
      <w:r w:rsidRPr="00781024">
        <w:rPr>
          <w:rFonts w:ascii="Times New Roman" w:hAnsi="Times New Roman" w:cs="Times New Roman"/>
          <w:sz w:val="28"/>
          <w:szCs w:val="28"/>
        </w:rPr>
        <w:t>нитарно-эпидемиологическом благополучии населения».</w:t>
      </w:r>
    </w:p>
    <w:p w:rsidR="001D1347" w:rsidRPr="00781024" w:rsidRDefault="00480A9D" w:rsidP="007E01DD">
      <w:pPr>
        <w:pStyle w:val="2"/>
        <w:tabs>
          <w:tab w:val="left" w:pos="567"/>
        </w:tabs>
        <w:spacing w:after="0" w:line="276" w:lineRule="auto"/>
        <w:ind w:left="0" w:firstLine="567"/>
        <w:jc w:val="both"/>
        <w:rPr>
          <w:rFonts w:ascii="Times New Roman" w:hAnsi="Times New Roman" w:cs="Times New Roman"/>
          <w:sz w:val="28"/>
          <w:szCs w:val="28"/>
        </w:rPr>
      </w:pPr>
      <w:r w:rsidRPr="00781024">
        <w:rPr>
          <w:rFonts w:ascii="Times New Roman" w:hAnsi="Times New Roman" w:cs="Times New Roman"/>
          <w:sz w:val="28"/>
          <w:szCs w:val="28"/>
        </w:rPr>
        <w:t>По результатам контрольного мероприятия, главе городского поселения «Чернышевское» направлены следующие предложения:</w:t>
      </w:r>
    </w:p>
    <w:p w:rsidR="00480A9D" w:rsidRPr="00781024" w:rsidRDefault="00480A9D" w:rsidP="00480A9D">
      <w:pPr>
        <w:pStyle w:val="a9"/>
        <w:numPr>
          <w:ilvl w:val="0"/>
          <w:numId w:val="4"/>
        </w:numPr>
        <w:spacing w:after="0"/>
        <w:ind w:left="0" w:firstLine="567"/>
        <w:jc w:val="both"/>
        <w:rPr>
          <w:rFonts w:ascii="Times New Roman" w:hAnsi="Times New Roman" w:cs="Times New Roman"/>
          <w:color w:val="000000"/>
          <w:sz w:val="28"/>
          <w:szCs w:val="28"/>
          <w:shd w:val="clear" w:color="auto" w:fill="FFFFFF"/>
        </w:rPr>
      </w:pPr>
      <w:r w:rsidRPr="00781024">
        <w:rPr>
          <w:rFonts w:ascii="Times New Roman" w:hAnsi="Times New Roman" w:cs="Times New Roman"/>
          <w:color w:val="000000"/>
          <w:sz w:val="28"/>
          <w:szCs w:val="28"/>
          <w:shd w:val="clear" w:color="auto" w:fill="FFFFFF"/>
        </w:rPr>
        <w:lastRenderedPageBreak/>
        <w:t>При заключении долгосрочных муниципальных контрактов по содержанию автомобильных дорог, в целях предотвращения несвоевременного исполнения Подрядчиком контракта, техническое задание разрабатывать исходя из фактической потребности, без поэтапного разбития объемов работ.</w:t>
      </w:r>
    </w:p>
    <w:p w:rsidR="00480A9D" w:rsidRPr="00781024" w:rsidRDefault="00480A9D" w:rsidP="00480A9D">
      <w:pPr>
        <w:pStyle w:val="a9"/>
        <w:numPr>
          <w:ilvl w:val="0"/>
          <w:numId w:val="4"/>
        </w:numPr>
        <w:spacing w:after="0"/>
        <w:ind w:left="0" w:firstLine="567"/>
        <w:jc w:val="both"/>
        <w:rPr>
          <w:rFonts w:ascii="Times New Roman" w:hAnsi="Times New Roman" w:cs="Times New Roman"/>
          <w:sz w:val="28"/>
          <w:szCs w:val="28"/>
        </w:rPr>
      </w:pPr>
      <w:r w:rsidRPr="00781024">
        <w:rPr>
          <w:rFonts w:ascii="Times New Roman" w:hAnsi="Times New Roman" w:cs="Times New Roman"/>
          <w:color w:val="000000"/>
          <w:sz w:val="28"/>
          <w:szCs w:val="28"/>
          <w:shd w:val="clear" w:color="auto" w:fill="FFFFFF"/>
        </w:rPr>
        <w:t>Обеспечить содержание автомобильных дорог в соответствии с правилами технических регламентов.</w:t>
      </w:r>
    </w:p>
    <w:p w:rsidR="00480A9D" w:rsidRPr="00781024" w:rsidRDefault="00480A9D" w:rsidP="007E01DD">
      <w:pPr>
        <w:pStyle w:val="2"/>
        <w:tabs>
          <w:tab w:val="left" w:pos="567"/>
        </w:tabs>
        <w:spacing w:after="0" w:line="276" w:lineRule="auto"/>
        <w:ind w:left="0" w:firstLine="567"/>
        <w:jc w:val="both"/>
        <w:rPr>
          <w:rFonts w:ascii="Times New Roman" w:hAnsi="Times New Roman" w:cs="Times New Roman"/>
          <w:sz w:val="28"/>
          <w:szCs w:val="28"/>
        </w:rPr>
      </w:pPr>
    </w:p>
    <w:p w:rsidR="00826C83" w:rsidRPr="00781024" w:rsidRDefault="00826C83" w:rsidP="00FD34CD">
      <w:pPr>
        <w:spacing w:after="0"/>
        <w:rPr>
          <w:rFonts w:ascii="Times New Roman" w:hAnsi="Times New Roman" w:cs="Times New Roman"/>
          <w:sz w:val="28"/>
          <w:szCs w:val="28"/>
        </w:rPr>
      </w:pPr>
      <w:r w:rsidRPr="00781024">
        <w:rPr>
          <w:rFonts w:ascii="Times New Roman" w:hAnsi="Times New Roman" w:cs="Times New Roman"/>
          <w:sz w:val="28"/>
          <w:szCs w:val="28"/>
        </w:rPr>
        <w:t>«</w:t>
      </w:r>
      <w:r w:rsidR="00781024" w:rsidRPr="00781024">
        <w:rPr>
          <w:rFonts w:ascii="Times New Roman" w:hAnsi="Times New Roman" w:cs="Times New Roman"/>
          <w:sz w:val="28"/>
          <w:szCs w:val="28"/>
        </w:rPr>
        <w:t>19</w:t>
      </w:r>
      <w:r w:rsidRPr="00781024">
        <w:rPr>
          <w:rFonts w:ascii="Times New Roman" w:hAnsi="Times New Roman" w:cs="Times New Roman"/>
          <w:sz w:val="28"/>
          <w:szCs w:val="28"/>
        </w:rPr>
        <w:t xml:space="preserve">» </w:t>
      </w:r>
      <w:r w:rsidR="00781024" w:rsidRPr="00781024">
        <w:rPr>
          <w:rFonts w:ascii="Times New Roman" w:hAnsi="Times New Roman" w:cs="Times New Roman"/>
          <w:sz w:val="28"/>
          <w:szCs w:val="28"/>
        </w:rPr>
        <w:t>декабря</w:t>
      </w:r>
      <w:r w:rsidRPr="00781024">
        <w:rPr>
          <w:rFonts w:ascii="Times New Roman" w:hAnsi="Times New Roman" w:cs="Times New Roman"/>
          <w:sz w:val="28"/>
          <w:szCs w:val="28"/>
        </w:rPr>
        <w:t xml:space="preserve"> 201</w:t>
      </w:r>
      <w:r w:rsidR="00781024" w:rsidRPr="00781024">
        <w:rPr>
          <w:rFonts w:ascii="Times New Roman" w:hAnsi="Times New Roman" w:cs="Times New Roman"/>
          <w:sz w:val="28"/>
          <w:szCs w:val="28"/>
        </w:rPr>
        <w:t>8</w:t>
      </w:r>
      <w:r w:rsidRPr="00781024">
        <w:rPr>
          <w:rFonts w:ascii="Times New Roman" w:hAnsi="Times New Roman" w:cs="Times New Roman"/>
          <w:sz w:val="28"/>
          <w:szCs w:val="28"/>
        </w:rPr>
        <w:t xml:space="preserve"> года</w:t>
      </w:r>
    </w:p>
    <w:p w:rsidR="00826C83" w:rsidRPr="00781024" w:rsidRDefault="00826C83" w:rsidP="00FD34CD">
      <w:pPr>
        <w:spacing w:after="0"/>
        <w:rPr>
          <w:rFonts w:ascii="Times New Roman" w:hAnsi="Times New Roman" w:cs="Times New Roman"/>
          <w:sz w:val="28"/>
          <w:szCs w:val="28"/>
        </w:rPr>
      </w:pPr>
    </w:p>
    <w:p w:rsidR="00826C83" w:rsidRPr="00781024" w:rsidRDefault="00826C83" w:rsidP="00FD34CD">
      <w:pPr>
        <w:spacing w:after="0"/>
        <w:rPr>
          <w:rFonts w:ascii="Times New Roman" w:hAnsi="Times New Roman" w:cs="Times New Roman"/>
          <w:sz w:val="28"/>
          <w:szCs w:val="28"/>
        </w:rPr>
      </w:pPr>
    </w:p>
    <w:p w:rsidR="00826C83" w:rsidRPr="00781024" w:rsidRDefault="00826C83" w:rsidP="00FD34CD">
      <w:pPr>
        <w:spacing w:after="0"/>
        <w:rPr>
          <w:rFonts w:ascii="Times New Roman" w:hAnsi="Times New Roman" w:cs="Times New Roman"/>
          <w:sz w:val="28"/>
          <w:szCs w:val="28"/>
        </w:rPr>
      </w:pPr>
      <w:r w:rsidRPr="00781024">
        <w:rPr>
          <w:rFonts w:ascii="Times New Roman" w:hAnsi="Times New Roman" w:cs="Times New Roman"/>
          <w:sz w:val="28"/>
          <w:szCs w:val="28"/>
        </w:rPr>
        <w:t>Председатель КСП</w:t>
      </w:r>
      <w:r w:rsidRPr="00781024">
        <w:rPr>
          <w:rFonts w:ascii="Times New Roman" w:hAnsi="Times New Roman" w:cs="Times New Roman"/>
          <w:sz w:val="28"/>
          <w:szCs w:val="28"/>
        </w:rPr>
        <w:tab/>
      </w:r>
      <w:r w:rsidRPr="00781024">
        <w:rPr>
          <w:rFonts w:ascii="Times New Roman" w:hAnsi="Times New Roman" w:cs="Times New Roman"/>
          <w:sz w:val="28"/>
          <w:szCs w:val="28"/>
        </w:rPr>
        <w:tab/>
      </w:r>
      <w:r w:rsidRPr="00781024">
        <w:rPr>
          <w:rFonts w:ascii="Times New Roman" w:hAnsi="Times New Roman" w:cs="Times New Roman"/>
          <w:sz w:val="28"/>
          <w:szCs w:val="28"/>
        </w:rPr>
        <w:tab/>
      </w:r>
      <w:r w:rsidRPr="00781024">
        <w:rPr>
          <w:rFonts w:ascii="Times New Roman" w:hAnsi="Times New Roman" w:cs="Times New Roman"/>
          <w:sz w:val="28"/>
          <w:szCs w:val="28"/>
        </w:rPr>
        <w:tab/>
      </w:r>
      <w:r w:rsidRPr="00781024">
        <w:rPr>
          <w:rFonts w:ascii="Times New Roman" w:hAnsi="Times New Roman" w:cs="Times New Roman"/>
          <w:sz w:val="28"/>
          <w:szCs w:val="28"/>
        </w:rPr>
        <w:tab/>
      </w:r>
      <w:r w:rsidRPr="00781024">
        <w:rPr>
          <w:rFonts w:ascii="Times New Roman" w:hAnsi="Times New Roman" w:cs="Times New Roman"/>
          <w:sz w:val="28"/>
          <w:szCs w:val="28"/>
        </w:rPr>
        <w:tab/>
      </w:r>
      <w:r w:rsidRPr="00781024">
        <w:rPr>
          <w:rFonts w:ascii="Times New Roman" w:hAnsi="Times New Roman" w:cs="Times New Roman"/>
          <w:sz w:val="28"/>
          <w:szCs w:val="28"/>
        </w:rPr>
        <w:tab/>
        <w:t xml:space="preserve">                  С.А. Максимов</w:t>
      </w:r>
    </w:p>
    <w:p w:rsidR="00826C83" w:rsidRPr="00781024" w:rsidRDefault="00826C83" w:rsidP="00FD34CD">
      <w:pPr>
        <w:spacing w:after="0"/>
        <w:rPr>
          <w:rFonts w:ascii="Times New Roman" w:hAnsi="Times New Roman" w:cs="Times New Roman"/>
          <w:sz w:val="28"/>
          <w:szCs w:val="28"/>
        </w:rPr>
      </w:pPr>
    </w:p>
    <w:p w:rsidR="000A66BD" w:rsidRDefault="00826C83" w:rsidP="00884E56">
      <w:pPr>
        <w:spacing w:after="0"/>
        <w:jc w:val="both"/>
        <w:rPr>
          <w:rFonts w:ascii="Times New Roman" w:hAnsi="Times New Roman" w:cs="Times New Roman"/>
          <w:sz w:val="28"/>
          <w:szCs w:val="28"/>
        </w:rPr>
      </w:pPr>
      <w:r w:rsidRPr="00781024">
        <w:rPr>
          <w:rFonts w:ascii="Times New Roman" w:hAnsi="Times New Roman" w:cs="Times New Roman"/>
          <w:sz w:val="28"/>
          <w:szCs w:val="28"/>
        </w:rPr>
        <w:t>Отчет утвержден решение Совета МР «Чернышевский район»</w:t>
      </w:r>
      <w:r w:rsidR="00884E56" w:rsidRPr="00781024">
        <w:rPr>
          <w:rFonts w:ascii="Times New Roman" w:hAnsi="Times New Roman" w:cs="Times New Roman"/>
          <w:sz w:val="28"/>
          <w:szCs w:val="28"/>
        </w:rPr>
        <w:t xml:space="preserve"> от «__» ______201</w:t>
      </w:r>
      <w:r w:rsidR="00597C38" w:rsidRPr="00781024">
        <w:rPr>
          <w:rFonts w:ascii="Times New Roman" w:hAnsi="Times New Roman" w:cs="Times New Roman"/>
          <w:sz w:val="28"/>
          <w:szCs w:val="28"/>
        </w:rPr>
        <w:t>9</w:t>
      </w:r>
      <w:r w:rsidR="00884E56" w:rsidRPr="00781024">
        <w:rPr>
          <w:rFonts w:ascii="Times New Roman" w:hAnsi="Times New Roman" w:cs="Times New Roman"/>
          <w:sz w:val="28"/>
          <w:szCs w:val="28"/>
        </w:rPr>
        <w:t>г. № __</w:t>
      </w:r>
    </w:p>
    <w:sectPr w:rsidR="000A66BD" w:rsidSect="00884E56">
      <w:footerReference w:type="default" r:id="rId10"/>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D0" w:rsidRDefault="00E547D0" w:rsidP="00884E56">
      <w:pPr>
        <w:spacing w:after="0" w:line="240" w:lineRule="auto"/>
      </w:pPr>
      <w:r>
        <w:separator/>
      </w:r>
    </w:p>
  </w:endnote>
  <w:endnote w:type="continuationSeparator" w:id="0">
    <w:p w:rsidR="00E547D0" w:rsidRDefault="00E547D0" w:rsidP="00884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663506"/>
      <w:docPartObj>
        <w:docPartGallery w:val="Page Numbers (Bottom of Page)"/>
        <w:docPartUnique/>
      </w:docPartObj>
    </w:sdtPr>
    <w:sdtEndPr/>
    <w:sdtContent>
      <w:p w:rsidR="00542C6E" w:rsidRDefault="004C4644">
        <w:pPr>
          <w:pStyle w:val="a6"/>
          <w:jc w:val="right"/>
        </w:pPr>
        <w:r>
          <w:fldChar w:fldCharType="begin"/>
        </w:r>
        <w:r>
          <w:instrText xml:space="preserve"> PAGE   \* MERGEFORMAT </w:instrText>
        </w:r>
        <w:r>
          <w:fldChar w:fldCharType="separate"/>
        </w:r>
        <w:r>
          <w:rPr>
            <w:noProof/>
          </w:rPr>
          <w:t>7</w:t>
        </w:r>
        <w:r>
          <w:rPr>
            <w:noProof/>
          </w:rPr>
          <w:fldChar w:fldCharType="end"/>
        </w:r>
      </w:p>
    </w:sdtContent>
  </w:sdt>
  <w:p w:rsidR="00542C6E" w:rsidRDefault="00542C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D0" w:rsidRDefault="00E547D0" w:rsidP="00884E56">
      <w:pPr>
        <w:spacing w:after="0" w:line="240" w:lineRule="auto"/>
      </w:pPr>
      <w:r>
        <w:separator/>
      </w:r>
    </w:p>
  </w:footnote>
  <w:footnote w:type="continuationSeparator" w:id="0">
    <w:p w:rsidR="00E547D0" w:rsidRDefault="00E547D0" w:rsidP="00884E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9F9"/>
    <w:multiLevelType w:val="hybridMultilevel"/>
    <w:tmpl w:val="C52E1400"/>
    <w:lvl w:ilvl="0" w:tplc="ED02E6BE">
      <w:start w:val="1"/>
      <w:numFmt w:val="decimal"/>
      <w:lvlText w:val="%1."/>
      <w:lvlJc w:val="left"/>
      <w:pPr>
        <w:ind w:left="928" w:hanging="360"/>
      </w:pPr>
      <w:rPr>
        <w:rFonts w:eastAsia="Arial Unicode MS" w:cstheme="minorBidi"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65CA393F"/>
    <w:multiLevelType w:val="hybridMultilevel"/>
    <w:tmpl w:val="1E749C38"/>
    <w:lvl w:ilvl="0" w:tplc="805CBEAA">
      <w:start w:val="1"/>
      <w:numFmt w:val="decimal"/>
      <w:lvlText w:val="%1."/>
      <w:lvlJc w:val="left"/>
      <w:pPr>
        <w:ind w:left="644" w:hanging="360"/>
      </w:pPr>
      <w:rPr>
        <w:rFonts w:cstheme="minorBidi"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B2D7583"/>
    <w:multiLevelType w:val="hybridMultilevel"/>
    <w:tmpl w:val="DFB82F84"/>
    <w:lvl w:ilvl="0" w:tplc="1980B2B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AB3B49"/>
    <w:multiLevelType w:val="hybridMultilevel"/>
    <w:tmpl w:val="F3CEEA18"/>
    <w:lvl w:ilvl="0" w:tplc="A648931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7F8F"/>
    <w:rsid w:val="00004DD9"/>
    <w:rsid w:val="00013AD2"/>
    <w:rsid w:val="00024148"/>
    <w:rsid w:val="00034170"/>
    <w:rsid w:val="00041DC5"/>
    <w:rsid w:val="000530F0"/>
    <w:rsid w:val="0006591F"/>
    <w:rsid w:val="00077F0F"/>
    <w:rsid w:val="000952A6"/>
    <w:rsid w:val="000A66BD"/>
    <w:rsid w:val="000A6BF6"/>
    <w:rsid w:val="000B166E"/>
    <w:rsid w:val="000C5CC9"/>
    <w:rsid w:val="00105794"/>
    <w:rsid w:val="00113A47"/>
    <w:rsid w:val="00114AE2"/>
    <w:rsid w:val="00114F42"/>
    <w:rsid w:val="00142891"/>
    <w:rsid w:val="00142C56"/>
    <w:rsid w:val="00145794"/>
    <w:rsid w:val="001614C8"/>
    <w:rsid w:val="00162AD1"/>
    <w:rsid w:val="00165677"/>
    <w:rsid w:val="001919FF"/>
    <w:rsid w:val="001B04B8"/>
    <w:rsid w:val="001C3527"/>
    <w:rsid w:val="001D1347"/>
    <w:rsid w:val="002210A2"/>
    <w:rsid w:val="0024388A"/>
    <w:rsid w:val="002510C5"/>
    <w:rsid w:val="002575C2"/>
    <w:rsid w:val="0026742C"/>
    <w:rsid w:val="0028477F"/>
    <w:rsid w:val="00286188"/>
    <w:rsid w:val="002903AC"/>
    <w:rsid w:val="00294B46"/>
    <w:rsid w:val="002A261F"/>
    <w:rsid w:val="002A44E9"/>
    <w:rsid w:val="002D007B"/>
    <w:rsid w:val="002D1A1B"/>
    <w:rsid w:val="002E135D"/>
    <w:rsid w:val="002F38FE"/>
    <w:rsid w:val="00312C2B"/>
    <w:rsid w:val="00320346"/>
    <w:rsid w:val="00321CC5"/>
    <w:rsid w:val="00340F1B"/>
    <w:rsid w:val="00340F1F"/>
    <w:rsid w:val="00344861"/>
    <w:rsid w:val="00346627"/>
    <w:rsid w:val="003514EC"/>
    <w:rsid w:val="00351838"/>
    <w:rsid w:val="003640F6"/>
    <w:rsid w:val="003747D8"/>
    <w:rsid w:val="003A035F"/>
    <w:rsid w:val="003B12AA"/>
    <w:rsid w:val="003B6A3B"/>
    <w:rsid w:val="003C38F8"/>
    <w:rsid w:val="003D3E20"/>
    <w:rsid w:val="003D5C29"/>
    <w:rsid w:val="003E2248"/>
    <w:rsid w:val="003E41F9"/>
    <w:rsid w:val="003F01E3"/>
    <w:rsid w:val="003F5DBD"/>
    <w:rsid w:val="00411A5F"/>
    <w:rsid w:val="00416C29"/>
    <w:rsid w:val="00427023"/>
    <w:rsid w:val="00471F99"/>
    <w:rsid w:val="00472921"/>
    <w:rsid w:val="00475772"/>
    <w:rsid w:val="00480A9D"/>
    <w:rsid w:val="004925CF"/>
    <w:rsid w:val="004A6EDE"/>
    <w:rsid w:val="004A6F9A"/>
    <w:rsid w:val="004C35B9"/>
    <w:rsid w:val="004C4644"/>
    <w:rsid w:val="004D1722"/>
    <w:rsid w:val="004E13FC"/>
    <w:rsid w:val="004E1B36"/>
    <w:rsid w:val="004E49F5"/>
    <w:rsid w:val="004F3F96"/>
    <w:rsid w:val="00500B07"/>
    <w:rsid w:val="0050548C"/>
    <w:rsid w:val="00514C8D"/>
    <w:rsid w:val="00537201"/>
    <w:rsid w:val="00542C6E"/>
    <w:rsid w:val="00590874"/>
    <w:rsid w:val="005950C7"/>
    <w:rsid w:val="00597C38"/>
    <w:rsid w:val="005A12A9"/>
    <w:rsid w:val="005A29DA"/>
    <w:rsid w:val="005A6123"/>
    <w:rsid w:val="005D203F"/>
    <w:rsid w:val="005D2344"/>
    <w:rsid w:val="005E0BC6"/>
    <w:rsid w:val="006056ED"/>
    <w:rsid w:val="0062797A"/>
    <w:rsid w:val="0064021A"/>
    <w:rsid w:val="006606F4"/>
    <w:rsid w:val="006765D2"/>
    <w:rsid w:val="00685CEC"/>
    <w:rsid w:val="00686447"/>
    <w:rsid w:val="00687AEF"/>
    <w:rsid w:val="006A3204"/>
    <w:rsid w:val="006B1B3F"/>
    <w:rsid w:val="006C5C85"/>
    <w:rsid w:val="006E2714"/>
    <w:rsid w:val="006F3C88"/>
    <w:rsid w:val="007049CF"/>
    <w:rsid w:val="00734B83"/>
    <w:rsid w:val="00755F8E"/>
    <w:rsid w:val="00760508"/>
    <w:rsid w:val="00781024"/>
    <w:rsid w:val="00783401"/>
    <w:rsid w:val="007B2749"/>
    <w:rsid w:val="007C13D0"/>
    <w:rsid w:val="007C43AD"/>
    <w:rsid w:val="007D56C4"/>
    <w:rsid w:val="007E01DD"/>
    <w:rsid w:val="00801BD8"/>
    <w:rsid w:val="00802B3A"/>
    <w:rsid w:val="00822D12"/>
    <w:rsid w:val="00826C83"/>
    <w:rsid w:val="00827B8A"/>
    <w:rsid w:val="0083575B"/>
    <w:rsid w:val="008472E2"/>
    <w:rsid w:val="00857749"/>
    <w:rsid w:val="008577B2"/>
    <w:rsid w:val="00861118"/>
    <w:rsid w:val="0086259A"/>
    <w:rsid w:val="008715FF"/>
    <w:rsid w:val="00875B20"/>
    <w:rsid w:val="00876089"/>
    <w:rsid w:val="00884E56"/>
    <w:rsid w:val="00890EFB"/>
    <w:rsid w:val="008A5B7D"/>
    <w:rsid w:val="008A7F8F"/>
    <w:rsid w:val="008C104C"/>
    <w:rsid w:val="008D3A2F"/>
    <w:rsid w:val="008D6789"/>
    <w:rsid w:val="008D7108"/>
    <w:rsid w:val="008E7280"/>
    <w:rsid w:val="008F033A"/>
    <w:rsid w:val="008F41AE"/>
    <w:rsid w:val="00913558"/>
    <w:rsid w:val="00917364"/>
    <w:rsid w:val="009262C6"/>
    <w:rsid w:val="00933A29"/>
    <w:rsid w:val="009733F4"/>
    <w:rsid w:val="009853E4"/>
    <w:rsid w:val="009A0C6C"/>
    <w:rsid w:val="009D2D86"/>
    <w:rsid w:val="009F28BE"/>
    <w:rsid w:val="00A1360C"/>
    <w:rsid w:val="00A86944"/>
    <w:rsid w:val="00AA1BBF"/>
    <w:rsid w:val="00AB4909"/>
    <w:rsid w:val="00AC5F54"/>
    <w:rsid w:val="00AD1517"/>
    <w:rsid w:val="00AD2DB4"/>
    <w:rsid w:val="00AD7064"/>
    <w:rsid w:val="00AE0C7D"/>
    <w:rsid w:val="00AF3954"/>
    <w:rsid w:val="00B038F8"/>
    <w:rsid w:val="00B1293F"/>
    <w:rsid w:val="00B36C6F"/>
    <w:rsid w:val="00B81EB0"/>
    <w:rsid w:val="00B85C45"/>
    <w:rsid w:val="00BC5F15"/>
    <w:rsid w:val="00BD4294"/>
    <w:rsid w:val="00BD60DD"/>
    <w:rsid w:val="00C04A55"/>
    <w:rsid w:val="00C05C22"/>
    <w:rsid w:val="00C1487E"/>
    <w:rsid w:val="00C159AC"/>
    <w:rsid w:val="00C254AB"/>
    <w:rsid w:val="00C35EFE"/>
    <w:rsid w:val="00C377A2"/>
    <w:rsid w:val="00C47524"/>
    <w:rsid w:val="00C55BA1"/>
    <w:rsid w:val="00C57D26"/>
    <w:rsid w:val="00C74C6E"/>
    <w:rsid w:val="00C77761"/>
    <w:rsid w:val="00C96532"/>
    <w:rsid w:val="00CA2095"/>
    <w:rsid w:val="00CD52DA"/>
    <w:rsid w:val="00CE766B"/>
    <w:rsid w:val="00CF417C"/>
    <w:rsid w:val="00D01903"/>
    <w:rsid w:val="00D06692"/>
    <w:rsid w:val="00D17481"/>
    <w:rsid w:val="00D23A03"/>
    <w:rsid w:val="00D27650"/>
    <w:rsid w:val="00D31C63"/>
    <w:rsid w:val="00D32178"/>
    <w:rsid w:val="00D34DF0"/>
    <w:rsid w:val="00D37FDB"/>
    <w:rsid w:val="00D56AF2"/>
    <w:rsid w:val="00D83FB4"/>
    <w:rsid w:val="00D91BC2"/>
    <w:rsid w:val="00DA7D5A"/>
    <w:rsid w:val="00DC0E84"/>
    <w:rsid w:val="00DE4A90"/>
    <w:rsid w:val="00DF673A"/>
    <w:rsid w:val="00DF7EAC"/>
    <w:rsid w:val="00E03C8E"/>
    <w:rsid w:val="00E049FF"/>
    <w:rsid w:val="00E105DB"/>
    <w:rsid w:val="00E10FC9"/>
    <w:rsid w:val="00E22F8D"/>
    <w:rsid w:val="00E547D0"/>
    <w:rsid w:val="00E97E41"/>
    <w:rsid w:val="00EC026A"/>
    <w:rsid w:val="00EC2A4C"/>
    <w:rsid w:val="00EF008B"/>
    <w:rsid w:val="00F3387D"/>
    <w:rsid w:val="00F56599"/>
    <w:rsid w:val="00F73323"/>
    <w:rsid w:val="00F90423"/>
    <w:rsid w:val="00FD0D3C"/>
    <w:rsid w:val="00FD2064"/>
    <w:rsid w:val="00FD220B"/>
    <w:rsid w:val="00FD34CD"/>
    <w:rsid w:val="00FE3343"/>
    <w:rsid w:val="00FE7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F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7F8F"/>
    <w:rPr>
      <w:color w:val="0000FF"/>
      <w:u w:val="single"/>
    </w:rPr>
  </w:style>
  <w:style w:type="paragraph" w:styleId="a4">
    <w:name w:val="header"/>
    <w:basedOn w:val="a"/>
    <w:link w:val="a5"/>
    <w:uiPriority w:val="99"/>
    <w:semiHidden/>
    <w:unhideWhenUsed/>
    <w:rsid w:val="00884E5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84E56"/>
    <w:rPr>
      <w:rFonts w:eastAsiaTheme="minorEastAsia"/>
      <w:lang w:eastAsia="ru-RU"/>
    </w:rPr>
  </w:style>
  <w:style w:type="paragraph" w:styleId="a6">
    <w:name w:val="footer"/>
    <w:basedOn w:val="a"/>
    <w:link w:val="a7"/>
    <w:uiPriority w:val="99"/>
    <w:unhideWhenUsed/>
    <w:rsid w:val="00884E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4E56"/>
    <w:rPr>
      <w:rFonts w:eastAsiaTheme="minorEastAsia"/>
      <w:lang w:eastAsia="ru-RU"/>
    </w:rPr>
  </w:style>
  <w:style w:type="table" w:styleId="a8">
    <w:name w:val="Table Grid"/>
    <w:basedOn w:val="a1"/>
    <w:uiPriority w:val="59"/>
    <w:rsid w:val="004E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1614C8"/>
    <w:pPr>
      <w:spacing w:after="120" w:line="480" w:lineRule="auto"/>
      <w:ind w:left="283"/>
    </w:pPr>
  </w:style>
  <w:style w:type="character" w:customStyle="1" w:styleId="20">
    <w:name w:val="Основной текст с отступом 2 Знак"/>
    <w:basedOn w:val="a0"/>
    <w:link w:val="2"/>
    <w:uiPriority w:val="99"/>
    <w:rsid w:val="001614C8"/>
    <w:rPr>
      <w:rFonts w:eastAsiaTheme="minorEastAsia"/>
      <w:lang w:eastAsia="ru-RU"/>
    </w:rPr>
  </w:style>
  <w:style w:type="paragraph" w:styleId="a9">
    <w:name w:val="List Paragraph"/>
    <w:basedOn w:val="a"/>
    <w:uiPriority w:val="34"/>
    <w:qFormat/>
    <w:rsid w:val="009733F4"/>
    <w:pPr>
      <w:ind w:left="720"/>
      <w:contextualSpacing/>
    </w:pPr>
  </w:style>
  <w:style w:type="character" w:customStyle="1" w:styleId="blk">
    <w:name w:val="blk"/>
    <w:basedOn w:val="a0"/>
    <w:rsid w:val="00471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37560">
      <w:bodyDiv w:val="1"/>
      <w:marLeft w:val="0"/>
      <w:marRight w:val="0"/>
      <w:marTop w:val="0"/>
      <w:marBottom w:val="0"/>
      <w:divBdr>
        <w:top w:val="none" w:sz="0" w:space="0" w:color="auto"/>
        <w:left w:val="none" w:sz="0" w:space="0" w:color="auto"/>
        <w:bottom w:val="none" w:sz="0" w:space="0" w:color="auto"/>
        <w:right w:val="none" w:sz="0" w:space="0" w:color="auto"/>
      </w:divBdr>
      <w:divsChild>
        <w:div w:id="1317153219">
          <w:marLeft w:val="0"/>
          <w:marRight w:val="0"/>
          <w:marTop w:val="150"/>
          <w:marBottom w:val="75"/>
          <w:divBdr>
            <w:top w:val="none" w:sz="0" w:space="0" w:color="auto"/>
            <w:left w:val="single" w:sz="48" w:space="0" w:color="FFFFFF"/>
            <w:bottom w:val="none" w:sz="0" w:space="0" w:color="auto"/>
            <w:right w:val="none" w:sz="0" w:space="0" w:color="auto"/>
          </w:divBdr>
          <w:divsChild>
            <w:div w:id="1954168291">
              <w:marLeft w:val="0"/>
              <w:marRight w:val="0"/>
              <w:marTop w:val="0"/>
              <w:marBottom w:val="0"/>
              <w:divBdr>
                <w:top w:val="none" w:sz="0" w:space="0" w:color="auto"/>
                <w:left w:val="none" w:sz="0" w:space="0" w:color="auto"/>
                <w:bottom w:val="none" w:sz="0" w:space="0" w:color="auto"/>
                <w:right w:val="none" w:sz="0" w:space="0" w:color="auto"/>
              </w:divBdr>
              <w:divsChild>
                <w:div w:id="12315014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2835313">
          <w:marLeft w:val="0"/>
          <w:marRight w:val="0"/>
          <w:marTop w:val="0"/>
          <w:marBottom w:val="285"/>
          <w:divBdr>
            <w:top w:val="single" w:sz="36" w:space="4" w:color="DDDDDD"/>
            <w:left w:val="none" w:sz="0" w:space="0" w:color="auto"/>
            <w:bottom w:val="none" w:sz="0" w:space="0" w:color="auto"/>
            <w:right w:val="none" w:sz="0" w:space="0" w:color="auto"/>
          </w:divBdr>
        </w:div>
        <w:div w:id="915242157">
          <w:marLeft w:val="0"/>
          <w:marRight w:val="0"/>
          <w:marTop w:val="0"/>
          <w:marBottom w:val="0"/>
          <w:divBdr>
            <w:top w:val="none" w:sz="0" w:space="0" w:color="auto"/>
            <w:left w:val="none" w:sz="0" w:space="0" w:color="auto"/>
            <w:bottom w:val="none" w:sz="0" w:space="0" w:color="auto"/>
            <w:right w:val="none" w:sz="0" w:space="0" w:color="auto"/>
          </w:divBdr>
          <w:divsChild>
            <w:div w:id="1321275051">
              <w:marLeft w:val="0"/>
              <w:marRight w:val="0"/>
              <w:marTop w:val="0"/>
              <w:marBottom w:val="0"/>
              <w:divBdr>
                <w:top w:val="single" w:sz="6" w:space="5" w:color="A5A5A5"/>
                <w:left w:val="single" w:sz="6" w:space="26" w:color="A5A5A5"/>
                <w:bottom w:val="single" w:sz="6" w:space="5" w:color="A5A5A5"/>
                <w:right w:val="single" w:sz="6" w:space="5" w:color="A5A5A5"/>
              </w:divBdr>
              <w:divsChild>
                <w:div w:id="195390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sp.cher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E7F90-8B85-4343-8E73-7969BADB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Pages>
  <Words>2271</Words>
  <Characters>12946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MaksimovaOI</cp:lastModifiedBy>
  <cp:revision>10</cp:revision>
  <cp:lastPrinted>2019-02-11T23:54:00Z</cp:lastPrinted>
  <dcterms:created xsi:type="dcterms:W3CDTF">2019-02-01T02:52:00Z</dcterms:created>
  <dcterms:modified xsi:type="dcterms:W3CDTF">2019-02-27T05:29:00Z</dcterms:modified>
</cp:coreProperties>
</file>