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91" w:rsidRDefault="00C72B91" w:rsidP="001B1983">
      <w:pPr>
        <w:spacing w:after="0"/>
        <w:jc w:val="center"/>
        <w:rPr>
          <w:rFonts w:ascii="Times New Roman" w:hAnsi="Times New Roman" w:cs="Times New Roman"/>
          <w:b/>
          <w:sz w:val="24"/>
          <w:szCs w:val="24"/>
        </w:rPr>
      </w:pPr>
      <w:r w:rsidRPr="00047FFA">
        <w:rPr>
          <w:rFonts w:ascii="Times New Roman" w:hAnsi="Times New Roman" w:cs="Times New Roman"/>
          <w:b/>
          <w:sz w:val="24"/>
          <w:szCs w:val="24"/>
        </w:rPr>
        <w:t xml:space="preserve">Перечень основных показателей социально-экономического развития муниципального района «Чернышевский район» за </w:t>
      </w:r>
      <w:r w:rsidR="004B108C">
        <w:rPr>
          <w:rFonts w:ascii="Times New Roman" w:hAnsi="Times New Roman" w:cs="Times New Roman"/>
          <w:b/>
          <w:sz w:val="24"/>
          <w:szCs w:val="24"/>
        </w:rPr>
        <w:t>1 полугодие</w:t>
      </w:r>
      <w:r w:rsidR="00F948CF">
        <w:rPr>
          <w:rFonts w:ascii="Times New Roman" w:hAnsi="Times New Roman" w:cs="Times New Roman"/>
          <w:b/>
          <w:sz w:val="24"/>
          <w:szCs w:val="24"/>
        </w:rPr>
        <w:t xml:space="preserve"> 201</w:t>
      </w:r>
      <w:r w:rsidR="00E56993">
        <w:rPr>
          <w:rFonts w:ascii="Times New Roman" w:hAnsi="Times New Roman" w:cs="Times New Roman"/>
          <w:b/>
          <w:sz w:val="24"/>
          <w:szCs w:val="24"/>
        </w:rPr>
        <w:t>8</w:t>
      </w:r>
      <w:r w:rsidR="00F948CF">
        <w:rPr>
          <w:rFonts w:ascii="Times New Roman" w:hAnsi="Times New Roman" w:cs="Times New Roman"/>
          <w:b/>
          <w:sz w:val="24"/>
          <w:szCs w:val="24"/>
        </w:rPr>
        <w:t xml:space="preserve"> г.</w:t>
      </w:r>
    </w:p>
    <w:p w:rsidR="001F0AB2" w:rsidRDefault="001F0AB2" w:rsidP="001B1983">
      <w:pPr>
        <w:spacing w:after="0"/>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W w:w="10207" w:type="dxa"/>
        <w:tblInd w:w="-318" w:type="dxa"/>
        <w:tblLayout w:type="fixed"/>
        <w:tblLook w:val="04A0"/>
      </w:tblPr>
      <w:tblGrid>
        <w:gridCol w:w="513"/>
        <w:gridCol w:w="3457"/>
        <w:gridCol w:w="1134"/>
        <w:gridCol w:w="992"/>
        <w:gridCol w:w="992"/>
        <w:gridCol w:w="992"/>
        <w:gridCol w:w="1135"/>
        <w:gridCol w:w="992"/>
      </w:tblGrid>
      <w:tr w:rsidR="003A221A" w:rsidRPr="003A221A" w:rsidTr="001B1983">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xml:space="preserve">№ </w:t>
            </w:r>
            <w:proofErr w:type="spellStart"/>
            <w:proofErr w:type="gramStart"/>
            <w:r w:rsidRPr="003A221A">
              <w:rPr>
                <w:rFonts w:ascii="Times New Roman" w:eastAsia="Times New Roman" w:hAnsi="Times New Roman" w:cs="Times New Roman"/>
                <w:color w:val="000000"/>
              </w:rPr>
              <w:t>п</w:t>
            </w:r>
            <w:proofErr w:type="spellEnd"/>
            <w:proofErr w:type="gramEnd"/>
            <w:r w:rsidRPr="003A221A">
              <w:rPr>
                <w:rFonts w:ascii="Times New Roman" w:eastAsia="Times New Roman" w:hAnsi="Times New Roman" w:cs="Times New Roman"/>
                <w:color w:val="000000"/>
              </w:rPr>
              <w:t>/</w:t>
            </w:r>
            <w:proofErr w:type="spellStart"/>
            <w:r w:rsidRPr="003A221A">
              <w:rPr>
                <w:rFonts w:ascii="Times New Roman" w:eastAsia="Times New Roman" w:hAnsi="Times New Roman" w:cs="Times New Roman"/>
                <w:color w:val="000000"/>
              </w:rPr>
              <w:t>п</w:t>
            </w:r>
            <w:proofErr w:type="spellEnd"/>
          </w:p>
        </w:tc>
        <w:tc>
          <w:tcPr>
            <w:tcW w:w="3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Основные показатели социально-экономического развития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Единица измерения</w:t>
            </w:r>
          </w:p>
        </w:tc>
        <w:tc>
          <w:tcPr>
            <w:tcW w:w="2976" w:type="dxa"/>
            <w:gridSpan w:val="3"/>
            <w:tcBorders>
              <w:top w:val="single" w:sz="4" w:space="0" w:color="auto"/>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Отчетный период</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Темп роста к прогнозным показателям % (прогноз)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Темп роста к соответствующему периоду прошлого года, % (факт)</w:t>
            </w:r>
          </w:p>
        </w:tc>
      </w:tr>
      <w:tr w:rsidR="001B1983" w:rsidRPr="003A221A" w:rsidTr="001B1983">
        <w:trPr>
          <w:trHeight w:val="244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3457" w:type="dxa"/>
            <w:vMerge/>
            <w:tcBorders>
              <w:top w:val="single" w:sz="4" w:space="0" w:color="auto"/>
              <w:left w:val="single" w:sz="4" w:space="0" w:color="auto"/>
              <w:bottom w:val="single" w:sz="4" w:space="0" w:color="auto"/>
              <w:right w:val="single" w:sz="4" w:space="0" w:color="auto"/>
            </w:tcBorders>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 полугодие  2017 года (факт)</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2018 год (план)</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 полугодие  2018 года (оценка)</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 </w:t>
            </w:r>
          </w:p>
        </w:tc>
        <w:tc>
          <w:tcPr>
            <w:tcW w:w="9694" w:type="dxa"/>
            <w:gridSpan w:val="7"/>
            <w:tcBorders>
              <w:top w:val="single" w:sz="4" w:space="0" w:color="auto"/>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Демографические показатели</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xml:space="preserve">Численность </w:t>
            </w:r>
            <w:proofErr w:type="gramStart"/>
            <w:r w:rsidRPr="003A221A">
              <w:rPr>
                <w:rFonts w:ascii="Times New Roman" w:eastAsia="Times New Roman" w:hAnsi="Times New Roman" w:cs="Times New Roman"/>
                <w:color w:val="000000"/>
              </w:rPr>
              <w:t>родившихся</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чел.</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211</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214</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101,42</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xml:space="preserve">Численность </w:t>
            </w:r>
            <w:proofErr w:type="gramStart"/>
            <w:r w:rsidRPr="003A221A">
              <w:rPr>
                <w:rFonts w:ascii="Times New Roman" w:eastAsia="Times New Roman" w:hAnsi="Times New Roman" w:cs="Times New Roman"/>
                <w:color w:val="000000"/>
              </w:rPr>
              <w:t>умерших</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чел.</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214</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218</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101,87</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xml:space="preserve">Численность </w:t>
            </w:r>
            <w:proofErr w:type="gramStart"/>
            <w:r w:rsidRPr="003A221A">
              <w:rPr>
                <w:rFonts w:ascii="Times New Roman" w:eastAsia="Times New Roman" w:hAnsi="Times New Roman" w:cs="Times New Roman"/>
                <w:color w:val="000000"/>
              </w:rPr>
              <w:t>выбывших</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чел.</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CB4091" w:rsidP="00CB409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259</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241</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CB4091" w:rsidP="001B19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93,05</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 </w:t>
            </w:r>
          </w:p>
        </w:tc>
        <w:tc>
          <w:tcPr>
            <w:tcW w:w="9694" w:type="dxa"/>
            <w:gridSpan w:val="7"/>
            <w:tcBorders>
              <w:top w:val="single" w:sz="4" w:space="0" w:color="auto"/>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Потребительский рынок</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Оборот розничной торговли</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млн. руб.</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1 125,60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1 825,70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915,00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50,12</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81,29</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в сопоставимых ценах</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119,48</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100,00</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77,42</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-22,58</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-42,06</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6.</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Оборот общественного питания</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млн. руб.</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60,70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101,50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49,00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48,28</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80,72</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7.</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в сопоставимых ценах</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126,89</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101,40</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76,95</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-24,45</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-49,94</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8.</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Объем платных услуг</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млн. руб.</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285,10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664,20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335,00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50,44</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117,50</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в сопоставимых ценах</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92,87</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101,10</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112,01</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10,92</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19,14</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 </w:t>
            </w:r>
          </w:p>
        </w:tc>
        <w:tc>
          <w:tcPr>
            <w:tcW w:w="9694" w:type="dxa"/>
            <w:gridSpan w:val="7"/>
            <w:tcBorders>
              <w:top w:val="single" w:sz="4" w:space="0" w:color="auto"/>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Инвестиционная и строительная деятельность</w:t>
            </w:r>
          </w:p>
        </w:tc>
      </w:tr>
      <w:tr w:rsidR="003A221A" w:rsidRPr="003A221A" w:rsidTr="001B1983">
        <w:trPr>
          <w:trHeight w:val="780"/>
        </w:trPr>
        <w:tc>
          <w:tcPr>
            <w:tcW w:w="513" w:type="dxa"/>
            <w:tcBorders>
              <w:top w:val="nil"/>
              <w:left w:val="single" w:sz="4" w:space="0" w:color="auto"/>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Объем выполненных работ по виду деятельности «Строительство»</w:t>
            </w:r>
          </w:p>
        </w:tc>
        <w:tc>
          <w:tcPr>
            <w:tcW w:w="1134"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млн. руб.</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82,00</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123,69</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92,00</w:t>
            </w:r>
          </w:p>
        </w:tc>
        <w:tc>
          <w:tcPr>
            <w:tcW w:w="1135"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74,38</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112,20</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11.</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в сопоставимых ценах</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95,06</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29,38</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106,50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77,12</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11,44</w:t>
            </w:r>
          </w:p>
        </w:tc>
      </w:tr>
      <w:tr w:rsidR="003A221A" w:rsidRPr="003A221A" w:rsidTr="009B008B">
        <w:trPr>
          <w:trHeight w:val="300"/>
        </w:trPr>
        <w:tc>
          <w:tcPr>
            <w:tcW w:w="513" w:type="dxa"/>
            <w:tcBorders>
              <w:top w:val="nil"/>
              <w:left w:val="single" w:sz="4" w:space="0" w:color="auto"/>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12.</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xml:space="preserve">Численность </w:t>
            </w:r>
            <w:proofErr w:type="gramStart"/>
            <w:r w:rsidRPr="003A221A">
              <w:rPr>
                <w:rFonts w:ascii="Times New Roman" w:eastAsia="Times New Roman" w:hAnsi="Times New Roman" w:cs="Times New Roman"/>
                <w:color w:val="000000"/>
              </w:rPr>
              <w:t>занятых</w:t>
            </w:r>
            <w:proofErr w:type="gramEnd"/>
          </w:p>
        </w:tc>
        <w:tc>
          <w:tcPr>
            <w:tcW w:w="1134" w:type="dxa"/>
            <w:tcBorders>
              <w:top w:val="nil"/>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чел.</w:t>
            </w:r>
          </w:p>
        </w:tc>
        <w:tc>
          <w:tcPr>
            <w:tcW w:w="992" w:type="dxa"/>
            <w:tcBorders>
              <w:top w:val="nil"/>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86</w:t>
            </w:r>
          </w:p>
        </w:tc>
        <w:tc>
          <w:tcPr>
            <w:tcW w:w="992" w:type="dxa"/>
            <w:tcBorders>
              <w:top w:val="nil"/>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sz w:val="20"/>
                <w:szCs w:val="20"/>
              </w:rPr>
            </w:pPr>
            <w:r w:rsidRPr="003A221A">
              <w:rPr>
                <w:rFonts w:ascii="Times New Roman" w:eastAsia="Times New Roman" w:hAnsi="Times New Roman" w:cs="Times New Roman"/>
                <w:color w:val="000000"/>
                <w:sz w:val="20"/>
                <w:szCs w:val="20"/>
              </w:rPr>
              <w:t>нет данных</w:t>
            </w:r>
          </w:p>
        </w:tc>
        <w:tc>
          <w:tcPr>
            <w:tcW w:w="1135" w:type="dxa"/>
            <w:tcBorders>
              <w:top w:val="nil"/>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roofErr w:type="gramStart"/>
            <w:r w:rsidRPr="003A221A">
              <w:rPr>
                <w:rFonts w:ascii="Times New Roman" w:eastAsia="Times New Roman" w:hAnsi="Times New Roman" w:cs="Times New Roman"/>
                <w:color w:val="000000"/>
              </w:rPr>
              <w:t>ЗНАЧ</w:t>
            </w:r>
            <w:proofErr w:type="gramEnd"/>
            <w:r w:rsidRPr="003A221A">
              <w:rPr>
                <w:rFonts w:ascii="Times New Roman" w:eastAsia="Times New Roman" w:hAnsi="Times New Roman" w:cs="Times New Roman"/>
                <w:color w:val="000000"/>
              </w:rPr>
              <w:t>!</w:t>
            </w:r>
          </w:p>
        </w:tc>
      </w:tr>
      <w:tr w:rsidR="003A221A" w:rsidRPr="003A221A" w:rsidTr="009B008B">
        <w:trPr>
          <w:trHeight w:val="600"/>
        </w:trPr>
        <w:tc>
          <w:tcPr>
            <w:tcW w:w="513" w:type="dxa"/>
            <w:tcBorders>
              <w:top w:val="nil"/>
              <w:left w:val="single" w:sz="4" w:space="0" w:color="auto"/>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13.</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Среднемесячная заработная плата</w:t>
            </w:r>
          </w:p>
        </w:tc>
        <w:tc>
          <w:tcPr>
            <w:tcW w:w="1134" w:type="dxa"/>
            <w:tcBorders>
              <w:top w:val="nil"/>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тыс. рублей</w:t>
            </w:r>
          </w:p>
        </w:tc>
        <w:tc>
          <w:tcPr>
            <w:tcW w:w="992" w:type="dxa"/>
            <w:tcBorders>
              <w:top w:val="nil"/>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53,00</w:t>
            </w:r>
          </w:p>
        </w:tc>
        <w:tc>
          <w:tcPr>
            <w:tcW w:w="992" w:type="dxa"/>
            <w:tcBorders>
              <w:top w:val="nil"/>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sz w:val="20"/>
                <w:szCs w:val="20"/>
              </w:rPr>
            </w:pPr>
            <w:r w:rsidRPr="003A221A">
              <w:rPr>
                <w:rFonts w:ascii="Times New Roman" w:eastAsia="Times New Roman" w:hAnsi="Times New Roman" w:cs="Times New Roman"/>
                <w:color w:val="000000"/>
                <w:sz w:val="20"/>
                <w:szCs w:val="20"/>
              </w:rPr>
              <w:t>нет данных</w:t>
            </w:r>
          </w:p>
        </w:tc>
        <w:tc>
          <w:tcPr>
            <w:tcW w:w="1135" w:type="dxa"/>
            <w:tcBorders>
              <w:top w:val="nil"/>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roofErr w:type="gramStart"/>
            <w:r w:rsidRPr="003A221A">
              <w:rPr>
                <w:rFonts w:ascii="Times New Roman" w:eastAsia="Times New Roman" w:hAnsi="Times New Roman" w:cs="Times New Roman"/>
                <w:color w:val="000000"/>
              </w:rPr>
              <w:t>ЗНАЧ</w:t>
            </w:r>
            <w:proofErr w:type="gramEnd"/>
            <w:r w:rsidRPr="003A221A">
              <w:rPr>
                <w:rFonts w:ascii="Times New Roman" w:eastAsia="Times New Roman" w:hAnsi="Times New Roman" w:cs="Times New Roman"/>
                <w:color w:val="000000"/>
              </w:rPr>
              <w:t>!</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14.</w:t>
            </w:r>
          </w:p>
        </w:tc>
        <w:tc>
          <w:tcPr>
            <w:tcW w:w="3457"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Инвестиции в основной капитал</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млн. руб.</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93,00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1 620,00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405,00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25,00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435,48</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15.</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в сопоставимых ценах</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94,92</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194,54</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416,30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221,76</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321,38</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 </w:t>
            </w:r>
          </w:p>
        </w:tc>
        <w:tc>
          <w:tcPr>
            <w:tcW w:w="9694" w:type="dxa"/>
            <w:gridSpan w:val="7"/>
            <w:tcBorders>
              <w:top w:val="single" w:sz="4" w:space="0" w:color="auto"/>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Сельское хозяйство</w:t>
            </w:r>
          </w:p>
        </w:tc>
      </w:tr>
      <w:tr w:rsidR="003A221A" w:rsidRPr="003A221A" w:rsidTr="009B008B">
        <w:trPr>
          <w:trHeight w:val="777"/>
        </w:trPr>
        <w:tc>
          <w:tcPr>
            <w:tcW w:w="513" w:type="dxa"/>
            <w:tcBorders>
              <w:top w:val="nil"/>
              <w:left w:val="single" w:sz="4" w:space="0" w:color="auto"/>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16.</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Продукция сельского хозяйства во всех категориях хозяйств –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млн. руб.</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45,00</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1 144,92</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86,20</w:t>
            </w:r>
          </w:p>
        </w:tc>
        <w:tc>
          <w:tcPr>
            <w:tcW w:w="1135"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7,53</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191,56</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17.</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xml:space="preserve">растениеводство </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50,73</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65,0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14,27</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50,00</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18.</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xml:space="preserve">животноводство </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85,0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49,27</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35,0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-14,27</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-50,00</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19.</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из общего объема:</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r>
      <w:tr w:rsidR="003A221A" w:rsidRPr="003A221A" w:rsidTr="009B008B">
        <w:trPr>
          <w:trHeight w:val="489"/>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20.</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продукция сельскохозяйственных организаций</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млн. руб.</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11,70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420,76</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78,70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18,70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672,65</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21.</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xml:space="preserve">продукция хозяйств населения </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26,10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665,20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5,00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0,75</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19,16</w:t>
            </w:r>
          </w:p>
        </w:tc>
      </w:tr>
      <w:tr w:rsidR="003A221A" w:rsidRPr="003A221A" w:rsidTr="001B1983">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22.</w:t>
            </w:r>
          </w:p>
        </w:tc>
        <w:tc>
          <w:tcPr>
            <w:tcW w:w="3457" w:type="dxa"/>
            <w:tcBorders>
              <w:top w:val="nil"/>
              <w:left w:val="nil"/>
              <w:bottom w:val="nil"/>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продукция крестьянских (фермерских) хозяйств</w:t>
            </w:r>
          </w:p>
        </w:tc>
        <w:tc>
          <w:tcPr>
            <w:tcW w:w="1134" w:type="dxa"/>
            <w:tcBorders>
              <w:top w:val="nil"/>
              <w:left w:val="nil"/>
              <w:bottom w:val="nil"/>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nil"/>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7,20</w:t>
            </w:r>
          </w:p>
        </w:tc>
        <w:tc>
          <w:tcPr>
            <w:tcW w:w="992" w:type="dxa"/>
            <w:tcBorders>
              <w:top w:val="nil"/>
              <w:left w:val="nil"/>
              <w:bottom w:val="nil"/>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58,96</w:t>
            </w:r>
          </w:p>
        </w:tc>
        <w:tc>
          <w:tcPr>
            <w:tcW w:w="992" w:type="dxa"/>
            <w:tcBorders>
              <w:top w:val="nil"/>
              <w:left w:val="nil"/>
              <w:bottom w:val="nil"/>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2,50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4,24</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34,72</w:t>
            </w:r>
          </w:p>
        </w:tc>
      </w:tr>
      <w:tr w:rsidR="003A221A" w:rsidRPr="003A221A" w:rsidTr="001B1983">
        <w:trPr>
          <w:trHeight w:val="1200"/>
        </w:trPr>
        <w:tc>
          <w:tcPr>
            <w:tcW w:w="513" w:type="dxa"/>
            <w:vMerge w:val="restart"/>
            <w:tcBorders>
              <w:top w:val="nil"/>
              <w:left w:val="single" w:sz="4" w:space="0" w:color="auto"/>
              <w:bottom w:val="single" w:sz="4" w:space="0" w:color="auto"/>
              <w:right w:val="nil"/>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lastRenderedPageBreak/>
              <w:t>23.</w:t>
            </w:r>
          </w:p>
        </w:tc>
        <w:tc>
          <w:tcPr>
            <w:tcW w:w="3457" w:type="dxa"/>
            <w:tcBorders>
              <w:top w:val="single" w:sz="4" w:space="0" w:color="auto"/>
              <w:left w:val="single" w:sz="4" w:space="0" w:color="auto"/>
              <w:bottom w:val="nil"/>
              <w:right w:val="nil"/>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Индекс производства продукции сельского хозяйства (хозяйства всех категорий) в сопоставимых ценах</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single" w:sz="4" w:space="0" w:color="auto"/>
              <w:left w:val="nil"/>
              <w:bottom w:val="nil"/>
              <w:right w:val="nil"/>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122,80</w:t>
            </w:r>
          </w:p>
        </w:tc>
        <w:tc>
          <w:tcPr>
            <w:tcW w:w="992" w:type="dxa"/>
            <w:tcBorders>
              <w:top w:val="single" w:sz="4" w:space="0" w:color="auto"/>
              <w:left w:val="single" w:sz="4" w:space="0" w:color="auto"/>
              <w:bottom w:val="nil"/>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156,89</w:t>
            </w:r>
          </w:p>
        </w:tc>
        <w:tc>
          <w:tcPr>
            <w:tcW w:w="992" w:type="dxa"/>
            <w:tcBorders>
              <w:top w:val="single" w:sz="4" w:space="0" w:color="auto"/>
              <w:left w:val="nil"/>
              <w:bottom w:val="nil"/>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168,60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11,71</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45,80</w:t>
            </w:r>
          </w:p>
        </w:tc>
      </w:tr>
      <w:tr w:rsidR="003A221A" w:rsidRPr="003A221A" w:rsidTr="001B1983">
        <w:trPr>
          <w:trHeight w:val="300"/>
        </w:trPr>
        <w:tc>
          <w:tcPr>
            <w:tcW w:w="513" w:type="dxa"/>
            <w:vMerge/>
            <w:tcBorders>
              <w:top w:val="nil"/>
              <w:left w:val="single" w:sz="4" w:space="0" w:color="auto"/>
              <w:bottom w:val="single" w:sz="4" w:space="0" w:color="auto"/>
              <w:right w:val="nil"/>
            </w:tcBorders>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3457" w:type="dxa"/>
            <w:tcBorders>
              <w:top w:val="nil"/>
              <w:left w:val="single" w:sz="4" w:space="0" w:color="auto"/>
              <w:bottom w:val="single" w:sz="4" w:space="0" w:color="auto"/>
              <w:right w:val="nil"/>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xml:space="preserve">в том числе: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nil"/>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24.</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растениеводство</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61,40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580,82</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56,03</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9,65</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91,25</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25.</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животноводство</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149,10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564,10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30,17</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5,35</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20,23</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26.</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xml:space="preserve">Численность </w:t>
            </w:r>
            <w:proofErr w:type="gramStart"/>
            <w:r w:rsidRPr="003A221A">
              <w:rPr>
                <w:rFonts w:ascii="Times New Roman" w:eastAsia="Times New Roman" w:hAnsi="Times New Roman" w:cs="Times New Roman"/>
                <w:color w:val="000000"/>
              </w:rPr>
              <w:t>занятых</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чел.</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518</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527</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101,74</w:t>
            </w:r>
          </w:p>
        </w:tc>
      </w:tr>
      <w:tr w:rsidR="003A221A" w:rsidRPr="003A221A" w:rsidTr="001B1983">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27.</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Среднемесячная заработная плата</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тыс. рублей</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12,10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18,00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148,76</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 </w:t>
            </w:r>
          </w:p>
        </w:tc>
        <w:tc>
          <w:tcPr>
            <w:tcW w:w="9694" w:type="dxa"/>
            <w:gridSpan w:val="7"/>
            <w:tcBorders>
              <w:top w:val="single" w:sz="4" w:space="0" w:color="auto"/>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Промышленность</w:t>
            </w:r>
          </w:p>
        </w:tc>
      </w:tr>
      <w:tr w:rsidR="003A221A" w:rsidRPr="003A221A" w:rsidTr="009B008B">
        <w:trPr>
          <w:trHeight w:val="1014"/>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28.</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Объем отгруженных товаров, выполненных работ, оказанных услуг собственными силами, 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млн. руб.</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722,03</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1 588,88</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772,63</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48,63</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107,01</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29.</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Добыча полезных ископаемых</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млн. руб.</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20,56</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83,90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22,33</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26,62</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108,61</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30.</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Обрабатывающие производства</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млн. руб.</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574,02</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1 208,01</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599,00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49,59</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104,35</w:t>
            </w:r>
          </w:p>
        </w:tc>
      </w:tr>
      <w:tr w:rsidR="003A221A" w:rsidRPr="003A221A" w:rsidTr="001B1983">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31.</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Производство и распределение электроэнергии, газа и воды</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млн. руб.</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99,50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216,07</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118,90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55,03</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119,50</w:t>
            </w:r>
          </w:p>
        </w:tc>
      </w:tr>
      <w:tr w:rsidR="003A221A" w:rsidRPr="003A221A" w:rsidTr="009B008B">
        <w:trPr>
          <w:trHeight w:val="734"/>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32.</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Индекс промышленного производства  в сопоставимых ценах</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116,3</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100,1</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103,1</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3,04</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-13,20</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33.</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xml:space="preserve">Численность </w:t>
            </w:r>
            <w:proofErr w:type="gramStart"/>
            <w:r w:rsidRPr="003A221A">
              <w:rPr>
                <w:rFonts w:ascii="Times New Roman" w:eastAsia="Times New Roman" w:hAnsi="Times New Roman" w:cs="Times New Roman"/>
                <w:color w:val="000000"/>
              </w:rPr>
              <w:t>занятых</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чел.</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1 140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1 286</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112,81</w:t>
            </w:r>
          </w:p>
        </w:tc>
      </w:tr>
      <w:tr w:rsidR="003A221A" w:rsidRPr="003A221A" w:rsidTr="001B1983">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34.</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Среднемесячная заработная плата</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тыс. рублей</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42,700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sz w:val="20"/>
                <w:szCs w:val="20"/>
              </w:rPr>
            </w:pPr>
            <w:r w:rsidRPr="003A221A">
              <w:rPr>
                <w:rFonts w:ascii="Times New Roman" w:eastAsia="Times New Roman" w:hAnsi="Times New Roman" w:cs="Times New Roman"/>
                <w:color w:val="000000"/>
                <w:sz w:val="20"/>
                <w:szCs w:val="20"/>
              </w:rPr>
              <w:t>нет данных</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roofErr w:type="gramStart"/>
            <w:r w:rsidRPr="003A221A">
              <w:rPr>
                <w:rFonts w:ascii="Times New Roman" w:eastAsia="Times New Roman" w:hAnsi="Times New Roman" w:cs="Times New Roman"/>
                <w:color w:val="000000"/>
              </w:rPr>
              <w:t>ЗНАЧ</w:t>
            </w:r>
            <w:proofErr w:type="gramEnd"/>
            <w:r w:rsidRPr="003A221A">
              <w:rPr>
                <w:rFonts w:ascii="Times New Roman" w:eastAsia="Times New Roman" w:hAnsi="Times New Roman" w:cs="Times New Roman"/>
                <w:color w:val="000000"/>
              </w:rPr>
              <w:t>!</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 </w:t>
            </w:r>
          </w:p>
        </w:tc>
        <w:tc>
          <w:tcPr>
            <w:tcW w:w="9694" w:type="dxa"/>
            <w:gridSpan w:val="7"/>
            <w:tcBorders>
              <w:top w:val="single" w:sz="4" w:space="0" w:color="auto"/>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Рынок труда и заработная плата</w:t>
            </w:r>
          </w:p>
        </w:tc>
      </w:tr>
      <w:tr w:rsidR="003A221A" w:rsidRPr="003A221A" w:rsidTr="009B008B">
        <w:trPr>
          <w:trHeight w:val="1004"/>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35.</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xml:space="preserve">Среднемесячная номинальная начисленная заработная плата работников крупных и средних предприятий  </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тыс. руб.</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41,86</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41,950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45,17</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107,67</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107,90</w:t>
            </w:r>
          </w:p>
        </w:tc>
      </w:tr>
      <w:tr w:rsidR="003A221A" w:rsidRPr="003A221A" w:rsidTr="001B1983">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36.</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Численность не занятых трудовой деятельностью  граждан,  ищущих работу и зарегистрированных в службе занятости</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чел.</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724</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1 720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630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36,63</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87,02</w:t>
            </w:r>
          </w:p>
        </w:tc>
      </w:tr>
      <w:tr w:rsidR="003A221A" w:rsidRPr="003A221A" w:rsidTr="001B1983">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37.</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Численность официально зарегистрированных безработных</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чел.</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488</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925</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412</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44,54</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84,43</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38.</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xml:space="preserve">Количество заявленных вакансий </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ед.</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1 352</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1 680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1 386</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102,51</w:t>
            </w:r>
          </w:p>
        </w:tc>
      </w:tr>
      <w:tr w:rsidR="003A221A" w:rsidRPr="003A221A" w:rsidTr="009B008B">
        <w:trPr>
          <w:trHeight w:val="781"/>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39.</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Уровень зарегистрированной безработицы к трудоспособному населению</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2,68</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2,20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2,20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right"/>
              <w:rPr>
                <w:rFonts w:ascii="Times New Roman" w:eastAsia="Times New Roman" w:hAnsi="Times New Roman" w:cs="Times New Roman"/>
                <w:color w:val="000000"/>
              </w:rPr>
            </w:pPr>
            <w:r w:rsidRPr="003A221A">
              <w:rPr>
                <w:rFonts w:ascii="Times New Roman" w:eastAsia="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-0,48</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 </w:t>
            </w:r>
          </w:p>
        </w:tc>
        <w:tc>
          <w:tcPr>
            <w:tcW w:w="9694" w:type="dxa"/>
            <w:gridSpan w:val="7"/>
            <w:tcBorders>
              <w:top w:val="single" w:sz="4" w:space="0" w:color="auto"/>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Здравоохранение</w:t>
            </w:r>
          </w:p>
        </w:tc>
      </w:tr>
      <w:tr w:rsidR="003A221A" w:rsidRPr="003A221A" w:rsidTr="001B1983">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40.</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xml:space="preserve">Младенческая смертность на 1 тыс. </w:t>
            </w:r>
            <w:proofErr w:type="gramStart"/>
            <w:r w:rsidRPr="003A221A">
              <w:rPr>
                <w:rFonts w:ascii="Times New Roman" w:eastAsia="Times New Roman" w:hAnsi="Times New Roman" w:cs="Times New Roman"/>
                <w:color w:val="000000"/>
              </w:rPr>
              <w:t>родившихся</w:t>
            </w:r>
            <w:proofErr w:type="gramEnd"/>
          </w:p>
        </w:tc>
        <w:tc>
          <w:tcPr>
            <w:tcW w:w="1134"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чел.</w:t>
            </w:r>
          </w:p>
        </w:tc>
        <w:tc>
          <w:tcPr>
            <w:tcW w:w="992"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14,2 (3 чел.)</w:t>
            </w:r>
          </w:p>
        </w:tc>
        <w:tc>
          <w:tcPr>
            <w:tcW w:w="992"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Calibri" w:eastAsia="Times New Roman" w:hAnsi="Calibri" w:cs="Times New Roman"/>
                <w:color w:val="000000"/>
              </w:rPr>
            </w:pPr>
            <w:r w:rsidRPr="003A221A">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9,3 (2 чел.)</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65,49</w:t>
            </w:r>
          </w:p>
        </w:tc>
      </w:tr>
      <w:tr w:rsidR="003A221A" w:rsidRPr="003A221A" w:rsidTr="009B008B">
        <w:trPr>
          <w:trHeight w:val="479"/>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Материнская смертность на 100 тыс. детей, родившихся живыми</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чел.</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Calibri" w:eastAsia="Times New Roman" w:hAnsi="Calibri" w:cs="Times New Roman"/>
                <w:color w:val="000000"/>
              </w:rPr>
            </w:pPr>
            <w:r w:rsidRPr="003A221A">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 </w:t>
            </w:r>
          </w:p>
        </w:tc>
        <w:tc>
          <w:tcPr>
            <w:tcW w:w="9694" w:type="dxa"/>
            <w:gridSpan w:val="7"/>
            <w:tcBorders>
              <w:top w:val="single" w:sz="4" w:space="0" w:color="auto"/>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Образование</w:t>
            </w:r>
          </w:p>
        </w:tc>
      </w:tr>
      <w:tr w:rsidR="003A221A" w:rsidRPr="003A221A" w:rsidTr="001B1983">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41.</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Охват детей дошкольным образованием</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45,20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87,00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49,00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right"/>
              <w:rPr>
                <w:rFonts w:ascii="Times New Roman" w:eastAsia="Times New Roman" w:hAnsi="Times New Roman" w:cs="Times New Roman"/>
                <w:color w:val="000000"/>
              </w:rPr>
            </w:pPr>
            <w:r w:rsidRPr="003A221A">
              <w:rPr>
                <w:rFonts w:ascii="Times New Roman" w:eastAsia="Times New Roman" w:hAnsi="Times New Roman" w:cs="Times New Roman"/>
                <w:color w:val="000000"/>
              </w:rPr>
              <w:t>-38,00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3,80</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 </w:t>
            </w:r>
          </w:p>
        </w:tc>
        <w:tc>
          <w:tcPr>
            <w:tcW w:w="9694" w:type="dxa"/>
            <w:gridSpan w:val="7"/>
            <w:tcBorders>
              <w:top w:val="single" w:sz="4" w:space="0" w:color="auto"/>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Культура</w:t>
            </w:r>
          </w:p>
        </w:tc>
      </w:tr>
      <w:tr w:rsidR="003A221A" w:rsidRPr="003A221A" w:rsidTr="001B1983">
        <w:trPr>
          <w:trHeight w:val="300"/>
        </w:trPr>
        <w:tc>
          <w:tcPr>
            <w:tcW w:w="513" w:type="dxa"/>
            <w:vMerge w:val="restart"/>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lastRenderedPageBreak/>
              <w:t>42.</w:t>
            </w:r>
          </w:p>
        </w:tc>
        <w:tc>
          <w:tcPr>
            <w:tcW w:w="34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xml:space="preserve">Доля жителей муниципального района, участвующего в </w:t>
            </w:r>
            <w:proofErr w:type="spellStart"/>
            <w:r w:rsidRPr="003A221A">
              <w:rPr>
                <w:rFonts w:ascii="Times New Roman" w:eastAsia="Times New Roman" w:hAnsi="Times New Roman" w:cs="Times New Roman"/>
                <w:color w:val="000000"/>
              </w:rPr>
              <w:t>культурно-досуговых</w:t>
            </w:r>
            <w:proofErr w:type="spellEnd"/>
            <w:r w:rsidRPr="003A221A">
              <w:rPr>
                <w:rFonts w:ascii="Times New Roman" w:eastAsia="Times New Roman" w:hAnsi="Times New Roman" w:cs="Times New Roman"/>
                <w:color w:val="000000"/>
              </w:rPr>
              <w:t xml:space="preserve"> мероприятиях проводимых муниципальными организациями культуры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jc w:val="right"/>
              <w:rPr>
                <w:rFonts w:ascii="Times New Roman" w:eastAsia="Times New Roman" w:hAnsi="Times New Roman" w:cs="Times New Roman"/>
                <w:color w:val="000000"/>
              </w:rPr>
            </w:pPr>
            <w:r w:rsidRPr="003A221A">
              <w:rPr>
                <w:rFonts w:ascii="Times New Roman" w:eastAsia="Times New Roman" w:hAnsi="Times New Roman" w:cs="Times New Roman"/>
                <w:color w:val="000000"/>
              </w:rPr>
              <w:t>13,10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jc w:val="right"/>
              <w:rPr>
                <w:rFonts w:ascii="Times New Roman" w:eastAsia="Times New Roman" w:hAnsi="Times New Roman" w:cs="Times New Roman"/>
                <w:color w:val="000000"/>
                <w:sz w:val="24"/>
                <w:szCs w:val="24"/>
              </w:rPr>
            </w:pPr>
            <w:r w:rsidRPr="003A221A">
              <w:rPr>
                <w:rFonts w:ascii="Times New Roman" w:eastAsia="Times New Roman" w:hAnsi="Times New Roman" w:cs="Times New Roman"/>
                <w:color w:val="000000"/>
                <w:sz w:val="24"/>
                <w:szCs w:val="24"/>
              </w:rPr>
              <w:t>14</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jc w:val="right"/>
              <w:rPr>
                <w:rFonts w:ascii="Times New Roman" w:eastAsia="Times New Roman" w:hAnsi="Times New Roman" w:cs="Times New Roman"/>
                <w:color w:val="000000"/>
              </w:rPr>
            </w:pPr>
            <w:r w:rsidRPr="003A221A">
              <w:rPr>
                <w:rFonts w:ascii="Times New Roman" w:eastAsia="Times New Roman" w:hAnsi="Times New Roman" w:cs="Times New Roman"/>
                <w:color w:val="000000"/>
              </w:rPr>
              <w:t>0,90</w:t>
            </w:r>
          </w:p>
        </w:tc>
      </w:tr>
      <w:tr w:rsidR="001B1983" w:rsidRPr="003A221A" w:rsidTr="001B1983">
        <w:trPr>
          <w:trHeight w:val="300"/>
        </w:trPr>
        <w:tc>
          <w:tcPr>
            <w:tcW w:w="513" w:type="dxa"/>
            <w:vMerge/>
            <w:tcBorders>
              <w:top w:val="nil"/>
              <w:left w:val="single" w:sz="4" w:space="0" w:color="auto"/>
              <w:bottom w:val="single" w:sz="4" w:space="0" w:color="auto"/>
              <w:right w:val="single" w:sz="4" w:space="0" w:color="auto"/>
            </w:tcBorders>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3457" w:type="dxa"/>
            <w:vMerge/>
            <w:tcBorders>
              <w:top w:val="single" w:sz="4" w:space="0" w:color="auto"/>
              <w:left w:val="single" w:sz="4" w:space="0" w:color="auto"/>
              <w:bottom w:val="single" w:sz="4" w:space="0" w:color="auto"/>
              <w:right w:val="single" w:sz="4" w:space="0" w:color="auto"/>
            </w:tcBorders>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rPr>
                <w:rFonts w:ascii="Times New Roman" w:eastAsia="Times New Roman" w:hAnsi="Times New Roman" w:cs="Times New Roman"/>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r>
      <w:tr w:rsidR="001B1983" w:rsidRPr="003A221A" w:rsidTr="001B1983">
        <w:trPr>
          <w:trHeight w:val="315"/>
        </w:trPr>
        <w:tc>
          <w:tcPr>
            <w:tcW w:w="513" w:type="dxa"/>
            <w:vMerge/>
            <w:tcBorders>
              <w:top w:val="nil"/>
              <w:left w:val="single" w:sz="4" w:space="0" w:color="auto"/>
              <w:bottom w:val="single" w:sz="4" w:space="0" w:color="auto"/>
              <w:right w:val="single" w:sz="4" w:space="0" w:color="auto"/>
            </w:tcBorders>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3457" w:type="dxa"/>
            <w:vMerge/>
            <w:tcBorders>
              <w:top w:val="single" w:sz="4" w:space="0" w:color="auto"/>
              <w:left w:val="single" w:sz="4" w:space="0" w:color="auto"/>
              <w:bottom w:val="single" w:sz="4" w:space="0" w:color="auto"/>
              <w:right w:val="single" w:sz="4" w:space="0" w:color="auto"/>
            </w:tcBorders>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rPr>
                <w:rFonts w:ascii="Times New Roman" w:eastAsia="Times New Roman" w:hAnsi="Times New Roman" w:cs="Times New Roman"/>
                <w:color w:val="000000"/>
                <w:sz w:val="24"/>
                <w:szCs w:val="24"/>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p>
        </w:tc>
      </w:tr>
      <w:tr w:rsidR="003A221A" w:rsidRPr="003A221A" w:rsidTr="009B008B">
        <w:trPr>
          <w:trHeight w:val="86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43.</w:t>
            </w:r>
          </w:p>
        </w:tc>
        <w:tc>
          <w:tcPr>
            <w:tcW w:w="3457"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Среднемесячная заработная плата работников муниципальных учреждений культуры</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jc w:val="right"/>
              <w:rPr>
                <w:rFonts w:ascii="Times New Roman" w:eastAsia="Times New Roman" w:hAnsi="Times New Roman" w:cs="Times New Roman"/>
                <w:color w:val="000000"/>
              </w:rPr>
            </w:pPr>
            <w:r w:rsidRPr="003A221A">
              <w:rPr>
                <w:rFonts w:ascii="Times New Roman" w:eastAsia="Times New Roman" w:hAnsi="Times New Roman" w:cs="Times New Roman"/>
                <w:color w:val="000000"/>
              </w:rPr>
              <w:t>20,30</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jc w:val="right"/>
              <w:rPr>
                <w:rFonts w:ascii="Times New Roman" w:eastAsia="Times New Roman" w:hAnsi="Times New Roman" w:cs="Times New Roman"/>
                <w:color w:val="000000"/>
              </w:rPr>
            </w:pPr>
            <w:r w:rsidRPr="003A221A">
              <w:rPr>
                <w:rFonts w:ascii="Times New Roman" w:eastAsia="Times New Roman" w:hAnsi="Times New Roman" w:cs="Times New Roman"/>
                <w:color w:val="000000"/>
              </w:rPr>
              <w:t>31,30</w:t>
            </w:r>
          </w:p>
        </w:tc>
        <w:tc>
          <w:tcPr>
            <w:tcW w:w="1135"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1B1983">
            <w:pPr>
              <w:spacing w:after="0" w:line="240" w:lineRule="auto"/>
              <w:jc w:val="right"/>
              <w:rPr>
                <w:rFonts w:ascii="Times New Roman" w:eastAsia="Times New Roman" w:hAnsi="Times New Roman" w:cs="Times New Roman"/>
                <w:color w:val="000000"/>
              </w:rPr>
            </w:pPr>
            <w:r w:rsidRPr="003A221A">
              <w:rPr>
                <w:rFonts w:ascii="Times New Roman" w:eastAsia="Times New Roman" w:hAnsi="Times New Roman" w:cs="Times New Roman"/>
                <w:color w:val="000000"/>
              </w:rPr>
              <w:t>154,19</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 </w:t>
            </w:r>
          </w:p>
        </w:tc>
        <w:tc>
          <w:tcPr>
            <w:tcW w:w="9694" w:type="dxa"/>
            <w:gridSpan w:val="7"/>
            <w:tcBorders>
              <w:top w:val="single" w:sz="4" w:space="0" w:color="auto"/>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Социальная защита населения</w:t>
            </w:r>
          </w:p>
        </w:tc>
      </w:tr>
      <w:tr w:rsidR="003A221A" w:rsidRPr="003A221A" w:rsidTr="009B008B">
        <w:trPr>
          <w:trHeight w:val="834"/>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44.</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Численность населения, нуждающегося в социальной поддержке</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чел.</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9 700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9 980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9 980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100,00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102,89</w:t>
            </w:r>
          </w:p>
        </w:tc>
      </w:tr>
      <w:tr w:rsidR="003A221A" w:rsidRPr="003A221A" w:rsidTr="009B008B">
        <w:trPr>
          <w:trHeight w:val="819"/>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45.</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Численность населения, обратившаяся за предоставлением социальной помощи</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чел.</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9 640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9 980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9 980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100,00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103,53</w:t>
            </w:r>
          </w:p>
        </w:tc>
      </w:tr>
      <w:tr w:rsidR="003A221A" w:rsidRPr="003A221A" w:rsidTr="001B1983">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46.</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Количество граждан, получивших социальную поддержку</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чел.</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9 640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9 980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9 980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100,00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103,53</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 </w:t>
            </w:r>
          </w:p>
        </w:tc>
        <w:tc>
          <w:tcPr>
            <w:tcW w:w="9694" w:type="dxa"/>
            <w:gridSpan w:val="7"/>
            <w:tcBorders>
              <w:top w:val="single" w:sz="4" w:space="0" w:color="auto"/>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Жилищно-коммунальное хозяйство</w:t>
            </w:r>
          </w:p>
        </w:tc>
      </w:tr>
      <w:tr w:rsidR="003A221A" w:rsidRPr="003A221A" w:rsidTr="001B1983">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47.</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Средняя обеспеченность населения жильем, в том числе благоустроенным и частично благоустроенным</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кв. м.</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21,48</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22,3</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22,06</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98,93</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102,71</w:t>
            </w:r>
          </w:p>
        </w:tc>
      </w:tr>
      <w:tr w:rsidR="003A221A" w:rsidRPr="003A221A" w:rsidTr="001B1983">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48.</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Количество семей, состоящих в очереди на улучшение жилищных условий по договорам соц. найма</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семей</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336</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149</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44,35</w:t>
            </w:r>
          </w:p>
        </w:tc>
      </w:tr>
      <w:tr w:rsidR="003A221A" w:rsidRPr="003A221A" w:rsidTr="001B1983">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49.</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Уровень собираемости платежей за предоставленные жилищно-коммунальные услуги</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136,62</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36,50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-100,12</w:t>
            </w:r>
          </w:p>
        </w:tc>
      </w:tr>
      <w:tr w:rsidR="003A221A" w:rsidRPr="003A221A" w:rsidTr="001B1983">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50.</w:t>
            </w:r>
          </w:p>
        </w:tc>
        <w:tc>
          <w:tcPr>
            <w:tcW w:w="3457"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Доля убыточных организаций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50,00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Calibri" w:eastAsia="Times New Roman" w:hAnsi="Calibri" w:cs="Times New Roman"/>
                <w:color w:val="000000"/>
              </w:rPr>
            </w:pPr>
            <w:r w:rsidRPr="003A221A">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45,50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Calibri" w:eastAsia="Times New Roman" w:hAnsi="Calibri" w:cs="Times New Roman"/>
                <w:color w:val="000000"/>
              </w:rPr>
            </w:pPr>
            <w:r w:rsidRPr="003A221A">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-4,50</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51.</w:t>
            </w:r>
          </w:p>
        </w:tc>
        <w:tc>
          <w:tcPr>
            <w:tcW w:w="3457"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 xml:space="preserve">Численность </w:t>
            </w:r>
            <w:proofErr w:type="gramStart"/>
            <w:r w:rsidRPr="003A221A">
              <w:rPr>
                <w:rFonts w:ascii="Times New Roman" w:eastAsia="Times New Roman" w:hAnsi="Times New Roman" w:cs="Times New Roman"/>
                <w:color w:val="000000"/>
              </w:rPr>
              <w:t>занятых</w:t>
            </w:r>
            <w:proofErr w:type="gramEnd"/>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чел.</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408</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Calibri" w:eastAsia="Times New Roman" w:hAnsi="Calibri" w:cs="Times New Roman"/>
                <w:color w:val="000000"/>
              </w:rPr>
            </w:pPr>
            <w:r w:rsidRPr="003A221A">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515</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126,23</w:t>
            </w:r>
          </w:p>
        </w:tc>
      </w:tr>
      <w:tr w:rsidR="003A221A" w:rsidRPr="003A221A" w:rsidTr="001B1983">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52.</w:t>
            </w:r>
          </w:p>
        </w:tc>
        <w:tc>
          <w:tcPr>
            <w:tcW w:w="3457"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Среднемесячная заработная плата</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тыс. руб.</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17,48</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Calibri" w:eastAsia="Times New Roman" w:hAnsi="Calibri" w:cs="Times New Roman"/>
                <w:color w:val="000000"/>
              </w:rPr>
            </w:pPr>
            <w:r w:rsidRPr="003A221A">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19,80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113,27</w:t>
            </w:r>
          </w:p>
        </w:tc>
      </w:tr>
      <w:tr w:rsidR="003A221A" w:rsidRPr="003A221A" w:rsidTr="001B1983">
        <w:trPr>
          <w:trHeight w:val="300"/>
        </w:trPr>
        <w:tc>
          <w:tcPr>
            <w:tcW w:w="513" w:type="dxa"/>
            <w:tcBorders>
              <w:top w:val="nil"/>
              <w:left w:val="single" w:sz="4" w:space="0" w:color="auto"/>
              <w:bottom w:val="nil"/>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 </w:t>
            </w:r>
          </w:p>
        </w:tc>
        <w:tc>
          <w:tcPr>
            <w:tcW w:w="9694" w:type="dxa"/>
            <w:gridSpan w:val="7"/>
            <w:tcBorders>
              <w:top w:val="single" w:sz="4" w:space="0" w:color="auto"/>
              <w:left w:val="nil"/>
              <w:bottom w:val="nil"/>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Финансы</w:t>
            </w:r>
          </w:p>
        </w:tc>
      </w:tr>
      <w:tr w:rsidR="003A221A" w:rsidRPr="003A221A" w:rsidTr="009B008B">
        <w:trPr>
          <w:trHeight w:val="2400"/>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53.</w:t>
            </w:r>
          </w:p>
        </w:tc>
        <w:tc>
          <w:tcPr>
            <w:tcW w:w="3457" w:type="dxa"/>
            <w:tcBorders>
              <w:top w:val="single" w:sz="4" w:space="0" w:color="auto"/>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32,00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20,30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22,60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-9,40</w:t>
            </w:r>
          </w:p>
        </w:tc>
      </w:tr>
      <w:tr w:rsidR="003A221A" w:rsidRPr="003A221A" w:rsidTr="009B008B">
        <w:trPr>
          <w:trHeight w:val="115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54.</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48,20</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26,60</w:t>
            </w:r>
          </w:p>
        </w:tc>
        <w:tc>
          <w:tcPr>
            <w:tcW w:w="1135"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3A221A" w:rsidRPr="003A221A" w:rsidRDefault="003A221A" w:rsidP="009B008B">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-21,60</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 </w:t>
            </w:r>
          </w:p>
        </w:tc>
        <w:tc>
          <w:tcPr>
            <w:tcW w:w="9694" w:type="dxa"/>
            <w:gridSpan w:val="7"/>
            <w:tcBorders>
              <w:top w:val="single" w:sz="4" w:space="0" w:color="auto"/>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jc w:val="center"/>
              <w:rPr>
                <w:rFonts w:ascii="Times New Roman" w:eastAsia="Times New Roman" w:hAnsi="Times New Roman" w:cs="Times New Roman"/>
                <w:b/>
                <w:bCs/>
                <w:color w:val="000000"/>
              </w:rPr>
            </w:pPr>
            <w:r w:rsidRPr="003A221A">
              <w:rPr>
                <w:rFonts w:ascii="Times New Roman" w:eastAsia="Times New Roman" w:hAnsi="Times New Roman" w:cs="Times New Roman"/>
                <w:b/>
                <w:bCs/>
                <w:color w:val="000000"/>
              </w:rPr>
              <w:t xml:space="preserve"> Транспорт </w:t>
            </w:r>
          </w:p>
        </w:tc>
      </w:tr>
      <w:tr w:rsidR="003A221A" w:rsidRPr="003A221A" w:rsidTr="001B1983">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lastRenderedPageBreak/>
              <w:t>55.</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Количество отремонтированных дорог, 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м</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Calibri" w:eastAsia="Times New Roman" w:hAnsi="Calibri" w:cs="Times New Roman"/>
                <w:color w:val="000000"/>
              </w:rPr>
            </w:pPr>
            <w:r w:rsidRPr="003A221A">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56.</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районного значения</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м</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57.</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поселкового значения</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м</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Calibri" w:eastAsia="Times New Roman" w:hAnsi="Calibri" w:cs="Times New Roman"/>
                <w:color w:val="000000"/>
              </w:rPr>
            </w:pPr>
            <w:r w:rsidRPr="003A221A">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58.</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межпоселкового значения</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м</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Calibri" w:eastAsia="Times New Roman" w:hAnsi="Calibri" w:cs="Times New Roman"/>
                <w:color w:val="000000"/>
              </w:rPr>
            </w:pPr>
            <w:r w:rsidRPr="003A221A">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r>
      <w:tr w:rsidR="003A221A" w:rsidRPr="003A221A" w:rsidTr="001B1983">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59.</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Доля отремонтированных дорог от общей протяженности, 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60.</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районного значения</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Calibri" w:eastAsia="Times New Roman" w:hAnsi="Calibri" w:cs="Times New Roman"/>
                <w:color w:val="000000"/>
              </w:rPr>
            </w:pPr>
            <w:r w:rsidRPr="003A221A">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61.</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поселкового значения</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rPr>
                <w:rFonts w:ascii="Calibri" w:eastAsia="Times New Roman" w:hAnsi="Calibri" w:cs="Times New Roman"/>
                <w:color w:val="000000"/>
              </w:rPr>
            </w:pPr>
            <w:r w:rsidRPr="003A221A">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r>
      <w:tr w:rsidR="003A221A" w:rsidRPr="003A221A" w:rsidTr="001B1983">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62.</w:t>
            </w:r>
          </w:p>
        </w:tc>
        <w:tc>
          <w:tcPr>
            <w:tcW w:w="3457" w:type="dxa"/>
            <w:tcBorders>
              <w:top w:val="nil"/>
              <w:left w:val="nil"/>
              <w:bottom w:val="single" w:sz="4" w:space="0" w:color="auto"/>
              <w:right w:val="single" w:sz="4" w:space="0" w:color="auto"/>
            </w:tcBorders>
            <w:shd w:val="clear" w:color="auto" w:fill="auto"/>
            <w:hideMark/>
          </w:tcPr>
          <w:p w:rsidR="003A221A" w:rsidRPr="003A221A" w:rsidRDefault="003A221A" w:rsidP="001B1983">
            <w:pPr>
              <w:spacing w:after="0" w:line="240" w:lineRule="auto"/>
              <w:rPr>
                <w:rFonts w:ascii="Times New Roman" w:eastAsia="Times New Roman" w:hAnsi="Times New Roman" w:cs="Times New Roman"/>
                <w:color w:val="000000"/>
              </w:rPr>
            </w:pPr>
            <w:r w:rsidRPr="003A221A">
              <w:rPr>
                <w:rFonts w:ascii="Times New Roman" w:eastAsia="Times New Roman" w:hAnsi="Times New Roman" w:cs="Times New Roman"/>
                <w:color w:val="000000"/>
              </w:rPr>
              <w:t>межпоселкового значения</w:t>
            </w:r>
          </w:p>
        </w:tc>
        <w:tc>
          <w:tcPr>
            <w:tcW w:w="1134"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0</w:t>
            </w:r>
          </w:p>
        </w:tc>
        <w:tc>
          <w:tcPr>
            <w:tcW w:w="1135"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3A221A" w:rsidRPr="003A221A" w:rsidRDefault="003A221A" w:rsidP="001B1983">
            <w:pPr>
              <w:spacing w:after="0" w:line="240" w:lineRule="auto"/>
              <w:jc w:val="center"/>
              <w:rPr>
                <w:rFonts w:ascii="Times New Roman" w:eastAsia="Times New Roman" w:hAnsi="Times New Roman" w:cs="Times New Roman"/>
                <w:color w:val="000000"/>
              </w:rPr>
            </w:pPr>
            <w:r w:rsidRPr="003A221A">
              <w:rPr>
                <w:rFonts w:ascii="Times New Roman" w:eastAsia="Times New Roman" w:hAnsi="Times New Roman" w:cs="Times New Roman"/>
                <w:color w:val="000000"/>
              </w:rPr>
              <w:t> </w:t>
            </w:r>
          </w:p>
        </w:tc>
      </w:tr>
    </w:tbl>
    <w:p w:rsidR="003A221A" w:rsidRDefault="003A221A" w:rsidP="009B008B">
      <w:pPr>
        <w:spacing w:after="0" w:line="240" w:lineRule="auto"/>
        <w:ind w:firstLine="709"/>
        <w:contextualSpacing/>
        <w:jc w:val="center"/>
        <w:rPr>
          <w:rFonts w:ascii="Times New Roman" w:hAnsi="Times New Roman" w:cs="Times New Roman"/>
          <w:b/>
          <w:sz w:val="24"/>
          <w:szCs w:val="24"/>
        </w:rPr>
      </w:pPr>
    </w:p>
    <w:p w:rsidR="00071F1E" w:rsidRPr="0019223D" w:rsidRDefault="00071F1E" w:rsidP="0019223D">
      <w:pPr>
        <w:spacing w:after="0" w:line="240" w:lineRule="auto"/>
        <w:ind w:firstLine="709"/>
        <w:contextualSpacing/>
        <w:jc w:val="center"/>
        <w:rPr>
          <w:rFonts w:ascii="Times New Roman" w:hAnsi="Times New Roman" w:cs="Times New Roman"/>
          <w:b/>
          <w:sz w:val="24"/>
          <w:szCs w:val="24"/>
        </w:rPr>
      </w:pPr>
      <w:r w:rsidRPr="0019223D">
        <w:rPr>
          <w:rFonts w:ascii="Times New Roman" w:hAnsi="Times New Roman" w:cs="Times New Roman"/>
          <w:b/>
          <w:sz w:val="24"/>
          <w:szCs w:val="24"/>
        </w:rPr>
        <w:t>Демографические показатели</w:t>
      </w:r>
    </w:p>
    <w:p w:rsidR="00EF7ACA" w:rsidRPr="0019223D" w:rsidRDefault="00071F1E"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Общая численность населения Чернышевского района по статистическим данным  на 01.</w:t>
      </w:r>
      <w:r w:rsidR="004B108C" w:rsidRPr="0019223D">
        <w:rPr>
          <w:rFonts w:ascii="Times New Roman" w:hAnsi="Times New Roman" w:cs="Times New Roman"/>
          <w:sz w:val="24"/>
          <w:szCs w:val="24"/>
        </w:rPr>
        <w:t>07</w:t>
      </w:r>
      <w:r w:rsidRPr="0019223D">
        <w:rPr>
          <w:rFonts w:ascii="Times New Roman" w:hAnsi="Times New Roman" w:cs="Times New Roman"/>
          <w:sz w:val="24"/>
          <w:szCs w:val="24"/>
        </w:rPr>
        <w:t>.201</w:t>
      </w:r>
      <w:r w:rsidR="008C3C4F" w:rsidRPr="0019223D">
        <w:rPr>
          <w:rFonts w:ascii="Times New Roman" w:hAnsi="Times New Roman" w:cs="Times New Roman"/>
          <w:sz w:val="24"/>
          <w:szCs w:val="24"/>
        </w:rPr>
        <w:t>8</w:t>
      </w:r>
      <w:r w:rsidRPr="0019223D">
        <w:rPr>
          <w:rFonts w:ascii="Times New Roman" w:hAnsi="Times New Roman" w:cs="Times New Roman"/>
          <w:sz w:val="24"/>
          <w:szCs w:val="24"/>
        </w:rPr>
        <w:t xml:space="preserve"> года составила </w:t>
      </w:r>
      <w:r w:rsidR="00B9024B" w:rsidRPr="0019223D">
        <w:rPr>
          <w:rFonts w:ascii="Times New Roman" w:hAnsi="Times New Roman" w:cs="Times New Roman"/>
          <w:sz w:val="24"/>
          <w:szCs w:val="24"/>
        </w:rPr>
        <w:t>32</w:t>
      </w:r>
      <w:r w:rsidR="00142158" w:rsidRPr="0019223D">
        <w:rPr>
          <w:rFonts w:ascii="Times New Roman" w:hAnsi="Times New Roman" w:cs="Times New Roman"/>
          <w:sz w:val="24"/>
          <w:szCs w:val="24"/>
        </w:rPr>
        <w:t>561</w:t>
      </w:r>
      <w:r w:rsidR="00B9024B" w:rsidRPr="0019223D">
        <w:rPr>
          <w:rFonts w:ascii="Times New Roman" w:hAnsi="Times New Roman" w:cs="Times New Roman"/>
          <w:sz w:val="24"/>
          <w:szCs w:val="24"/>
        </w:rPr>
        <w:t xml:space="preserve"> чел.</w:t>
      </w:r>
      <w:r w:rsidR="00142158" w:rsidRPr="0019223D">
        <w:rPr>
          <w:rFonts w:ascii="Times New Roman" w:hAnsi="Times New Roman" w:cs="Times New Roman"/>
          <w:sz w:val="24"/>
          <w:szCs w:val="24"/>
        </w:rPr>
        <w:t xml:space="preserve">, что 98,1% к </w:t>
      </w:r>
      <w:r w:rsidR="00B9024B" w:rsidRPr="0019223D">
        <w:rPr>
          <w:rFonts w:ascii="Times New Roman" w:hAnsi="Times New Roman" w:cs="Times New Roman"/>
          <w:sz w:val="24"/>
          <w:szCs w:val="24"/>
        </w:rPr>
        <w:t xml:space="preserve">АППГ </w:t>
      </w:r>
      <w:r w:rsidR="00142158" w:rsidRPr="0019223D">
        <w:rPr>
          <w:rFonts w:ascii="Times New Roman" w:hAnsi="Times New Roman" w:cs="Times New Roman"/>
          <w:sz w:val="24"/>
          <w:szCs w:val="24"/>
        </w:rPr>
        <w:t xml:space="preserve">(на 01.07.2017г. </w:t>
      </w:r>
      <w:r w:rsidR="00B9024B" w:rsidRPr="0019223D">
        <w:rPr>
          <w:rFonts w:ascii="Times New Roman" w:hAnsi="Times New Roman" w:cs="Times New Roman"/>
          <w:sz w:val="24"/>
          <w:szCs w:val="24"/>
        </w:rPr>
        <w:t xml:space="preserve">- </w:t>
      </w:r>
      <w:r w:rsidRPr="0019223D">
        <w:rPr>
          <w:rFonts w:ascii="Times New Roman" w:hAnsi="Times New Roman" w:cs="Times New Roman"/>
          <w:sz w:val="24"/>
          <w:szCs w:val="24"/>
        </w:rPr>
        <w:t>3</w:t>
      </w:r>
      <w:r w:rsidR="004F5A29" w:rsidRPr="0019223D">
        <w:rPr>
          <w:rFonts w:ascii="Times New Roman" w:hAnsi="Times New Roman" w:cs="Times New Roman"/>
          <w:sz w:val="24"/>
          <w:szCs w:val="24"/>
        </w:rPr>
        <w:t>3182</w:t>
      </w:r>
      <w:r w:rsidRPr="0019223D">
        <w:rPr>
          <w:rFonts w:ascii="Times New Roman" w:hAnsi="Times New Roman" w:cs="Times New Roman"/>
          <w:sz w:val="24"/>
          <w:szCs w:val="24"/>
        </w:rPr>
        <w:t xml:space="preserve"> чел</w:t>
      </w:r>
      <w:r w:rsidR="00B9024B" w:rsidRPr="0019223D">
        <w:rPr>
          <w:rFonts w:ascii="Times New Roman" w:hAnsi="Times New Roman" w:cs="Times New Roman"/>
          <w:sz w:val="24"/>
          <w:szCs w:val="24"/>
        </w:rPr>
        <w:t>.)</w:t>
      </w:r>
      <w:r w:rsidR="001F0AB2" w:rsidRPr="0019223D">
        <w:rPr>
          <w:rFonts w:ascii="Times New Roman" w:hAnsi="Times New Roman" w:cs="Times New Roman"/>
          <w:sz w:val="24"/>
          <w:szCs w:val="24"/>
        </w:rPr>
        <w:t>.</w:t>
      </w:r>
    </w:p>
    <w:p w:rsidR="00AD2176" w:rsidRPr="0019223D" w:rsidRDefault="00071F1E" w:rsidP="0019223D">
      <w:pPr>
        <w:spacing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Ро</w:t>
      </w:r>
      <w:r w:rsidR="009B5DCB" w:rsidRPr="0019223D">
        <w:rPr>
          <w:rFonts w:ascii="Times New Roman" w:hAnsi="Times New Roman" w:cs="Times New Roman"/>
          <w:sz w:val="24"/>
          <w:szCs w:val="24"/>
        </w:rPr>
        <w:t xml:space="preserve">дилось в </w:t>
      </w:r>
      <w:r w:rsidR="004B108C" w:rsidRPr="0019223D">
        <w:rPr>
          <w:rFonts w:ascii="Times New Roman" w:hAnsi="Times New Roman" w:cs="Times New Roman"/>
          <w:sz w:val="24"/>
          <w:szCs w:val="24"/>
        </w:rPr>
        <w:t>1 полугоди</w:t>
      </w:r>
      <w:r w:rsidR="009B5DCB" w:rsidRPr="0019223D">
        <w:rPr>
          <w:rFonts w:ascii="Times New Roman" w:hAnsi="Times New Roman" w:cs="Times New Roman"/>
          <w:sz w:val="24"/>
          <w:szCs w:val="24"/>
        </w:rPr>
        <w:t>и</w:t>
      </w:r>
      <w:r w:rsidR="008B165D" w:rsidRPr="0019223D">
        <w:rPr>
          <w:rFonts w:ascii="Times New Roman" w:hAnsi="Times New Roman" w:cs="Times New Roman"/>
          <w:sz w:val="24"/>
          <w:szCs w:val="24"/>
        </w:rPr>
        <w:t xml:space="preserve"> 201</w:t>
      </w:r>
      <w:r w:rsidR="00142158" w:rsidRPr="0019223D">
        <w:rPr>
          <w:rFonts w:ascii="Times New Roman" w:hAnsi="Times New Roman" w:cs="Times New Roman"/>
          <w:sz w:val="24"/>
          <w:szCs w:val="24"/>
        </w:rPr>
        <w:t>8</w:t>
      </w:r>
      <w:r w:rsidR="004F5A29" w:rsidRPr="0019223D">
        <w:rPr>
          <w:rFonts w:ascii="Times New Roman" w:hAnsi="Times New Roman" w:cs="Times New Roman"/>
          <w:sz w:val="24"/>
          <w:szCs w:val="24"/>
        </w:rPr>
        <w:t>г.</w:t>
      </w:r>
      <w:r w:rsidRPr="0019223D">
        <w:rPr>
          <w:rFonts w:ascii="Times New Roman" w:hAnsi="Times New Roman" w:cs="Times New Roman"/>
          <w:sz w:val="24"/>
          <w:szCs w:val="24"/>
        </w:rPr>
        <w:t xml:space="preserve"> </w:t>
      </w:r>
      <w:r w:rsidR="00142158" w:rsidRPr="0019223D">
        <w:rPr>
          <w:rFonts w:ascii="Times New Roman" w:hAnsi="Times New Roman" w:cs="Times New Roman"/>
          <w:sz w:val="24"/>
          <w:szCs w:val="24"/>
        </w:rPr>
        <w:t xml:space="preserve">214 </w:t>
      </w:r>
      <w:r w:rsidR="001A5AD6" w:rsidRPr="0019223D">
        <w:rPr>
          <w:rFonts w:ascii="Times New Roman" w:hAnsi="Times New Roman" w:cs="Times New Roman"/>
          <w:sz w:val="24"/>
          <w:szCs w:val="24"/>
        </w:rPr>
        <w:t xml:space="preserve">чел. </w:t>
      </w:r>
      <w:r w:rsidR="00B751A1" w:rsidRPr="0019223D">
        <w:rPr>
          <w:rFonts w:ascii="Times New Roman" w:hAnsi="Times New Roman" w:cs="Times New Roman"/>
          <w:sz w:val="24"/>
          <w:szCs w:val="24"/>
        </w:rPr>
        <w:t xml:space="preserve">или </w:t>
      </w:r>
      <w:r w:rsidR="00142158" w:rsidRPr="0019223D">
        <w:rPr>
          <w:rFonts w:ascii="Times New Roman" w:hAnsi="Times New Roman" w:cs="Times New Roman"/>
          <w:sz w:val="24"/>
          <w:szCs w:val="24"/>
        </w:rPr>
        <w:t>101,4</w:t>
      </w:r>
      <w:r w:rsidR="00DD5728" w:rsidRPr="0019223D">
        <w:rPr>
          <w:rFonts w:ascii="Times New Roman" w:hAnsi="Times New Roman" w:cs="Times New Roman"/>
          <w:sz w:val="24"/>
          <w:szCs w:val="24"/>
        </w:rPr>
        <w:t>%</w:t>
      </w:r>
      <w:r w:rsidRPr="0019223D">
        <w:rPr>
          <w:rFonts w:ascii="Times New Roman" w:hAnsi="Times New Roman" w:cs="Times New Roman"/>
          <w:sz w:val="24"/>
          <w:szCs w:val="24"/>
        </w:rPr>
        <w:t xml:space="preserve"> к </w:t>
      </w:r>
      <w:r w:rsidR="001A5AD6" w:rsidRPr="0019223D">
        <w:rPr>
          <w:rFonts w:ascii="Times New Roman" w:hAnsi="Times New Roman" w:cs="Times New Roman"/>
          <w:sz w:val="24"/>
          <w:szCs w:val="24"/>
        </w:rPr>
        <w:t>АППГ</w:t>
      </w:r>
      <w:r w:rsidR="00142158" w:rsidRPr="0019223D">
        <w:rPr>
          <w:rFonts w:ascii="Times New Roman" w:hAnsi="Times New Roman" w:cs="Times New Roman"/>
          <w:sz w:val="24"/>
          <w:szCs w:val="24"/>
        </w:rPr>
        <w:t xml:space="preserve"> (1 полугодие 2017г. - 211)</w:t>
      </w:r>
      <w:r w:rsidR="00EF7ACA" w:rsidRPr="0019223D">
        <w:rPr>
          <w:rFonts w:ascii="Times New Roman" w:hAnsi="Times New Roman" w:cs="Times New Roman"/>
          <w:sz w:val="24"/>
          <w:szCs w:val="24"/>
        </w:rPr>
        <w:t xml:space="preserve">. </w:t>
      </w:r>
    </w:p>
    <w:p w:rsidR="00071F1E" w:rsidRPr="0019223D" w:rsidRDefault="00EF7ACA" w:rsidP="0019223D">
      <w:pPr>
        <w:spacing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Число умерших за </w:t>
      </w:r>
      <w:r w:rsidR="00142158" w:rsidRPr="0019223D">
        <w:rPr>
          <w:rFonts w:ascii="Times New Roman" w:hAnsi="Times New Roman" w:cs="Times New Roman"/>
          <w:sz w:val="24"/>
          <w:szCs w:val="24"/>
        </w:rPr>
        <w:t xml:space="preserve">1 полугодие 2018г. </w:t>
      </w:r>
      <w:r w:rsidRPr="0019223D">
        <w:rPr>
          <w:rFonts w:ascii="Times New Roman" w:hAnsi="Times New Roman" w:cs="Times New Roman"/>
          <w:sz w:val="24"/>
          <w:szCs w:val="24"/>
        </w:rPr>
        <w:t xml:space="preserve">года </w:t>
      </w:r>
      <w:r w:rsidR="009B5DCB" w:rsidRPr="0019223D">
        <w:rPr>
          <w:rFonts w:ascii="Times New Roman" w:hAnsi="Times New Roman" w:cs="Times New Roman"/>
          <w:sz w:val="24"/>
          <w:szCs w:val="24"/>
        </w:rPr>
        <w:t>-</w:t>
      </w:r>
      <w:r w:rsidRPr="0019223D">
        <w:rPr>
          <w:rFonts w:ascii="Times New Roman" w:hAnsi="Times New Roman" w:cs="Times New Roman"/>
          <w:sz w:val="24"/>
          <w:szCs w:val="24"/>
        </w:rPr>
        <w:t xml:space="preserve"> </w:t>
      </w:r>
      <w:r w:rsidR="00142158" w:rsidRPr="0019223D">
        <w:rPr>
          <w:rFonts w:ascii="Times New Roman" w:hAnsi="Times New Roman" w:cs="Times New Roman"/>
          <w:sz w:val="24"/>
          <w:szCs w:val="24"/>
        </w:rPr>
        <w:t xml:space="preserve">218 </w:t>
      </w:r>
      <w:r w:rsidRPr="0019223D">
        <w:rPr>
          <w:rFonts w:ascii="Times New Roman" w:hAnsi="Times New Roman" w:cs="Times New Roman"/>
          <w:sz w:val="24"/>
          <w:szCs w:val="24"/>
        </w:rPr>
        <w:t xml:space="preserve"> человек </w:t>
      </w:r>
      <w:r w:rsidR="00142158" w:rsidRPr="0019223D">
        <w:rPr>
          <w:rFonts w:ascii="Times New Roman" w:hAnsi="Times New Roman" w:cs="Times New Roman"/>
          <w:sz w:val="24"/>
          <w:szCs w:val="24"/>
        </w:rPr>
        <w:t>или 101,</w:t>
      </w:r>
      <w:r w:rsidR="00DD3315" w:rsidRPr="0019223D">
        <w:rPr>
          <w:rFonts w:ascii="Times New Roman" w:hAnsi="Times New Roman" w:cs="Times New Roman"/>
          <w:sz w:val="24"/>
          <w:szCs w:val="24"/>
        </w:rPr>
        <w:t>9</w:t>
      </w:r>
      <w:r w:rsidR="00142158" w:rsidRPr="0019223D">
        <w:rPr>
          <w:rFonts w:ascii="Times New Roman" w:hAnsi="Times New Roman" w:cs="Times New Roman"/>
          <w:sz w:val="24"/>
          <w:szCs w:val="24"/>
        </w:rPr>
        <w:t>% к  АППГ (1 полугодие 201</w:t>
      </w:r>
      <w:r w:rsidR="00DD3315" w:rsidRPr="0019223D">
        <w:rPr>
          <w:rFonts w:ascii="Times New Roman" w:hAnsi="Times New Roman" w:cs="Times New Roman"/>
          <w:sz w:val="24"/>
          <w:szCs w:val="24"/>
        </w:rPr>
        <w:t>7</w:t>
      </w:r>
      <w:r w:rsidR="00142158" w:rsidRPr="0019223D">
        <w:rPr>
          <w:rFonts w:ascii="Times New Roman" w:hAnsi="Times New Roman" w:cs="Times New Roman"/>
          <w:sz w:val="24"/>
          <w:szCs w:val="24"/>
        </w:rPr>
        <w:t xml:space="preserve">г. - </w:t>
      </w:r>
      <w:r w:rsidR="00DD3315" w:rsidRPr="0019223D">
        <w:rPr>
          <w:rFonts w:ascii="Times New Roman" w:hAnsi="Times New Roman" w:cs="Times New Roman"/>
          <w:sz w:val="24"/>
          <w:szCs w:val="24"/>
        </w:rPr>
        <w:t>214</w:t>
      </w:r>
      <w:r w:rsidR="00142158" w:rsidRPr="0019223D">
        <w:rPr>
          <w:rFonts w:ascii="Times New Roman" w:hAnsi="Times New Roman" w:cs="Times New Roman"/>
          <w:sz w:val="24"/>
          <w:szCs w:val="24"/>
        </w:rPr>
        <w:t>).</w:t>
      </w:r>
      <w:r w:rsidRPr="0019223D">
        <w:rPr>
          <w:rFonts w:ascii="Times New Roman" w:hAnsi="Times New Roman" w:cs="Times New Roman"/>
          <w:sz w:val="24"/>
          <w:szCs w:val="24"/>
        </w:rPr>
        <w:t xml:space="preserve"> </w:t>
      </w:r>
      <w:r w:rsidR="006E4559" w:rsidRPr="0019223D">
        <w:rPr>
          <w:rFonts w:ascii="Times New Roman" w:hAnsi="Times New Roman" w:cs="Times New Roman"/>
          <w:sz w:val="24"/>
          <w:szCs w:val="24"/>
        </w:rPr>
        <w:t xml:space="preserve">Смертность населения в </w:t>
      </w:r>
      <w:r w:rsidR="00DD3315" w:rsidRPr="0019223D">
        <w:rPr>
          <w:rFonts w:ascii="Times New Roman" w:hAnsi="Times New Roman" w:cs="Times New Roman"/>
          <w:sz w:val="24"/>
          <w:szCs w:val="24"/>
        </w:rPr>
        <w:t xml:space="preserve">1 полугодии 2018г. года в </w:t>
      </w:r>
      <w:r w:rsidR="006E4559" w:rsidRPr="0019223D">
        <w:rPr>
          <w:rFonts w:ascii="Times New Roman" w:hAnsi="Times New Roman" w:cs="Times New Roman"/>
          <w:sz w:val="24"/>
          <w:szCs w:val="24"/>
        </w:rPr>
        <w:t xml:space="preserve">Чернышевском районе превысила рождаемость на </w:t>
      </w:r>
      <w:r w:rsidR="00DD3315" w:rsidRPr="0019223D">
        <w:rPr>
          <w:rFonts w:ascii="Times New Roman" w:hAnsi="Times New Roman" w:cs="Times New Roman"/>
          <w:sz w:val="24"/>
          <w:szCs w:val="24"/>
        </w:rPr>
        <w:t>4</w:t>
      </w:r>
      <w:r w:rsidRPr="0019223D">
        <w:rPr>
          <w:rFonts w:ascii="Times New Roman" w:hAnsi="Times New Roman" w:cs="Times New Roman"/>
          <w:sz w:val="24"/>
          <w:szCs w:val="24"/>
        </w:rPr>
        <w:t xml:space="preserve"> человек</w:t>
      </w:r>
      <w:r w:rsidR="00DD5728" w:rsidRPr="0019223D">
        <w:rPr>
          <w:rFonts w:ascii="Times New Roman" w:hAnsi="Times New Roman" w:cs="Times New Roman"/>
          <w:sz w:val="24"/>
          <w:szCs w:val="24"/>
        </w:rPr>
        <w:t>а</w:t>
      </w:r>
      <w:r w:rsidR="00B751A1" w:rsidRPr="0019223D">
        <w:rPr>
          <w:rFonts w:ascii="Times New Roman" w:hAnsi="Times New Roman" w:cs="Times New Roman"/>
          <w:sz w:val="24"/>
          <w:szCs w:val="24"/>
        </w:rPr>
        <w:t xml:space="preserve">. </w:t>
      </w:r>
    </w:p>
    <w:p w:rsidR="00DD3315" w:rsidRPr="0019223D" w:rsidRDefault="00DD3315" w:rsidP="0019223D">
      <w:pPr>
        <w:spacing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Было зарегистрировано на территории района в 1 полугодии 2018г. 88 чел. или </w:t>
      </w:r>
      <w:r w:rsidR="00B75565" w:rsidRPr="0019223D">
        <w:rPr>
          <w:rFonts w:ascii="Times New Roman" w:hAnsi="Times New Roman" w:cs="Times New Roman"/>
          <w:sz w:val="24"/>
          <w:szCs w:val="24"/>
        </w:rPr>
        <w:t xml:space="preserve">110,0% к АППГ (1 </w:t>
      </w:r>
      <w:proofErr w:type="spellStart"/>
      <w:r w:rsidR="00B75565" w:rsidRPr="0019223D">
        <w:rPr>
          <w:rFonts w:ascii="Times New Roman" w:hAnsi="Times New Roman" w:cs="Times New Roman"/>
          <w:sz w:val="24"/>
          <w:szCs w:val="24"/>
        </w:rPr>
        <w:t>полуг</w:t>
      </w:r>
      <w:proofErr w:type="spellEnd"/>
      <w:r w:rsidR="00B75565" w:rsidRPr="0019223D">
        <w:rPr>
          <w:rFonts w:ascii="Times New Roman" w:hAnsi="Times New Roman" w:cs="Times New Roman"/>
          <w:sz w:val="24"/>
          <w:szCs w:val="24"/>
        </w:rPr>
        <w:t>. 2017г.- 80).</w:t>
      </w:r>
    </w:p>
    <w:p w:rsidR="006E4559" w:rsidRPr="0019223D" w:rsidRDefault="006E4559" w:rsidP="0019223D">
      <w:pPr>
        <w:spacing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За пределы района выбыло </w:t>
      </w:r>
      <w:r w:rsidR="00B75565" w:rsidRPr="0019223D">
        <w:rPr>
          <w:rFonts w:ascii="Times New Roman" w:hAnsi="Times New Roman" w:cs="Times New Roman"/>
          <w:sz w:val="24"/>
          <w:szCs w:val="24"/>
        </w:rPr>
        <w:t xml:space="preserve">241 чел. или </w:t>
      </w:r>
      <w:r w:rsidR="00CB4091" w:rsidRPr="0019223D">
        <w:rPr>
          <w:rFonts w:ascii="Times New Roman" w:hAnsi="Times New Roman" w:cs="Times New Roman"/>
          <w:sz w:val="24"/>
          <w:szCs w:val="24"/>
        </w:rPr>
        <w:t>93,05</w:t>
      </w:r>
      <w:r w:rsidR="00B75565" w:rsidRPr="0019223D">
        <w:rPr>
          <w:rFonts w:ascii="Times New Roman" w:hAnsi="Times New Roman" w:cs="Times New Roman"/>
          <w:sz w:val="24"/>
          <w:szCs w:val="24"/>
        </w:rPr>
        <w:t xml:space="preserve">% к АППГ (1 </w:t>
      </w:r>
      <w:proofErr w:type="spellStart"/>
      <w:r w:rsidR="00B75565" w:rsidRPr="0019223D">
        <w:rPr>
          <w:rFonts w:ascii="Times New Roman" w:hAnsi="Times New Roman" w:cs="Times New Roman"/>
          <w:sz w:val="24"/>
          <w:szCs w:val="24"/>
        </w:rPr>
        <w:t>полуг</w:t>
      </w:r>
      <w:proofErr w:type="spellEnd"/>
      <w:r w:rsidR="00B75565" w:rsidRPr="0019223D">
        <w:rPr>
          <w:rFonts w:ascii="Times New Roman" w:hAnsi="Times New Roman" w:cs="Times New Roman"/>
          <w:sz w:val="24"/>
          <w:szCs w:val="24"/>
        </w:rPr>
        <w:t>. 2017г.- 259).</w:t>
      </w:r>
    </w:p>
    <w:p w:rsidR="00AD2176" w:rsidRPr="0019223D" w:rsidRDefault="00AD2176"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Распределение населения по основным возрастным группам следующее: </w:t>
      </w:r>
    </w:p>
    <w:p w:rsidR="00AD2176" w:rsidRPr="0019223D" w:rsidRDefault="00AD2176" w:rsidP="0019223D">
      <w:pPr>
        <w:pStyle w:val="a6"/>
        <w:numPr>
          <w:ilvl w:val="0"/>
          <w:numId w:val="1"/>
        </w:numPr>
        <w:tabs>
          <w:tab w:val="left" w:pos="993"/>
        </w:tabs>
        <w:ind w:left="0" w:firstLine="709"/>
        <w:rPr>
          <w:rFonts w:ascii="Times New Roman" w:hAnsi="Times New Roman" w:cs="Times New Roman"/>
          <w:sz w:val="24"/>
          <w:szCs w:val="24"/>
        </w:rPr>
      </w:pPr>
      <w:r w:rsidRPr="0019223D">
        <w:rPr>
          <w:rFonts w:ascii="Times New Roman" w:hAnsi="Times New Roman" w:cs="Times New Roman"/>
          <w:sz w:val="24"/>
          <w:szCs w:val="24"/>
        </w:rPr>
        <w:t xml:space="preserve">население моложе трудоспособного возраста – </w:t>
      </w:r>
      <w:r w:rsidR="00FF6380" w:rsidRPr="0019223D">
        <w:rPr>
          <w:rFonts w:ascii="Times New Roman" w:hAnsi="Times New Roman" w:cs="Times New Roman"/>
          <w:sz w:val="24"/>
          <w:szCs w:val="24"/>
        </w:rPr>
        <w:t>26,0</w:t>
      </w:r>
      <w:r w:rsidRPr="0019223D">
        <w:rPr>
          <w:rFonts w:ascii="Times New Roman" w:hAnsi="Times New Roman" w:cs="Times New Roman"/>
          <w:sz w:val="24"/>
          <w:szCs w:val="24"/>
        </w:rPr>
        <w:t>%</w:t>
      </w:r>
      <w:r w:rsidR="00767AE0" w:rsidRPr="0019223D">
        <w:rPr>
          <w:rFonts w:ascii="Times New Roman" w:hAnsi="Times New Roman" w:cs="Times New Roman"/>
          <w:sz w:val="24"/>
          <w:szCs w:val="24"/>
        </w:rPr>
        <w:t xml:space="preserve">, прирост по данной группе населения – 0,7 процентных пунктов </w:t>
      </w:r>
      <w:r w:rsidR="00FF6380" w:rsidRPr="0019223D">
        <w:rPr>
          <w:rFonts w:ascii="Times New Roman" w:hAnsi="Times New Roman" w:cs="Times New Roman"/>
          <w:sz w:val="24"/>
          <w:szCs w:val="24"/>
        </w:rPr>
        <w:t>(на 01.07.2017г. – 25,3%)</w:t>
      </w:r>
      <w:r w:rsidRPr="0019223D">
        <w:rPr>
          <w:rFonts w:ascii="Times New Roman" w:hAnsi="Times New Roman" w:cs="Times New Roman"/>
          <w:sz w:val="24"/>
          <w:szCs w:val="24"/>
        </w:rPr>
        <w:t>;</w:t>
      </w:r>
    </w:p>
    <w:p w:rsidR="00AD2176" w:rsidRPr="0019223D" w:rsidRDefault="00AD2176" w:rsidP="0019223D">
      <w:pPr>
        <w:pStyle w:val="a6"/>
        <w:numPr>
          <w:ilvl w:val="0"/>
          <w:numId w:val="1"/>
        </w:numPr>
        <w:tabs>
          <w:tab w:val="left" w:pos="993"/>
        </w:tabs>
        <w:ind w:left="0" w:firstLine="709"/>
        <w:rPr>
          <w:rFonts w:ascii="Times New Roman" w:hAnsi="Times New Roman" w:cs="Times New Roman"/>
          <w:sz w:val="24"/>
          <w:szCs w:val="24"/>
        </w:rPr>
      </w:pPr>
      <w:r w:rsidRPr="0019223D">
        <w:rPr>
          <w:rFonts w:ascii="Times New Roman" w:hAnsi="Times New Roman" w:cs="Times New Roman"/>
          <w:sz w:val="24"/>
          <w:szCs w:val="24"/>
        </w:rPr>
        <w:t xml:space="preserve">население трудоспособного возраста – </w:t>
      </w:r>
      <w:r w:rsidR="00FF6380" w:rsidRPr="0019223D">
        <w:rPr>
          <w:rFonts w:ascii="Times New Roman" w:hAnsi="Times New Roman" w:cs="Times New Roman"/>
          <w:sz w:val="24"/>
          <w:szCs w:val="24"/>
        </w:rPr>
        <w:t>53,7</w:t>
      </w:r>
      <w:r w:rsidRPr="0019223D">
        <w:rPr>
          <w:rFonts w:ascii="Times New Roman" w:hAnsi="Times New Roman" w:cs="Times New Roman"/>
          <w:sz w:val="24"/>
          <w:szCs w:val="24"/>
        </w:rPr>
        <w:t>%</w:t>
      </w:r>
      <w:r w:rsidR="00767AE0" w:rsidRPr="0019223D">
        <w:rPr>
          <w:rFonts w:ascii="Times New Roman" w:hAnsi="Times New Roman" w:cs="Times New Roman"/>
          <w:sz w:val="24"/>
          <w:szCs w:val="24"/>
        </w:rPr>
        <w:t xml:space="preserve">, убыль по данной группе населения – 1,9 процентных пунктов </w:t>
      </w:r>
      <w:r w:rsidR="00FF6380" w:rsidRPr="0019223D">
        <w:rPr>
          <w:rFonts w:ascii="Times New Roman" w:hAnsi="Times New Roman" w:cs="Times New Roman"/>
          <w:sz w:val="24"/>
          <w:szCs w:val="24"/>
        </w:rPr>
        <w:t>(на 01.07.2017г. – 55,6%);</w:t>
      </w:r>
    </w:p>
    <w:p w:rsidR="00AD2176" w:rsidRPr="0019223D" w:rsidRDefault="00AD2176" w:rsidP="0019223D">
      <w:pPr>
        <w:pStyle w:val="a6"/>
        <w:numPr>
          <w:ilvl w:val="0"/>
          <w:numId w:val="1"/>
        </w:numPr>
        <w:tabs>
          <w:tab w:val="left" w:pos="993"/>
        </w:tabs>
        <w:ind w:left="0" w:firstLine="709"/>
        <w:rPr>
          <w:rFonts w:ascii="Times New Roman" w:hAnsi="Times New Roman" w:cs="Times New Roman"/>
          <w:sz w:val="24"/>
          <w:szCs w:val="24"/>
        </w:rPr>
      </w:pPr>
      <w:r w:rsidRPr="0019223D">
        <w:rPr>
          <w:rFonts w:ascii="Times New Roman" w:hAnsi="Times New Roman" w:cs="Times New Roman"/>
          <w:sz w:val="24"/>
          <w:szCs w:val="24"/>
        </w:rPr>
        <w:t xml:space="preserve">население старше трудоспособного возраста – </w:t>
      </w:r>
      <w:r w:rsidR="00FF6380" w:rsidRPr="0019223D">
        <w:rPr>
          <w:rFonts w:ascii="Times New Roman" w:hAnsi="Times New Roman" w:cs="Times New Roman"/>
          <w:sz w:val="24"/>
          <w:szCs w:val="24"/>
        </w:rPr>
        <w:t>20,3</w:t>
      </w:r>
      <w:r w:rsidRPr="0019223D">
        <w:rPr>
          <w:rFonts w:ascii="Times New Roman" w:hAnsi="Times New Roman" w:cs="Times New Roman"/>
          <w:sz w:val="24"/>
          <w:szCs w:val="24"/>
        </w:rPr>
        <w:t>%</w:t>
      </w:r>
      <w:r w:rsidR="00FF6380" w:rsidRPr="0019223D">
        <w:rPr>
          <w:rFonts w:ascii="Times New Roman" w:hAnsi="Times New Roman" w:cs="Times New Roman"/>
          <w:sz w:val="24"/>
          <w:szCs w:val="24"/>
        </w:rPr>
        <w:t xml:space="preserve"> </w:t>
      </w:r>
      <w:r w:rsidR="00767AE0" w:rsidRPr="0019223D">
        <w:rPr>
          <w:rFonts w:ascii="Times New Roman" w:hAnsi="Times New Roman" w:cs="Times New Roman"/>
          <w:sz w:val="24"/>
          <w:szCs w:val="24"/>
        </w:rPr>
        <w:t xml:space="preserve">прирост по данной группе населения – 1,2 процентных пунктов </w:t>
      </w:r>
      <w:r w:rsidR="00FF6380" w:rsidRPr="0019223D">
        <w:rPr>
          <w:rFonts w:ascii="Times New Roman" w:hAnsi="Times New Roman" w:cs="Times New Roman"/>
          <w:sz w:val="24"/>
          <w:szCs w:val="24"/>
        </w:rPr>
        <w:t>(на 01.07.2017г. – 19,1%);</w:t>
      </w:r>
      <w:r w:rsidRPr="0019223D">
        <w:rPr>
          <w:rFonts w:ascii="Times New Roman" w:hAnsi="Times New Roman" w:cs="Times New Roman"/>
          <w:sz w:val="24"/>
          <w:szCs w:val="24"/>
        </w:rPr>
        <w:t>.</w:t>
      </w:r>
    </w:p>
    <w:p w:rsidR="00767AE0" w:rsidRPr="0019223D" w:rsidRDefault="00767AE0" w:rsidP="0019223D">
      <w:pPr>
        <w:spacing w:after="0" w:line="240" w:lineRule="auto"/>
        <w:contextualSpacing/>
        <w:jc w:val="center"/>
        <w:rPr>
          <w:rFonts w:ascii="Times New Roman" w:hAnsi="Times New Roman" w:cs="Times New Roman"/>
          <w:b/>
          <w:sz w:val="24"/>
          <w:szCs w:val="24"/>
        </w:rPr>
      </w:pPr>
    </w:p>
    <w:p w:rsidR="006F040E" w:rsidRPr="0019223D" w:rsidRDefault="006F040E" w:rsidP="0019223D">
      <w:pPr>
        <w:spacing w:after="0" w:line="240" w:lineRule="auto"/>
        <w:contextualSpacing/>
        <w:jc w:val="center"/>
        <w:rPr>
          <w:rFonts w:ascii="Times New Roman" w:hAnsi="Times New Roman" w:cs="Times New Roman"/>
          <w:b/>
          <w:sz w:val="24"/>
          <w:szCs w:val="24"/>
        </w:rPr>
      </w:pPr>
      <w:r w:rsidRPr="0019223D">
        <w:rPr>
          <w:rFonts w:ascii="Times New Roman" w:hAnsi="Times New Roman" w:cs="Times New Roman"/>
          <w:b/>
          <w:sz w:val="24"/>
          <w:szCs w:val="24"/>
        </w:rPr>
        <w:t>Районные СМИ</w:t>
      </w:r>
    </w:p>
    <w:p w:rsidR="006F040E" w:rsidRPr="0019223D" w:rsidRDefault="006F040E"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Практически вся деятельность Главы муниципального района, председателя Совета депутатов Чернышевского района</w:t>
      </w:r>
      <w:r w:rsidR="00220541" w:rsidRPr="0019223D">
        <w:rPr>
          <w:rFonts w:ascii="Times New Roman" w:hAnsi="Times New Roman" w:cs="Times New Roman"/>
          <w:sz w:val="24"/>
          <w:szCs w:val="24"/>
        </w:rPr>
        <w:t xml:space="preserve">, </w:t>
      </w:r>
      <w:r w:rsidRPr="0019223D">
        <w:rPr>
          <w:rFonts w:ascii="Times New Roman" w:hAnsi="Times New Roman" w:cs="Times New Roman"/>
          <w:sz w:val="24"/>
          <w:szCs w:val="24"/>
        </w:rPr>
        <w:t xml:space="preserve"> коллектива администрации МР «Чернышевский район», также </w:t>
      </w:r>
      <w:r w:rsidR="00BE4BF8" w:rsidRPr="0019223D">
        <w:rPr>
          <w:rFonts w:ascii="Times New Roman" w:hAnsi="Times New Roman" w:cs="Times New Roman"/>
          <w:sz w:val="24"/>
          <w:szCs w:val="24"/>
        </w:rPr>
        <w:t>деятельность глав городских и сельских поселений и их администраций</w:t>
      </w:r>
      <w:r w:rsidRPr="0019223D">
        <w:rPr>
          <w:rFonts w:ascii="Times New Roman" w:hAnsi="Times New Roman" w:cs="Times New Roman"/>
          <w:sz w:val="24"/>
          <w:szCs w:val="24"/>
        </w:rPr>
        <w:t xml:space="preserve"> освещается в средствах массовой информации, в частности</w:t>
      </w:r>
      <w:r w:rsidRPr="0019223D">
        <w:rPr>
          <w:rFonts w:ascii="Times New Roman" w:hAnsi="Times New Roman" w:cs="Times New Roman"/>
          <w:b/>
          <w:sz w:val="24"/>
          <w:szCs w:val="24"/>
        </w:rPr>
        <w:t xml:space="preserve"> в местной районной газете «Наше Время». </w:t>
      </w:r>
      <w:r w:rsidRPr="0019223D">
        <w:rPr>
          <w:rFonts w:ascii="Times New Roman" w:hAnsi="Times New Roman" w:cs="Times New Roman"/>
          <w:sz w:val="24"/>
          <w:szCs w:val="24"/>
        </w:rPr>
        <w:t xml:space="preserve">Тираж газеты </w:t>
      </w:r>
      <w:r w:rsidR="00371777" w:rsidRPr="0019223D">
        <w:rPr>
          <w:rFonts w:ascii="Times New Roman" w:hAnsi="Times New Roman" w:cs="Times New Roman"/>
          <w:sz w:val="24"/>
          <w:szCs w:val="24"/>
        </w:rPr>
        <w:t xml:space="preserve">за </w:t>
      </w:r>
      <w:r w:rsidR="004B108C" w:rsidRPr="0019223D">
        <w:rPr>
          <w:rFonts w:ascii="Times New Roman" w:hAnsi="Times New Roman" w:cs="Times New Roman"/>
          <w:sz w:val="24"/>
          <w:szCs w:val="24"/>
        </w:rPr>
        <w:t>1 полугодие</w:t>
      </w:r>
      <w:r w:rsidR="008B165D" w:rsidRPr="0019223D">
        <w:rPr>
          <w:rFonts w:ascii="Times New Roman" w:hAnsi="Times New Roman" w:cs="Times New Roman"/>
          <w:sz w:val="24"/>
          <w:szCs w:val="24"/>
        </w:rPr>
        <w:t xml:space="preserve"> 201</w:t>
      </w:r>
      <w:r w:rsidR="008C3C4F" w:rsidRPr="0019223D">
        <w:rPr>
          <w:rFonts w:ascii="Times New Roman" w:hAnsi="Times New Roman" w:cs="Times New Roman"/>
          <w:sz w:val="24"/>
          <w:szCs w:val="24"/>
        </w:rPr>
        <w:t>8</w:t>
      </w:r>
      <w:r w:rsidR="008B165D" w:rsidRPr="0019223D">
        <w:rPr>
          <w:rFonts w:ascii="Times New Roman" w:hAnsi="Times New Roman" w:cs="Times New Roman"/>
          <w:sz w:val="24"/>
          <w:szCs w:val="24"/>
        </w:rPr>
        <w:t xml:space="preserve"> года</w:t>
      </w:r>
      <w:r w:rsidRPr="0019223D">
        <w:rPr>
          <w:rFonts w:ascii="Times New Roman" w:hAnsi="Times New Roman" w:cs="Times New Roman"/>
          <w:sz w:val="24"/>
          <w:szCs w:val="24"/>
        </w:rPr>
        <w:t xml:space="preserve"> составил </w:t>
      </w:r>
      <w:r w:rsidR="004B108C" w:rsidRPr="0019223D">
        <w:rPr>
          <w:rFonts w:ascii="Times New Roman" w:hAnsi="Times New Roman" w:cs="Times New Roman"/>
          <w:sz w:val="24"/>
          <w:szCs w:val="24"/>
        </w:rPr>
        <w:t>5</w:t>
      </w:r>
      <w:r w:rsidR="008C3C4F" w:rsidRPr="0019223D">
        <w:rPr>
          <w:rFonts w:ascii="Times New Roman" w:hAnsi="Times New Roman" w:cs="Times New Roman"/>
          <w:sz w:val="24"/>
          <w:szCs w:val="24"/>
        </w:rPr>
        <w:t>292</w:t>
      </w:r>
      <w:r w:rsidR="004B108C" w:rsidRPr="0019223D">
        <w:rPr>
          <w:rFonts w:ascii="Times New Roman" w:hAnsi="Times New Roman" w:cs="Times New Roman"/>
          <w:sz w:val="24"/>
          <w:szCs w:val="24"/>
        </w:rPr>
        <w:t>0</w:t>
      </w:r>
      <w:r w:rsidRPr="0019223D">
        <w:rPr>
          <w:rFonts w:ascii="Times New Roman" w:hAnsi="Times New Roman" w:cs="Times New Roman"/>
          <w:sz w:val="24"/>
          <w:szCs w:val="24"/>
        </w:rPr>
        <w:t xml:space="preserve"> экземпляров</w:t>
      </w:r>
      <w:r w:rsidR="008C3C4F" w:rsidRPr="0019223D">
        <w:rPr>
          <w:rFonts w:ascii="Times New Roman" w:hAnsi="Times New Roman" w:cs="Times New Roman"/>
          <w:sz w:val="24"/>
          <w:szCs w:val="24"/>
        </w:rPr>
        <w:t xml:space="preserve"> (АППГ - 56110)</w:t>
      </w:r>
      <w:r w:rsidR="00BE4BF8" w:rsidRPr="0019223D">
        <w:rPr>
          <w:rFonts w:ascii="Times New Roman" w:hAnsi="Times New Roman" w:cs="Times New Roman"/>
          <w:sz w:val="24"/>
          <w:szCs w:val="24"/>
        </w:rPr>
        <w:t xml:space="preserve">. </w:t>
      </w:r>
      <w:r w:rsidRPr="0019223D">
        <w:rPr>
          <w:rFonts w:ascii="Times New Roman" w:hAnsi="Times New Roman" w:cs="Times New Roman"/>
          <w:sz w:val="24"/>
          <w:szCs w:val="24"/>
        </w:rPr>
        <w:t xml:space="preserve">В газете работают 5 человек, среднемесячная зарплата </w:t>
      </w:r>
      <w:r w:rsidR="00371777" w:rsidRPr="0019223D">
        <w:rPr>
          <w:rFonts w:ascii="Times New Roman" w:hAnsi="Times New Roman" w:cs="Times New Roman"/>
          <w:sz w:val="24"/>
          <w:szCs w:val="24"/>
        </w:rPr>
        <w:t xml:space="preserve">за </w:t>
      </w:r>
      <w:r w:rsidR="004B108C" w:rsidRPr="0019223D">
        <w:rPr>
          <w:rFonts w:ascii="Times New Roman" w:hAnsi="Times New Roman" w:cs="Times New Roman"/>
          <w:sz w:val="24"/>
          <w:szCs w:val="24"/>
        </w:rPr>
        <w:t xml:space="preserve">1 </w:t>
      </w:r>
      <w:proofErr w:type="spellStart"/>
      <w:r w:rsidR="004B108C" w:rsidRPr="0019223D">
        <w:rPr>
          <w:rFonts w:ascii="Times New Roman" w:hAnsi="Times New Roman" w:cs="Times New Roman"/>
          <w:sz w:val="24"/>
          <w:szCs w:val="24"/>
        </w:rPr>
        <w:t>полуг</w:t>
      </w:r>
      <w:proofErr w:type="spellEnd"/>
      <w:r w:rsidR="008C3C4F" w:rsidRPr="0019223D">
        <w:rPr>
          <w:rFonts w:ascii="Times New Roman" w:hAnsi="Times New Roman" w:cs="Times New Roman"/>
          <w:sz w:val="24"/>
          <w:szCs w:val="24"/>
        </w:rPr>
        <w:t>.</w:t>
      </w:r>
      <w:r w:rsidR="004B108C" w:rsidRPr="0019223D">
        <w:rPr>
          <w:rFonts w:ascii="Times New Roman" w:hAnsi="Times New Roman" w:cs="Times New Roman"/>
          <w:sz w:val="24"/>
          <w:szCs w:val="24"/>
        </w:rPr>
        <w:t xml:space="preserve"> </w:t>
      </w:r>
      <w:r w:rsidR="008B165D" w:rsidRPr="0019223D">
        <w:rPr>
          <w:rFonts w:ascii="Times New Roman" w:hAnsi="Times New Roman" w:cs="Times New Roman"/>
          <w:sz w:val="24"/>
          <w:szCs w:val="24"/>
        </w:rPr>
        <w:t>2017 года</w:t>
      </w:r>
      <w:r w:rsidR="00220541" w:rsidRPr="0019223D">
        <w:rPr>
          <w:rFonts w:ascii="Times New Roman" w:hAnsi="Times New Roman" w:cs="Times New Roman"/>
          <w:sz w:val="24"/>
          <w:szCs w:val="24"/>
        </w:rPr>
        <w:t xml:space="preserve"> </w:t>
      </w:r>
      <w:r w:rsidRPr="0019223D">
        <w:rPr>
          <w:rFonts w:ascii="Times New Roman" w:hAnsi="Times New Roman" w:cs="Times New Roman"/>
          <w:sz w:val="24"/>
          <w:szCs w:val="24"/>
        </w:rPr>
        <w:t>составила</w:t>
      </w:r>
      <w:r w:rsidR="008C3C4F" w:rsidRPr="0019223D">
        <w:rPr>
          <w:rFonts w:ascii="Times New Roman" w:hAnsi="Times New Roman" w:cs="Times New Roman"/>
          <w:sz w:val="24"/>
          <w:szCs w:val="24"/>
        </w:rPr>
        <w:t xml:space="preserve"> </w:t>
      </w:r>
      <w:r w:rsidR="003F0D5F" w:rsidRPr="0019223D">
        <w:rPr>
          <w:rFonts w:ascii="Times New Roman" w:hAnsi="Times New Roman" w:cs="Times New Roman"/>
          <w:sz w:val="24"/>
          <w:szCs w:val="24"/>
        </w:rPr>
        <w:t>27523,62</w:t>
      </w:r>
      <w:r w:rsidR="008C3C4F" w:rsidRPr="0019223D">
        <w:rPr>
          <w:rFonts w:ascii="Times New Roman" w:hAnsi="Times New Roman" w:cs="Times New Roman"/>
          <w:sz w:val="24"/>
          <w:szCs w:val="24"/>
        </w:rPr>
        <w:t xml:space="preserve"> руб.</w:t>
      </w:r>
      <w:r w:rsidRPr="0019223D">
        <w:rPr>
          <w:rFonts w:ascii="Times New Roman" w:hAnsi="Times New Roman" w:cs="Times New Roman"/>
          <w:sz w:val="24"/>
          <w:szCs w:val="24"/>
        </w:rPr>
        <w:t xml:space="preserve"> </w:t>
      </w:r>
      <w:r w:rsidR="003F0D5F" w:rsidRPr="0019223D">
        <w:rPr>
          <w:rFonts w:ascii="Times New Roman" w:hAnsi="Times New Roman" w:cs="Times New Roman"/>
          <w:sz w:val="24"/>
          <w:szCs w:val="24"/>
        </w:rPr>
        <w:t xml:space="preserve">или 116,3% к АППГ </w:t>
      </w:r>
      <w:r w:rsidR="008C3C4F" w:rsidRPr="0019223D">
        <w:rPr>
          <w:rFonts w:ascii="Times New Roman" w:hAnsi="Times New Roman" w:cs="Times New Roman"/>
          <w:sz w:val="24"/>
          <w:szCs w:val="24"/>
        </w:rPr>
        <w:t>(</w:t>
      </w:r>
      <w:r w:rsidR="003F0D5F" w:rsidRPr="0019223D">
        <w:rPr>
          <w:rFonts w:ascii="Times New Roman" w:hAnsi="Times New Roman" w:cs="Times New Roman"/>
          <w:sz w:val="24"/>
          <w:szCs w:val="24"/>
        </w:rPr>
        <w:t xml:space="preserve">1 </w:t>
      </w:r>
      <w:proofErr w:type="spellStart"/>
      <w:r w:rsidR="003F0D5F" w:rsidRPr="0019223D">
        <w:rPr>
          <w:rFonts w:ascii="Times New Roman" w:hAnsi="Times New Roman" w:cs="Times New Roman"/>
          <w:sz w:val="24"/>
          <w:szCs w:val="24"/>
        </w:rPr>
        <w:t>полуг</w:t>
      </w:r>
      <w:proofErr w:type="spellEnd"/>
      <w:r w:rsidR="003F0D5F" w:rsidRPr="0019223D">
        <w:rPr>
          <w:rFonts w:ascii="Times New Roman" w:hAnsi="Times New Roman" w:cs="Times New Roman"/>
          <w:sz w:val="24"/>
          <w:szCs w:val="24"/>
        </w:rPr>
        <w:t>. 2017г.</w:t>
      </w:r>
      <w:r w:rsidR="008C3C4F" w:rsidRPr="0019223D">
        <w:rPr>
          <w:rFonts w:ascii="Times New Roman" w:hAnsi="Times New Roman" w:cs="Times New Roman"/>
          <w:sz w:val="24"/>
          <w:szCs w:val="24"/>
        </w:rPr>
        <w:t xml:space="preserve"> - </w:t>
      </w:r>
      <w:r w:rsidR="00220541" w:rsidRPr="0019223D">
        <w:rPr>
          <w:rFonts w:ascii="Times New Roman" w:hAnsi="Times New Roman" w:cs="Times New Roman"/>
          <w:sz w:val="24"/>
          <w:szCs w:val="24"/>
        </w:rPr>
        <w:t>2366</w:t>
      </w:r>
      <w:r w:rsidR="004B108C" w:rsidRPr="0019223D">
        <w:rPr>
          <w:rFonts w:ascii="Times New Roman" w:hAnsi="Times New Roman" w:cs="Times New Roman"/>
          <w:sz w:val="24"/>
          <w:szCs w:val="24"/>
        </w:rPr>
        <w:t>4</w:t>
      </w:r>
      <w:r w:rsidR="00220541" w:rsidRPr="0019223D">
        <w:rPr>
          <w:rFonts w:ascii="Times New Roman" w:hAnsi="Times New Roman" w:cs="Times New Roman"/>
          <w:sz w:val="24"/>
          <w:szCs w:val="24"/>
        </w:rPr>
        <w:t xml:space="preserve"> руб.</w:t>
      </w:r>
      <w:r w:rsidR="008C3C4F" w:rsidRPr="0019223D">
        <w:rPr>
          <w:rFonts w:ascii="Times New Roman" w:hAnsi="Times New Roman" w:cs="Times New Roman"/>
          <w:sz w:val="24"/>
          <w:szCs w:val="24"/>
        </w:rPr>
        <w:t>).</w:t>
      </w:r>
    </w:p>
    <w:p w:rsidR="006F040E" w:rsidRPr="0019223D" w:rsidRDefault="006F040E" w:rsidP="0019223D">
      <w:pPr>
        <w:pStyle w:val="a6"/>
        <w:ind w:left="0"/>
        <w:rPr>
          <w:rFonts w:ascii="Times New Roman" w:hAnsi="Times New Roman" w:cs="Times New Roman"/>
          <w:sz w:val="24"/>
          <w:szCs w:val="24"/>
        </w:rPr>
      </w:pPr>
    </w:p>
    <w:p w:rsidR="008A35D8" w:rsidRPr="0019223D" w:rsidRDefault="008A35D8" w:rsidP="0019223D">
      <w:pPr>
        <w:spacing w:line="240" w:lineRule="auto"/>
        <w:ind w:firstLine="709"/>
        <w:contextualSpacing/>
        <w:jc w:val="center"/>
        <w:rPr>
          <w:rFonts w:ascii="Times New Roman" w:hAnsi="Times New Roman" w:cs="Times New Roman"/>
          <w:b/>
          <w:sz w:val="24"/>
          <w:szCs w:val="24"/>
        </w:rPr>
      </w:pPr>
      <w:r w:rsidRPr="0019223D">
        <w:rPr>
          <w:rFonts w:ascii="Times New Roman" w:hAnsi="Times New Roman" w:cs="Times New Roman"/>
          <w:b/>
          <w:sz w:val="24"/>
          <w:szCs w:val="24"/>
        </w:rPr>
        <w:t>Потребительский рынок</w:t>
      </w:r>
    </w:p>
    <w:p w:rsidR="0049209B" w:rsidRPr="0019223D" w:rsidRDefault="008A35D8"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В отчетном периоде развитие потребительского рынка характеризуется следующими показателями:</w:t>
      </w:r>
      <w:r w:rsidR="0049209B" w:rsidRPr="0019223D">
        <w:rPr>
          <w:rFonts w:ascii="Times New Roman" w:hAnsi="Times New Roman" w:cs="Times New Roman"/>
          <w:sz w:val="24"/>
          <w:szCs w:val="24"/>
        </w:rPr>
        <w:t xml:space="preserve"> </w:t>
      </w:r>
    </w:p>
    <w:p w:rsidR="0049209B" w:rsidRPr="0019223D" w:rsidRDefault="0049209B"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оборот предприятий </w:t>
      </w:r>
      <w:r w:rsidR="00356E09" w:rsidRPr="0019223D">
        <w:rPr>
          <w:rFonts w:ascii="Times New Roman" w:hAnsi="Times New Roman" w:cs="Times New Roman"/>
          <w:sz w:val="24"/>
          <w:szCs w:val="24"/>
        </w:rPr>
        <w:t>в</w:t>
      </w:r>
      <w:r w:rsidRPr="0019223D">
        <w:rPr>
          <w:rFonts w:ascii="Times New Roman" w:hAnsi="Times New Roman" w:cs="Times New Roman"/>
          <w:sz w:val="24"/>
          <w:szCs w:val="24"/>
        </w:rPr>
        <w:t xml:space="preserve"> </w:t>
      </w:r>
      <w:r w:rsidR="004B108C" w:rsidRPr="0019223D">
        <w:rPr>
          <w:rFonts w:ascii="Times New Roman" w:hAnsi="Times New Roman" w:cs="Times New Roman"/>
          <w:sz w:val="24"/>
          <w:szCs w:val="24"/>
        </w:rPr>
        <w:t>1 полугоди</w:t>
      </w:r>
      <w:r w:rsidR="00356E09" w:rsidRPr="0019223D">
        <w:rPr>
          <w:rFonts w:ascii="Times New Roman" w:hAnsi="Times New Roman" w:cs="Times New Roman"/>
          <w:sz w:val="24"/>
          <w:szCs w:val="24"/>
        </w:rPr>
        <w:t>и</w:t>
      </w:r>
      <w:r w:rsidR="006973E0" w:rsidRPr="0019223D">
        <w:rPr>
          <w:rFonts w:ascii="Times New Roman" w:hAnsi="Times New Roman" w:cs="Times New Roman"/>
          <w:sz w:val="24"/>
          <w:szCs w:val="24"/>
        </w:rPr>
        <w:t xml:space="preserve"> 2018г. </w:t>
      </w:r>
      <w:r w:rsidR="008B165D" w:rsidRPr="0019223D">
        <w:rPr>
          <w:rFonts w:ascii="Times New Roman" w:hAnsi="Times New Roman" w:cs="Times New Roman"/>
          <w:sz w:val="24"/>
          <w:szCs w:val="24"/>
        </w:rPr>
        <w:t xml:space="preserve"> </w:t>
      </w:r>
      <w:r w:rsidR="00356E09" w:rsidRPr="0019223D">
        <w:rPr>
          <w:rFonts w:ascii="Times New Roman" w:hAnsi="Times New Roman" w:cs="Times New Roman"/>
          <w:sz w:val="24"/>
          <w:szCs w:val="24"/>
        </w:rPr>
        <w:t xml:space="preserve">составил всего 1329,5 </w:t>
      </w:r>
      <w:r w:rsidRPr="0019223D">
        <w:rPr>
          <w:rFonts w:ascii="Times New Roman" w:hAnsi="Times New Roman" w:cs="Times New Roman"/>
          <w:sz w:val="24"/>
          <w:szCs w:val="24"/>
        </w:rPr>
        <w:t>млн. руб.</w:t>
      </w:r>
      <w:r w:rsidR="006973E0" w:rsidRPr="0019223D">
        <w:rPr>
          <w:rFonts w:ascii="Times New Roman" w:hAnsi="Times New Roman" w:cs="Times New Roman"/>
          <w:sz w:val="24"/>
          <w:szCs w:val="24"/>
        </w:rPr>
        <w:t xml:space="preserve"> </w:t>
      </w:r>
      <w:r w:rsidR="00356E09" w:rsidRPr="0019223D">
        <w:rPr>
          <w:rFonts w:ascii="Times New Roman" w:hAnsi="Times New Roman" w:cs="Times New Roman"/>
          <w:sz w:val="24"/>
          <w:szCs w:val="24"/>
        </w:rPr>
        <w:t>(</w:t>
      </w:r>
      <w:r w:rsidR="006973E0" w:rsidRPr="0019223D">
        <w:rPr>
          <w:rFonts w:ascii="Times New Roman" w:hAnsi="Times New Roman" w:cs="Times New Roman"/>
          <w:sz w:val="24"/>
          <w:szCs w:val="24"/>
        </w:rPr>
        <w:t>2017г.</w:t>
      </w:r>
      <w:r w:rsidR="00356E09" w:rsidRPr="0019223D">
        <w:rPr>
          <w:rFonts w:ascii="Times New Roman" w:hAnsi="Times New Roman" w:cs="Times New Roman"/>
          <w:sz w:val="24"/>
          <w:szCs w:val="24"/>
        </w:rPr>
        <w:t xml:space="preserve"> -</w:t>
      </w:r>
      <w:r w:rsidR="006973E0" w:rsidRPr="0019223D">
        <w:rPr>
          <w:rFonts w:ascii="Times New Roman" w:hAnsi="Times New Roman" w:cs="Times New Roman"/>
          <w:sz w:val="24"/>
          <w:szCs w:val="24"/>
        </w:rPr>
        <w:t>1501,3</w:t>
      </w:r>
      <w:r w:rsidR="00356E09" w:rsidRPr="0019223D">
        <w:rPr>
          <w:rFonts w:ascii="Times New Roman" w:hAnsi="Times New Roman" w:cs="Times New Roman"/>
          <w:sz w:val="24"/>
          <w:szCs w:val="24"/>
        </w:rPr>
        <w:t>млн. руб.)</w:t>
      </w:r>
      <w:r w:rsidRPr="0019223D">
        <w:rPr>
          <w:rFonts w:ascii="Times New Roman" w:hAnsi="Times New Roman" w:cs="Times New Roman"/>
          <w:sz w:val="24"/>
          <w:szCs w:val="24"/>
        </w:rPr>
        <w:t>, в т.ч.:</w:t>
      </w:r>
    </w:p>
    <w:p w:rsidR="008A35D8" w:rsidRPr="0019223D" w:rsidRDefault="008A35D8"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оборот розничной торговли </w:t>
      </w:r>
      <w:r w:rsidR="00356E09" w:rsidRPr="0019223D">
        <w:rPr>
          <w:rFonts w:ascii="Times New Roman" w:hAnsi="Times New Roman" w:cs="Times New Roman"/>
          <w:sz w:val="24"/>
          <w:szCs w:val="24"/>
        </w:rPr>
        <w:t>– 915,0 млн. руб. или 81,3% к АППГ (</w:t>
      </w:r>
      <w:r w:rsidR="004B108C" w:rsidRPr="0019223D">
        <w:rPr>
          <w:rFonts w:ascii="Times New Roman" w:hAnsi="Times New Roman" w:cs="Times New Roman"/>
          <w:sz w:val="24"/>
          <w:szCs w:val="24"/>
        </w:rPr>
        <w:t>1 полуг</w:t>
      </w:r>
      <w:r w:rsidR="00356E09" w:rsidRPr="0019223D">
        <w:rPr>
          <w:rFonts w:ascii="Times New Roman" w:hAnsi="Times New Roman" w:cs="Times New Roman"/>
          <w:sz w:val="24"/>
          <w:szCs w:val="24"/>
        </w:rPr>
        <w:t>.</w:t>
      </w:r>
      <w:r w:rsidR="008B165D" w:rsidRPr="0019223D">
        <w:rPr>
          <w:rFonts w:ascii="Times New Roman" w:hAnsi="Times New Roman" w:cs="Times New Roman"/>
          <w:sz w:val="24"/>
          <w:szCs w:val="24"/>
        </w:rPr>
        <w:t>2017г.</w:t>
      </w:r>
      <w:r w:rsidR="00356E09" w:rsidRPr="0019223D">
        <w:rPr>
          <w:rFonts w:ascii="Times New Roman" w:hAnsi="Times New Roman" w:cs="Times New Roman"/>
          <w:sz w:val="24"/>
          <w:szCs w:val="24"/>
        </w:rPr>
        <w:t xml:space="preserve"> - </w:t>
      </w:r>
      <w:r w:rsidR="0054006B" w:rsidRPr="0019223D">
        <w:rPr>
          <w:rFonts w:ascii="Times New Roman" w:hAnsi="Times New Roman" w:cs="Times New Roman"/>
          <w:sz w:val="24"/>
          <w:szCs w:val="24"/>
        </w:rPr>
        <w:t>1125,6</w:t>
      </w:r>
      <w:r w:rsidR="001D12CB" w:rsidRPr="0019223D">
        <w:rPr>
          <w:rFonts w:ascii="Times New Roman" w:hAnsi="Times New Roman" w:cs="Times New Roman"/>
          <w:sz w:val="24"/>
          <w:szCs w:val="24"/>
        </w:rPr>
        <w:t xml:space="preserve"> млн. руб.</w:t>
      </w:r>
      <w:r w:rsidR="00356E09" w:rsidRPr="0019223D">
        <w:rPr>
          <w:rFonts w:ascii="Times New Roman" w:hAnsi="Times New Roman" w:cs="Times New Roman"/>
          <w:sz w:val="24"/>
          <w:szCs w:val="24"/>
        </w:rPr>
        <w:t>)</w:t>
      </w:r>
      <w:r w:rsidRPr="0019223D">
        <w:rPr>
          <w:rFonts w:ascii="Times New Roman" w:hAnsi="Times New Roman" w:cs="Times New Roman"/>
          <w:sz w:val="24"/>
          <w:szCs w:val="24"/>
        </w:rPr>
        <w:t>;</w:t>
      </w:r>
    </w:p>
    <w:p w:rsidR="008A35D8" w:rsidRPr="0019223D" w:rsidRDefault="008A35D8"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оборот общественного питания </w:t>
      </w:r>
      <w:r w:rsidR="00E9345B" w:rsidRPr="0019223D">
        <w:rPr>
          <w:rFonts w:ascii="Times New Roman" w:hAnsi="Times New Roman" w:cs="Times New Roman"/>
          <w:sz w:val="24"/>
          <w:szCs w:val="24"/>
        </w:rPr>
        <w:t xml:space="preserve">- </w:t>
      </w:r>
      <w:r w:rsidR="00356E09" w:rsidRPr="0019223D">
        <w:rPr>
          <w:rFonts w:ascii="Times New Roman" w:hAnsi="Times New Roman" w:cs="Times New Roman"/>
          <w:sz w:val="24"/>
          <w:szCs w:val="24"/>
        </w:rPr>
        <w:t xml:space="preserve">49,0 млн. руб. или </w:t>
      </w:r>
      <w:r w:rsidR="00E9345B" w:rsidRPr="0019223D">
        <w:rPr>
          <w:rFonts w:ascii="Times New Roman" w:hAnsi="Times New Roman" w:cs="Times New Roman"/>
          <w:sz w:val="24"/>
          <w:szCs w:val="24"/>
        </w:rPr>
        <w:t>80,7</w:t>
      </w:r>
      <w:r w:rsidR="00356E09" w:rsidRPr="0019223D">
        <w:rPr>
          <w:rFonts w:ascii="Times New Roman" w:hAnsi="Times New Roman" w:cs="Times New Roman"/>
          <w:sz w:val="24"/>
          <w:szCs w:val="24"/>
        </w:rPr>
        <w:t xml:space="preserve">% к АППГ (1 полуг.2017г. - </w:t>
      </w:r>
      <w:r w:rsidR="0054006B" w:rsidRPr="0019223D">
        <w:rPr>
          <w:rFonts w:ascii="Times New Roman" w:hAnsi="Times New Roman" w:cs="Times New Roman"/>
          <w:sz w:val="24"/>
          <w:szCs w:val="24"/>
        </w:rPr>
        <w:t>60,7</w:t>
      </w:r>
      <w:r w:rsidRPr="0019223D">
        <w:rPr>
          <w:rFonts w:ascii="Times New Roman" w:hAnsi="Times New Roman" w:cs="Times New Roman"/>
          <w:sz w:val="24"/>
          <w:szCs w:val="24"/>
        </w:rPr>
        <w:t xml:space="preserve"> млн. руб.</w:t>
      </w:r>
      <w:r w:rsidR="00E9345B" w:rsidRPr="0019223D">
        <w:rPr>
          <w:rFonts w:ascii="Times New Roman" w:hAnsi="Times New Roman" w:cs="Times New Roman"/>
          <w:sz w:val="24"/>
          <w:szCs w:val="24"/>
        </w:rPr>
        <w:t>)</w:t>
      </w:r>
      <w:r w:rsidRPr="0019223D">
        <w:rPr>
          <w:rFonts w:ascii="Times New Roman" w:hAnsi="Times New Roman" w:cs="Times New Roman"/>
          <w:sz w:val="24"/>
          <w:szCs w:val="24"/>
        </w:rPr>
        <w:t>;</w:t>
      </w:r>
    </w:p>
    <w:p w:rsidR="00E9345B" w:rsidRPr="0019223D" w:rsidRDefault="008A35D8"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оказано платных услуг </w:t>
      </w:r>
      <w:r w:rsidR="00E9345B" w:rsidRPr="0019223D">
        <w:rPr>
          <w:rFonts w:ascii="Times New Roman" w:hAnsi="Times New Roman" w:cs="Times New Roman"/>
          <w:sz w:val="24"/>
          <w:szCs w:val="24"/>
        </w:rPr>
        <w:t xml:space="preserve">– 335,0 млн. руб. или 117,5% к АППГ (1 полуг.2017г. - </w:t>
      </w:r>
      <w:r w:rsidR="0054006B" w:rsidRPr="0019223D">
        <w:rPr>
          <w:rFonts w:ascii="Times New Roman" w:hAnsi="Times New Roman" w:cs="Times New Roman"/>
          <w:sz w:val="24"/>
          <w:szCs w:val="24"/>
        </w:rPr>
        <w:t>285,1</w:t>
      </w:r>
      <w:r w:rsidRPr="0019223D">
        <w:rPr>
          <w:rFonts w:ascii="Times New Roman" w:hAnsi="Times New Roman" w:cs="Times New Roman"/>
          <w:sz w:val="24"/>
          <w:szCs w:val="24"/>
        </w:rPr>
        <w:t xml:space="preserve"> млн. руб.</w:t>
      </w:r>
      <w:r w:rsidR="00E9345B" w:rsidRPr="0019223D">
        <w:rPr>
          <w:rFonts w:ascii="Times New Roman" w:hAnsi="Times New Roman" w:cs="Times New Roman"/>
          <w:sz w:val="24"/>
          <w:szCs w:val="24"/>
        </w:rPr>
        <w:t>).</w:t>
      </w:r>
    </w:p>
    <w:p w:rsidR="008A35D8" w:rsidRPr="0019223D" w:rsidRDefault="008A35D8"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lastRenderedPageBreak/>
        <w:t xml:space="preserve">В структуре платных услуг доминируют два вида услуг: коммунальные и жилищные услуги. </w:t>
      </w:r>
    </w:p>
    <w:p w:rsidR="007E2074" w:rsidRPr="0019223D" w:rsidRDefault="007E2074" w:rsidP="0019223D">
      <w:pPr>
        <w:spacing w:line="240" w:lineRule="auto"/>
        <w:ind w:firstLine="709"/>
        <w:contextualSpacing/>
        <w:jc w:val="both"/>
        <w:rPr>
          <w:rFonts w:ascii="Times New Roman" w:hAnsi="Times New Roman" w:cs="Times New Roman"/>
          <w:sz w:val="24"/>
          <w:szCs w:val="24"/>
        </w:rPr>
      </w:pPr>
    </w:p>
    <w:p w:rsidR="008A35D8" w:rsidRPr="0019223D" w:rsidRDefault="008A35D8" w:rsidP="0019223D">
      <w:pPr>
        <w:spacing w:line="240" w:lineRule="auto"/>
        <w:ind w:firstLine="709"/>
        <w:contextualSpacing/>
        <w:jc w:val="center"/>
        <w:rPr>
          <w:rFonts w:ascii="Times New Roman" w:hAnsi="Times New Roman" w:cs="Times New Roman"/>
          <w:b/>
          <w:sz w:val="24"/>
          <w:szCs w:val="24"/>
        </w:rPr>
      </w:pPr>
      <w:r w:rsidRPr="0019223D">
        <w:rPr>
          <w:rFonts w:ascii="Times New Roman" w:hAnsi="Times New Roman" w:cs="Times New Roman"/>
          <w:b/>
          <w:sz w:val="24"/>
          <w:szCs w:val="24"/>
        </w:rPr>
        <w:t>Малое и среднее предпринимательство</w:t>
      </w:r>
    </w:p>
    <w:p w:rsidR="00E9345B" w:rsidRPr="0019223D" w:rsidRDefault="005576E5"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Число субъектов малого и среднего предпринимательства на территории района по состоянию на 01.0</w:t>
      </w:r>
      <w:r w:rsidR="0054006B" w:rsidRPr="0019223D">
        <w:rPr>
          <w:rFonts w:ascii="Times New Roman" w:hAnsi="Times New Roman" w:cs="Times New Roman"/>
          <w:sz w:val="24"/>
          <w:szCs w:val="24"/>
        </w:rPr>
        <w:t>7</w:t>
      </w:r>
      <w:r w:rsidRPr="0019223D">
        <w:rPr>
          <w:rFonts w:ascii="Times New Roman" w:hAnsi="Times New Roman" w:cs="Times New Roman"/>
          <w:sz w:val="24"/>
          <w:szCs w:val="24"/>
        </w:rPr>
        <w:t>.201</w:t>
      </w:r>
      <w:r w:rsidR="00E9345B" w:rsidRPr="0019223D">
        <w:rPr>
          <w:rFonts w:ascii="Times New Roman" w:hAnsi="Times New Roman" w:cs="Times New Roman"/>
          <w:sz w:val="24"/>
          <w:szCs w:val="24"/>
        </w:rPr>
        <w:t>8</w:t>
      </w:r>
      <w:r w:rsidRPr="0019223D">
        <w:rPr>
          <w:rFonts w:ascii="Times New Roman" w:hAnsi="Times New Roman" w:cs="Times New Roman"/>
          <w:sz w:val="24"/>
          <w:szCs w:val="24"/>
        </w:rPr>
        <w:t xml:space="preserve"> года состав</w:t>
      </w:r>
      <w:r w:rsidR="00E9345B" w:rsidRPr="0019223D">
        <w:rPr>
          <w:rFonts w:ascii="Times New Roman" w:hAnsi="Times New Roman" w:cs="Times New Roman"/>
          <w:sz w:val="24"/>
          <w:szCs w:val="24"/>
        </w:rPr>
        <w:t>ило</w:t>
      </w:r>
      <w:r w:rsidRPr="0019223D">
        <w:rPr>
          <w:rFonts w:ascii="Times New Roman" w:hAnsi="Times New Roman" w:cs="Times New Roman"/>
          <w:sz w:val="24"/>
          <w:szCs w:val="24"/>
        </w:rPr>
        <w:t xml:space="preserve">   </w:t>
      </w:r>
      <w:r w:rsidR="00E9345B" w:rsidRPr="0019223D">
        <w:rPr>
          <w:rFonts w:ascii="Times New Roman" w:hAnsi="Times New Roman" w:cs="Times New Roman"/>
          <w:sz w:val="24"/>
          <w:szCs w:val="24"/>
        </w:rPr>
        <w:t>552</w:t>
      </w:r>
      <w:r w:rsidRPr="0019223D">
        <w:rPr>
          <w:rFonts w:ascii="Times New Roman" w:hAnsi="Times New Roman" w:cs="Times New Roman"/>
          <w:sz w:val="24"/>
          <w:szCs w:val="24"/>
        </w:rPr>
        <w:t xml:space="preserve">  единиц</w:t>
      </w:r>
      <w:r w:rsidR="00E9345B" w:rsidRPr="0019223D">
        <w:rPr>
          <w:rFonts w:ascii="Times New Roman" w:hAnsi="Times New Roman" w:cs="Times New Roman"/>
          <w:sz w:val="24"/>
          <w:szCs w:val="24"/>
        </w:rPr>
        <w:t xml:space="preserve">ы или 87,6% к АППГ (1 полуг.2017г. </w:t>
      </w:r>
      <w:r w:rsidR="00FD6C74" w:rsidRPr="0019223D">
        <w:rPr>
          <w:rFonts w:ascii="Times New Roman" w:hAnsi="Times New Roman" w:cs="Times New Roman"/>
          <w:sz w:val="24"/>
          <w:szCs w:val="24"/>
        </w:rPr>
        <w:t>– 630)</w:t>
      </w:r>
      <w:r w:rsidR="00E9345B" w:rsidRPr="0019223D">
        <w:rPr>
          <w:rFonts w:ascii="Times New Roman" w:hAnsi="Times New Roman" w:cs="Times New Roman"/>
          <w:sz w:val="24"/>
          <w:szCs w:val="24"/>
        </w:rPr>
        <w:t xml:space="preserve"> </w:t>
      </w:r>
      <w:r w:rsidRPr="0019223D">
        <w:rPr>
          <w:rFonts w:ascii="Times New Roman" w:hAnsi="Times New Roman" w:cs="Times New Roman"/>
          <w:sz w:val="24"/>
          <w:szCs w:val="24"/>
        </w:rPr>
        <w:t xml:space="preserve">, </w:t>
      </w:r>
      <w:r w:rsidR="00E9345B" w:rsidRPr="0019223D">
        <w:rPr>
          <w:rFonts w:ascii="Times New Roman" w:hAnsi="Times New Roman" w:cs="Times New Roman"/>
          <w:sz w:val="24"/>
          <w:szCs w:val="24"/>
        </w:rPr>
        <w:t>в т.ч.:</w:t>
      </w:r>
    </w:p>
    <w:p w:rsidR="00D4683D" w:rsidRPr="0019223D" w:rsidRDefault="005576E5" w:rsidP="0019223D">
      <w:pPr>
        <w:tabs>
          <w:tab w:val="left" w:pos="993"/>
        </w:tabs>
        <w:spacing w:after="0" w:line="240" w:lineRule="auto"/>
        <w:ind w:firstLine="709"/>
        <w:contextualSpacing/>
        <w:rPr>
          <w:rFonts w:ascii="Times New Roman" w:eastAsia="Times New Roman" w:hAnsi="Times New Roman" w:cs="Times New Roman"/>
          <w:sz w:val="24"/>
          <w:szCs w:val="24"/>
        </w:rPr>
      </w:pPr>
      <w:r w:rsidRPr="0019223D">
        <w:rPr>
          <w:rFonts w:ascii="Times New Roman" w:hAnsi="Times New Roman" w:cs="Times New Roman"/>
          <w:sz w:val="24"/>
          <w:szCs w:val="24"/>
        </w:rPr>
        <w:t xml:space="preserve">из них: </w:t>
      </w:r>
      <w:r w:rsidR="00FD6C74" w:rsidRPr="0019223D">
        <w:rPr>
          <w:rFonts w:ascii="Times New Roman" w:hAnsi="Times New Roman" w:cs="Times New Roman"/>
          <w:sz w:val="24"/>
          <w:szCs w:val="24"/>
        </w:rPr>
        <w:t>2</w:t>
      </w:r>
      <w:r w:rsidR="0054006B" w:rsidRPr="0019223D">
        <w:rPr>
          <w:rFonts w:ascii="Times New Roman" w:hAnsi="Times New Roman" w:cs="Times New Roman"/>
          <w:sz w:val="24"/>
          <w:szCs w:val="24"/>
        </w:rPr>
        <w:t xml:space="preserve"> – средн</w:t>
      </w:r>
      <w:r w:rsidR="00FD6C74" w:rsidRPr="0019223D">
        <w:rPr>
          <w:rFonts w:ascii="Times New Roman" w:hAnsi="Times New Roman" w:cs="Times New Roman"/>
          <w:sz w:val="24"/>
          <w:szCs w:val="24"/>
        </w:rPr>
        <w:t>их</w:t>
      </w:r>
      <w:r w:rsidR="0054006B" w:rsidRPr="0019223D">
        <w:rPr>
          <w:rFonts w:ascii="Times New Roman" w:hAnsi="Times New Roman" w:cs="Times New Roman"/>
          <w:sz w:val="24"/>
          <w:szCs w:val="24"/>
        </w:rPr>
        <w:t xml:space="preserve"> предприяти</w:t>
      </w:r>
      <w:r w:rsidR="00FD6C74" w:rsidRPr="0019223D">
        <w:rPr>
          <w:rFonts w:ascii="Times New Roman" w:hAnsi="Times New Roman" w:cs="Times New Roman"/>
          <w:sz w:val="24"/>
          <w:szCs w:val="24"/>
        </w:rPr>
        <w:t>й</w:t>
      </w:r>
      <w:r w:rsidR="0054006B" w:rsidRPr="0019223D">
        <w:rPr>
          <w:rFonts w:ascii="Times New Roman" w:hAnsi="Times New Roman" w:cs="Times New Roman"/>
          <w:sz w:val="24"/>
          <w:szCs w:val="24"/>
        </w:rPr>
        <w:t xml:space="preserve">, </w:t>
      </w:r>
      <w:r w:rsidR="00FD6C74" w:rsidRPr="0019223D">
        <w:rPr>
          <w:rFonts w:ascii="Times New Roman" w:hAnsi="Times New Roman" w:cs="Times New Roman"/>
          <w:sz w:val="24"/>
          <w:szCs w:val="24"/>
        </w:rPr>
        <w:t>55</w:t>
      </w:r>
      <w:r w:rsidRPr="0019223D">
        <w:rPr>
          <w:rFonts w:ascii="Times New Roman" w:hAnsi="Times New Roman" w:cs="Times New Roman"/>
          <w:sz w:val="24"/>
          <w:szCs w:val="24"/>
        </w:rPr>
        <w:t xml:space="preserve"> малых предприятий</w:t>
      </w:r>
      <w:r w:rsidR="00FD6C74" w:rsidRPr="0019223D">
        <w:rPr>
          <w:rFonts w:ascii="Times New Roman" w:hAnsi="Times New Roman" w:cs="Times New Roman"/>
          <w:sz w:val="24"/>
          <w:szCs w:val="24"/>
        </w:rPr>
        <w:t xml:space="preserve"> (1 полуг.2017г. – 60)</w:t>
      </w:r>
      <w:r w:rsidRPr="0019223D">
        <w:rPr>
          <w:rFonts w:ascii="Times New Roman" w:hAnsi="Times New Roman" w:cs="Times New Roman"/>
          <w:sz w:val="24"/>
          <w:szCs w:val="24"/>
        </w:rPr>
        <w:t xml:space="preserve">, </w:t>
      </w:r>
      <w:r w:rsidR="00FD6C74" w:rsidRPr="0019223D">
        <w:rPr>
          <w:rFonts w:ascii="Times New Roman" w:hAnsi="Times New Roman" w:cs="Times New Roman"/>
          <w:sz w:val="24"/>
          <w:szCs w:val="24"/>
        </w:rPr>
        <w:t xml:space="preserve">495 - </w:t>
      </w:r>
      <w:r w:rsidRPr="0019223D">
        <w:rPr>
          <w:rFonts w:ascii="Times New Roman" w:hAnsi="Times New Roman" w:cs="Times New Roman"/>
          <w:sz w:val="24"/>
          <w:szCs w:val="24"/>
        </w:rPr>
        <w:t xml:space="preserve"> ИП</w:t>
      </w:r>
      <w:r w:rsidR="00FD6C74" w:rsidRPr="0019223D">
        <w:rPr>
          <w:rFonts w:ascii="Times New Roman" w:hAnsi="Times New Roman" w:cs="Times New Roman"/>
          <w:sz w:val="24"/>
          <w:szCs w:val="24"/>
        </w:rPr>
        <w:t xml:space="preserve"> (1 полуг.2017г. – 569)</w:t>
      </w:r>
      <w:r w:rsidRPr="0019223D">
        <w:rPr>
          <w:rFonts w:ascii="Times New Roman" w:hAnsi="Times New Roman" w:cs="Times New Roman"/>
          <w:sz w:val="24"/>
          <w:szCs w:val="24"/>
        </w:rPr>
        <w:t>, в т</w:t>
      </w:r>
      <w:r w:rsidR="00FD6C74" w:rsidRPr="0019223D">
        <w:rPr>
          <w:rFonts w:ascii="Times New Roman" w:hAnsi="Times New Roman" w:cs="Times New Roman"/>
          <w:sz w:val="24"/>
          <w:szCs w:val="24"/>
        </w:rPr>
        <w:t>.</w:t>
      </w:r>
      <w:r w:rsidRPr="0019223D">
        <w:rPr>
          <w:rFonts w:ascii="Times New Roman" w:hAnsi="Times New Roman" w:cs="Times New Roman"/>
          <w:sz w:val="24"/>
          <w:szCs w:val="24"/>
        </w:rPr>
        <w:t>ч</w:t>
      </w:r>
      <w:r w:rsidR="00FD6C74" w:rsidRPr="0019223D">
        <w:rPr>
          <w:rFonts w:ascii="Times New Roman" w:hAnsi="Times New Roman" w:cs="Times New Roman"/>
          <w:sz w:val="24"/>
          <w:szCs w:val="24"/>
        </w:rPr>
        <w:t>. 28 КФХ (1 полуг.2017г. – 50)</w:t>
      </w:r>
      <w:r w:rsidR="00E570EC" w:rsidRPr="0019223D">
        <w:rPr>
          <w:rFonts w:ascii="Times New Roman" w:eastAsia="Times New Roman" w:hAnsi="Times New Roman" w:cs="Times New Roman"/>
          <w:sz w:val="24"/>
          <w:szCs w:val="24"/>
        </w:rPr>
        <w:t>.</w:t>
      </w:r>
    </w:p>
    <w:p w:rsidR="0002681A" w:rsidRPr="0019223D" w:rsidRDefault="0002681A" w:rsidP="0019223D">
      <w:pPr>
        <w:tabs>
          <w:tab w:val="left" w:pos="993"/>
        </w:tabs>
        <w:spacing w:after="0" w:line="240" w:lineRule="auto"/>
        <w:ind w:firstLine="709"/>
        <w:contextualSpacing/>
        <w:rPr>
          <w:rFonts w:ascii="Times New Roman" w:hAnsi="Times New Roman" w:cs="Times New Roman"/>
          <w:sz w:val="24"/>
          <w:szCs w:val="24"/>
        </w:rPr>
      </w:pPr>
      <w:r w:rsidRPr="0019223D">
        <w:rPr>
          <w:rFonts w:ascii="Times New Roman" w:hAnsi="Times New Roman" w:cs="Times New Roman"/>
          <w:sz w:val="24"/>
          <w:szCs w:val="24"/>
        </w:rPr>
        <w:t>К причинам закрытия СМСП можно отнести комплекс факторов:</w:t>
      </w:r>
    </w:p>
    <w:p w:rsidR="008972BA" w:rsidRPr="0019223D" w:rsidRDefault="0002681A" w:rsidP="0019223D">
      <w:pPr>
        <w:pStyle w:val="a6"/>
        <w:numPr>
          <w:ilvl w:val="0"/>
          <w:numId w:val="11"/>
        </w:numPr>
        <w:tabs>
          <w:tab w:val="left" w:pos="993"/>
        </w:tabs>
        <w:ind w:left="0" w:firstLine="709"/>
        <w:jc w:val="left"/>
        <w:rPr>
          <w:rFonts w:ascii="Times New Roman" w:hAnsi="Times New Roman" w:cs="Times New Roman"/>
          <w:sz w:val="24"/>
          <w:szCs w:val="24"/>
        </w:rPr>
      </w:pPr>
      <w:r w:rsidRPr="0019223D">
        <w:rPr>
          <w:rFonts w:ascii="Times New Roman" w:hAnsi="Times New Roman" w:cs="Times New Roman"/>
          <w:sz w:val="24"/>
          <w:szCs w:val="24"/>
        </w:rPr>
        <w:t xml:space="preserve">увеличение </w:t>
      </w:r>
      <w:r w:rsidRPr="0019223D">
        <w:rPr>
          <w:rFonts w:ascii="Times New Roman" w:hAnsi="Times New Roman" w:cs="Times New Roman"/>
          <w:bCs/>
          <w:color w:val="000000"/>
          <w:sz w:val="24"/>
          <w:szCs w:val="24"/>
        </w:rPr>
        <w:t xml:space="preserve">МРОТ </w:t>
      </w:r>
      <w:r w:rsidRPr="0019223D">
        <w:rPr>
          <w:rFonts w:ascii="Times New Roman" w:hAnsi="Times New Roman" w:cs="Times New Roman"/>
          <w:color w:val="000000"/>
          <w:sz w:val="24"/>
          <w:szCs w:val="24"/>
        </w:rPr>
        <w:t xml:space="preserve">в Забайкальском крае: </w:t>
      </w:r>
      <w:r w:rsidRPr="0019223D">
        <w:rPr>
          <w:rFonts w:ascii="Times New Roman" w:hAnsi="Times New Roman" w:cs="Times New Roman"/>
          <w:bCs/>
          <w:color w:val="000000"/>
          <w:sz w:val="24"/>
          <w:szCs w:val="24"/>
        </w:rPr>
        <w:t>с 1 июля 2017 года</w:t>
      </w:r>
      <w:r w:rsidRPr="0019223D">
        <w:rPr>
          <w:rFonts w:ascii="Times New Roman" w:hAnsi="Times New Roman" w:cs="Times New Roman"/>
          <w:color w:val="000000"/>
          <w:sz w:val="24"/>
          <w:szCs w:val="24"/>
        </w:rPr>
        <w:t xml:space="preserve"> - </w:t>
      </w:r>
      <w:r w:rsidRPr="0019223D">
        <w:rPr>
          <w:rFonts w:ascii="Times New Roman" w:hAnsi="Times New Roman" w:cs="Times New Roman"/>
          <w:bCs/>
          <w:color w:val="000000"/>
          <w:sz w:val="24"/>
          <w:szCs w:val="24"/>
        </w:rPr>
        <w:t>8947 руб</w:t>
      </w:r>
      <w:r w:rsidR="008972BA" w:rsidRPr="0019223D">
        <w:rPr>
          <w:rFonts w:ascii="Times New Roman" w:hAnsi="Times New Roman" w:cs="Times New Roman"/>
          <w:bCs/>
          <w:color w:val="000000"/>
          <w:sz w:val="24"/>
          <w:szCs w:val="24"/>
        </w:rPr>
        <w:t>.</w:t>
      </w:r>
      <w:r w:rsidRPr="0019223D">
        <w:rPr>
          <w:rFonts w:ascii="Times New Roman" w:hAnsi="Times New Roman" w:cs="Times New Roman"/>
          <w:bCs/>
          <w:color w:val="000000"/>
          <w:sz w:val="24"/>
          <w:szCs w:val="24"/>
        </w:rPr>
        <w:t>,</w:t>
      </w:r>
      <w:r w:rsidRPr="0019223D">
        <w:rPr>
          <w:rFonts w:ascii="Times New Roman" w:hAnsi="Times New Roman" w:cs="Times New Roman"/>
          <w:color w:val="000000"/>
          <w:sz w:val="24"/>
          <w:szCs w:val="24"/>
        </w:rPr>
        <w:t xml:space="preserve"> </w:t>
      </w:r>
      <w:r w:rsidRPr="0019223D">
        <w:rPr>
          <w:rFonts w:ascii="Times New Roman" w:hAnsi="Times New Roman" w:cs="Times New Roman"/>
          <w:bCs/>
          <w:color w:val="000000"/>
          <w:sz w:val="24"/>
          <w:szCs w:val="24"/>
        </w:rPr>
        <w:t xml:space="preserve">с 1 января </w:t>
      </w:r>
      <w:r w:rsidRPr="0019223D">
        <w:rPr>
          <w:rFonts w:ascii="Times New Roman" w:hAnsi="Times New Roman" w:cs="Times New Roman"/>
          <w:bCs/>
          <w:sz w:val="24"/>
          <w:szCs w:val="24"/>
        </w:rPr>
        <w:t>2018 года</w:t>
      </w:r>
      <w:r w:rsidRPr="0019223D">
        <w:rPr>
          <w:rFonts w:ascii="Times New Roman" w:hAnsi="Times New Roman" w:cs="Times New Roman"/>
          <w:sz w:val="24"/>
          <w:szCs w:val="24"/>
        </w:rPr>
        <w:t xml:space="preserve"> - </w:t>
      </w:r>
      <w:r w:rsidRPr="0019223D">
        <w:rPr>
          <w:rFonts w:ascii="Times New Roman" w:hAnsi="Times New Roman" w:cs="Times New Roman"/>
          <w:bCs/>
          <w:sz w:val="24"/>
          <w:szCs w:val="24"/>
        </w:rPr>
        <w:t>9489 руб</w:t>
      </w:r>
      <w:r w:rsidR="008972BA" w:rsidRPr="0019223D">
        <w:rPr>
          <w:rFonts w:ascii="Times New Roman" w:hAnsi="Times New Roman" w:cs="Times New Roman"/>
          <w:bCs/>
          <w:sz w:val="24"/>
          <w:szCs w:val="24"/>
        </w:rPr>
        <w:t>.</w:t>
      </w:r>
      <w:r w:rsidRPr="0019223D">
        <w:rPr>
          <w:rFonts w:ascii="Times New Roman" w:hAnsi="Times New Roman" w:cs="Times New Roman"/>
          <w:bCs/>
          <w:sz w:val="24"/>
          <w:szCs w:val="24"/>
        </w:rPr>
        <w:t>, с 01.05.2018 г. – 1116</w:t>
      </w:r>
      <w:r w:rsidR="008972BA" w:rsidRPr="0019223D">
        <w:rPr>
          <w:rFonts w:ascii="Times New Roman" w:hAnsi="Times New Roman" w:cs="Times New Roman"/>
          <w:bCs/>
          <w:sz w:val="24"/>
          <w:szCs w:val="24"/>
        </w:rPr>
        <w:t>3</w:t>
      </w:r>
      <w:r w:rsidRPr="0019223D">
        <w:rPr>
          <w:rFonts w:ascii="Times New Roman" w:hAnsi="Times New Roman" w:cs="Times New Roman"/>
          <w:bCs/>
          <w:sz w:val="24"/>
          <w:szCs w:val="24"/>
        </w:rPr>
        <w:t xml:space="preserve"> руб.</w:t>
      </w:r>
    </w:p>
    <w:p w:rsidR="008972BA" w:rsidRPr="0019223D" w:rsidRDefault="0002681A" w:rsidP="0019223D">
      <w:pPr>
        <w:pStyle w:val="a6"/>
        <w:numPr>
          <w:ilvl w:val="0"/>
          <w:numId w:val="11"/>
        </w:numPr>
        <w:tabs>
          <w:tab w:val="left" w:pos="993"/>
        </w:tabs>
        <w:ind w:left="0" w:firstLine="709"/>
        <w:jc w:val="left"/>
        <w:rPr>
          <w:rFonts w:ascii="Times New Roman" w:hAnsi="Times New Roman" w:cs="Times New Roman"/>
          <w:sz w:val="24"/>
          <w:szCs w:val="24"/>
        </w:rPr>
      </w:pPr>
      <w:r w:rsidRPr="0019223D">
        <w:rPr>
          <w:rFonts w:ascii="Times New Roman" w:hAnsi="Times New Roman" w:cs="Times New Roman"/>
          <w:bCs/>
          <w:color w:val="000000"/>
          <w:sz w:val="24"/>
          <w:szCs w:val="24"/>
        </w:rPr>
        <w:t>как следствие пункта 1.</w:t>
      </w:r>
      <w:r w:rsidRPr="0019223D">
        <w:rPr>
          <w:rFonts w:ascii="Times New Roman" w:hAnsi="Times New Roman" w:cs="Times New Roman"/>
          <w:b/>
          <w:bCs/>
          <w:color w:val="000000"/>
          <w:sz w:val="24"/>
          <w:szCs w:val="24"/>
        </w:rPr>
        <w:t xml:space="preserve"> </w:t>
      </w:r>
      <w:r w:rsidRPr="0019223D">
        <w:rPr>
          <w:rFonts w:ascii="Times New Roman" w:hAnsi="Times New Roman" w:cs="Times New Roman"/>
          <w:bCs/>
          <w:color w:val="000000"/>
          <w:sz w:val="24"/>
          <w:szCs w:val="24"/>
        </w:rPr>
        <w:t>- у</w:t>
      </w:r>
      <w:r w:rsidRPr="0019223D">
        <w:rPr>
          <w:rFonts w:ascii="Times New Roman" w:hAnsi="Times New Roman" w:cs="Times New Roman"/>
          <w:color w:val="000000"/>
          <w:sz w:val="24"/>
          <w:szCs w:val="24"/>
        </w:rPr>
        <w:t xml:space="preserve">величение фиксированных страховых взносов </w:t>
      </w:r>
      <w:r w:rsidR="008972BA" w:rsidRPr="0019223D">
        <w:rPr>
          <w:rFonts w:ascii="Times New Roman" w:hAnsi="Times New Roman" w:cs="Times New Roman"/>
          <w:color w:val="000000"/>
          <w:sz w:val="24"/>
          <w:szCs w:val="24"/>
        </w:rPr>
        <w:t>ИП</w:t>
      </w:r>
      <w:r w:rsidRPr="0019223D">
        <w:rPr>
          <w:rFonts w:ascii="Times New Roman" w:hAnsi="Times New Roman" w:cs="Times New Roman"/>
          <w:color w:val="000000"/>
          <w:sz w:val="24"/>
          <w:szCs w:val="24"/>
        </w:rPr>
        <w:t>, взносов на наемных работников, прочих налогов и сборов, расчет которых осуществляется на базе МРОТ;</w:t>
      </w:r>
    </w:p>
    <w:p w:rsidR="0002681A" w:rsidRPr="0019223D" w:rsidRDefault="0002681A" w:rsidP="0019223D">
      <w:pPr>
        <w:pStyle w:val="a6"/>
        <w:numPr>
          <w:ilvl w:val="0"/>
          <w:numId w:val="11"/>
        </w:numPr>
        <w:tabs>
          <w:tab w:val="left" w:pos="993"/>
        </w:tabs>
        <w:ind w:left="0" w:firstLine="709"/>
        <w:jc w:val="left"/>
        <w:rPr>
          <w:rFonts w:ascii="Times New Roman" w:hAnsi="Times New Roman" w:cs="Times New Roman"/>
          <w:sz w:val="24"/>
          <w:szCs w:val="24"/>
        </w:rPr>
      </w:pPr>
      <w:r w:rsidRPr="0019223D">
        <w:rPr>
          <w:rFonts w:ascii="Times New Roman" w:hAnsi="Times New Roman" w:cs="Times New Roman"/>
          <w:sz w:val="24"/>
          <w:szCs w:val="24"/>
        </w:rPr>
        <w:t>увеличение размера ЕНВД с 01.01.2017г.;</w:t>
      </w:r>
    </w:p>
    <w:p w:rsidR="0002681A" w:rsidRPr="0019223D" w:rsidRDefault="0002681A" w:rsidP="0019223D">
      <w:pPr>
        <w:pStyle w:val="a6"/>
        <w:numPr>
          <w:ilvl w:val="0"/>
          <w:numId w:val="11"/>
        </w:numPr>
        <w:tabs>
          <w:tab w:val="left" w:pos="993"/>
        </w:tabs>
        <w:ind w:left="0" w:firstLine="709"/>
        <w:rPr>
          <w:rFonts w:ascii="Times New Roman" w:hAnsi="Times New Roman" w:cs="Times New Roman"/>
          <w:color w:val="000000"/>
          <w:sz w:val="24"/>
          <w:szCs w:val="24"/>
        </w:rPr>
      </w:pPr>
      <w:r w:rsidRPr="0019223D">
        <w:rPr>
          <w:rFonts w:ascii="Times New Roman" w:hAnsi="Times New Roman" w:cs="Times New Roman"/>
          <w:sz w:val="24"/>
          <w:szCs w:val="24"/>
        </w:rPr>
        <w:t>оплата налога на имущество в 2017 году за 2016 год исходя из переоцененной кадастровой стоимости имущества по ставке 1,5%;</w:t>
      </w:r>
    </w:p>
    <w:p w:rsidR="0002681A" w:rsidRPr="0019223D" w:rsidRDefault="0002681A" w:rsidP="0019223D">
      <w:pPr>
        <w:pStyle w:val="a6"/>
        <w:numPr>
          <w:ilvl w:val="0"/>
          <w:numId w:val="11"/>
        </w:numPr>
        <w:tabs>
          <w:tab w:val="left" w:pos="993"/>
        </w:tabs>
        <w:ind w:left="0" w:firstLine="709"/>
        <w:rPr>
          <w:rFonts w:ascii="Times New Roman" w:hAnsi="Times New Roman" w:cs="Times New Roman"/>
          <w:sz w:val="24"/>
          <w:szCs w:val="24"/>
        </w:rPr>
      </w:pPr>
      <w:r w:rsidRPr="0019223D">
        <w:rPr>
          <w:rFonts w:ascii="Times New Roman" w:hAnsi="Times New Roman" w:cs="Times New Roman"/>
          <w:sz w:val="24"/>
          <w:szCs w:val="24"/>
        </w:rPr>
        <w:t>изменения в сфере применения ККТ</w:t>
      </w:r>
      <w:r w:rsidR="008972BA" w:rsidRPr="0019223D">
        <w:rPr>
          <w:rFonts w:ascii="Times New Roman" w:hAnsi="Times New Roman" w:cs="Times New Roman"/>
          <w:sz w:val="24"/>
          <w:szCs w:val="24"/>
        </w:rPr>
        <w:t xml:space="preserve"> (з</w:t>
      </w:r>
      <w:r w:rsidRPr="0019223D">
        <w:rPr>
          <w:rFonts w:ascii="Times New Roman" w:hAnsi="Times New Roman" w:cs="Times New Roman"/>
          <w:bCs/>
          <w:sz w:val="24"/>
          <w:szCs w:val="24"/>
        </w:rPr>
        <w:t xml:space="preserve">атраты на покупку, установку и обслуживание </w:t>
      </w:r>
      <w:proofErr w:type="spellStart"/>
      <w:r w:rsidRPr="0019223D">
        <w:rPr>
          <w:rFonts w:ascii="Times New Roman" w:hAnsi="Times New Roman" w:cs="Times New Roman"/>
          <w:bCs/>
          <w:sz w:val="24"/>
          <w:szCs w:val="24"/>
        </w:rPr>
        <w:t>онлайн-кассы</w:t>
      </w:r>
      <w:proofErr w:type="spellEnd"/>
      <w:r w:rsidRPr="0019223D">
        <w:rPr>
          <w:rFonts w:ascii="Times New Roman" w:hAnsi="Times New Roman" w:cs="Times New Roman"/>
          <w:bCs/>
          <w:sz w:val="24"/>
          <w:szCs w:val="24"/>
        </w:rPr>
        <w:t xml:space="preserve"> составили от 50,0 до 80,0 тыс. руб.</w:t>
      </w:r>
      <w:r w:rsidR="008972BA" w:rsidRPr="0019223D">
        <w:rPr>
          <w:rFonts w:ascii="Times New Roman" w:hAnsi="Times New Roman" w:cs="Times New Roman"/>
          <w:bCs/>
          <w:sz w:val="24"/>
          <w:szCs w:val="24"/>
        </w:rPr>
        <w:t>)</w:t>
      </w:r>
      <w:r w:rsidRPr="0019223D">
        <w:rPr>
          <w:rFonts w:ascii="Times New Roman" w:hAnsi="Times New Roman" w:cs="Times New Roman"/>
          <w:bCs/>
          <w:sz w:val="24"/>
          <w:szCs w:val="24"/>
        </w:rPr>
        <w:t>;</w:t>
      </w:r>
    </w:p>
    <w:p w:rsidR="0002681A" w:rsidRPr="0019223D" w:rsidRDefault="0002681A" w:rsidP="0019223D">
      <w:pPr>
        <w:pStyle w:val="a6"/>
        <w:numPr>
          <w:ilvl w:val="0"/>
          <w:numId w:val="11"/>
        </w:numPr>
        <w:tabs>
          <w:tab w:val="left" w:pos="993"/>
        </w:tabs>
        <w:ind w:left="0" w:firstLine="709"/>
        <w:rPr>
          <w:rFonts w:ascii="Times New Roman" w:hAnsi="Times New Roman" w:cs="Times New Roman"/>
          <w:sz w:val="22"/>
          <w:szCs w:val="22"/>
        </w:rPr>
      </w:pPr>
      <w:r w:rsidRPr="0019223D">
        <w:rPr>
          <w:rFonts w:ascii="Times New Roman" w:hAnsi="Times New Roman" w:cs="Times New Roman"/>
          <w:sz w:val="24"/>
          <w:szCs w:val="24"/>
        </w:rPr>
        <w:t>вхождение</w:t>
      </w:r>
      <w:r w:rsidRPr="0019223D">
        <w:rPr>
          <w:rFonts w:ascii="Times New Roman" w:hAnsi="Times New Roman" w:cs="Times New Roman"/>
          <w:sz w:val="22"/>
          <w:szCs w:val="22"/>
        </w:rPr>
        <w:t xml:space="preserve"> филиалов крупных торговых сетей («</w:t>
      </w:r>
      <w:proofErr w:type="spellStart"/>
      <w:r w:rsidRPr="0019223D">
        <w:rPr>
          <w:rFonts w:ascii="Times New Roman" w:hAnsi="Times New Roman" w:cs="Times New Roman"/>
          <w:sz w:val="22"/>
          <w:szCs w:val="22"/>
        </w:rPr>
        <w:t>Читинка</w:t>
      </w:r>
      <w:proofErr w:type="spellEnd"/>
      <w:r w:rsidRPr="0019223D">
        <w:rPr>
          <w:rFonts w:ascii="Times New Roman" w:hAnsi="Times New Roman" w:cs="Times New Roman"/>
          <w:sz w:val="22"/>
          <w:szCs w:val="22"/>
        </w:rPr>
        <w:t>», «ДНС»), на рынок сбыта в пгт Чернышевск, с которыми маленькие и «дорогие» торговые точки в пгт Чернышевск не в состоянии конкурировать в ценовой политике;</w:t>
      </w:r>
    </w:p>
    <w:p w:rsidR="0002681A" w:rsidRPr="0019223D" w:rsidRDefault="0002681A" w:rsidP="0019223D">
      <w:pPr>
        <w:pStyle w:val="a6"/>
        <w:numPr>
          <w:ilvl w:val="0"/>
          <w:numId w:val="11"/>
        </w:numPr>
        <w:tabs>
          <w:tab w:val="left" w:pos="993"/>
          <w:tab w:val="left" w:pos="1134"/>
        </w:tabs>
        <w:ind w:left="0" w:firstLine="709"/>
        <w:rPr>
          <w:rFonts w:ascii="Times New Roman" w:hAnsi="Times New Roman" w:cs="Times New Roman"/>
          <w:sz w:val="22"/>
          <w:szCs w:val="22"/>
        </w:rPr>
      </w:pPr>
      <w:r w:rsidRPr="0019223D">
        <w:rPr>
          <w:rFonts w:ascii="Times New Roman" w:hAnsi="Times New Roman" w:cs="Times New Roman"/>
          <w:sz w:val="22"/>
          <w:szCs w:val="22"/>
        </w:rPr>
        <w:t xml:space="preserve">уменьшение потребительской базы – отток населения из Чернышевского район. Численность населения района состоянием на: </w:t>
      </w:r>
      <w:r w:rsidR="008972BA" w:rsidRPr="0019223D">
        <w:rPr>
          <w:rFonts w:ascii="Times New Roman" w:hAnsi="Times New Roman" w:cs="Times New Roman"/>
          <w:sz w:val="22"/>
          <w:szCs w:val="22"/>
        </w:rPr>
        <w:t>01.07.2018 – 32561 чел. или 98,2% к АППГ (</w:t>
      </w:r>
      <w:r w:rsidRPr="0019223D">
        <w:rPr>
          <w:rFonts w:ascii="Times New Roman" w:hAnsi="Times New Roman" w:cs="Times New Roman"/>
          <w:sz w:val="22"/>
          <w:szCs w:val="22"/>
        </w:rPr>
        <w:t>01.0</w:t>
      </w:r>
      <w:r w:rsidR="008972BA" w:rsidRPr="0019223D">
        <w:rPr>
          <w:rFonts w:ascii="Times New Roman" w:hAnsi="Times New Roman" w:cs="Times New Roman"/>
          <w:sz w:val="22"/>
          <w:szCs w:val="22"/>
        </w:rPr>
        <w:t>7</w:t>
      </w:r>
      <w:r w:rsidRPr="0019223D">
        <w:rPr>
          <w:rFonts w:ascii="Times New Roman" w:hAnsi="Times New Roman" w:cs="Times New Roman"/>
          <w:sz w:val="22"/>
          <w:szCs w:val="22"/>
        </w:rPr>
        <w:t>.201</w:t>
      </w:r>
      <w:r w:rsidR="008972BA" w:rsidRPr="0019223D">
        <w:rPr>
          <w:rFonts w:ascii="Times New Roman" w:hAnsi="Times New Roman" w:cs="Times New Roman"/>
          <w:sz w:val="22"/>
          <w:szCs w:val="22"/>
        </w:rPr>
        <w:t>7</w:t>
      </w:r>
      <w:r w:rsidRPr="0019223D">
        <w:rPr>
          <w:rFonts w:ascii="Times New Roman" w:hAnsi="Times New Roman" w:cs="Times New Roman"/>
          <w:sz w:val="22"/>
          <w:szCs w:val="22"/>
        </w:rPr>
        <w:t xml:space="preserve">г. </w:t>
      </w:r>
      <w:r w:rsidR="008972BA" w:rsidRPr="0019223D">
        <w:rPr>
          <w:rFonts w:ascii="Times New Roman" w:hAnsi="Times New Roman" w:cs="Times New Roman"/>
          <w:sz w:val="22"/>
          <w:szCs w:val="22"/>
        </w:rPr>
        <w:t xml:space="preserve">- </w:t>
      </w:r>
      <w:r w:rsidRPr="0019223D">
        <w:rPr>
          <w:rFonts w:ascii="Times New Roman" w:hAnsi="Times New Roman" w:cs="Times New Roman"/>
          <w:sz w:val="22"/>
          <w:szCs w:val="22"/>
        </w:rPr>
        <w:t>33</w:t>
      </w:r>
      <w:r w:rsidR="008972BA" w:rsidRPr="0019223D">
        <w:rPr>
          <w:rFonts w:ascii="Times New Roman" w:hAnsi="Times New Roman" w:cs="Times New Roman"/>
          <w:sz w:val="22"/>
          <w:szCs w:val="22"/>
        </w:rPr>
        <w:t>182</w:t>
      </w:r>
      <w:r w:rsidRPr="0019223D">
        <w:rPr>
          <w:rFonts w:ascii="Times New Roman" w:hAnsi="Times New Roman" w:cs="Times New Roman"/>
          <w:sz w:val="22"/>
          <w:szCs w:val="22"/>
        </w:rPr>
        <w:t xml:space="preserve"> чел</w:t>
      </w:r>
      <w:r w:rsidR="008972BA" w:rsidRPr="0019223D">
        <w:rPr>
          <w:rFonts w:ascii="Times New Roman" w:hAnsi="Times New Roman" w:cs="Times New Roman"/>
          <w:sz w:val="22"/>
          <w:szCs w:val="22"/>
        </w:rPr>
        <w:t>).</w:t>
      </w:r>
    </w:p>
    <w:p w:rsidR="0002681A" w:rsidRPr="0019223D" w:rsidRDefault="0002681A" w:rsidP="0019223D">
      <w:pPr>
        <w:pStyle w:val="a6"/>
        <w:tabs>
          <w:tab w:val="left" w:pos="993"/>
        </w:tabs>
        <w:ind w:left="0" w:firstLine="709"/>
        <w:rPr>
          <w:rFonts w:ascii="Times New Roman" w:hAnsi="Times New Roman" w:cs="Times New Roman"/>
          <w:sz w:val="22"/>
          <w:szCs w:val="22"/>
        </w:rPr>
      </w:pPr>
      <w:r w:rsidRPr="0019223D">
        <w:rPr>
          <w:rFonts w:ascii="Times New Roman" w:hAnsi="Times New Roman" w:cs="Times New Roman"/>
          <w:sz w:val="22"/>
          <w:szCs w:val="22"/>
        </w:rPr>
        <w:t>Необходимо отметить, что территорию района покидает трудоспособное население – самая активная часть потребителей товаров, работ, услуг.</w:t>
      </w:r>
    </w:p>
    <w:p w:rsidR="00126601" w:rsidRPr="0019223D" w:rsidRDefault="006C174B"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О</w:t>
      </w:r>
      <w:r w:rsidR="00B060DB" w:rsidRPr="0019223D">
        <w:rPr>
          <w:rFonts w:ascii="Times New Roman" w:hAnsi="Times New Roman" w:cs="Times New Roman"/>
          <w:sz w:val="24"/>
          <w:szCs w:val="24"/>
        </w:rPr>
        <w:t xml:space="preserve">бъем отгруженных товаров собственного производства СМСП за </w:t>
      </w:r>
      <w:r w:rsidR="004B108C" w:rsidRPr="0019223D">
        <w:rPr>
          <w:rFonts w:ascii="Times New Roman" w:hAnsi="Times New Roman" w:cs="Times New Roman"/>
          <w:sz w:val="24"/>
          <w:szCs w:val="24"/>
        </w:rPr>
        <w:t>1 полугодие</w:t>
      </w:r>
      <w:r w:rsidR="0054006B" w:rsidRPr="0019223D">
        <w:rPr>
          <w:rFonts w:ascii="Times New Roman" w:hAnsi="Times New Roman" w:cs="Times New Roman"/>
          <w:sz w:val="24"/>
          <w:szCs w:val="24"/>
        </w:rPr>
        <w:t xml:space="preserve"> </w:t>
      </w:r>
      <w:r w:rsidR="00FD6C74" w:rsidRPr="0019223D">
        <w:rPr>
          <w:rFonts w:ascii="Times New Roman" w:hAnsi="Times New Roman" w:cs="Times New Roman"/>
          <w:sz w:val="24"/>
          <w:szCs w:val="24"/>
        </w:rPr>
        <w:t>2018</w:t>
      </w:r>
      <w:r w:rsidR="00B060DB" w:rsidRPr="0019223D">
        <w:rPr>
          <w:rFonts w:ascii="Times New Roman" w:hAnsi="Times New Roman" w:cs="Times New Roman"/>
          <w:sz w:val="24"/>
          <w:szCs w:val="24"/>
        </w:rPr>
        <w:t xml:space="preserve">г. составил </w:t>
      </w:r>
      <w:r w:rsidR="00FD6C74" w:rsidRPr="0019223D">
        <w:rPr>
          <w:rFonts w:ascii="Times New Roman" w:hAnsi="Times New Roman" w:cs="Times New Roman"/>
          <w:sz w:val="24"/>
          <w:szCs w:val="24"/>
        </w:rPr>
        <w:t xml:space="preserve">30,5 </w:t>
      </w:r>
      <w:r w:rsidRPr="0019223D">
        <w:rPr>
          <w:rFonts w:ascii="Times New Roman" w:hAnsi="Times New Roman" w:cs="Times New Roman"/>
          <w:sz w:val="24"/>
          <w:szCs w:val="24"/>
        </w:rPr>
        <w:t>млн. руб</w:t>
      </w:r>
      <w:r w:rsidR="0049209B" w:rsidRPr="0019223D">
        <w:rPr>
          <w:rFonts w:ascii="Times New Roman" w:hAnsi="Times New Roman" w:cs="Times New Roman"/>
          <w:sz w:val="24"/>
          <w:szCs w:val="24"/>
        </w:rPr>
        <w:t>.</w:t>
      </w:r>
      <w:r w:rsidR="00FD6C74" w:rsidRPr="0019223D">
        <w:rPr>
          <w:rFonts w:ascii="Times New Roman" w:hAnsi="Times New Roman" w:cs="Times New Roman"/>
          <w:sz w:val="24"/>
          <w:szCs w:val="24"/>
        </w:rPr>
        <w:t xml:space="preserve"> или 102,0% к АППГ (1 полуг.2017г. – 29,9) и остается примерно на одном уровне</w:t>
      </w:r>
      <w:r w:rsidR="00126601" w:rsidRPr="0019223D">
        <w:rPr>
          <w:rFonts w:ascii="Times New Roman" w:hAnsi="Times New Roman" w:cs="Times New Roman"/>
          <w:sz w:val="24"/>
          <w:szCs w:val="24"/>
        </w:rPr>
        <w:t xml:space="preserve">, </w:t>
      </w:r>
      <w:r w:rsidR="00B060DB" w:rsidRPr="0019223D">
        <w:rPr>
          <w:rFonts w:ascii="Times New Roman" w:hAnsi="Times New Roman" w:cs="Times New Roman"/>
          <w:sz w:val="24"/>
          <w:szCs w:val="24"/>
        </w:rPr>
        <w:t xml:space="preserve">что </w:t>
      </w:r>
      <w:r w:rsidR="00126601" w:rsidRPr="0019223D">
        <w:rPr>
          <w:rFonts w:ascii="Times New Roman" w:hAnsi="Times New Roman" w:cs="Times New Roman"/>
          <w:sz w:val="24"/>
          <w:szCs w:val="24"/>
        </w:rPr>
        <w:t>указывает на достаточно стабильный уровень объемов собственного производства.</w:t>
      </w:r>
    </w:p>
    <w:p w:rsidR="000A128A" w:rsidRPr="0019223D" w:rsidRDefault="00126601"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В</w:t>
      </w:r>
      <w:r w:rsidR="00371777" w:rsidRPr="0019223D">
        <w:rPr>
          <w:rFonts w:ascii="Times New Roman" w:hAnsi="Times New Roman" w:cs="Times New Roman"/>
          <w:sz w:val="24"/>
          <w:szCs w:val="24"/>
        </w:rPr>
        <w:t xml:space="preserve"> </w:t>
      </w:r>
      <w:r w:rsidR="004B108C" w:rsidRPr="0019223D">
        <w:rPr>
          <w:rFonts w:ascii="Times New Roman" w:hAnsi="Times New Roman" w:cs="Times New Roman"/>
          <w:sz w:val="24"/>
          <w:szCs w:val="24"/>
        </w:rPr>
        <w:t>1 полугоди</w:t>
      </w:r>
      <w:r w:rsidRPr="0019223D">
        <w:rPr>
          <w:rFonts w:ascii="Times New Roman" w:hAnsi="Times New Roman" w:cs="Times New Roman"/>
          <w:sz w:val="24"/>
          <w:szCs w:val="24"/>
        </w:rPr>
        <w:t xml:space="preserve">и </w:t>
      </w:r>
      <w:r w:rsidR="00D146BA" w:rsidRPr="0019223D">
        <w:rPr>
          <w:rFonts w:ascii="Times New Roman" w:hAnsi="Times New Roman" w:cs="Times New Roman"/>
          <w:sz w:val="24"/>
          <w:szCs w:val="24"/>
        </w:rPr>
        <w:t>201</w:t>
      </w:r>
      <w:r w:rsidRPr="0019223D">
        <w:rPr>
          <w:rFonts w:ascii="Times New Roman" w:hAnsi="Times New Roman" w:cs="Times New Roman"/>
          <w:sz w:val="24"/>
          <w:szCs w:val="24"/>
        </w:rPr>
        <w:t>8</w:t>
      </w:r>
      <w:r w:rsidR="00D146BA" w:rsidRPr="0019223D">
        <w:rPr>
          <w:rFonts w:ascii="Times New Roman" w:hAnsi="Times New Roman" w:cs="Times New Roman"/>
          <w:sz w:val="24"/>
          <w:szCs w:val="24"/>
        </w:rPr>
        <w:t xml:space="preserve"> года не производили продукцию СППК «</w:t>
      </w:r>
      <w:proofErr w:type="spellStart"/>
      <w:r w:rsidR="00D146BA" w:rsidRPr="0019223D">
        <w:rPr>
          <w:rFonts w:ascii="Times New Roman" w:hAnsi="Times New Roman" w:cs="Times New Roman"/>
          <w:sz w:val="24"/>
          <w:szCs w:val="24"/>
        </w:rPr>
        <w:t>Утанский</w:t>
      </w:r>
      <w:proofErr w:type="spellEnd"/>
      <w:r w:rsidR="00D146BA" w:rsidRPr="0019223D">
        <w:rPr>
          <w:rFonts w:ascii="Times New Roman" w:hAnsi="Times New Roman" w:cs="Times New Roman"/>
          <w:sz w:val="24"/>
          <w:szCs w:val="24"/>
        </w:rPr>
        <w:t>»</w:t>
      </w:r>
      <w:r w:rsidRPr="0019223D">
        <w:rPr>
          <w:rFonts w:ascii="Times New Roman" w:hAnsi="Times New Roman" w:cs="Times New Roman"/>
          <w:sz w:val="24"/>
          <w:szCs w:val="24"/>
        </w:rPr>
        <w:t>.</w:t>
      </w:r>
      <w:r w:rsidR="00AE72DC" w:rsidRPr="0019223D">
        <w:rPr>
          <w:rFonts w:ascii="Times New Roman" w:hAnsi="Times New Roman" w:cs="Times New Roman"/>
          <w:sz w:val="24"/>
          <w:szCs w:val="24"/>
        </w:rPr>
        <w:t xml:space="preserve"> </w:t>
      </w:r>
    </w:p>
    <w:p w:rsidR="00D146BA" w:rsidRPr="0019223D" w:rsidRDefault="00D146BA"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Сфера торговли в связи с достаточно высокой оборачиваемостью капитала является наиболее востребованной в предпринимательстве Чернышевского района. В общем количестве предприятия розничной торговли занимают наибольший удельный вес – 69 %.</w:t>
      </w:r>
    </w:p>
    <w:p w:rsidR="006400A4" w:rsidRPr="0019223D" w:rsidRDefault="00D146BA"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Среднесписочная численность работников СМСП за </w:t>
      </w:r>
      <w:r w:rsidR="004B108C" w:rsidRPr="0019223D">
        <w:rPr>
          <w:rFonts w:ascii="Times New Roman" w:hAnsi="Times New Roman" w:cs="Times New Roman"/>
          <w:sz w:val="24"/>
          <w:szCs w:val="24"/>
        </w:rPr>
        <w:t>1 полугодие</w:t>
      </w:r>
      <w:r w:rsidR="00C51C96" w:rsidRPr="0019223D">
        <w:rPr>
          <w:rFonts w:ascii="Times New Roman" w:hAnsi="Times New Roman" w:cs="Times New Roman"/>
          <w:sz w:val="24"/>
          <w:szCs w:val="24"/>
        </w:rPr>
        <w:t xml:space="preserve"> 2018 </w:t>
      </w:r>
      <w:r w:rsidRPr="0019223D">
        <w:rPr>
          <w:rFonts w:ascii="Times New Roman" w:hAnsi="Times New Roman" w:cs="Times New Roman"/>
          <w:sz w:val="24"/>
          <w:szCs w:val="24"/>
        </w:rPr>
        <w:t>года состав</w:t>
      </w:r>
      <w:r w:rsidR="00C51C96" w:rsidRPr="0019223D">
        <w:rPr>
          <w:rFonts w:ascii="Times New Roman" w:hAnsi="Times New Roman" w:cs="Times New Roman"/>
          <w:sz w:val="24"/>
          <w:szCs w:val="24"/>
        </w:rPr>
        <w:t>ила 2996</w:t>
      </w:r>
      <w:r w:rsidRPr="0019223D">
        <w:rPr>
          <w:rFonts w:ascii="Times New Roman" w:hAnsi="Times New Roman" w:cs="Times New Roman"/>
          <w:sz w:val="24"/>
          <w:szCs w:val="24"/>
        </w:rPr>
        <w:t xml:space="preserve">  чел</w:t>
      </w:r>
      <w:r w:rsidR="00C51C96" w:rsidRPr="0019223D">
        <w:rPr>
          <w:rFonts w:ascii="Times New Roman" w:hAnsi="Times New Roman" w:cs="Times New Roman"/>
          <w:sz w:val="24"/>
          <w:szCs w:val="24"/>
        </w:rPr>
        <w:t xml:space="preserve">. или 89,75% к АППГ (1 </w:t>
      </w:r>
      <w:proofErr w:type="spellStart"/>
      <w:r w:rsidR="00C51C96" w:rsidRPr="0019223D">
        <w:rPr>
          <w:rFonts w:ascii="Times New Roman" w:hAnsi="Times New Roman" w:cs="Times New Roman"/>
          <w:sz w:val="24"/>
          <w:szCs w:val="24"/>
        </w:rPr>
        <w:t>полуг</w:t>
      </w:r>
      <w:proofErr w:type="spellEnd"/>
      <w:r w:rsidR="00C51C96" w:rsidRPr="0019223D">
        <w:rPr>
          <w:rFonts w:ascii="Times New Roman" w:hAnsi="Times New Roman" w:cs="Times New Roman"/>
          <w:sz w:val="24"/>
          <w:szCs w:val="24"/>
        </w:rPr>
        <w:t>. 2017</w:t>
      </w:r>
      <w:r w:rsidR="00755344" w:rsidRPr="0019223D">
        <w:rPr>
          <w:rFonts w:ascii="Times New Roman" w:hAnsi="Times New Roman" w:cs="Times New Roman"/>
          <w:sz w:val="24"/>
          <w:szCs w:val="24"/>
        </w:rPr>
        <w:t>г.</w:t>
      </w:r>
      <w:r w:rsidR="00C51C96" w:rsidRPr="0019223D">
        <w:rPr>
          <w:rFonts w:ascii="Times New Roman" w:hAnsi="Times New Roman" w:cs="Times New Roman"/>
          <w:sz w:val="24"/>
          <w:szCs w:val="24"/>
        </w:rPr>
        <w:t xml:space="preserve"> – 3338 чел.)</w:t>
      </w:r>
      <w:r w:rsidRPr="0019223D">
        <w:rPr>
          <w:rFonts w:ascii="Times New Roman" w:hAnsi="Times New Roman" w:cs="Times New Roman"/>
          <w:sz w:val="24"/>
          <w:szCs w:val="24"/>
        </w:rPr>
        <w:t xml:space="preserve">, </w:t>
      </w:r>
      <w:r w:rsidR="00755344" w:rsidRPr="0019223D">
        <w:rPr>
          <w:rFonts w:ascii="Times New Roman" w:hAnsi="Times New Roman" w:cs="Times New Roman"/>
          <w:sz w:val="24"/>
          <w:szCs w:val="24"/>
        </w:rPr>
        <w:t>в т.ч.:</w:t>
      </w:r>
      <w:r w:rsidRPr="0019223D">
        <w:rPr>
          <w:rFonts w:ascii="Times New Roman" w:hAnsi="Times New Roman" w:cs="Times New Roman"/>
          <w:sz w:val="24"/>
          <w:szCs w:val="24"/>
        </w:rPr>
        <w:t xml:space="preserve"> </w:t>
      </w:r>
    </w:p>
    <w:p w:rsidR="006400A4" w:rsidRPr="0019223D" w:rsidRDefault="006400A4" w:rsidP="0019223D">
      <w:pPr>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в средних предприятиях </w:t>
      </w:r>
      <w:r w:rsidR="00CC4E72" w:rsidRPr="0019223D">
        <w:rPr>
          <w:rFonts w:ascii="Times New Roman" w:hAnsi="Times New Roman" w:cs="Times New Roman"/>
          <w:sz w:val="24"/>
          <w:szCs w:val="24"/>
        </w:rPr>
        <w:t>296</w:t>
      </w:r>
      <w:r w:rsidRPr="0019223D">
        <w:rPr>
          <w:rFonts w:ascii="Times New Roman" w:hAnsi="Times New Roman" w:cs="Times New Roman"/>
          <w:sz w:val="24"/>
          <w:szCs w:val="24"/>
        </w:rPr>
        <w:t xml:space="preserve"> чел</w:t>
      </w:r>
      <w:r w:rsidR="00CC4E72" w:rsidRPr="0019223D">
        <w:rPr>
          <w:rFonts w:ascii="Times New Roman" w:hAnsi="Times New Roman" w:cs="Times New Roman"/>
          <w:sz w:val="24"/>
          <w:szCs w:val="24"/>
        </w:rPr>
        <w:t>.</w:t>
      </w:r>
      <w:r w:rsidRPr="0019223D">
        <w:rPr>
          <w:rFonts w:ascii="Times New Roman" w:hAnsi="Times New Roman" w:cs="Times New Roman"/>
          <w:sz w:val="24"/>
          <w:szCs w:val="24"/>
        </w:rPr>
        <w:t xml:space="preserve">, </w:t>
      </w:r>
    </w:p>
    <w:p w:rsidR="006400A4" w:rsidRPr="0019223D" w:rsidRDefault="006400A4" w:rsidP="0019223D">
      <w:pPr>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в малых предприятиях - </w:t>
      </w:r>
      <w:r w:rsidR="00CC4E72" w:rsidRPr="0019223D">
        <w:rPr>
          <w:rFonts w:ascii="Times New Roman" w:hAnsi="Times New Roman" w:cs="Times New Roman"/>
          <w:sz w:val="24"/>
          <w:szCs w:val="24"/>
        </w:rPr>
        <w:t>717</w:t>
      </w:r>
      <w:r w:rsidRPr="0019223D">
        <w:rPr>
          <w:rFonts w:ascii="Times New Roman" w:hAnsi="Times New Roman" w:cs="Times New Roman"/>
          <w:sz w:val="24"/>
          <w:szCs w:val="24"/>
        </w:rPr>
        <w:t xml:space="preserve"> чел</w:t>
      </w:r>
      <w:r w:rsidR="00CC4E72" w:rsidRPr="0019223D">
        <w:rPr>
          <w:rFonts w:ascii="Times New Roman" w:hAnsi="Times New Roman" w:cs="Times New Roman"/>
          <w:sz w:val="24"/>
          <w:szCs w:val="24"/>
        </w:rPr>
        <w:t>.</w:t>
      </w:r>
      <w:r w:rsidRPr="0019223D">
        <w:rPr>
          <w:rFonts w:ascii="Times New Roman" w:hAnsi="Times New Roman" w:cs="Times New Roman"/>
          <w:sz w:val="24"/>
          <w:szCs w:val="24"/>
        </w:rPr>
        <w:t xml:space="preserve">, </w:t>
      </w:r>
    </w:p>
    <w:p w:rsidR="006400A4" w:rsidRPr="0019223D" w:rsidRDefault="006400A4" w:rsidP="0019223D">
      <w:pPr>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в отрасли сельского хозяйства – </w:t>
      </w:r>
      <w:r w:rsidR="00CC4E72" w:rsidRPr="0019223D">
        <w:rPr>
          <w:rFonts w:ascii="Times New Roman" w:hAnsi="Times New Roman" w:cs="Times New Roman"/>
          <w:sz w:val="24"/>
          <w:szCs w:val="24"/>
        </w:rPr>
        <w:t>103</w:t>
      </w:r>
      <w:r w:rsidRPr="0019223D">
        <w:rPr>
          <w:rFonts w:ascii="Times New Roman" w:hAnsi="Times New Roman" w:cs="Times New Roman"/>
          <w:sz w:val="24"/>
          <w:szCs w:val="24"/>
        </w:rPr>
        <w:t xml:space="preserve"> человек,</w:t>
      </w:r>
    </w:p>
    <w:p w:rsidR="006400A4" w:rsidRPr="0019223D" w:rsidRDefault="006400A4" w:rsidP="0019223D">
      <w:pPr>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w:t>
      </w:r>
      <w:proofErr w:type="spellStart"/>
      <w:r w:rsidRPr="0019223D">
        <w:rPr>
          <w:rFonts w:ascii="Times New Roman" w:hAnsi="Times New Roman" w:cs="Times New Roman"/>
          <w:sz w:val="24"/>
          <w:szCs w:val="24"/>
        </w:rPr>
        <w:t>микропредприятия</w:t>
      </w:r>
      <w:proofErr w:type="spellEnd"/>
      <w:r w:rsidRPr="0019223D">
        <w:rPr>
          <w:rFonts w:ascii="Times New Roman" w:hAnsi="Times New Roman" w:cs="Times New Roman"/>
          <w:sz w:val="24"/>
          <w:szCs w:val="24"/>
        </w:rPr>
        <w:t xml:space="preserve"> – 1</w:t>
      </w:r>
      <w:r w:rsidR="00CC4E72" w:rsidRPr="0019223D">
        <w:rPr>
          <w:rFonts w:ascii="Times New Roman" w:hAnsi="Times New Roman" w:cs="Times New Roman"/>
          <w:sz w:val="24"/>
          <w:szCs w:val="24"/>
        </w:rPr>
        <w:t>880</w:t>
      </w:r>
      <w:r w:rsidRPr="0019223D">
        <w:rPr>
          <w:rFonts w:ascii="Times New Roman" w:hAnsi="Times New Roman" w:cs="Times New Roman"/>
          <w:sz w:val="24"/>
          <w:szCs w:val="24"/>
        </w:rPr>
        <w:t xml:space="preserve"> человек.</w:t>
      </w:r>
    </w:p>
    <w:p w:rsidR="00D146BA" w:rsidRPr="0019223D" w:rsidRDefault="00D146BA"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Среднемесячная заработная плата – </w:t>
      </w:r>
      <w:r w:rsidR="0034749F" w:rsidRPr="0019223D">
        <w:rPr>
          <w:rFonts w:ascii="Times New Roman" w:hAnsi="Times New Roman" w:cs="Times New Roman"/>
          <w:sz w:val="24"/>
          <w:szCs w:val="24"/>
        </w:rPr>
        <w:t xml:space="preserve">14133 руб./мес. или </w:t>
      </w:r>
      <w:r w:rsidR="00755344" w:rsidRPr="0019223D">
        <w:rPr>
          <w:rFonts w:ascii="Times New Roman" w:hAnsi="Times New Roman" w:cs="Times New Roman"/>
          <w:sz w:val="24"/>
          <w:szCs w:val="24"/>
        </w:rPr>
        <w:t>13</w:t>
      </w:r>
      <w:r w:rsidR="0034749F" w:rsidRPr="0019223D">
        <w:rPr>
          <w:rFonts w:ascii="Times New Roman" w:hAnsi="Times New Roman" w:cs="Times New Roman"/>
          <w:sz w:val="24"/>
          <w:szCs w:val="24"/>
        </w:rPr>
        <w:t>9,7</w:t>
      </w:r>
      <w:r w:rsidR="00755344" w:rsidRPr="0019223D">
        <w:rPr>
          <w:rFonts w:ascii="Times New Roman" w:hAnsi="Times New Roman" w:cs="Times New Roman"/>
          <w:sz w:val="24"/>
          <w:szCs w:val="24"/>
        </w:rPr>
        <w:t>2</w:t>
      </w:r>
      <w:r w:rsidR="0034749F" w:rsidRPr="0019223D">
        <w:rPr>
          <w:rFonts w:ascii="Times New Roman" w:hAnsi="Times New Roman" w:cs="Times New Roman"/>
          <w:sz w:val="24"/>
          <w:szCs w:val="24"/>
        </w:rPr>
        <w:t xml:space="preserve">% к АППГ  (1 </w:t>
      </w:r>
      <w:proofErr w:type="spellStart"/>
      <w:r w:rsidR="0034749F" w:rsidRPr="0019223D">
        <w:rPr>
          <w:rFonts w:ascii="Times New Roman" w:hAnsi="Times New Roman" w:cs="Times New Roman"/>
          <w:sz w:val="24"/>
          <w:szCs w:val="24"/>
        </w:rPr>
        <w:t>полуг</w:t>
      </w:r>
      <w:proofErr w:type="spellEnd"/>
      <w:r w:rsidR="0034749F" w:rsidRPr="0019223D">
        <w:rPr>
          <w:rFonts w:ascii="Times New Roman" w:hAnsi="Times New Roman" w:cs="Times New Roman"/>
          <w:sz w:val="24"/>
          <w:szCs w:val="24"/>
        </w:rPr>
        <w:t>. 2017</w:t>
      </w:r>
      <w:r w:rsidR="00755344" w:rsidRPr="0019223D">
        <w:rPr>
          <w:rFonts w:ascii="Times New Roman" w:hAnsi="Times New Roman" w:cs="Times New Roman"/>
          <w:sz w:val="24"/>
          <w:szCs w:val="24"/>
        </w:rPr>
        <w:t>г.</w:t>
      </w:r>
      <w:r w:rsidR="0034749F" w:rsidRPr="0019223D">
        <w:rPr>
          <w:rFonts w:ascii="Times New Roman" w:hAnsi="Times New Roman" w:cs="Times New Roman"/>
          <w:sz w:val="24"/>
          <w:szCs w:val="24"/>
        </w:rPr>
        <w:t xml:space="preserve"> –  в </w:t>
      </w:r>
      <w:r w:rsidRPr="0019223D">
        <w:rPr>
          <w:rFonts w:ascii="Times New Roman" w:hAnsi="Times New Roman" w:cs="Times New Roman"/>
          <w:sz w:val="24"/>
          <w:szCs w:val="24"/>
        </w:rPr>
        <w:t>10115 руб</w:t>
      </w:r>
      <w:r w:rsidR="0034749F" w:rsidRPr="0019223D">
        <w:rPr>
          <w:rFonts w:ascii="Times New Roman" w:hAnsi="Times New Roman" w:cs="Times New Roman"/>
          <w:sz w:val="24"/>
          <w:szCs w:val="24"/>
        </w:rPr>
        <w:t>./мес.).</w:t>
      </w:r>
      <w:r w:rsidRPr="0019223D">
        <w:rPr>
          <w:rFonts w:ascii="Times New Roman" w:hAnsi="Times New Roman" w:cs="Times New Roman"/>
          <w:sz w:val="24"/>
          <w:szCs w:val="24"/>
        </w:rPr>
        <w:t xml:space="preserve"> </w:t>
      </w:r>
    </w:p>
    <w:p w:rsidR="00D146BA" w:rsidRPr="0019223D" w:rsidRDefault="00D146BA"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Суммарный норматив минимальной обеспеченности населения площадью торговых объектов</w:t>
      </w:r>
      <w:r w:rsidR="0034749F" w:rsidRPr="0019223D">
        <w:rPr>
          <w:rFonts w:ascii="Times New Roman" w:hAnsi="Times New Roman" w:cs="Times New Roman"/>
          <w:sz w:val="24"/>
          <w:szCs w:val="24"/>
        </w:rPr>
        <w:t xml:space="preserve"> при норме  246,4 кв. м на 1000 чел. составил 520,2 или 89,4</w:t>
      </w:r>
      <w:r w:rsidR="00755344" w:rsidRPr="0019223D">
        <w:rPr>
          <w:rFonts w:ascii="Times New Roman" w:hAnsi="Times New Roman" w:cs="Times New Roman"/>
          <w:sz w:val="24"/>
          <w:szCs w:val="24"/>
        </w:rPr>
        <w:t>4</w:t>
      </w:r>
      <w:r w:rsidR="0034749F" w:rsidRPr="0019223D">
        <w:rPr>
          <w:rFonts w:ascii="Times New Roman" w:hAnsi="Times New Roman" w:cs="Times New Roman"/>
          <w:sz w:val="24"/>
          <w:szCs w:val="24"/>
        </w:rPr>
        <w:t>% к АППГ</w:t>
      </w:r>
      <w:r w:rsidR="00755344" w:rsidRPr="0019223D">
        <w:rPr>
          <w:rFonts w:ascii="Times New Roman" w:hAnsi="Times New Roman" w:cs="Times New Roman"/>
          <w:sz w:val="24"/>
          <w:szCs w:val="24"/>
        </w:rPr>
        <w:t xml:space="preserve"> (1 </w:t>
      </w:r>
      <w:proofErr w:type="spellStart"/>
      <w:r w:rsidR="00755344" w:rsidRPr="0019223D">
        <w:rPr>
          <w:rFonts w:ascii="Times New Roman" w:hAnsi="Times New Roman" w:cs="Times New Roman"/>
          <w:sz w:val="24"/>
          <w:szCs w:val="24"/>
        </w:rPr>
        <w:t>полуг</w:t>
      </w:r>
      <w:proofErr w:type="spellEnd"/>
      <w:r w:rsidR="00755344" w:rsidRPr="0019223D">
        <w:rPr>
          <w:rFonts w:ascii="Times New Roman" w:hAnsi="Times New Roman" w:cs="Times New Roman"/>
          <w:sz w:val="24"/>
          <w:szCs w:val="24"/>
        </w:rPr>
        <w:t>. 2017г. –</w:t>
      </w:r>
      <w:r w:rsidR="0034749F" w:rsidRPr="0019223D">
        <w:rPr>
          <w:rFonts w:ascii="Times New Roman" w:hAnsi="Times New Roman" w:cs="Times New Roman"/>
          <w:sz w:val="24"/>
          <w:szCs w:val="24"/>
        </w:rPr>
        <w:t xml:space="preserve"> 581,6</w:t>
      </w:r>
      <w:r w:rsidR="00755344" w:rsidRPr="0019223D">
        <w:rPr>
          <w:rFonts w:ascii="Times New Roman" w:hAnsi="Times New Roman" w:cs="Times New Roman"/>
          <w:sz w:val="24"/>
          <w:szCs w:val="24"/>
        </w:rPr>
        <w:t>)</w:t>
      </w:r>
      <w:r w:rsidRPr="0019223D">
        <w:rPr>
          <w:rFonts w:ascii="Times New Roman" w:hAnsi="Times New Roman" w:cs="Times New Roman"/>
          <w:sz w:val="24"/>
          <w:szCs w:val="24"/>
        </w:rPr>
        <w:t xml:space="preserve">.                                                                                                                                                                                                                                                                                                                                                                                                                                                                                                                                                                                                                                                                                                                                                                                                                                                                                                                                                                          </w:t>
      </w:r>
    </w:p>
    <w:p w:rsidR="00CC4E72" w:rsidRPr="0019223D" w:rsidRDefault="00D146BA"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Среди важнейших видов производимой продукции субъектами малого предпринимательства в районе наибольший удельный вес занимает продукция пищевой промышленности:</w:t>
      </w:r>
    </w:p>
    <w:p w:rsidR="00CC4E72" w:rsidRPr="0019223D" w:rsidRDefault="00D146BA"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хлеб и хлебобулочные изделия</w:t>
      </w:r>
      <w:r w:rsidR="00CC4E72" w:rsidRPr="0019223D">
        <w:rPr>
          <w:rFonts w:ascii="Times New Roman" w:hAnsi="Times New Roman" w:cs="Times New Roman"/>
          <w:sz w:val="24"/>
          <w:szCs w:val="24"/>
        </w:rPr>
        <w:t xml:space="preserve"> </w:t>
      </w:r>
      <w:r w:rsidR="00B7105B" w:rsidRPr="0019223D">
        <w:rPr>
          <w:rFonts w:ascii="Times New Roman" w:hAnsi="Times New Roman" w:cs="Times New Roman"/>
          <w:sz w:val="24"/>
          <w:szCs w:val="24"/>
        </w:rPr>
        <w:t>–</w:t>
      </w:r>
      <w:r w:rsidR="00CC4E72" w:rsidRPr="0019223D">
        <w:rPr>
          <w:rFonts w:ascii="Times New Roman" w:hAnsi="Times New Roman" w:cs="Times New Roman"/>
          <w:sz w:val="24"/>
          <w:szCs w:val="24"/>
        </w:rPr>
        <w:t xml:space="preserve"> </w:t>
      </w:r>
      <w:r w:rsidR="00B7105B" w:rsidRPr="0019223D">
        <w:rPr>
          <w:rFonts w:ascii="Times New Roman" w:hAnsi="Times New Roman" w:cs="Times New Roman"/>
          <w:sz w:val="24"/>
          <w:szCs w:val="24"/>
        </w:rPr>
        <w:t>488,8 т на 20,625 млн. руб.;</w:t>
      </w:r>
      <w:r w:rsidRPr="0019223D">
        <w:rPr>
          <w:rFonts w:ascii="Times New Roman" w:hAnsi="Times New Roman" w:cs="Times New Roman"/>
          <w:sz w:val="24"/>
          <w:szCs w:val="24"/>
        </w:rPr>
        <w:t xml:space="preserve">  </w:t>
      </w:r>
    </w:p>
    <w:p w:rsidR="00CC4E72" w:rsidRPr="0019223D" w:rsidRDefault="00D146BA"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кондитерские изделия</w:t>
      </w:r>
      <w:r w:rsidR="00CC4E72" w:rsidRPr="0019223D">
        <w:rPr>
          <w:rFonts w:ascii="Times New Roman" w:hAnsi="Times New Roman" w:cs="Times New Roman"/>
          <w:sz w:val="24"/>
          <w:szCs w:val="24"/>
        </w:rPr>
        <w:t xml:space="preserve"> </w:t>
      </w:r>
      <w:r w:rsidR="00B7105B" w:rsidRPr="0019223D">
        <w:rPr>
          <w:rFonts w:ascii="Times New Roman" w:hAnsi="Times New Roman" w:cs="Times New Roman"/>
          <w:sz w:val="24"/>
          <w:szCs w:val="24"/>
        </w:rPr>
        <w:t>–</w:t>
      </w:r>
      <w:r w:rsidR="00CC4E72" w:rsidRPr="0019223D">
        <w:rPr>
          <w:rFonts w:ascii="Times New Roman" w:hAnsi="Times New Roman" w:cs="Times New Roman"/>
          <w:sz w:val="24"/>
          <w:szCs w:val="24"/>
        </w:rPr>
        <w:t xml:space="preserve"> </w:t>
      </w:r>
      <w:r w:rsidR="00B7105B" w:rsidRPr="0019223D">
        <w:rPr>
          <w:rFonts w:ascii="Times New Roman" w:hAnsi="Times New Roman" w:cs="Times New Roman"/>
          <w:sz w:val="24"/>
          <w:szCs w:val="24"/>
        </w:rPr>
        <w:t>39,07 т на 5,465 млн. руб.;</w:t>
      </w:r>
      <w:r w:rsidRPr="0019223D">
        <w:rPr>
          <w:rFonts w:ascii="Times New Roman" w:hAnsi="Times New Roman" w:cs="Times New Roman"/>
          <w:sz w:val="24"/>
          <w:szCs w:val="24"/>
        </w:rPr>
        <w:t xml:space="preserve"> </w:t>
      </w:r>
    </w:p>
    <w:p w:rsidR="00A00E1D" w:rsidRPr="0019223D" w:rsidRDefault="00D146BA"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lastRenderedPageBreak/>
        <w:t>мясные полуфабрикаты</w:t>
      </w:r>
      <w:r w:rsidR="00CC4E72" w:rsidRPr="0019223D">
        <w:rPr>
          <w:rFonts w:ascii="Times New Roman" w:hAnsi="Times New Roman" w:cs="Times New Roman"/>
          <w:sz w:val="24"/>
          <w:szCs w:val="24"/>
        </w:rPr>
        <w:t xml:space="preserve"> </w:t>
      </w:r>
      <w:r w:rsidR="00B7105B" w:rsidRPr="0019223D">
        <w:rPr>
          <w:rFonts w:ascii="Times New Roman" w:hAnsi="Times New Roman" w:cs="Times New Roman"/>
          <w:sz w:val="24"/>
          <w:szCs w:val="24"/>
        </w:rPr>
        <w:t>–</w:t>
      </w:r>
      <w:r w:rsidR="00CC4E72" w:rsidRPr="0019223D">
        <w:rPr>
          <w:rFonts w:ascii="Times New Roman" w:hAnsi="Times New Roman" w:cs="Times New Roman"/>
          <w:sz w:val="24"/>
          <w:szCs w:val="24"/>
        </w:rPr>
        <w:t xml:space="preserve"> </w:t>
      </w:r>
      <w:r w:rsidR="00B7105B" w:rsidRPr="0019223D">
        <w:rPr>
          <w:rFonts w:ascii="Times New Roman" w:hAnsi="Times New Roman" w:cs="Times New Roman"/>
          <w:sz w:val="24"/>
          <w:szCs w:val="24"/>
        </w:rPr>
        <w:t>20,66 на 4,422 млн. руб.;</w:t>
      </w:r>
    </w:p>
    <w:p w:rsidR="00D146BA" w:rsidRPr="0019223D" w:rsidRDefault="00CC4E72"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безалкогольные напитки </w:t>
      </w:r>
      <w:r w:rsidR="00B7105B" w:rsidRPr="0019223D">
        <w:rPr>
          <w:rFonts w:ascii="Times New Roman" w:hAnsi="Times New Roman" w:cs="Times New Roman"/>
          <w:sz w:val="24"/>
          <w:szCs w:val="24"/>
        </w:rPr>
        <w:t>– 700 л на 0,024 млн. руб</w:t>
      </w:r>
      <w:r w:rsidR="00D146BA" w:rsidRPr="0019223D">
        <w:rPr>
          <w:rFonts w:ascii="Times New Roman" w:hAnsi="Times New Roman" w:cs="Times New Roman"/>
          <w:sz w:val="24"/>
          <w:szCs w:val="24"/>
        </w:rPr>
        <w:t>.</w:t>
      </w:r>
    </w:p>
    <w:p w:rsidR="00D146BA" w:rsidRPr="0019223D" w:rsidRDefault="00D146BA"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В настоящее время структура и имеющийся потенциал малого предпринимательства в Чернышевском районе имеют недостаточный уровень развития с точки зрения требований рыночной экономики.</w:t>
      </w:r>
    </w:p>
    <w:p w:rsidR="00D146BA" w:rsidRPr="0019223D" w:rsidRDefault="00D146BA"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Постановлением администрации МР «Чер</w:t>
      </w:r>
      <w:r w:rsidR="00755344" w:rsidRPr="0019223D">
        <w:rPr>
          <w:rFonts w:ascii="Times New Roman" w:hAnsi="Times New Roman" w:cs="Times New Roman"/>
          <w:sz w:val="24"/>
          <w:szCs w:val="24"/>
        </w:rPr>
        <w:t>нышевский район» № 656</w:t>
      </w:r>
      <w:r w:rsidRPr="0019223D">
        <w:rPr>
          <w:rFonts w:ascii="Times New Roman" w:hAnsi="Times New Roman" w:cs="Times New Roman"/>
          <w:sz w:val="24"/>
          <w:szCs w:val="24"/>
        </w:rPr>
        <w:t xml:space="preserve"> от 2</w:t>
      </w:r>
      <w:r w:rsidR="00755344" w:rsidRPr="0019223D">
        <w:rPr>
          <w:rFonts w:ascii="Times New Roman" w:hAnsi="Times New Roman" w:cs="Times New Roman"/>
          <w:sz w:val="24"/>
          <w:szCs w:val="24"/>
        </w:rPr>
        <w:t>6</w:t>
      </w:r>
      <w:r w:rsidRPr="0019223D">
        <w:rPr>
          <w:rFonts w:ascii="Times New Roman" w:hAnsi="Times New Roman" w:cs="Times New Roman"/>
          <w:sz w:val="24"/>
          <w:szCs w:val="24"/>
        </w:rPr>
        <w:t>.1</w:t>
      </w:r>
      <w:r w:rsidR="00755344" w:rsidRPr="0019223D">
        <w:rPr>
          <w:rFonts w:ascii="Times New Roman" w:hAnsi="Times New Roman" w:cs="Times New Roman"/>
          <w:sz w:val="24"/>
          <w:szCs w:val="24"/>
        </w:rPr>
        <w:t>2</w:t>
      </w:r>
      <w:r w:rsidRPr="0019223D">
        <w:rPr>
          <w:rFonts w:ascii="Times New Roman" w:hAnsi="Times New Roman" w:cs="Times New Roman"/>
          <w:sz w:val="24"/>
          <w:szCs w:val="24"/>
        </w:rPr>
        <w:t>.201</w:t>
      </w:r>
      <w:r w:rsidR="00755344" w:rsidRPr="0019223D">
        <w:rPr>
          <w:rFonts w:ascii="Times New Roman" w:hAnsi="Times New Roman" w:cs="Times New Roman"/>
          <w:sz w:val="24"/>
          <w:szCs w:val="24"/>
        </w:rPr>
        <w:t>7</w:t>
      </w:r>
      <w:r w:rsidRPr="0019223D">
        <w:rPr>
          <w:rFonts w:ascii="Times New Roman" w:hAnsi="Times New Roman" w:cs="Times New Roman"/>
          <w:sz w:val="24"/>
          <w:szCs w:val="24"/>
        </w:rPr>
        <w:t>г. утверждена муниципальная программа «</w:t>
      </w:r>
      <w:r w:rsidR="00755344" w:rsidRPr="0019223D">
        <w:rPr>
          <w:rFonts w:ascii="Times New Roman" w:hAnsi="Times New Roman" w:cs="Times New Roman"/>
          <w:sz w:val="24"/>
          <w:szCs w:val="24"/>
        </w:rPr>
        <w:t>Р</w:t>
      </w:r>
      <w:r w:rsidRPr="0019223D">
        <w:rPr>
          <w:rFonts w:ascii="Times New Roman" w:hAnsi="Times New Roman" w:cs="Times New Roman"/>
          <w:sz w:val="24"/>
          <w:szCs w:val="24"/>
        </w:rPr>
        <w:t xml:space="preserve">азвитие малого </w:t>
      </w:r>
      <w:r w:rsidR="00755344" w:rsidRPr="0019223D">
        <w:rPr>
          <w:rFonts w:ascii="Times New Roman" w:hAnsi="Times New Roman" w:cs="Times New Roman"/>
          <w:sz w:val="24"/>
          <w:szCs w:val="24"/>
        </w:rPr>
        <w:t xml:space="preserve">и среднего </w:t>
      </w:r>
      <w:r w:rsidRPr="0019223D">
        <w:rPr>
          <w:rFonts w:ascii="Times New Roman" w:hAnsi="Times New Roman" w:cs="Times New Roman"/>
          <w:sz w:val="24"/>
          <w:szCs w:val="24"/>
        </w:rPr>
        <w:t xml:space="preserve">предпринимательства </w:t>
      </w:r>
      <w:r w:rsidR="00755344" w:rsidRPr="0019223D">
        <w:rPr>
          <w:rFonts w:ascii="Times New Roman" w:hAnsi="Times New Roman" w:cs="Times New Roman"/>
          <w:sz w:val="24"/>
          <w:szCs w:val="24"/>
        </w:rPr>
        <w:t xml:space="preserve">на территории </w:t>
      </w:r>
      <w:r w:rsidRPr="0019223D">
        <w:rPr>
          <w:rFonts w:ascii="Times New Roman" w:hAnsi="Times New Roman" w:cs="Times New Roman"/>
          <w:sz w:val="24"/>
          <w:szCs w:val="24"/>
        </w:rPr>
        <w:t>Чернышевск</w:t>
      </w:r>
      <w:r w:rsidR="00755344" w:rsidRPr="0019223D">
        <w:rPr>
          <w:rFonts w:ascii="Times New Roman" w:hAnsi="Times New Roman" w:cs="Times New Roman"/>
          <w:sz w:val="24"/>
          <w:szCs w:val="24"/>
        </w:rPr>
        <w:t>ого</w:t>
      </w:r>
      <w:r w:rsidRPr="0019223D">
        <w:rPr>
          <w:rFonts w:ascii="Times New Roman" w:hAnsi="Times New Roman" w:cs="Times New Roman"/>
          <w:sz w:val="24"/>
          <w:szCs w:val="24"/>
        </w:rPr>
        <w:t xml:space="preserve"> района на 201</w:t>
      </w:r>
      <w:r w:rsidR="00755344" w:rsidRPr="0019223D">
        <w:rPr>
          <w:rFonts w:ascii="Times New Roman" w:hAnsi="Times New Roman" w:cs="Times New Roman"/>
          <w:sz w:val="24"/>
          <w:szCs w:val="24"/>
        </w:rPr>
        <w:t>8</w:t>
      </w:r>
      <w:r w:rsidRPr="0019223D">
        <w:rPr>
          <w:rFonts w:ascii="Times New Roman" w:hAnsi="Times New Roman" w:cs="Times New Roman"/>
          <w:sz w:val="24"/>
          <w:szCs w:val="24"/>
        </w:rPr>
        <w:t>-20</w:t>
      </w:r>
      <w:r w:rsidR="00755344" w:rsidRPr="0019223D">
        <w:rPr>
          <w:rFonts w:ascii="Times New Roman" w:hAnsi="Times New Roman" w:cs="Times New Roman"/>
          <w:sz w:val="24"/>
          <w:szCs w:val="24"/>
        </w:rPr>
        <w:t>20 годы</w:t>
      </w:r>
      <w:r w:rsidRPr="0019223D">
        <w:rPr>
          <w:rFonts w:ascii="Times New Roman" w:hAnsi="Times New Roman" w:cs="Times New Roman"/>
          <w:sz w:val="24"/>
          <w:szCs w:val="24"/>
        </w:rPr>
        <w:t xml:space="preserve">», основной целью, которой, является формирование условий, способствующих улучшению экономической деятельности субъектов малого предпринимательства </w:t>
      </w:r>
      <w:r w:rsidR="00755344" w:rsidRPr="0019223D">
        <w:rPr>
          <w:rFonts w:ascii="Times New Roman" w:hAnsi="Times New Roman" w:cs="Times New Roman"/>
          <w:sz w:val="24"/>
          <w:szCs w:val="24"/>
        </w:rPr>
        <w:t>в</w:t>
      </w:r>
      <w:r w:rsidRPr="0019223D">
        <w:rPr>
          <w:rFonts w:ascii="Times New Roman" w:hAnsi="Times New Roman" w:cs="Times New Roman"/>
          <w:sz w:val="24"/>
          <w:szCs w:val="24"/>
        </w:rPr>
        <w:t xml:space="preserve"> район</w:t>
      </w:r>
      <w:r w:rsidR="00755344" w:rsidRPr="0019223D">
        <w:rPr>
          <w:rFonts w:ascii="Times New Roman" w:hAnsi="Times New Roman" w:cs="Times New Roman"/>
          <w:sz w:val="24"/>
          <w:szCs w:val="24"/>
        </w:rPr>
        <w:t>е</w:t>
      </w:r>
      <w:r w:rsidRPr="0019223D">
        <w:rPr>
          <w:rFonts w:ascii="Times New Roman" w:hAnsi="Times New Roman" w:cs="Times New Roman"/>
          <w:sz w:val="24"/>
          <w:szCs w:val="24"/>
        </w:rPr>
        <w:t>. Финансирование по программе не осуществлялось, в виду отсутствия денежных сре</w:t>
      </w:r>
      <w:proofErr w:type="gramStart"/>
      <w:r w:rsidRPr="0019223D">
        <w:rPr>
          <w:rFonts w:ascii="Times New Roman" w:hAnsi="Times New Roman" w:cs="Times New Roman"/>
          <w:sz w:val="24"/>
          <w:szCs w:val="24"/>
        </w:rPr>
        <w:t>дств в б</w:t>
      </w:r>
      <w:proofErr w:type="gramEnd"/>
      <w:r w:rsidRPr="0019223D">
        <w:rPr>
          <w:rFonts w:ascii="Times New Roman" w:hAnsi="Times New Roman" w:cs="Times New Roman"/>
          <w:sz w:val="24"/>
          <w:szCs w:val="24"/>
        </w:rPr>
        <w:t xml:space="preserve">юджете района.  </w:t>
      </w:r>
    </w:p>
    <w:p w:rsidR="00D146BA" w:rsidRPr="0019223D" w:rsidRDefault="00D146BA"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За </w:t>
      </w:r>
      <w:r w:rsidR="004B108C" w:rsidRPr="0019223D">
        <w:rPr>
          <w:rFonts w:ascii="Times New Roman" w:hAnsi="Times New Roman" w:cs="Times New Roman"/>
          <w:sz w:val="24"/>
          <w:szCs w:val="24"/>
        </w:rPr>
        <w:t>1 полугодие</w:t>
      </w:r>
      <w:r w:rsidRPr="0019223D">
        <w:rPr>
          <w:rFonts w:ascii="Times New Roman" w:hAnsi="Times New Roman" w:cs="Times New Roman"/>
          <w:sz w:val="24"/>
          <w:szCs w:val="24"/>
        </w:rPr>
        <w:t xml:space="preserve">  2017  года реализованы следующие мероприятия:</w:t>
      </w:r>
    </w:p>
    <w:p w:rsidR="000C773F" w:rsidRPr="0019223D" w:rsidRDefault="004C606C" w:rsidP="0019223D">
      <w:pPr>
        <w:pStyle w:val="a6"/>
        <w:numPr>
          <w:ilvl w:val="0"/>
          <w:numId w:val="12"/>
        </w:numPr>
        <w:tabs>
          <w:tab w:val="left" w:pos="993"/>
        </w:tabs>
        <w:ind w:left="0" w:firstLine="709"/>
        <w:rPr>
          <w:rFonts w:ascii="Times New Roman" w:hAnsi="Times New Roman" w:cs="Times New Roman"/>
          <w:sz w:val="24"/>
          <w:szCs w:val="24"/>
        </w:rPr>
      </w:pPr>
      <w:r w:rsidRPr="0019223D">
        <w:rPr>
          <w:rFonts w:ascii="Times New Roman" w:hAnsi="Times New Roman" w:cs="Times New Roman"/>
          <w:sz w:val="24"/>
          <w:szCs w:val="24"/>
        </w:rPr>
        <w:t>В целях  повышения эффективности  муниципальной поддержки малого и среднего предпринимательства на территории Чернышевского района  создан Центр поддержки предпринимательства, постановлением администрации МР «Чернышевский район» от 07.08.2017 года №387 «</w:t>
      </w:r>
      <w:r w:rsidRPr="0019223D">
        <w:rPr>
          <w:rFonts w:ascii="Times New Roman" w:hAnsi="Times New Roman" w:cs="Times New Roman"/>
          <w:bCs/>
          <w:sz w:val="24"/>
          <w:szCs w:val="24"/>
        </w:rPr>
        <w:t>Об утверждении Положения о Центре поддержки предпринимательства и инвестиционной деятельности</w:t>
      </w:r>
      <w:r w:rsidRPr="0019223D">
        <w:rPr>
          <w:rFonts w:ascii="Times New Roman" w:hAnsi="Times New Roman" w:cs="Times New Roman"/>
          <w:sz w:val="24"/>
          <w:szCs w:val="24"/>
        </w:rPr>
        <w:t xml:space="preserve"> на территории муниципального района «Чернышевский район».</w:t>
      </w:r>
    </w:p>
    <w:p w:rsidR="002B2587" w:rsidRPr="0019223D" w:rsidRDefault="000C773F" w:rsidP="0019223D">
      <w:pPr>
        <w:pStyle w:val="a6"/>
        <w:tabs>
          <w:tab w:val="left" w:pos="993"/>
        </w:tabs>
        <w:ind w:left="0" w:firstLine="709"/>
        <w:rPr>
          <w:rFonts w:ascii="Times New Roman" w:hAnsi="Times New Roman" w:cs="Times New Roman"/>
          <w:sz w:val="24"/>
          <w:szCs w:val="24"/>
        </w:rPr>
      </w:pPr>
      <w:r w:rsidRPr="0019223D">
        <w:rPr>
          <w:rFonts w:ascii="Times New Roman" w:hAnsi="Times New Roman" w:cs="Times New Roman"/>
          <w:sz w:val="24"/>
          <w:szCs w:val="24"/>
        </w:rPr>
        <w:t>В</w:t>
      </w:r>
      <w:r w:rsidR="004C606C" w:rsidRPr="0019223D">
        <w:rPr>
          <w:rFonts w:ascii="Times New Roman" w:hAnsi="Times New Roman" w:cs="Times New Roman"/>
          <w:sz w:val="24"/>
          <w:szCs w:val="24"/>
        </w:rPr>
        <w:t xml:space="preserve"> 1 полугоди</w:t>
      </w:r>
      <w:r w:rsidRPr="0019223D">
        <w:rPr>
          <w:rFonts w:ascii="Times New Roman" w:hAnsi="Times New Roman" w:cs="Times New Roman"/>
          <w:sz w:val="24"/>
          <w:szCs w:val="24"/>
        </w:rPr>
        <w:t>и</w:t>
      </w:r>
      <w:r w:rsidR="004C606C" w:rsidRPr="0019223D">
        <w:rPr>
          <w:rFonts w:ascii="Times New Roman" w:hAnsi="Times New Roman" w:cs="Times New Roman"/>
          <w:sz w:val="24"/>
          <w:szCs w:val="24"/>
        </w:rPr>
        <w:t xml:space="preserve"> 2018 года в ЦПП за консультационно-информационными услугами </w:t>
      </w:r>
      <w:r w:rsidRPr="0019223D">
        <w:rPr>
          <w:rFonts w:ascii="Times New Roman" w:hAnsi="Times New Roman" w:cs="Times New Roman"/>
          <w:sz w:val="24"/>
          <w:szCs w:val="24"/>
        </w:rPr>
        <w:t xml:space="preserve">обратились </w:t>
      </w:r>
      <w:r w:rsidR="004C606C" w:rsidRPr="0019223D">
        <w:rPr>
          <w:rFonts w:ascii="Times New Roman" w:hAnsi="Times New Roman" w:cs="Times New Roman"/>
          <w:sz w:val="24"/>
          <w:szCs w:val="24"/>
        </w:rPr>
        <w:t>27 предпринимателей, которым были оказаны консультации по вопросам</w:t>
      </w:r>
      <w:r w:rsidR="002B2587" w:rsidRPr="0019223D">
        <w:rPr>
          <w:rFonts w:ascii="Times New Roman" w:hAnsi="Times New Roman" w:cs="Times New Roman"/>
          <w:sz w:val="24"/>
          <w:szCs w:val="24"/>
        </w:rPr>
        <w:t>:</w:t>
      </w:r>
    </w:p>
    <w:p w:rsidR="00C76532" w:rsidRPr="0019223D" w:rsidRDefault="002B2587" w:rsidP="0019223D">
      <w:pPr>
        <w:pStyle w:val="a6"/>
        <w:tabs>
          <w:tab w:val="left" w:pos="993"/>
        </w:tabs>
        <w:ind w:left="0" w:firstLine="709"/>
        <w:rPr>
          <w:rFonts w:ascii="Times New Roman" w:hAnsi="Times New Roman" w:cs="Times New Roman"/>
          <w:sz w:val="24"/>
          <w:szCs w:val="24"/>
        </w:rPr>
      </w:pPr>
      <w:r w:rsidRPr="0019223D">
        <w:rPr>
          <w:rFonts w:ascii="Times New Roman" w:hAnsi="Times New Roman" w:cs="Times New Roman"/>
          <w:sz w:val="24"/>
          <w:szCs w:val="24"/>
        </w:rPr>
        <w:t>-</w:t>
      </w:r>
      <w:r w:rsidR="004C606C" w:rsidRPr="0019223D">
        <w:rPr>
          <w:rFonts w:ascii="Times New Roman" w:hAnsi="Times New Roman" w:cs="Times New Roman"/>
          <w:sz w:val="24"/>
          <w:szCs w:val="24"/>
        </w:rPr>
        <w:t xml:space="preserve"> поддержки СМСП</w:t>
      </w:r>
      <w:r w:rsidR="000C773F" w:rsidRPr="0019223D">
        <w:rPr>
          <w:rFonts w:ascii="Times New Roman" w:hAnsi="Times New Roman" w:cs="Times New Roman"/>
          <w:sz w:val="24"/>
          <w:szCs w:val="24"/>
        </w:rPr>
        <w:t xml:space="preserve"> на </w:t>
      </w:r>
      <w:r w:rsidRPr="0019223D">
        <w:rPr>
          <w:rFonts w:ascii="Times New Roman" w:hAnsi="Times New Roman" w:cs="Times New Roman"/>
          <w:sz w:val="24"/>
          <w:szCs w:val="24"/>
        </w:rPr>
        <w:t>Ф</w:t>
      </w:r>
      <w:r w:rsidR="000C773F" w:rsidRPr="0019223D">
        <w:rPr>
          <w:rFonts w:ascii="Times New Roman" w:hAnsi="Times New Roman" w:cs="Times New Roman"/>
          <w:sz w:val="24"/>
          <w:szCs w:val="24"/>
        </w:rPr>
        <w:t>едеральном, краевом и муниципальном</w:t>
      </w:r>
      <w:r w:rsidRPr="0019223D">
        <w:rPr>
          <w:rFonts w:ascii="Times New Roman" w:hAnsi="Times New Roman" w:cs="Times New Roman"/>
          <w:sz w:val="24"/>
          <w:szCs w:val="24"/>
        </w:rPr>
        <w:t xml:space="preserve"> уровнях</w:t>
      </w:r>
      <w:r w:rsidR="00C76532" w:rsidRPr="0019223D">
        <w:rPr>
          <w:rFonts w:ascii="Times New Roman" w:hAnsi="Times New Roman" w:cs="Times New Roman"/>
          <w:sz w:val="24"/>
          <w:szCs w:val="24"/>
        </w:rPr>
        <w:t>;</w:t>
      </w:r>
    </w:p>
    <w:p w:rsidR="002B2587" w:rsidRPr="0019223D" w:rsidRDefault="00C76532" w:rsidP="0019223D">
      <w:pPr>
        <w:pStyle w:val="a6"/>
        <w:tabs>
          <w:tab w:val="left" w:pos="993"/>
        </w:tabs>
        <w:ind w:left="0" w:firstLine="709"/>
        <w:rPr>
          <w:rFonts w:ascii="Times New Roman" w:hAnsi="Times New Roman" w:cs="Times New Roman"/>
          <w:sz w:val="24"/>
          <w:szCs w:val="24"/>
        </w:rPr>
      </w:pPr>
      <w:r w:rsidRPr="0019223D">
        <w:rPr>
          <w:rFonts w:ascii="Times New Roman" w:hAnsi="Times New Roman" w:cs="Times New Roman"/>
          <w:sz w:val="24"/>
          <w:szCs w:val="24"/>
        </w:rPr>
        <w:t xml:space="preserve">- </w:t>
      </w:r>
      <w:r w:rsidR="00385F6B" w:rsidRPr="0019223D">
        <w:rPr>
          <w:rFonts w:ascii="Times New Roman" w:hAnsi="Times New Roman" w:cs="Times New Roman"/>
          <w:color w:val="000000" w:themeColor="text1"/>
          <w:sz w:val="24"/>
          <w:szCs w:val="24"/>
        </w:rPr>
        <w:t>подключение и</w:t>
      </w:r>
      <w:r w:rsidR="00385F6B" w:rsidRPr="0019223D">
        <w:rPr>
          <w:rFonts w:ascii="Times New Roman" w:hAnsi="Times New Roman" w:cs="Times New Roman"/>
          <w:sz w:val="24"/>
          <w:szCs w:val="24"/>
        </w:rPr>
        <w:t xml:space="preserve"> </w:t>
      </w:r>
      <w:r w:rsidRPr="0019223D">
        <w:rPr>
          <w:rFonts w:ascii="Times New Roman" w:hAnsi="Times New Roman" w:cs="Times New Roman"/>
          <w:sz w:val="24"/>
          <w:szCs w:val="24"/>
        </w:rPr>
        <w:t>улуч</w:t>
      </w:r>
      <w:r w:rsidR="00385F6B" w:rsidRPr="0019223D">
        <w:rPr>
          <w:rFonts w:ascii="Times New Roman" w:hAnsi="Times New Roman" w:cs="Times New Roman"/>
          <w:sz w:val="24"/>
          <w:szCs w:val="24"/>
        </w:rPr>
        <w:t>ш</w:t>
      </w:r>
      <w:r w:rsidRPr="0019223D">
        <w:rPr>
          <w:rFonts w:ascii="Times New Roman" w:hAnsi="Times New Roman" w:cs="Times New Roman"/>
          <w:sz w:val="24"/>
          <w:szCs w:val="24"/>
        </w:rPr>
        <w:t>ение</w:t>
      </w:r>
      <w:r w:rsidR="00385F6B" w:rsidRPr="0019223D">
        <w:rPr>
          <w:rFonts w:ascii="Times New Roman" w:hAnsi="Times New Roman" w:cs="Times New Roman"/>
          <w:sz w:val="24"/>
          <w:szCs w:val="24"/>
        </w:rPr>
        <w:t xml:space="preserve"> качества </w:t>
      </w:r>
      <w:proofErr w:type="spellStart"/>
      <w:r w:rsidRPr="0019223D">
        <w:rPr>
          <w:rFonts w:ascii="Times New Roman" w:hAnsi="Times New Roman" w:cs="Times New Roman"/>
          <w:color w:val="000000" w:themeColor="text1"/>
          <w:sz w:val="24"/>
          <w:szCs w:val="24"/>
        </w:rPr>
        <w:t>интернет-ресурса</w:t>
      </w:r>
      <w:proofErr w:type="spellEnd"/>
      <w:r w:rsidRPr="0019223D">
        <w:rPr>
          <w:rFonts w:ascii="Times New Roman" w:hAnsi="Times New Roman" w:cs="Times New Roman"/>
          <w:color w:val="000000" w:themeColor="text1"/>
          <w:sz w:val="24"/>
          <w:szCs w:val="24"/>
        </w:rPr>
        <w:t xml:space="preserve"> ОАО «</w:t>
      </w:r>
      <w:proofErr w:type="spellStart"/>
      <w:r w:rsidRPr="0019223D">
        <w:rPr>
          <w:rFonts w:ascii="Times New Roman" w:hAnsi="Times New Roman" w:cs="Times New Roman"/>
          <w:color w:val="000000" w:themeColor="text1"/>
          <w:sz w:val="24"/>
          <w:szCs w:val="24"/>
        </w:rPr>
        <w:t>Ростелеком</w:t>
      </w:r>
      <w:proofErr w:type="spellEnd"/>
      <w:r w:rsidRPr="0019223D">
        <w:rPr>
          <w:rFonts w:ascii="Times New Roman" w:hAnsi="Times New Roman" w:cs="Times New Roman"/>
          <w:color w:val="000000" w:themeColor="text1"/>
          <w:sz w:val="24"/>
          <w:szCs w:val="24"/>
        </w:rPr>
        <w:t>»</w:t>
      </w:r>
      <w:r w:rsidR="004C606C" w:rsidRPr="0019223D">
        <w:rPr>
          <w:rFonts w:ascii="Times New Roman" w:hAnsi="Times New Roman" w:cs="Times New Roman"/>
          <w:sz w:val="24"/>
          <w:szCs w:val="24"/>
        </w:rPr>
        <w:t>,</w:t>
      </w:r>
    </w:p>
    <w:p w:rsidR="00385F6B" w:rsidRPr="0019223D" w:rsidRDefault="002B2587" w:rsidP="0019223D">
      <w:pPr>
        <w:pStyle w:val="a6"/>
        <w:tabs>
          <w:tab w:val="left" w:pos="993"/>
        </w:tabs>
        <w:ind w:left="0" w:firstLine="709"/>
        <w:rPr>
          <w:rFonts w:ascii="Times New Roman" w:hAnsi="Times New Roman" w:cs="Times New Roman"/>
          <w:sz w:val="24"/>
          <w:szCs w:val="24"/>
        </w:rPr>
      </w:pPr>
      <w:r w:rsidRPr="0019223D">
        <w:rPr>
          <w:rFonts w:ascii="Times New Roman" w:hAnsi="Times New Roman" w:cs="Times New Roman"/>
          <w:sz w:val="24"/>
          <w:szCs w:val="24"/>
        </w:rPr>
        <w:t xml:space="preserve">- </w:t>
      </w:r>
      <w:r w:rsidR="004C606C" w:rsidRPr="0019223D">
        <w:rPr>
          <w:rFonts w:ascii="Times New Roman" w:hAnsi="Times New Roman" w:cs="Times New Roman"/>
          <w:sz w:val="24"/>
          <w:szCs w:val="24"/>
        </w:rPr>
        <w:t xml:space="preserve"> кредитования,</w:t>
      </w:r>
    </w:p>
    <w:p w:rsidR="00385F6B" w:rsidRPr="0019223D" w:rsidRDefault="00385F6B"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изменения в пенсионном законодательстве с 01.01.2018 года - УПФР Чернышевского района,</w:t>
      </w:r>
    </w:p>
    <w:p w:rsidR="00385F6B" w:rsidRPr="0019223D" w:rsidRDefault="00385F6B"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изменения в налоговом законодательстве с 01.01.2018 года - ИФНС №6 по Забайкальскому краю,</w:t>
      </w:r>
    </w:p>
    <w:p w:rsidR="002B2587" w:rsidRPr="0019223D" w:rsidRDefault="004C606C" w:rsidP="0019223D">
      <w:pPr>
        <w:pStyle w:val="a6"/>
        <w:tabs>
          <w:tab w:val="left" w:pos="993"/>
        </w:tabs>
        <w:ind w:left="0" w:firstLine="709"/>
        <w:rPr>
          <w:rFonts w:ascii="Times New Roman" w:hAnsi="Times New Roman" w:cs="Times New Roman"/>
          <w:sz w:val="24"/>
          <w:szCs w:val="24"/>
        </w:rPr>
      </w:pPr>
      <w:r w:rsidRPr="0019223D">
        <w:rPr>
          <w:rFonts w:ascii="Times New Roman" w:hAnsi="Times New Roman" w:cs="Times New Roman"/>
          <w:sz w:val="24"/>
          <w:szCs w:val="24"/>
        </w:rPr>
        <w:t xml:space="preserve">  </w:t>
      </w:r>
      <w:r w:rsidR="002B2587" w:rsidRPr="0019223D">
        <w:rPr>
          <w:rFonts w:ascii="Times New Roman" w:hAnsi="Times New Roman" w:cs="Times New Roman"/>
          <w:sz w:val="24"/>
          <w:szCs w:val="24"/>
        </w:rPr>
        <w:t xml:space="preserve">- </w:t>
      </w:r>
      <w:r w:rsidRPr="0019223D">
        <w:rPr>
          <w:rFonts w:ascii="Times New Roman" w:hAnsi="Times New Roman" w:cs="Times New Roman"/>
          <w:sz w:val="24"/>
          <w:szCs w:val="24"/>
        </w:rPr>
        <w:t>о МРОТ и др.</w:t>
      </w:r>
      <w:r w:rsidR="000C773F" w:rsidRPr="0019223D">
        <w:rPr>
          <w:rFonts w:ascii="Times New Roman" w:hAnsi="Times New Roman" w:cs="Times New Roman"/>
          <w:sz w:val="24"/>
          <w:szCs w:val="24"/>
        </w:rPr>
        <w:t xml:space="preserve">  </w:t>
      </w:r>
    </w:p>
    <w:p w:rsidR="004C606C" w:rsidRPr="0019223D" w:rsidRDefault="00A00E1D" w:rsidP="0019223D">
      <w:pPr>
        <w:pStyle w:val="a6"/>
        <w:tabs>
          <w:tab w:val="left" w:pos="993"/>
        </w:tabs>
        <w:ind w:left="0" w:firstLine="709"/>
        <w:rPr>
          <w:rFonts w:ascii="Times New Roman" w:hAnsi="Times New Roman" w:cs="Times New Roman"/>
          <w:sz w:val="24"/>
          <w:szCs w:val="24"/>
        </w:rPr>
      </w:pPr>
      <w:r w:rsidRPr="0019223D">
        <w:rPr>
          <w:rFonts w:ascii="Times New Roman" w:hAnsi="Times New Roman" w:cs="Times New Roman"/>
          <w:sz w:val="24"/>
          <w:szCs w:val="24"/>
        </w:rPr>
        <w:t>В ц</w:t>
      </w:r>
      <w:r w:rsidR="000C773F" w:rsidRPr="0019223D">
        <w:rPr>
          <w:rFonts w:ascii="Times New Roman" w:hAnsi="Times New Roman" w:cs="Times New Roman"/>
          <w:sz w:val="24"/>
          <w:szCs w:val="24"/>
        </w:rPr>
        <w:t xml:space="preserve">ентр развития бизнеса Забайкальского края </w:t>
      </w:r>
      <w:proofErr w:type="gramStart"/>
      <w:r w:rsidR="000C773F" w:rsidRPr="0019223D">
        <w:rPr>
          <w:rFonts w:ascii="Times New Roman" w:hAnsi="Times New Roman" w:cs="Times New Roman"/>
          <w:sz w:val="24"/>
          <w:szCs w:val="24"/>
        </w:rPr>
        <w:t>через</w:t>
      </w:r>
      <w:proofErr w:type="gramEnd"/>
      <w:r w:rsidR="000C773F" w:rsidRPr="0019223D">
        <w:rPr>
          <w:rFonts w:ascii="Times New Roman" w:hAnsi="Times New Roman" w:cs="Times New Roman"/>
          <w:sz w:val="24"/>
          <w:szCs w:val="24"/>
        </w:rPr>
        <w:t xml:space="preserve"> районный ЦПП предприниматели не обращались. </w:t>
      </w:r>
      <w:r w:rsidR="002B2587" w:rsidRPr="0019223D">
        <w:rPr>
          <w:rFonts w:ascii="Times New Roman" w:hAnsi="Times New Roman" w:cs="Times New Roman"/>
          <w:sz w:val="24"/>
          <w:szCs w:val="24"/>
        </w:rPr>
        <w:t>Д</w:t>
      </w:r>
      <w:r w:rsidR="004C606C" w:rsidRPr="0019223D">
        <w:rPr>
          <w:rFonts w:ascii="Times New Roman" w:hAnsi="Times New Roman" w:cs="Times New Roman"/>
          <w:sz w:val="24"/>
          <w:szCs w:val="24"/>
        </w:rPr>
        <w:t xml:space="preserve">ля СМСП было опубликовано 14 статей в </w:t>
      </w:r>
      <w:r w:rsidR="00030D77" w:rsidRPr="0019223D">
        <w:rPr>
          <w:rFonts w:ascii="Times New Roman" w:hAnsi="Times New Roman" w:cs="Times New Roman"/>
          <w:sz w:val="24"/>
          <w:szCs w:val="24"/>
        </w:rPr>
        <w:t>районной газете «Наше время»</w:t>
      </w:r>
      <w:r w:rsidR="004C606C" w:rsidRPr="0019223D">
        <w:rPr>
          <w:rFonts w:ascii="Times New Roman" w:hAnsi="Times New Roman" w:cs="Times New Roman"/>
          <w:sz w:val="24"/>
          <w:szCs w:val="24"/>
        </w:rPr>
        <w:t xml:space="preserve">, </w:t>
      </w:r>
      <w:r w:rsidR="00030D77" w:rsidRPr="0019223D">
        <w:rPr>
          <w:rFonts w:ascii="Times New Roman" w:hAnsi="Times New Roman" w:cs="Times New Roman"/>
          <w:sz w:val="24"/>
          <w:szCs w:val="24"/>
        </w:rPr>
        <w:t>параллельно</w:t>
      </w:r>
      <w:r w:rsidR="004C606C" w:rsidRPr="0019223D">
        <w:rPr>
          <w:rFonts w:ascii="Times New Roman" w:hAnsi="Times New Roman" w:cs="Times New Roman"/>
          <w:sz w:val="24"/>
          <w:szCs w:val="24"/>
        </w:rPr>
        <w:t xml:space="preserve"> информация размещается на сайте администрации и стенде. </w:t>
      </w:r>
    </w:p>
    <w:p w:rsidR="00C76532" w:rsidRPr="0019223D" w:rsidRDefault="004C606C" w:rsidP="0019223D">
      <w:pPr>
        <w:pStyle w:val="a6"/>
        <w:numPr>
          <w:ilvl w:val="0"/>
          <w:numId w:val="12"/>
        </w:numPr>
        <w:tabs>
          <w:tab w:val="left" w:pos="993"/>
          <w:tab w:val="left" w:pos="1440"/>
          <w:tab w:val="left" w:pos="1680"/>
        </w:tabs>
        <w:ind w:left="0" w:firstLine="708"/>
        <w:rPr>
          <w:rFonts w:ascii="Times New Roman" w:hAnsi="Times New Roman" w:cs="Times New Roman"/>
          <w:sz w:val="24"/>
          <w:szCs w:val="24"/>
        </w:rPr>
      </w:pPr>
      <w:r w:rsidRPr="0019223D">
        <w:rPr>
          <w:rFonts w:ascii="Times New Roman" w:hAnsi="Times New Roman" w:cs="Times New Roman"/>
          <w:sz w:val="24"/>
          <w:szCs w:val="24"/>
        </w:rPr>
        <w:t xml:space="preserve">Постановлением администрации муниципального района «Чернышевский район» № 289 от 19.03.2015 года </w:t>
      </w:r>
      <w:r w:rsidRPr="0019223D">
        <w:rPr>
          <w:rFonts w:ascii="Times New Roman" w:hAnsi="Times New Roman" w:cs="Times New Roman"/>
          <w:bCs/>
          <w:sz w:val="24"/>
          <w:szCs w:val="24"/>
        </w:rPr>
        <w:t xml:space="preserve">утвержден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предоставляемого в аренду </w:t>
      </w:r>
      <w:r w:rsidR="00030D77" w:rsidRPr="0019223D">
        <w:rPr>
          <w:rFonts w:ascii="Times New Roman" w:hAnsi="Times New Roman" w:cs="Times New Roman"/>
          <w:bCs/>
          <w:sz w:val="24"/>
          <w:szCs w:val="24"/>
        </w:rPr>
        <w:t>СМП</w:t>
      </w:r>
      <w:r w:rsidRPr="0019223D">
        <w:rPr>
          <w:rFonts w:ascii="Times New Roman" w:hAnsi="Times New Roman" w:cs="Times New Roman"/>
          <w:bCs/>
          <w:sz w:val="24"/>
          <w:szCs w:val="24"/>
        </w:rPr>
        <w:t xml:space="preserve"> и организациям, образующим инфраструктуру поддержки субъектов малого и среднего предпринимательства на территории муниципального района «Чернышевский район». Заявлений о предоставление имущества </w:t>
      </w:r>
      <w:r w:rsidR="00030D77" w:rsidRPr="0019223D">
        <w:rPr>
          <w:rFonts w:ascii="Times New Roman" w:hAnsi="Times New Roman" w:cs="Times New Roman"/>
          <w:bCs/>
          <w:sz w:val="24"/>
          <w:szCs w:val="24"/>
        </w:rPr>
        <w:t>в</w:t>
      </w:r>
      <w:r w:rsidRPr="0019223D">
        <w:rPr>
          <w:rFonts w:ascii="Times New Roman" w:hAnsi="Times New Roman" w:cs="Times New Roman"/>
          <w:bCs/>
          <w:sz w:val="24"/>
          <w:szCs w:val="24"/>
        </w:rPr>
        <w:t xml:space="preserve"> 1 полугоди</w:t>
      </w:r>
      <w:r w:rsidR="00030D77" w:rsidRPr="0019223D">
        <w:rPr>
          <w:rFonts w:ascii="Times New Roman" w:hAnsi="Times New Roman" w:cs="Times New Roman"/>
          <w:bCs/>
          <w:sz w:val="24"/>
          <w:szCs w:val="24"/>
        </w:rPr>
        <w:t>и</w:t>
      </w:r>
      <w:r w:rsidRPr="0019223D">
        <w:rPr>
          <w:rFonts w:ascii="Times New Roman" w:hAnsi="Times New Roman" w:cs="Times New Roman"/>
          <w:bCs/>
          <w:sz w:val="24"/>
          <w:szCs w:val="24"/>
        </w:rPr>
        <w:t xml:space="preserve">  2018 года не поступало.</w:t>
      </w:r>
    </w:p>
    <w:p w:rsidR="004C606C" w:rsidRPr="0019223D" w:rsidRDefault="004C606C" w:rsidP="0019223D">
      <w:pPr>
        <w:pStyle w:val="a6"/>
        <w:numPr>
          <w:ilvl w:val="0"/>
          <w:numId w:val="12"/>
        </w:numPr>
        <w:tabs>
          <w:tab w:val="left" w:pos="993"/>
          <w:tab w:val="left" w:pos="1440"/>
          <w:tab w:val="left" w:pos="1680"/>
        </w:tabs>
        <w:ind w:left="0" w:firstLine="708"/>
        <w:rPr>
          <w:rFonts w:ascii="Times New Roman" w:hAnsi="Times New Roman" w:cs="Times New Roman"/>
          <w:sz w:val="24"/>
          <w:szCs w:val="24"/>
        </w:rPr>
      </w:pPr>
      <w:r w:rsidRPr="0019223D">
        <w:rPr>
          <w:rFonts w:ascii="Times New Roman" w:hAnsi="Times New Roman" w:cs="Times New Roman"/>
          <w:sz w:val="24"/>
          <w:szCs w:val="24"/>
        </w:rPr>
        <w:t xml:space="preserve">В районе создан Совет по развитию предпринимательской деятельности при администрации МР «Чернышевский район», </w:t>
      </w:r>
      <w:r w:rsidRPr="0019223D">
        <w:rPr>
          <w:rFonts w:ascii="Times New Roman" w:hAnsi="Times New Roman" w:cs="Times New Roman"/>
          <w:bCs/>
          <w:sz w:val="24"/>
          <w:szCs w:val="24"/>
        </w:rPr>
        <w:t xml:space="preserve">постановлением администрации МР «Чернышевский район» утверждено положение о Совете от 20.08.2013 года №1181 «Об утверждении Положения о Совете по развитию предпринимательства при администрации МР «Чернышевский район». </w:t>
      </w:r>
    </w:p>
    <w:p w:rsidR="00C76532" w:rsidRPr="0019223D" w:rsidRDefault="004C606C" w:rsidP="0019223D">
      <w:pPr>
        <w:spacing w:after="0" w:line="240" w:lineRule="auto"/>
        <w:ind w:firstLine="709"/>
        <w:contextualSpacing/>
        <w:jc w:val="both"/>
        <w:rPr>
          <w:rFonts w:ascii="Times New Roman" w:hAnsi="Times New Roman" w:cs="Times New Roman"/>
          <w:sz w:val="24"/>
          <w:szCs w:val="24"/>
        </w:rPr>
      </w:pPr>
      <w:proofErr w:type="gramStart"/>
      <w:r w:rsidRPr="0019223D">
        <w:rPr>
          <w:rFonts w:ascii="Times New Roman" w:hAnsi="Times New Roman" w:cs="Times New Roman"/>
          <w:sz w:val="24"/>
          <w:szCs w:val="24"/>
        </w:rPr>
        <w:t>За 1 полугодие 2018  года проведено 3 заседания Совета, на котором были рассмотрены вопросы: основные показатели и проблемы отрасли пищевой и перерабатывающей промышленности в Чернышевском районе; план мероприятий по реализации на территории района системы: производство</w:t>
      </w:r>
      <w:r w:rsidR="00030D77" w:rsidRPr="0019223D">
        <w:rPr>
          <w:rFonts w:ascii="Times New Roman" w:hAnsi="Times New Roman" w:cs="Times New Roman"/>
          <w:sz w:val="24"/>
          <w:szCs w:val="24"/>
        </w:rPr>
        <w:t xml:space="preserve">, </w:t>
      </w:r>
      <w:r w:rsidRPr="0019223D">
        <w:rPr>
          <w:rFonts w:ascii="Times New Roman" w:hAnsi="Times New Roman" w:cs="Times New Roman"/>
          <w:sz w:val="24"/>
          <w:szCs w:val="24"/>
        </w:rPr>
        <w:t>закуп</w:t>
      </w:r>
      <w:r w:rsidR="00030D77" w:rsidRPr="0019223D">
        <w:rPr>
          <w:rFonts w:ascii="Times New Roman" w:hAnsi="Times New Roman" w:cs="Times New Roman"/>
          <w:sz w:val="24"/>
          <w:szCs w:val="24"/>
        </w:rPr>
        <w:t xml:space="preserve">ка, </w:t>
      </w:r>
      <w:r w:rsidRPr="0019223D">
        <w:rPr>
          <w:rFonts w:ascii="Times New Roman" w:hAnsi="Times New Roman" w:cs="Times New Roman"/>
          <w:sz w:val="24"/>
          <w:szCs w:val="24"/>
        </w:rPr>
        <w:t>сбыт</w:t>
      </w:r>
      <w:r w:rsidR="00030D77" w:rsidRPr="0019223D">
        <w:rPr>
          <w:rFonts w:ascii="Times New Roman" w:hAnsi="Times New Roman" w:cs="Times New Roman"/>
          <w:sz w:val="24"/>
          <w:szCs w:val="24"/>
        </w:rPr>
        <w:t xml:space="preserve"> и </w:t>
      </w:r>
      <w:r w:rsidRPr="0019223D">
        <w:rPr>
          <w:rFonts w:ascii="Times New Roman" w:hAnsi="Times New Roman" w:cs="Times New Roman"/>
          <w:sz w:val="24"/>
          <w:szCs w:val="24"/>
        </w:rPr>
        <w:t xml:space="preserve">условия создания потребительского кооператива </w:t>
      </w:r>
      <w:r w:rsidR="00030D77" w:rsidRPr="0019223D">
        <w:rPr>
          <w:rFonts w:ascii="Times New Roman" w:hAnsi="Times New Roman" w:cs="Times New Roman"/>
          <w:sz w:val="24"/>
          <w:szCs w:val="24"/>
        </w:rPr>
        <w:t xml:space="preserve">сельскохозяйственной  </w:t>
      </w:r>
      <w:r w:rsidRPr="0019223D">
        <w:rPr>
          <w:rFonts w:ascii="Times New Roman" w:hAnsi="Times New Roman" w:cs="Times New Roman"/>
          <w:sz w:val="24"/>
          <w:szCs w:val="24"/>
        </w:rPr>
        <w:t xml:space="preserve">продукции, возможность участия </w:t>
      </w:r>
      <w:r w:rsidR="00030D77" w:rsidRPr="0019223D">
        <w:rPr>
          <w:rFonts w:ascii="Times New Roman" w:hAnsi="Times New Roman" w:cs="Times New Roman"/>
          <w:sz w:val="24"/>
          <w:szCs w:val="24"/>
        </w:rPr>
        <w:t xml:space="preserve">кооператива </w:t>
      </w:r>
      <w:r w:rsidRPr="0019223D">
        <w:rPr>
          <w:rFonts w:ascii="Times New Roman" w:hAnsi="Times New Roman" w:cs="Times New Roman"/>
          <w:sz w:val="24"/>
          <w:szCs w:val="24"/>
        </w:rPr>
        <w:t xml:space="preserve">в </w:t>
      </w:r>
      <w:r w:rsidR="00D7134F" w:rsidRPr="0019223D">
        <w:rPr>
          <w:rFonts w:ascii="Times New Roman" w:hAnsi="Times New Roman" w:cs="Times New Roman"/>
          <w:sz w:val="24"/>
          <w:szCs w:val="24"/>
        </w:rPr>
        <w:t>конкурсах для получения государственной поддержки (субсидии)</w:t>
      </w:r>
      <w:r w:rsidRPr="0019223D">
        <w:rPr>
          <w:rFonts w:ascii="Times New Roman" w:hAnsi="Times New Roman" w:cs="Times New Roman"/>
          <w:sz w:val="24"/>
          <w:szCs w:val="24"/>
        </w:rPr>
        <w:t>;</w:t>
      </w:r>
      <w:proofErr w:type="gramEnd"/>
      <w:r w:rsidRPr="0019223D">
        <w:rPr>
          <w:rFonts w:ascii="Times New Roman" w:hAnsi="Times New Roman" w:cs="Times New Roman"/>
          <w:sz w:val="24"/>
          <w:szCs w:val="24"/>
        </w:rPr>
        <w:t xml:space="preserve"> </w:t>
      </w:r>
      <w:proofErr w:type="gramStart"/>
      <w:r w:rsidRPr="0019223D">
        <w:rPr>
          <w:rFonts w:ascii="Times New Roman" w:hAnsi="Times New Roman" w:cs="Times New Roman"/>
          <w:sz w:val="24"/>
          <w:szCs w:val="24"/>
        </w:rPr>
        <w:t>информация об открытии сельскохозяйственного рынка в г. Чите; основные изменени</w:t>
      </w:r>
      <w:r w:rsidR="00D7134F" w:rsidRPr="0019223D">
        <w:rPr>
          <w:rFonts w:ascii="Times New Roman" w:hAnsi="Times New Roman" w:cs="Times New Roman"/>
          <w:sz w:val="24"/>
          <w:szCs w:val="24"/>
        </w:rPr>
        <w:t>я</w:t>
      </w:r>
      <w:r w:rsidRPr="0019223D">
        <w:rPr>
          <w:rFonts w:ascii="Times New Roman" w:hAnsi="Times New Roman" w:cs="Times New Roman"/>
          <w:sz w:val="24"/>
          <w:szCs w:val="24"/>
        </w:rPr>
        <w:t xml:space="preserve"> в налогом законодательстве</w:t>
      </w:r>
      <w:r w:rsidR="00D7134F" w:rsidRPr="0019223D">
        <w:rPr>
          <w:rFonts w:ascii="Times New Roman" w:hAnsi="Times New Roman" w:cs="Times New Roman"/>
          <w:sz w:val="24"/>
          <w:szCs w:val="24"/>
        </w:rPr>
        <w:t>,</w:t>
      </w:r>
      <w:r w:rsidRPr="0019223D">
        <w:rPr>
          <w:rFonts w:ascii="Times New Roman" w:hAnsi="Times New Roman" w:cs="Times New Roman"/>
          <w:sz w:val="24"/>
          <w:szCs w:val="24"/>
        </w:rPr>
        <w:t xml:space="preserve"> вступившие </w:t>
      </w:r>
      <w:r w:rsidR="00D7134F" w:rsidRPr="0019223D">
        <w:rPr>
          <w:rFonts w:ascii="Times New Roman" w:hAnsi="Times New Roman" w:cs="Times New Roman"/>
          <w:sz w:val="24"/>
          <w:szCs w:val="24"/>
        </w:rPr>
        <w:t xml:space="preserve">в силу </w:t>
      </w:r>
      <w:r w:rsidRPr="0019223D">
        <w:rPr>
          <w:rFonts w:ascii="Times New Roman" w:hAnsi="Times New Roman" w:cs="Times New Roman"/>
          <w:sz w:val="24"/>
          <w:szCs w:val="24"/>
        </w:rPr>
        <w:t>с 01.01.2018 года; информация о ЕНВД; информация о системе Меркурий; инф</w:t>
      </w:r>
      <w:r w:rsidR="00D7134F" w:rsidRPr="0019223D">
        <w:rPr>
          <w:rFonts w:ascii="Times New Roman" w:hAnsi="Times New Roman" w:cs="Times New Roman"/>
          <w:sz w:val="24"/>
          <w:szCs w:val="24"/>
        </w:rPr>
        <w:t>ормация о размере МРОТ с 01.01.</w:t>
      </w:r>
      <w:r w:rsidRPr="0019223D">
        <w:rPr>
          <w:rFonts w:ascii="Times New Roman" w:hAnsi="Times New Roman" w:cs="Times New Roman"/>
          <w:sz w:val="24"/>
          <w:szCs w:val="24"/>
        </w:rPr>
        <w:t>2018 г</w:t>
      </w:r>
      <w:r w:rsidR="00D7134F" w:rsidRPr="0019223D">
        <w:rPr>
          <w:rFonts w:ascii="Times New Roman" w:hAnsi="Times New Roman" w:cs="Times New Roman"/>
          <w:sz w:val="24"/>
          <w:szCs w:val="24"/>
        </w:rPr>
        <w:t>. в</w:t>
      </w:r>
      <w:r w:rsidRPr="0019223D">
        <w:rPr>
          <w:rFonts w:ascii="Times New Roman" w:hAnsi="Times New Roman" w:cs="Times New Roman"/>
          <w:sz w:val="24"/>
          <w:szCs w:val="24"/>
        </w:rPr>
        <w:t xml:space="preserve"> СМСП; информация о типовом трудовом </w:t>
      </w:r>
      <w:r w:rsidRPr="0019223D">
        <w:rPr>
          <w:rFonts w:ascii="Times New Roman" w:hAnsi="Times New Roman" w:cs="Times New Roman"/>
          <w:sz w:val="24"/>
          <w:szCs w:val="24"/>
        </w:rPr>
        <w:lastRenderedPageBreak/>
        <w:t>договоре, информация об установлении запрета на привлечение хозяйствующими субъектами, иностранных граждан и др.</w:t>
      </w:r>
      <w:proofErr w:type="gramEnd"/>
    </w:p>
    <w:p w:rsidR="00C76532" w:rsidRPr="0019223D" w:rsidRDefault="00C76532" w:rsidP="0019223D">
      <w:pPr>
        <w:pStyle w:val="a6"/>
        <w:numPr>
          <w:ilvl w:val="0"/>
          <w:numId w:val="12"/>
        </w:numPr>
        <w:tabs>
          <w:tab w:val="left" w:pos="993"/>
        </w:tabs>
        <w:ind w:left="0" w:firstLine="708"/>
        <w:rPr>
          <w:rFonts w:ascii="Times New Roman" w:hAnsi="Times New Roman" w:cs="Times New Roman"/>
          <w:sz w:val="24"/>
          <w:szCs w:val="24"/>
        </w:rPr>
      </w:pPr>
      <w:r w:rsidRPr="0019223D">
        <w:rPr>
          <w:rFonts w:ascii="Times New Roman" w:hAnsi="Times New Roman" w:cs="Times New Roman"/>
          <w:sz w:val="24"/>
          <w:szCs w:val="24"/>
        </w:rPr>
        <w:t xml:space="preserve"> </w:t>
      </w:r>
      <w:r w:rsidR="002B2587" w:rsidRPr="0019223D">
        <w:rPr>
          <w:rFonts w:ascii="Times New Roman" w:hAnsi="Times New Roman" w:cs="Times New Roman"/>
          <w:sz w:val="24"/>
          <w:szCs w:val="24"/>
        </w:rPr>
        <w:t xml:space="preserve">Работает </w:t>
      </w:r>
      <w:r w:rsidR="000C773F" w:rsidRPr="0019223D">
        <w:rPr>
          <w:rFonts w:ascii="Times New Roman" w:hAnsi="Times New Roman" w:cs="Times New Roman"/>
          <w:sz w:val="24"/>
          <w:szCs w:val="24"/>
        </w:rPr>
        <w:t>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r w:rsidR="002B2587" w:rsidRPr="0019223D">
        <w:rPr>
          <w:rFonts w:ascii="Times New Roman" w:hAnsi="Times New Roman" w:cs="Times New Roman"/>
          <w:sz w:val="24"/>
          <w:szCs w:val="24"/>
        </w:rPr>
        <w:t>. За период 1-го полугодия было дано 12 заключений на НПА, регулирующих вопросы, связанные с осуществлением предпринимательской деятельности.</w:t>
      </w:r>
    </w:p>
    <w:p w:rsidR="00C76532" w:rsidRPr="0019223D" w:rsidRDefault="00C76532" w:rsidP="0019223D">
      <w:pPr>
        <w:pStyle w:val="a6"/>
        <w:numPr>
          <w:ilvl w:val="0"/>
          <w:numId w:val="12"/>
        </w:numPr>
        <w:tabs>
          <w:tab w:val="left" w:pos="609"/>
          <w:tab w:val="left" w:pos="993"/>
        </w:tabs>
        <w:ind w:left="0" w:firstLine="708"/>
        <w:rPr>
          <w:rFonts w:ascii="Times New Roman" w:hAnsi="Times New Roman" w:cs="Times New Roman"/>
          <w:sz w:val="24"/>
          <w:szCs w:val="24"/>
        </w:rPr>
      </w:pPr>
      <w:r w:rsidRPr="0019223D">
        <w:rPr>
          <w:rFonts w:ascii="Times New Roman" w:hAnsi="Times New Roman" w:cs="Times New Roman"/>
          <w:sz w:val="24"/>
          <w:szCs w:val="24"/>
        </w:rPr>
        <w:t>О</w:t>
      </w:r>
      <w:r w:rsidR="000C773F" w:rsidRPr="0019223D">
        <w:rPr>
          <w:rFonts w:ascii="Times New Roman" w:hAnsi="Times New Roman" w:cs="Times New Roman"/>
          <w:sz w:val="24"/>
          <w:szCs w:val="24"/>
        </w:rPr>
        <w:t>рганиз</w:t>
      </w:r>
      <w:r w:rsidRPr="0019223D">
        <w:rPr>
          <w:rFonts w:ascii="Times New Roman" w:hAnsi="Times New Roman" w:cs="Times New Roman"/>
          <w:sz w:val="24"/>
          <w:szCs w:val="24"/>
        </w:rPr>
        <w:t>ована</w:t>
      </w:r>
      <w:r w:rsidR="000C773F" w:rsidRPr="0019223D">
        <w:rPr>
          <w:rFonts w:ascii="Times New Roman" w:hAnsi="Times New Roman" w:cs="Times New Roman"/>
          <w:sz w:val="24"/>
          <w:szCs w:val="24"/>
        </w:rPr>
        <w:t xml:space="preserve"> страниц</w:t>
      </w:r>
      <w:r w:rsidRPr="0019223D">
        <w:rPr>
          <w:rFonts w:ascii="Times New Roman" w:hAnsi="Times New Roman" w:cs="Times New Roman"/>
          <w:sz w:val="24"/>
          <w:szCs w:val="24"/>
        </w:rPr>
        <w:t>а</w:t>
      </w:r>
      <w:r w:rsidR="000C773F" w:rsidRPr="0019223D">
        <w:rPr>
          <w:rFonts w:ascii="Times New Roman" w:hAnsi="Times New Roman" w:cs="Times New Roman"/>
          <w:sz w:val="24"/>
          <w:szCs w:val="24"/>
        </w:rPr>
        <w:t xml:space="preserve"> на официальном сайте </w:t>
      </w:r>
      <w:r w:rsidR="000C773F" w:rsidRPr="0019223D">
        <w:rPr>
          <w:rFonts w:ascii="Times New Roman" w:hAnsi="Times New Roman" w:cs="Times New Roman"/>
          <w:sz w:val="24"/>
          <w:szCs w:val="24"/>
          <w:lang w:val="en-US"/>
        </w:rPr>
        <w:t>www</w:t>
      </w:r>
      <w:r w:rsidR="000C773F" w:rsidRPr="0019223D">
        <w:rPr>
          <w:rFonts w:ascii="Times New Roman" w:hAnsi="Times New Roman" w:cs="Times New Roman"/>
          <w:sz w:val="24"/>
          <w:szCs w:val="24"/>
        </w:rPr>
        <w:t>.</w:t>
      </w:r>
      <w:proofErr w:type="spellStart"/>
      <w:r w:rsidR="000C773F" w:rsidRPr="0019223D">
        <w:rPr>
          <w:rFonts w:ascii="Times New Roman" w:hAnsi="Times New Roman" w:cs="Times New Roman"/>
          <w:sz w:val="24"/>
          <w:szCs w:val="24"/>
        </w:rPr>
        <w:t>чернышевск</w:t>
      </w:r>
      <w:proofErr w:type="gramStart"/>
      <w:r w:rsidR="000C773F" w:rsidRPr="0019223D">
        <w:rPr>
          <w:rFonts w:ascii="Times New Roman" w:hAnsi="Times New Roman" w:cs="Times New Roman"/>
          <w:sz w:val="24"/>
          <w:szCs w:val="24"/>
        </w:rPr>
        <w:t>.з</w:t>
      </w:r>
      <w:proofErr w:type="gramEnd"/>
      <w:r w:rsidR="000C773F" w:rsidRPr="0019223D">
        <w:rPr>
          <w:rFonts w:ascii="Times New Roman" w:hAnsi="Times New Roman" w:cs="Times New Roman"/>
          <w:sz w:val="24"/>
          <w:szCs w:val="24"/>
        </w:rPr>
        <w:t>абайкальскийкрай.рф</w:t>
      </w:r>
      <w:proofErr w:type="spellEnd"/>
      <w:r w:rsidR="000C773F" w:rsidRPr="0019223D">
        <w:rPr>
          <w:rFonts w:ascii="Times New Roman" w:hAnsi="Times New Roman" w:cs="Times New Roman"/>
          <w:sz w:val="24"/>
          <w:szCs w:val="24"/>
        </w:rPr>
        <w:t xml:space="preserve"> администрации МР «Чернышевский район», обеспечивающего канал прямой связи органов местного самоуправления с инвесторами</w:t>
      </w:r>
      <w:r w:rsidRPr="0019223D">
        <w:rPr>
          <w:rFonts w:ascii="Times New Roman" w:hAnsi="Times New Roman" w:cs="Times New Roman"/>
          <w:sz w:val="24"/>
          <w:szCs w:val="24"/>
        </w:rPr>
        <w:t>.</w:t>
      </w:r>
    </w:p>
    <w:p w:rsidR="000C773F" w:rsidRPr="0019223D" w:rsidRDefault="000C773F" w:rsidP="0019223D">
      <w:pPr>
        <w:pStyle w:val="a6"/>
        <w:numPr>
          <w:ilvl w:val="0"/>
          <w:numId w:val="12"/>
        </w:numPr>
        <w:tabs>
          <w:tab w:val="left" w:pos="609"/>
          <w:tab w:val="left" w:pos="993"/>
        </w:tabs>
        <w:ind w:left="0" w:firstLine="708"/>
        <w:rPr>
          <w:rFonts w:ascii="Times New Roman" w:hAnsi="Times New Roman" w:cs="Times New Roman"/>
          <w:sz w:val="24"/>
          <w:szCs w:val="24"/>
        </w:rPr>
      </w:pPr>
      <w:r w:rsidRPr="0019223D">
        <w:rPr>
          <w:rFonts w:ascii="Times New Roman" w:hAnsi="Times New Roman" w:cs="Times New Roman"/>
          <w:sz w:val="24"/>
          <w:szCs w:val="24"/>
        </w:rPr>
        <w:t>Организ</w:t>
      </w:r>
      <w:r w:rsidR="00C76532" w:rsidRPr="0019223D">
        <w:rPr>
          <w:rFonts w:ascii="Times New Roman" w:hAnsi="Times New Roman" w:cs="Times New Roman"/>
          <w:sz w:val="24"/>
          <w:szCs w:val="24"/>
        </w:rPr>
        <w:t xml:space="preserve">овано </w:t>
      </w:r>
      <w:r w:rsidRPr="0019223D">
        <w:rPr>
          <w:rFonts w:ascii="Times New Roman" w:hAnsi="Times New Roman" w:cs="Times New Roman"/>
          <w:sz w:val="24"/>
          <w:szCs w:val="24"/>
        </w:rPr>
        <w:t>сопровождени</w:t>
      </w:r>
      <w:r w:rsidR="00C76532" w:rsidRPr="0019223D">
        <w:rPr>
          <w:rFonts w:ascii="Times New Roman" w:hAnsi="Times New Roman" w:cs="Times New Roman"/>
        </w:rPr>
        <w:t>е</w:t>
      </w:r>
      <w:r w:rsidRPr="0019223D">
        <w:rPr>
          <w:rFonts w:ascii="Times New Roman" w:hAnsi="Times New Roman" w:cs="Times New Roman"/>
          <w:sz w:val="24"/>
          <w:szCs w:val="24"/>
        </w:rPr>
        <w:t xml:space="preserve"> инвестиционных проектов по принципу «одного окна»;</w:t>
      </w:r>
    </w:p>
    <w:p w:rsidR="000C773F" w:rsidRPr="0019223D" w:rsidRDefault="000C773F" w:rsidP="0019223D">
      <w:pPr>
        <w:pStyle w:val="Default"/>
        <w:numPr>
          <w:ilvl w:val="0"/>
          <w:numId w:val="12"/>
        </w:numPr>
        <w:tabs>
          <w:tab w:val="left" w:pos="609"/>
          <w:tab w:val="left" w:pos="993"/>
        </w:tabs>
        <w:ind w:left="0" w:firstLine="708"/>
        <w:contextualSpacing/>
        <w:jc w:val="both"/>
        <w:rPr>
          <w:rFonts w:ascii="Times New Roman" w:hAnsi="Times New Roman" w:cs="Times New Roman"/>
        </w:rPr>
      </w:pPr>
      <w:r w:rsidRPr="0019223D">
        <w:rPr>
          <w:rFonts w:ascii="Times New Roman" w:hAnsi="Times New Roman" w:cs="Times New Roman"/>
        </w:rPr>
        <w:t>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p>
    <w:p w:rsidR="000C773F" w:rsidRPr="0019223D" w:rsidRDefault="00C76532" w:rsidP="0019223D">
      <w:pPr>
        <w:tabs>
          <w:tab w:val="left" w:pos="993"/>
        </w:tabs>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В январе 2018 года </w:t>
      </w:r>
      <w:r w:rsidR="000C773F" w:rsidRPr="0019223D">
        <w:rPr>
          <w:rFonts w:ascii="Times New Roman" w:hAnsi="Times New Roman" w:cs="Times New Roman"/>
          <w:sz w:val="24"/>
          <w:szCs w:val="24"/>
        </w:rPr>
        <w:t>администрацией МР «Чернышевский район» было подписано Соглашение с Правительством Забайкальского края о взаимодействии в процессе внедрения успешных муниципальных практик, направленных на развитие малого и среднего предпринимательства и снятие административных барьеров в муниципальных образованиях</w:t>
      </w:r>
      <w:r w:rsidRPr="0019223D">
        <w:rPr>
          <w:rFonts w:ascii="Times New Roman" w:hAnsi="Times New Roman" w:cs="Times New Roman"/>
          <w:sz w:val="24"/>
          <w:szCs w:val="24"/>
        </w:rPr>
        <w:t>.</w:t>
      </w:r>
    </w:p>
    <w:p w:rsidR="00D146BA" w:rsidRPr="0019223D" w:rsidRDefault="00D146BA" w:rsidP="0019223D">
      <w:pPr>
        <w:spacing w:line="240" w:lineRule="auto"/>
        <w:ind w:firstLine="709"/>
        <w:contextualSpacing/>
        <w:jc w:val="both"/>
        <w:rPr>
          <w:rFonts w:ascii="Times New Roman" w:hAnsi="Times New Roman" w:cs="Times New Roman"/>
          <w:sz w:val="24"/>
          <w:szCs w:val="24"/>
          <w:highlight w:val="yellow"/>
        </w:rPr>
      </w:pPr>
    </w:p>
    <w:p w:rsidR="008A35D8" w:rsidRPr="0019223D" w:rsidRDefault="008A35D8" w:rsidP="0019223D">
      <w:pPr>
        <w:spacing w:line="240" w:lineRule="auto"/>
        <w:contextualSpacing/>
        <w:jc w:val="center"/>
        <w:rPr>
          <w:rFonts w:ascii="Times New Roman" w:hAnsi="Times New Roman" w:cs="Times New Roman"/>
          <w:b/>
          <w:sz w:val="24"/>
          <w:szCs w:val="24"/>
        </w:rPr>
      </w:pPr>
      <w:r w:rsidRPr="0019223D">
        <w:rPr>
          <w:rFonts w:ascii="Times New Roman" w:hAnsi="Times New Roman" w:cs="Times New Roman"/>
          <w:b/>
          <w:sz w:val="24"/>
          <w:szCs w:val="24"/>
        </w:rPr>
        <w:t>Инвестиционная и строительная деятельность</w:t>
      </w:r>
    </w:p>
    <w:p w:rsidR="008A35D8" w:rsidRPr="0019223D" w:rsidRDefault="008A35D8"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Объем инвестиций в основной капитал </w:t>
      </w:r>
      <w:r w:rsidR="00371777" w:rsidRPr="0019223D">
        <w:rPr>
          <w:rFonts w:ascii="Times New Roman" w:hAnsi="Times New Roman" w:cs="Times New Roman"/>
          <w:sz w:val="24"/>
          <w:szCs w:val="24"/>
        </w:rPr>
        <w:t xml:space="preserve">за </w:t>
      </w:r>
      <w:r w:rsidR="004B108C" w:rsidRPr="0019223D">
        <w:rPr>
          <w:rFonts w:ascii="Times New Roman" w:hAnsi="Times New Roman" w:cs="Times New Roman"/>
          <w:sz w:val="24"/>
          <w:szCs w:val="24"/>
        </w:rPr>
        <w:t>1 полугодие</w:t>
      </w:r>
      <w:r w:rsidR="00926384" w:rsidRPr="0019223D">
        <w:rPr>
          <w:rFonts w:ascii="Times New Roman" w:hAnsi="Times New Roman" w:cs="Times New Roman"/>
          <w:sz w:val="24"/>
          <w:szCs w:val="24"/>
        </w:rPr>
        <w:t xml:space="preserve"> </w:t>
      </w:r>
      <w:r w:rsidR="008B165D" w:rsidRPr="0019223D">
        <w:rPr>
          <w:rFonts w:ascii="Times New Roman" w:hAnsi="Times New Roman" w:cs="Times New Roman"/>
          <w:sz w:val="24"/>
          <w:szCs w:val="24"/>
        </w:rPr>
        <w:t>201</w:t>
      </w:r>
      <w:r w:rsidR="00314F39" w:rsidRPr="0019223D">
        <w:rPr>
          <w:rFonts w:ascii="Times New Roman" w:hAnsi="Times New Roman" w:cs="Times New Roman"/>
          <w:sz w:val="24"/>
          <w:szCs w:val="24"/>
        </w:rPr>
        <w:t>8</w:t>
      </w:r>
      <w:r w:rsidR="008B165D" w:rsidRPr="0019223D">
        <w:rPr>
          <w:rFonts w:ascii="Times New Roman" w:hAnsi="Times New Roman" w:cs="Times New Roman"/>
          <w:sz w:val="24"/>
          <w:szCs w:val="24"/>
        </w:rPr>
        <w:t xml:space="preserve"> года</w:t>
      </w:r>
      <w:r w:rsidRPr="0019223D">
        <w:rPr>
          <w:rFonts w:ascii="Times New Roman" w:hAnsi="Times New Roman" w:cs="Times New Roman"/>
          <w:sz w:val="24"/>
          <w:szCs w:val="24"/>
        </w:rPr>
        <w:t xml:space="preserve"> составил </w:t>
      </w:r>
      <w:r w:rsidR="00314F39" w:rsidRPr="0019223D">
        <w:rPr>
          <w:rFonts w:ascii="Times New Roman" w:hAnsi="Times New Roman" w:cs="Times New Roman"/>
          <w:sz w:val="24"/>
          <w:szCs w:val="24"/>
        </w:rPr>
        <w:t>405</w:t>
      </w:r>
      <w:r w:rsidRPr="0019223D">
        <w:rPr>
          <w:rFonts w:ascii="Times New Roman" w:hAnsi="Times New Roman" w:cs="Times New Roman"/>
          <w:sz w:val="24"/>
          <w:szCs w:val="24"/>
        </w:rPr>
        <w:t xml:space="preserve"> млн.</w:t>
      </w:r>
      <w:r w:rsidR="008A4DE9" w:rsidRPr="0019223D">
        <w:rPr>
          <w:rFonts w:ascii="Times New Roman" w:hAnsi="Times New Roman" w:cs="Times New Roman"/>
          <w:sz w:val="24"/>
          <w:szCs w:val="24"/>
        </w:rPr>
        <w:t xml:space="preserve"> </w:t>
      </w:r>
      <w:r w:rsidRPr="0019223D">
        <w:rPr>
          <w:rFonts w:ascii="Times New Roman" w:hAnsi="Times New Roman" w:cs="Times New Roman"/>
          <w:sz w:val="24"/>
          <w:szCs w:val="24"/>
        </w:rPr>
        <w:t xml:space="preserve">руб., или </w:t>
      </w:r>
      <w:r w:rsidR="00314F39" w:rsidRPr="0019223D">
        <w:rPr>
          <w:rFonts w:ascii="Times New Roman" w:hAnsi="Times New Roman" w:cs="Times New Roman"/>
          <w:sz w:val="24"/>
          <w:szCs w:val="24"/>
        </w:rPr>
        <w:t>435,48</w:t>
      </w:r>
      <w:r w:rsidRPr="0019223D">
        <w:rPr>
          <w:rFonts w:ascii="Times New Roman" w:hAnsi="Times New Roman" w:cs="Times New Roman"/>
          <w:sz w:val="24"/>
          <w:szCs w:val="24"/>
        </w:rPr>
        <w:t xml:space="preserve">% к </w:t>
      </w:r>
      <w:r w:rsidR="00A2289F" w:rsidRPr="0019223D">
        <w:rPr>
          <w:rFonts w:ascii="Times New Roman" w:hAnsi="Times New Roman" w:cs="Times New Roman"/>
          <w:sz w:val="24"/>
          <w:szCs w:val="24"/>
        </w:rPr>
        <w:t>АППГ</w:t>
      </w:r>
      <w:r w:rsidRPr="0019223D">
        <w:rPr>
          <w:rFonts w:ascii="Times New Roman" w:hAnsi="Times New Roman" w:cs="Times New Roman"/>
          <w:sz w:val="24"/>
          <w:szCs w:val="24"/>
        </w:rPr>
        <w:t xml:space="preserve">. Объем выполненных работ по виду «строительство» составил </w:t>
      </w:r>
      <w:r w:rsidR="00314F39" w:rsidRPr="0019223D">
        <w:rPr>
          <w:rFonts w:ascii="Times New Roman" w:hAnsi="Times New Roman" w:cs="Times New Roman"/>
          <w:sz w:val="24"/>
          <w:szCs w:val="24"/>
        </w:rPr>
        <w:t>9</w:t>
      </w:r>
      <w:r w:rsidR="00743454" w:rsidRPr="0019223D">
        <w:rPr>
          <w:rFonts w:ascii="Times New Roman" w:hAnsi="Times New Roman" w:cs="Times New Roman"/>
          <w:sz w:val="24"/>
          <w:szCs w:val="24"/>
        </w:rPr>
        <w:t>2</w:t>
      </w:r>
      <w:r w:rsidRPr="0019223D">
        <w:rPr>
          <w:rFonts w:ascii="Times New Roman" w:hAnsi="Times New Roman" w:cs="Times New Roman"/>
          <w:sz w:val="24"/>
          <w:szCs w:val="24"/>
        </w:rPr>
        <w:t xml:space="preserve">,0 млн. руб., </w:t>
      </w:r>
      <w:r w:rsidR="00E6378B" w:rsidRPr="0019223D">
        <w:rPr>
          <w:rFonts w:ascii="Times New Roman" w:hAnsi="Times New Roman" w:cs="Times New Roman"/>
          <w:sz w:val="24"/>
          <w:szCs w:val="24"/>
        </w:rPr>
        <w:t xml:space="preserve">или </w:t>
      </w:r>
      <w:r w:rsidR="00314F39" w:rsidRPr="0019223D">
        <w:rPr>
          <w:rFonts w:ascii="Times New Roman" w:hAnsi="Times New Roman" w:cs="Times New Roman"/>
          <w:sz w:val="24"/>
          <w:szCs w:val="24"/>
        </w:rPr>
        <w:t>112,20</w:t>
      </w:r>
      <w:r w:rsidR="00E6378B" w:rsidRPr="0019223D">
        <w:rPr>
          <w:rFonts w:ascii="Times New Roman" w:hAnsi="Times New Roman" w:cs="Times New Roman"/>
          <w:sz w:val="24"/>
          <w:szCs w:val="24"/>
        </w:rPr>
        <w:t xml:space="preserve">% к </w:t>
      </w:r>
      <w:r w:rsidR="00A2289F" w:rsidRPr="0019223D">
        <w:rPr>
          <w:rFonts w:ascii="Times New Roman" w:hAnsi="Times New Roman" w:cs="Times New Roman"/>
          <w:sz w:val="24"/>
          <w:szCs w:val="24"/>
        </w:rPr>
        <w:t>АППГ</w:t>
      </w:r>
      <w:r w:rsidR="00E6378B" w:rsidRPr="0019223D">
        <w:rPr>
          <w:rFonts w:ascii="Times New Roman" w:hAnsi="Times New Roman" w:cs="Times New Roman"/>
          <w:sz w:val="24"/>
          <w:szCs w:val="24"/>
        </w:rPr>
        <w:t>.</w:t>
      </w:r>
      <w:r w:rsidRPr="0019223D">
        <w:rPr>
          <w:rFonts w:ascii="Times New Roman" w:hAnsi="Times New Roman" w:cs="Times New Roman"/>
          <w:sz w:val="24"/>
          <w:szCs w:val="24"/>
        </w:rPr>
        <w:t xml:space="preserve"> </w:t>
      </w:r>
      <w:proofErr w:type="gramStart"/>
      <w:r w:rsidRPr="0019223D">
        <w:rPr>
          <w:rFonts w:ascii="Times New Roman" w:hAnsi="Times New Roman" w:cs="Times New Roman"/>
          <w:sz w:val="24"/>
          <w:szCs w:val="24"/>
        </w:rPr>
        <w:t xml:space="preserve">Численность занятых в отрасли по статистическим данным составила – </w:t>
      </w:r>
      <w:r w:rsidR="00314F39" w:rsidRPr="0019223D">
        <w:rPr>
          <w:rFonts w:ascii="Times New Roman" w:hAnsi="Times New Roman" w:cs="Times New Roman"/>
          <w:sz w:val="24"/>
          <w:szCs w:val="24"/>
        </w:rPr>
        <w:t>(нет данных тыс. руб.</w:t>
      </w:r>
      <w:r w:rsidRPr="0019223D">
        <w:rPr>
          <w:rFonts w:ascii="Times New Roman" w:hAnsi="Times New Roman" w:cs="Times New Roman"/>
          <w:sz w:val="24"/>
          <w:szCs w:val="24"/>
        </w:rPr>
        <w:t xml:space="preserve"> Среднемесячная заработная плата составила </w:t>
      </w:r>
      <w:r w:rsidR="00314F39" w:rsidRPr="0019223D">
        <w:rPr>
          <w:rFonts w:ascii="Times New Roman" w:hAnsi="Times New Roman" w:cs="Times New Roman"/>
          <w:sz w:val="24"/>
          <w:szCs w:val="24"/>
        </w:rPr>
        <w:t>(нет данных)</w:t>
      </w:r>
      <w:r w:rsidRPr="0019223D">
        <w:rPr>
          <w:rFonts w:ascii="Times New Roman" w:hAnsi="Times New Roman" w:cs="Times New Roman"/>
          <w:sz w:val="24"/>
          <w:szCs w:val="24"/>
        </w:rPr>
        <w:t xml:space="preserve"> тыс. руб</w:t>
      </w:r>
      <w:r w:rsidR="00314F39" w:rsidRPr="0019223D">
        <w:rPr>
          <w:rFonts w:ascii="Times New Roman" w:hAnsi="Times New Roman" w:cs="Times New Roman"/>
          <w:sz w:val="24"/>
          <w:szCs w:val="24"/>
        </w:rPr>
        <w:t>.</w:t>
      </w:r>
      <w:proofErr w:type="gramEnd"/>
    </w:p>
    <w:p w:rsidR="00A2289F" w:rsidRPr="0019223D" w:rsidRDefault="008A4DE9" w:rsidP="0019223D">
      <w:pPr>
        <w:tabs>
          <w:tab w:val="left" w:pos="1134"/>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За </w:t>
      </w:r>
      <w:r w:rsidR="004B108C" w:rsidRPr="0019223D">
        <w:rPr>
          <w:rFonts w:ascii="Times New Roman" w:hAnsi="Times New Roman" w:cs="Times New Roman"/>
          <w:sz w:val="24"/>
          <w:szCs w:val="24"/>
        </w:rPr>
        <w:t>1 полугодие</w:t>
      </w:r>
      <w:r w:rsidR="00C82161" w:rsidRPr="0019223D">
        <w:rPr>
          <w:rFonts w:ascii="Times New Roman" w:hAnsi="Times New Roman" w:cs="Times New Roman"/>
          <w:sz w:val="24"/>
          <w:szCs w:val="24"/>
        </w:rPr>
        <w:t xml:space="preserve"> 201</w:t>
      </w:r>
      <w:r w:rsidR="004C5949" w:rsidRPr="0019223D">
        <w:rPr>
          <w:rFonts w:ascii="Times New Roman" w:hAnsi="Times New Roman" w:cs="Times New Roman"/>
          <w:sz w:val="24"/>
          <w:szCs w:val="24"/>
        </w:rPr>
        <w:t>8</w:t>
      </w:r>
      <w:r w:rsidRPr="0019223D">
        <w:rPr>
          <w:rFonts w:ascii="Times New Roman" w:hAnsi="Times New Roman" w:cs="Times New Roman"/>
          <w:sz w:val="24"/>
          <w:szCs w:val="24"/>
        </w:rPr>
        <w:t xml:space="preserve">г. </w:t>
      </w:r>
      <w:r w:rsidR="004C5949" w:rsidRPr="0019223D">
        <w:rPr>
          <w:rFonts w:ascii="Times New Roman" w:hAnsi="Times New Roman" w:cs="Times New Roman"/>
          <w:sz w:val="24"/>
          <w:szCs w:val="24"/>
        </w:rPr>
        <w:t xml:space="preserve">было </w:t>
      </w:r>
      <w:r w:rsidRPr="0019223D">
        <w:rPr>
          <w:rFonts w:ascii="Times New Roman" w:hAnsi="Times New Roman" w:cs="Times New Roman"/>
          <w:sz w:val="24"/>
          <w:szCs w:val="24"/>
        </w:rPr>
        <w:t xml:space="preserve">выдано </w:t>
      </w:r>
      <w:r w:rsidR="00314F39" w:rsidRPr="0019223D">
        <w:rPr>
          <w:rFonts w:ascii="Times New Roman" w:hAnsi="Times New Roman" w:cs="Times New Roman"/>
          <w:sz w:val="24"/>
          <w:szCs w:val="24"/>
        </w:rPr>
        <w:t>7</w:t>
      </w:r>
      <w:r w:rsidR="00DC41E0" w:rsidRPr="0019223D">
        <w:rPr>
          <w:rFonts w:ascii="Times New Roman" w:hAnsi="Times New Roman" w:cs="Times New Roman"/>
          <w:sz w:val="24"/>
          <w:szCs w:val="24"/>
        </w:rPr>
        <w:t>3</w:t>
      </w:r>
      <w:r w:rsidR="00A2289F" w:rsidRPr="0019223D">
        <w:rPr>
          <w:rFonts w:ascii="Times New Roman" w:hAnsi="Times New Roman" w:cs="Times New Roman"/>
          <w:sz w:val="24"/>
          <w:szCs w:val="24"/>
        </w:rPr>
        <w:t xml:space="preserve"> р</w:t>
      </w:r>
      <w:r w:rsidRPr="0019223D">
        <w:rPr>
          <w:rFonts w:ascii="Times New Roman" w:hAnsi="Times New Roman" w:cs="Times New Roman"/>
          <w:sz w:val="24"/>
          <w:szCs w:val="24"/>
        </w:rPr>
        <w:t>азрешени</w:t>
      </w:r>
      <w:r w:rsidR="00314F39" w:rsidRPr="0019223D">
        <w:rPr>
          <w:rFonts w:ascii="Times New Roman" w:hAnsi="Times New Roman" w:cs="Times New Roman"/>
          <w:sz w:val="24"/>
          <w:szCs w:val="24"/>
        </w:rPr>
        <w:t>я</w:t>
      </w:r>
      <w:r w:rsidRPr="0019223D">
        <w:rPr>
          <w:rFonts w:ascii="Times New Roman" w:hAnsi="Times New Roman" w:cs="Times New Roman"/>
          <w:sz w:val="24"/>
          <w:szCs w:val="24"/>
        </w:rPr>
        <w:t xml:space="preserve"> </w:t>
      </w:r>
      <w:r w:rsidR="00314F39" w:rsidRPr="0019223D">
        <w:rPr>
          <w:rFonts w:ascii="Times New Roman" w:hAnsi="Times New Roman" w:cs="Times New Roman"/>
          <w:sz w:val="24"/>
          <w:szCs w:val="24"/>
        </w:rPr>
        <w:t>(1полуг. 2017г. – 47)</w:t>
      </w:r>
      <w:r w:rsidR="004C5949" w:rsidRPr="0019223D">
        <w:rPr>
          <w:rFonts w:ascii="Times New Roman" w:hAnsi="Times New Roman" w:cs="Times New Roman"/>
          <w:sz w:val="24"/>
          <w:szCs w:val="24"/>
        </w:rPr>
        <w:t>.</w:t>
      </w:r>
      <w:r w:rsidR="00B02415" w:rsidRPr="0019223D">
        <w:rPr>
          <w:rFonts w:ascii="Times New Roman" w:hAnsi="Times New Roman" w:cs="Times New Roman"/>
          <w:sz w:val="24"/>
          <w:szCs w:val="24"/>
        </w:rPr>
        <w:t xml:space="preserve"> </w:t>
      </w:r>
    </w:p>
    <w:p w:rsidR="004C5949" w:rsidRPr="0019223D" w:rsidRDefault="004C5949"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Администрация МР «Чернышевский район»</w:t>
      </w:r>
      <w:r w:rsidRPr="0019223D">
        <w:rPr>
          <w:rFonts w:ascii="Times New Roman" w:hAnsi="Times New Roman" w:cs="Times New Roman"/>
          <w:sz w:val="24"/>
          <w:szCs w:val="24"/>
        </w:rPr>
        <w:t xml:space="preserve"> - </w:t>
      </w:r>
      <w:r w:rsidR="00DE5B99" w:rsidRPr="0019223D">
        <w:rPr>
          <w:rFonts w:ascii="Times New Roman" w:hAnsi="Times New Roman" w:cs="Times New Roman"/>
          <w:sz w:val="24"/>
          <w:szCs w:val="24"/>
        </w:rPr>
        <w:t>4</w:t>
      </w:r>
      <w:r w:rsidRPr="0019223D">
        <w:rPr>
          <w:rFonts w:ascii="Times New Roman" w:hAnsi="Times New Roman" w:cs="Times New Roman"/>
          <w:sz w:val="24"/>
          <w:szCs w:val="24"/>
        </w:rPr>
        <w:t xml:space="preserve"> разрешени</w:t>
      </w:r>
      <w:r w:rsidR="000D081B" w:rsidRPr="0019223D">
        <w:rPr>
          <w:rFonts w:ascii="Times New Roman" w:hAnsi="Times New Roman" w:cs="Times New Roman"/>
          <w:sz w:val="24"/>
          <w:szCs w:val="24"/>
        </w:rPr>
        <w:t xml:space="preserve">я на строительство </w:t>
      </w:r>
      <w:r w:rsidRPr="0019223D">
        <w:rPr>
          <w:rFonts w:ascii="Times New Roman" w:hAnsi="Times New Roman" w:cs="Times New Roman"/>
          <w:sz w:val="24"/>
          <w:szCs w:val="24"/>
        </w:rPr>
        <w:t>ИЖС – 289,5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w:t>
      </w:r>
    </w:p>
    <w:p w:rsidR="004C5949" w:rsidRPr="0019223D" w:rsidRDefault="004C5949"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Городское поселение «Аксеново-Зиловское»</w:t>
      </w:r>
      <w:r w:rsidRPr="0019223D">
        <w:rPr>
          <w:rFonts w:ascii="Times New Roman" w:hAnsi="Times New Roman" w:cs="Times New Roman"/>
          <w:sz w:val="24"/>
          <w:szCs w:val="24"/>
        </w:rPr>
        <w:t xml:space="preserve"> - 7 разрешений:</w:t>
      </w:r>
    </w:p>
    <w:p w:rsidR="004C5949" w:rsidRPr="0019223D" w:rsidRDefault="004C5949" w:rsidP="0019223D">
      <w:pPr>
        <w:numPr>
          <w:ilvl w:val="0"/>
          <w:numId w:val="18"/>
        </w:numPr>
        <w:tabs>
          <w:tab w:val="left" w:pos="993"/>
        </w:tabs>
        <w:spacing w:after="0" w:line="240" w:lineRule="auto"/>
        <w:ind w:left="0"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Реконструкция жилого дома – 42,8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w:t>
      </w:r>
    </w:p>
    <w:p w:rsidR="004C5949" w:rsidRPr="0019223D" w:rsidRDefault="004C5949"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2 – ИЖС – 240,6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w:t>
      </w:r>
    </w:p>
    <w:p w:rsidR="004C5949" w:rsidRPr="0019223D" w:rsidRDefault="004C5949" w:rsidP="0019223D">
      <w:pPr>
        <w:numPr>
          <w:ilvl w:val="0"/>
          <w:numId w:val="19"/>
        </w:numPr>
        <w:tabs>
          <w:tab w:val="left" w:pos="993"/>
        </w:tabs>
        <w:spacing w:after="0" w:line="240" w:lineRule="auto"/>
        <w:ind w:left="0"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Устройство теплотрассы – 839 м</w:t>
      </w:r>
      <w:r w:rsidR="00731041" w:rsidRPr="0019223D">
        <w:rPr>
          <w:rFonts w:ascii="Times New Roman" w:hAnsi="Times New Roman" w:cs="Times New Roman"/>
          <w:sz w:val="24"/>
          <w:szCs w:val="24"/>
        </w:rPr>
        <w:t>,</w:t>
      </w:r>
      <w:r w:rsidRPr="0019223D">
        <w:rPr>
          <w:rFonts w:ascii="Times New Roman" w:hAnsi="Times New Roman" w:cs="Times New Roman"/>
          <w:sz w:val="24"/>
          <w:szCs w:val="24"/>
        </w:rPr>
        <w:t xml:space="preserve"> </w:t>
      </w:r>
      <w:proofErr w:type="spellStart"/>
      <w:r w:rsidRPr="0019223D">
        <w:rPr>
          <w:rFonts w:ascii="Times New Roman" w:hAnsi="Times New Roman" w:cs="Times New Roman"/>
          <w:sz w:val="24"/>
          <w:szCs w:val="24"/>
        </w:rPr>
        <w:t>мкр</w:t>
      </w:r>
      <w:proofErr w:type="spellEnd"/>
      <w:r w:rsidRPr="0019223D">
        <w:rPr>
          <w:rFonts w:ascii="Times New Roman" w:hAnsi="Times New Roman" w:cs="Times New Roman"/>
          <w:sz w:val="24"/>
          <w:szCs w:val="24"/>
        </w:rPr>
        <w:t>. Березка;</w:t>
      </w:r>
    </w:p>
    <w:p w:rsidR="004C5949" w:rsidRPr="0019223D" w:rsidRDefault="004C5949" w:rsidP="0019223D">
      <w:pPr>
        <w:numPr>
          <w:ilvl w:val="0"/>
          <w:numId w:val="20"/>
        </w:numPr>
        <w:tabs>
          <w:tab w:val="left" w:pos="993"/>
        </w:tabs>
        <w:spacing w:after="0" w:line="240" w:lineRule="auto"/>
        <w:ind w:left="0"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Строительство гаража – 45 м</w:t>
      </w:r>
      <w:proofErr w:type="gramStart"/>
      <w:r w:rsidRPr="0019223D">
        <w:rPr>
          <w:rFonts w:ascii="Times New Roman" w:hAnsi="Times New Roman" w:cs="Times New Roman"/>
          <w:sz w:val="24"/>
          <w:szCs w:val="24"/>
          <w:vertAlign w:val="superscript"/>
        </w:rPr>
        <w:t>2</w:t>
      </w:r>
      <w:proofErr w:type="gramEnd"/>
      <w:r w:rsidR="00731041" w:rsidRPr="0019223D">
        <w:rPr>
          <w:rFonts w:ascii="Times New Roman" w:hAnsi="Times New Roman" w:cs="Times New Roman"/>
          <w:sz w:val="24"/>
          <w:szCs w:val="24"/>
        </w:rPr>
        <w:t xml:space="preserve">, </w:t>
      </w:r>
      <w:proofErr w:type="spellStart"/>
      <w:r w:rsidRPr="0019223D">
        <w:rPr>
          <w:rFonts w:ascii="Times New Roman" w:hAnsi="Times New Roman" w:cs="Times New Roman"/>
          <w:sz w:val="24"/>
          <w:szCs w:val="24"/>
        </w:rPr>
        <w:t>мкр</w:t>
      </w:r>
      <w:proofErr w:type="spellEnd"/>
      <w:r w:rsidRPr="0019223D">
        <w:rPr>
          <w:rFonts w:ascii="Times New Roman" w:hAnsi="Times New Roman" w:cs="Times New Roman"/>
          <w:sz w:val="24"/>
          <w:szCs w:val="24"/>
        </w:rPr>
        <w:t>. Березка;</w:t>
      </w:r>
    </w:p>
    <w:p w:rsidR="004C5949" w:rsidRPr="0019223D" w:rsidRDefault="004C5949"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Строительство магазина – 282 м</w:t>
      </w:r>
      <w:proofErr w:type="gramStart"/>
      <w:r w:rsidRPr="0019223D">
        <w:rPr>
          <w:rFonts w:ascii="Times New Roman" w:hAnsi="Times New Roman" w:cs="Times New Roman"/>
          <w:sz w:val="24"/>
          <w:szCs w:val="24"/>
          <w:vertAlign w:val="superscript"/>
        </w:rPr>
        <w:t>2</w:t>
      </w:r>
      <w:proofErr w:type="gramEnd"/>
      <w:r w:rsidR="00731041" w:rsidRPr="0019223D">
        <w:rPr>
          <w:rFonts w:ascii="Times New Roman" w:hAnsi="Times New Roman" w:cs="Times New Roman"/>
          <w:sz w:val="24"/>
          <w:szCs w:val="24"/>
        </w:rPr>
        <w:t xml:space="preserve">, </w:t>
      </w:r>
      <w:r w:rsidRPr="0019223D">
        <w:rPr>
          <w:rFonts w:ascii="Times New Roman" w:hAnsi="Times New Roman" w:cs="Times New Roman"/>
          <w:sz w:val="24"/>
          <w:szCs w:val="24"/>
        </w:rPr>
        <w:t>ул. Аксенова 2;</w:t>
      </w:r>
    </w:p>
    <w:p w:rsidR="004C5949" w:rsidRPr="0019223D" w:rsidRDefault="004C5949"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нежилая пристройка – 17,5 м</w:t>
      </w:r>
      <w:proofErr w:type="gramStart"/>
      <w:r w:rsidRPr="0019223D">
        <w:rPr>
          <w:rFonts w:ascii="Times New Roman" w:hAnsi="Times New Roman" w:cs="Times New Roman"/>
          <w:sz w:val="24"/>
          <w:szCs w:val="24"/>
          <w:vertAlign w:val="superscript"/>
        </w:rPr>
        <w:t>2</w:t>
      </w:r>
      <w:proofErr w:type="gramEnd"/>
      <w:r w:rsidR="00731041" w:rsidRPr="0019223D">
        <w:rPr>
          <w:rFonts w:ascii="Times New Roman" w:hAnsi="Times New Roman" w:cs="Times New Roman"/>
          <w:sz w:val="24"/>
          <w:szCs w:val="24"/>
        </w:rPr>
        <w:t xml:space="preserve">, </w:t>
      </w:r>
      <w:proofErr w:type="spellStart"/>
      <w:r w:rsidRPr="0019223D">
        <w:rPr>
          <w:rFonts w:ascii="Times New Roman" w:hAnsi="Times New Roman" w:cs="Times New Roman"/>
          <w:sz w:val="24"/>
          <w:szCs w:val="24"/>
        </w:rPr>
        <w:t>мкр</w:t>
      </w:r>
      <w:proofErr w:type="spellEnd"/>
      <w:r w:rsidRPr="0019223D">
        <w:rPr>
          <w:rFonts w:ascii="Times New Roman" w:hAnsi="Times New Roman" w:cs="Times New Roman"/>
          <w:sz w:val="24"/>
          <w:szCs w:val="24"/>
        </w:rPr>
        <w:t>. Березка 57/2;</w:t>
      </w:r>
    </w:p>
    <w:p w:rsidR="004C5949" w:rsidRPr="0019223D" w:rsidRDefault="004C594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Городское поселение «Жирекенское»</w:t>
      </w:r>
      <w:r w:rsidRPr="0019223D">
        <w:rPr>
          <w:rFonts w:ascii="Times New Roman" w:hAnsi="Times New Roman" w:cs="Times New Roman"/>
          <w:sz w:val="24"/>
          <w:szCs w:val="24"/>
        </w:rPr>
        <w:t>- 4 разрешения</w:t>
      </w:r>
      <w:r w:rsidR="00731041" w:rsidRPr="0019223D">
        <w:rPr>
          <w:rFonts w:ascii="Times New Roman" w:hAnsi="Times New Roman" w:cs="Times New Roman"/>
          <w:sz w:val="24"/>
          <w:szCs w:val="24"/>
        </w:rPr>
        <w:t>:</w:t>
      </w:r>
      <w:r w:rsidRPr="0019223D">
        <w:rPr>
          <w:rFonts w:ascii="Times New Roman" w:hAnsi="Times New Roman" w:cs="Times New Roman"/>
          <w:sz w:val="24"/>
          <w:szCs w:val="24"/>
        </w:rPr>
        <w:t xml:space="preserve"> </w:t>
      </w:r>
    </w:p>
    <w:p w:rsidR="004C5949" w:rsidRPr="0019223D" w:rsidRDefault="004C594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Строительство торгового павильона – 32,0 м</w:t>
      </w:r>
      <w:proofErr w:type="gramStart"/>
      <w:r w:rsidRPr="0019223D">
        <w:rPr>
          <w:rFonts w:ascii="Times New Roman" w:hAnsi="Times New Roman" w:cs="Times New Roman"/>
          <w:sz w:val="24"/>
          <w:szCs w:val="24"/>
          <w:vertAlign w:val="superscript"/>
        </w:rPr>
        <w:t>2</w:t>
      </w:r>
      <w:proofErr w:type="gramEnd"/>
      <w:r w:rsidR="00731041" w:rsidRPr="0019223D">
        <w:rPr>
          <w:rFonts w:ascii="Times New Roman" w:hAnsi="Times New Roman" w:cs="Times New Roman"/>
          <w:sz w:val="24"/>
          <w:szCs w:val="24"/>
        </w:rPr>
        <w:t xml:space="preserve">, </w:t>
      </w:r>
      <w:r w:rsidRPr="0019223D">
        <w:rPr>
          <w:rFonts w:ascii="Times New Roman" w:hAnsi="Times New Roman" w:cs="Times New Roman"/>
          <w:sz w:val="24"/>
          <w:szCs w:val="24"/>
        </w:rPr>
        <w:t>Жирекен 32а</w:t>
      </w:r>
      <w:r w:rsidR="00731041" w:rsidRPr="0019223D">
        <w:rPr>
          <w:rFonts w:ascii="Times New Roman" w:hAnsi="Times New Roman" w:cs="Times New Roman"/>
          <w:sz w:val="24"/>
          <w:szCs w:val="24"/>
        </w:rPr>
        <w:t>;</w:t>
      </w:r>
    </w:p>
    <w:p w:rsidR="004C5949" w:rsidRPr="0019223D" w:rsidRDefault="004C594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2 - ИЖС – 306,0 м</w:t>
      </w:r>
      <w:proofErr w:type="gramStart"/>
      <w:r w:rsidRPr="0019223D">
        <w:rPr>
          <w:rFonts w:ascii="Times New Roman" w:hAnsi="Times New Roman" w:cs="Times New Roman"/>
          <w:sz w:val="24"/>
          <w:szCs w:val="24"/>
          <w:vertAlign w:val="superscript"/>
        </w:rPr>
        <w:t>2</w:t>
      </w:r>
      <w:proofErr w:type="gramEnd"/>
      <w:r w:rsidR="00731041" w:rsidRPr="0019223D">
        <w:rPr>
          <w:rFonts w:ascii="Times New Roman" w:hAnsi="Times New Roman" w:cs="Times New Roman"/>
          <w:sz w:val="24"/>
          <w:szCs w:val="24"/>
        </w:rPr>
        <w:t>;</w:t>
      </w:r>
    </w:p>
    <w:p w:rsidR="004C5949" w:rsidRPr="0019223D" w:rsidRDefault="004C594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магазин – 92,72 м</w:t>
      </w:r>
      <w:proofErr w:type="gramStart"/>
      <w:r w:rsidRPr="0019223D">
        <w:rPr>
          <w:rFonts w:ascii="Times New Roman" w:hAnsi="Times New Roman" w:cs="Times New Roman"/>
          <w:sz w:val="24"/>
          <w:szCs w:val="24"/>
          <w:vertAlign w:val="superscript"/>
        </w:rPr>
        <w:t>2</w:t>
      </w:r>
      <w:proofErr w:type="gramEnd"/>
      <w:r w:rsidR="00731041" w:rsidRPr="0019223D">
        <w:rPr>
          <w:rFonts w:ascii="Times New Roman" w:hAnsi="Times New Roman" w:cs="Times New Roman"/>
          <w:sz w:val="24"/>
          <w:szCs w:val="24"/>
        </w:rPr>
        <w:t>,</w:t>
      </w:r>
      <w:r w:rsidRPr="0019223D">
        <w:rPr>
          <w:rFonts w:ascii="Times New Roman" w:hAnsi="Times New Roman" w:cs="Times New Roman"/>
          <w:sz w:val="24"/>
          <w:szCs w:val="24"/>
        </w:rPr>
        <w:t xml:space="preserve"> ул. Клубная 3</w:t>
      </w:r>
      <w:r w:rsidR="00731041" w:rsidRPr="0019223D">
        <w:rPr>
          <w:rFonts w:ascii="Times New Roman" w:hAnsi="Times New Roman" w:cs="Times New Roman"/>
          <w:sz w:val="24"/>
          <w:szCs w:val="24"/>
        </w:rPr>
        <w:t>,</w:t>
      </w:r>
    </w:p>
    <w:p w:rsidR="004C5949" w:rsidRPr="0019223D" w:rsidRDefault="004C594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Городское поселение «Чернышевское»</w:t>
      </w:r>
      <w:r w:rsidRPr="0019223D">
        <w:rPr>
          <w:rFonts w:ascii="Times New Roman" w:hAnsi="Times New Roman" w:cs="Times New Roman"/>
          <w:sz w:val="24"/>
          <w:szCs w:val="24"/>
        </w:rPr>
        <w:t xml:space="preserve"> - 58 разрешений</w:t>
      </w:r>
      <w:r w:rsidR="00731041" w:rsidRPr="0019223D">
        <w:rPr>
          <w:rFonts w:ascii="Times New Roman" w:hAnsi="Times New Roman" w:cs="Times New Roman"/>
          <w:sz w:val="24"/>
          <w:szCs w:val="24"/>
        </w:rPr>
        <w:t>:</w:t>
      </w:r>
    </w:p>
    <w:p w:rsidR="004C5949" w:rsidRPr="0019223D" w:rsidRDefault="004C594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36 -   ИЖС  - 3736,33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w:t>
      </w:r>
    </w:p>
    <w:p w:rsidR="004C5949" w:rsidRPr="0019223D" w:rsidRDefault="004C594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10 – ИЖС 2 </w:t>
      </w:r>
      <w:r w:rsidR="00731041" w:rsidRPr="0019223D">
        <w:rPr>
          <w:rFonts w:ascii="Times New Roman" w:hAnsi="Times New Roman" w:cs="Times New Roman"/>
          <w:sz w:val="24"/>
          <w:szCs w:val="24"/>
        </w:rPr>
        <w:t>э</w:t>
      </w:r>
      <w:r w:rsidRPr="0019223D">
        <w:rPr>
          <w:rFonts w:ascii="Times New Roman" w:hAnsi="Times New Roman" w:cs="Times New Roman"/>
          <w:sz w:val="24"/>
          <w:szCs w:val="24"/>
        </w:rPr>
        <w:t>тап – 1397,23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w:t>
      </w:r>
    </w:p>
    <w:p w:rsidR="004C5949" w:rsidRPr="0019223D" w:rsidRDefault="004C594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4 -   реконструкция ИЖС – 155,69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w:t>
      </w:r>
    </w:p>
    <w:p w:rsidR="004C5949" w:rsidRPr="0019223D" w:rsidRDefault="004C594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6 - строительство гаража – 157,17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w:t>
      </w:r>
    </w:p>
    <w:p w:rsidR="004C5949" w:rsidRPr="0019223D" w:rsidRDefault="004C594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1 – офисное здание – 132,4 </w:t>
      </w:r>
      <w:r w:rsidR="00731041" w:rsidRPr="0019223D">
        <w:rPr>
          <w:rFonts w:ascii="Times New Roman" w:hAnsi="Times New Roman" w:cs="Times New Roman"/>
          <w:sz w:val="24"/>
          <w:szCs w:val="24"/>
        </w:rPr>
        <w:t>м</w:t>
      </w:r>
      <w:proofErr w:type="gramStart"/>
      <w:r w:rsidR="00731041" w:rsidRPr="0019223D">
        <w:rPr>
          <w:rFonts w:ascii="Times New Roman" w:hAnsi="Times New Roman" w:cs="Times New Roman"/>
          <w:sz w:val="24"/>
          <w:szCs w:val="24"/>
          <w:vertAlign w:val="superscript"/>
        </w:rPr>
        <w:t>2</w:t>
      </w:r>
      <w:proofErr w:type="gramEnd"/>
      <w:r w:rsidR="00731041" w:rsidRPr="0019223D">
        <w:rPr>
          <w:rFonts w:ascii="Times New Roman" w:hAnsi="Times New Roman" w:cs="Times New Roman"/>
          <w:sz w:val="24"/>
          <w:szCs w:val="24"/>
        </w:rPr>
        <w:t xml:space="preserve">, </w:t>
      </w:r>
      <w:r w:rsidRPr="0019223D">
        <w:rPr>
          <w:rFonts w:ascii="Times New Roman" w:hAnsi="Times New Roman" w:cs="Times New Roman"/>
          <w:sz w:val="24"/>
          <w:szCs w:val="24"/>
        </w:rPr>
        <w:t>ул. Центральная</w:t>
      </w:r>
      <w:r w:rsidR="00731041" w:rsidRPr="0019223D">
        <w:rPr>
          <w:rFonts w:ascii="Times New Roman" w:hAnsi="Times New Roman" w:cs="Times New Roman"/>
          <w:sz w:val="24"/>
          <w:szCs w:val="24"/>
        </w:rPr>
        <w:t>;</w:t>
      </w:r>
    </w:p>
    <w:p w:rsidR="004C5949" w:rsidRPr="0019223D" w:rsidRDefault="004C594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магазин – 955,9 м</w:t>
      </w:r>
      <w:proofErr w:type="gramStart"/>
      <w:r w:rsidRPr="0019223D">
        <w:rPr>
          <w:rFonts w:ascii="Times New Roman" w:hAnsi="Times New Roman" w:cs="Times New Roman"/>
          <w:sz w:val="24"/>
          <w:szCs w:val="24"/>
          <w:vertAlign w:val="superscript"/>
        </w:rPr>
        <w:t>2</w:t>
      </w:r>
      <w:proofErr w:type="gramEnd"/>
      <w:r w:rsidR="00731041" w:rsidRPr="0019223D">
        <w:rPr>
          <w:rFonts w:ascii="Times New Roman" w:hAnsi="Times New Roman" w:cs="Times New Roman"/>
          <w:sz w:val="24"/>
          <w:szCs w:val="24"/>
        </w:rPr>
        <w:t>,</w:t>
      </w:r>
      <w:r w:rsidRPr="0019223D">
        <w:rPr>
          <w:rFonts w:ascii="Times New Roman" w:hAnsi="Times New Roman" w:cs="Times New Roman"/>
          <w:sz w:val="24"/>
          <w:szCs w:val="24"/>
        </w:rPr>
        <w:t xml:space="preserve"> ул. Центральная 18</w:t>
      </w:r>
      <w:r w:rsidR="00731041" w:rsidRPr="0019223D">
        <w:rPr>
          <w:rFonts w:ascii="Times New Roman" w:hAnsi="Times New Roman" w:cs="Times New Roman"/>
          <w:sz w:val="24"/>
          <w:szCs w:val="24"/>
        </w:rPr>
        <w:t>.</w:t>
      </w:r>
    </w:p>
    <w:p w:rsidR="00731041" w:rsidRPr="0019223D" w:rsidRDefault="00731041"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За 1 полугодие  2018 года выдано 17 </w:t>
      </w:r>
      <w:r w:rsidRPr="0019223D">
        <w:rPr>
          <w:rFonts w:ascii="Times New Roman" w:hAnsi="Times New Roman" w:cs="Times New Roman"/>
          <w:b/>
          <w:sz w:val="24"/>
          <w:szCs w:val="24"/>
        </w:rPr>
        <w:t>разрешений  на ввод</w:t>
      </w:r>
      <w:r w:rsidRPr="0019223D">
        <w:rPr>
          <w:rFonts w:ascii="Times New Roman" w:hAnsi="Times New Roman" w:cs="Times New Roman"/>
          <w:sz w:val="24"/>
          <w:szCs w:val="24"/>
        </w:rPr>
        <w:t xml:space="preserve"> объекта в эксплуатацию</w:t>
      </w:r>
      <w:r w:rsidR="00C5135E" w:rsidRPr="0019223D">
        <w:rPr>
          <w:rFonts w:ascii="Times New Roman" w:hAnsi="Times New Roman" w:cs="Times New Roman"/>
          <w:sz w:val="24"/>
          <w:szCs w:val="24"/>
        </w:rPr>
        <w:t xml:space="preserve"> (1полуг. 2017г. – 14)</w:t>
      </w:r>
      <w:r w:rsidRPr="0019223D">
        <w:rPr>
          <w:rFonts w:ascii="Times New Roman" w:hAnsi="Times New Roman" w:cs="Times New Roman"/>
          <w:sz w:val="24"/>
          <w:szCs w:val="24"/>
        </w:rPr>
        <w:t>.</w:t>
      </w:r>
    </w:p>
    <w:p w:rsidR="00731041" w:rsidRPr="0019223D" w:rsidRDefault="00731041"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 xml:space="preserve">Администрация МР «Чернышевский район» </w:t>
      </w:r>
      <w:r w:rsidRPr="0019223D">
        <w:rPr>
          <w:rFonts w:ascii="Times New Roman" w:hAnsi="Times New Roman" w:cs="Times New Roman"/>
          <w:sz w:val="24"/>
          <w:szCs w:val="24"/>
        </w:rPr>
        <w:t>- 1 разрешение:</w:t>
      </w:r>
    </w:p>
    <w:p w:rsidR="00731041" w:rsidRPr="0019223D" w:rsidRDefault="00731041"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Операторская АЗС 180,4 м</w:t>
      </w:r>
      <w:r w:rsidRPr="0019223D">
        <w:rPr>
          <w:rFonts w:ascii="Times New Roman" w:hAnsi="Times New Roman" w:cs="Times New Roman"/>
          <w:sz w:val="24"/>
          <w:szCs w:val="24"/>
          <w:vertAlign w:val="superscript"/>
        </w:rPr>
        <w:t>2</w:t>
      </w:r>
      <w:r w:rsidRPr="0019223D">
        <w:rPr>
          <w:rFonts w:ascii="Times New Roman" w:hAnsi="Times New Roman" w:cs="Times New Roman"/>
          <w:sz w:val="24"/>
          <w:szCs w:val="24"/>
        </w:rPr>
        <w:t xml:space="preserve">, </w:t>
      </w:r>
      <w:proofErr w:type="spellStart"/>
      <w:proofErr w:type="gramStart"/>
      <w:r w:rsidRPr="0019223D">
        <w:rPr>
          <w:rFonts w:ascii="Times New Roman" w:hAnsi="Times New Roman" w:cs="Times New Roman"/>
          <w:sz w:val="24"/>
          <w:szCs w:val="24"/>
        </w:rPr>
        <w:t>п</w:t>
      </w:r>
      <w:proofErr w:type="spellEnd"/>
      <w:proofErr w:type="gramEnd"/>
      <w:r w:rsidRPr="0019223D">
        <w:rPr>
          <w:rFonts w:ascii="Times New Roman" w:hAnsi="Times New Roman" w:cs="Times New Roman"/>
          <w:sz w:val="24"/>
          <w:szCs w:val="24"/>
        </w:rPr>
        <w:t>/</w:t>
      </w:r>
      <w:proofErr w:type="spellStart"/>
      <w:r w:rsidRPr="0019223D">
        <w:rPr>
          <w:rFonts w:ascii="Times New Roman" w:hAnsi="Times New Roman" w:cs="Times New Roman"/>
          <w:sz w:val="24"/>
          <w:szCs w:val="24"/>
        </w:rPr>
        <w:t>ст</w:t>
      </w:r>
      <w:proofErr w:type="spellEnd"/>
      <w:r w:rsidRPr="0019223D">
        <w:rPr>
          <w:rFonts w:ascii="Times New Roman" w:hAnsi="Times New Roman" w:cs="Times New Roman"/>
          <w:sz w:val="24"/>
          <w:szCs w:val="24"/>
        </w:rPr>
        <w:t xml:space="preserve"> Урюм, ул. Федеральная 2.</w:t>
      </w:r>
    </w:p>
    <w:p w:rsidR="00731041" w:rsidRPr="0019223D" w:rsidRDefault="00731041"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Городское поселение «Аксеново-Зиловское»</w:t>
      </w:r>
      <w:r w:rsidRPr="0019223D">
        <w:rPr>
          <w:rFonts w:ascii="Times New Roman" w:hAnsi="Times New Roman" w:cs="Times New Roman"/>
          <w:sz w:val="24"/>
          <w:szCs w:val="24"/>
        </w:rPr>
        <w:t xml:space="preserve"> -  7 разрешений:</w:t>
      </w:r>
    </w:p>
    <w:p w:rsidR="00731041" w:rsidRPr="0019223D" w:rsidRDefault="00731041"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w:t>
      </w:r>
      <w:proofErr w:type="spellStart"/>
      <w:r w:rsidRPr="0019223D">
        <w:rPr>
          <w:rFonts w:ascii="Times New Roman" w:hAnsi="Times New Roman" w:cs="Times New Roman"/>
          <w:sz w:val="24"/>
          <w:szCs w:val="24"/>
        </w:rPr>
        <w:t>Тепловодоканал</w:t>
      </w:r>
      <w:proofErr w:type="spellEnd"/>
      <w:r w:rsidRPr="0019223D">
        <w:rPr>
          <w:rFonts w:ascii="Times New Roman" w:hAnsi="Times New Roman" w:cs="Times New Roman"/>
          <w:sz w:val="24"/>
          <w:szCs w:val="24"/>
        </w:rPr>
        <w:t xml:space="preserve">»  устройство теплотрассы – 839 м, </w:t>
      </w:r>
      <w:proofErr w:type="spellStart"/>
      <w:r w:rsidRPr="0019223D">
        <w:rPr>
          <w:rFonts w:ascii="Times New Roman" w:hAnsi="Times New Roman" w:cs="Times New Roman"/>
          <w:sz w:val="24"/>
          <w:szCs w:val="24"/>
        </w:rPr>
        <w:t>мкр</w:t>
      </w:r>
      <w:proofErr w:type="spellEnd"/>
      <w:r w:rsidRPr="0019223D">
        <w:rPr>
          <w:rFonts w:ascii="Times New Roman" w:hAnsi="Times New Roman" w:cs="Times New Roman"/>
          <w:sz w:val="24"/>
          <w:szCs w:val="24"/>
        </w:rPr>
        <w:t>. Березка;</w:t>
      </w:r>
    </w:p>
    <w:p w:rsidR="00731041" w:rsidRPr="0019223D" w:rsidRDefault="00731041"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lastRenderedPageBreak/>
        <w:t>5 – ИЖС – 478,6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w:t>
      </w:r>
    </w:p>
    <w:p w:rsidR="00731041" w:rsidRPr="0019223D" w:rsidRDefault="00731041"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пристройка к магазину – 14,3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 xml:space="preserve">, </w:t>
      </w:r>
      <w:proofErr w:type="spellStart"/>
      <w:r w:rsidRPr="0019223D">
        <w:rPr>
          <w:rFonts w:ascii="Times New Roman" w:hAnsi="Times New Roman" w:cs="Times New Roman"/>
          <w:sz w:val="24"/>
          <w:szCs w:val="24"/>
        </w:rPr>
        <w:t>мкр</w:t>
      </w:r>
      <w:proofErr w:type="spellEnd"/>
      <w:r w:rsidRPr="0019223D">
        <w:rPr>
          <w:rFonts w:ascii="Times New Roman" w:hAnsi="Times New Roman" w:cs="Times New Roman"/>
          <w:sz w:val="24"/>
          <w:szCs w:val="24"/>
        </w:rPr>
        <w:t>. Березка 57/2;</w:t>
      </w:r>
    </w:p>
    <w:p w:rsidR="00731041" w:rsidRPr="0019223D" w:rsidRDefault="00731041"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Городское поселение «Чернышевское»</w:t>
      </w:r>
      <w:r w:rsidRPr="0019223D">
        <w:rPr>
          <w:rFonts w:ascii="Times New Roman" w:hAnsi="Times New Roman" w:cs="Times New Roman"/>
          <w:sz w:val="24"/>
          <w:szCs w:val="24"/>
        </w:rPr>
        <w:t xml:space="preserve"> - 9 разрешений</w:t>
      </w:r>
      <w:r w:rsidR="00C5135E" w:rsidRPr="0019223D">
        <w:rPr>
          <w:rFonts w:ascii="Times New Roman" w:hAnsi="Times New Roman" w:cs="Times New Roman"/>
          <w:sz w:val="24"/>
          <w:szCs w:val="24"/>
        </w:rPr>
        <w:t>:</w:t>
      </w:r>
    </w:p>
    <w:p w:rsidR="00731041" w:rsidRPr="0019223D" w:rsidRDefault="00731041"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магазин ул. 1</w:t>
      </w:r>
      <w:proofErr w:type="gramStart"/>
      <w:r w:rsidRPr="0019223D">
        <w:rPr>
          <w:rFonts w:ascii="Times New Roman" w:hAnsi="Times New Roman" w:cs="Times New Roman"/>
          <w:sz w:val="24"/>
          <w:szCs w:val="24"/>
        </w:rPr>
        <w:t xml:space="preserve"> А</w:t>
      </w:r>
      <w:proofErr w:type="gramEnd"/>
      <w:r w:rsidRPr="0019223D">
        <w:rPr>
          <w:rFonts w:ascii="Times New Roman" w:hAnsi="Times New Roman" w:cs="Times New Roman"/>
          <w:sz w:val="24"/>
          <w:szCs w:val="24"/>
        </w:rPr>
        <w:t xml:space="preserve"> Линия, д.2 – 51,0 м</w:t>
      </w:r>
      <w:r w:rsidRPr="0019223D">
        <w:rPr>
          <w:rFonts w:ascii="Times New Roman" w:hAnsi="Times New Roman" w:cs="Times New Roman"/>
          <w:sz w:val="24"/>
          <w:szCs w:val="24"/>
          <w:vertAlign w:val="superscript"/>
        </w:rPr>
        <w:t>2</w:t>
      </w:r>
      <w:r w:rsidRPr="0019223D">
        <w:rPr>
          <w:rFonts w:ascii="Times New Roman" w:hAnsi="Times New Roman" w:cs="Times New Roman"/>
          <w:sz w:val="24"/>
          <w:szCs w:val="24"/>
        </w:rPr>
        <w:t>;</w:t>
      </w:r>
    </w:p>
    <w:p w:rsidR="00731041" w:rsidRPr="0019223D" w:rsidRDefault="00731041" w:rsidP="0019223D">
      <w:pPr>
        <w:pStyle w:val="a6"/>
        <w:numPr>
          <w:ilvl w:val="0"/>
          <w:numId w:val="21"/>
        </w:numPr>
        <w:tabs>
          <w:tab w:val="left" w:pos="993"/>
        </w:tabs>
        <w:rPr>
          <w:rFonts w:ascii="Times New Roman" w:hAnsi="Times New Roman" w:cs="Times New Roman"/>
          <w:sz w:val="24"/>
          <w:szCs w:val="24"/>
        </w:rPr>
      </w:pPr>
      <w:r w:rsidRPr="0019223D">
        <w:rPr>
          <w:rFonts w:ascii="Times New Roman" w:hAnsi="Times New Roman" w:cs="Times New Roman"/>
          <w:sz w:val="24"/>
          <w:szCs w:val="24"/>
        </w:rPr>
        <w:t xml:space="preserve"> магазин ул. Калинина  29 а – 109,7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w:t>
      </w:r>
    </w:p>
    <w:p w:rsidR="00731041" w:rsidRPr="0019223D" w:rsidRDefault="00731041"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2 - магазин ул. Северная 1 б – 55,4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w:t>
      </w:r>
    </w:p>
    <w:p w:rsidR="00731041" w:rsidRPr="0019223D" w:rsidRDefault="00731041"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5 – ИЖС – 611,1,0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w:t>
      </w:r>
    </w:p>
    <w:p w:rsidR="00731041" w:rsidRPr="0019223D" w:rsidRDefault="00731041"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 – 2-х кварт</w:t>
      </w:r>
      <w:r w:rsidR="00C5135E" w:rsidRPr="0019223D">
        <w:rPr>
          <w:rFonts w:ascii="Times New Roman" w:hAnsi="Times New Roman" w:cs="Times New Roman"/>
          <w:sz w:val="24"/>
          <w:szCs w:val="24"/>
        </w:rPr>
        <w:t>ирный</w:t>
      </w:r>
      <w:r w:rsidRPr="0019223D">
        <w:rPr>
          <w:rFonts w:ascii="Times New Roman" w:hAnsi="Times New Roman" w:cs="Times New Roman"/>
          <w:sz w:val="24"/>
          <w:szCs w:val="24"/>
        </w:rPr>
        <w:t xml:space="preserve"> дом   81,9 м</w:t>
      </w:r>
      <w:proofErr w:type="gramStart"/>
      <w:r w:rsidRPr="0019223D">
        <w:rPr>
          <w:rFonts w:ascii="Times New Roman" w:hAnsi="Times New Roman" w:cs="Times New Roman"/>
          <w:sz w:val="24"/>
          <w:szCs w:val="24"/>
          <w:vertAlign w:val="superscript"/>
        </w:rPr>
        <w:t>2</w:t>
      </w:r>
      <w:proofErr w:type="gramEnd"/>
      <w:r w:rsidR="00C5135E" w:rsidRPr="0019223D">
        <w:rPr>
          <w:rFonts w:ascii="Times New Roman" w:hAnsi="Times New Roman" w:cs="Times New Roman"/>
          <w:sz w:val="24"/>
          <w:szCs w:val="24"/>
        </w:rPr>
        <w:t>.</w:t>
      </w:r>
    </w:p>
    <w:p w:rsidR="004F5CD6" w:rsidRPr="0019223D" w:rsidRDefault="00263FD1" w:rsidP="0019223D">
      <w:pPr>
        <w:spacing w:after="0" w:line="240" w:lineRule="auto"/>
        <w:ind w:firstLine="709"/>
        <w:contextualSpacing/>
        <w:jc w:val="both"/>
        <w:rPr>
          <w:rFonts w:ascii="Times New Roman" w:eastAsia="Times New Roman" w:hAnsi="Times New Roman" w:cs="Times New Roman"/>
          <w:bCs/>
          <w:sz w:val="24"/>
          <w:szCs w:val="24"/>
        </w:rPr>
      </w:pPr>
      <w:r w:rsidRPr="0019223D">
        <w:rPr>
          <w:rFonts w:ascii="Times New Roman" w:hAnsi="Times New Roman" w:cs="Times New Roman"/>
          <w:b/>
          <w:sz w:val="24"/>
          <w:szCs w:val="24"/>
        </w:rPr>
        <w:t>Дорожное хозяйство.</w:t>
      </w:r>
      <w:r w:rsidRPr="0019223D">
        <w:rPr>
          <w:rFonts w:ascii="Times New Roman" w:hAnsi="Times New Roman" w:cs="Times New Roman"/>
          <w:sz w:val="24"/>
          <w:szCs w:val="24"/>
        </w:rPr>
        <w:t xml:space="preserve"> </w:t>
      </w:r>
      <w:r w:rsidR="00430734" w:rsidRPr="0019223D">
        <w:rPr>
          <w:rFonts w:ascii="Times New Roman" w:hAnsi="Times New Roman" w:cs="Times New Roman"/>
          <w:sz w:val="24"/>
          <w:szCs w:val="24"/>
        </w:rPr>
        <w:t xml:space="preserve">На 01.01.2018г. неиспользованный остаток средств (акцизов) дорожного фонда Чернышевского района составил сумму </w:t>
      </w:r>
      <w:r w:rsidR="00430734" w:rsidRPr="0019223D">
        <w:rPr>
          <w:rFonts w:ascii="Times New Roman" w:eastAsia="Times New Roman" w:hAnsi="Times New Roman" w:cs="Times New Roman"/>
          <w:bCs/>
          <w:sz w:val="24"/>
          <w:szCs w:val="24"/>
        </w:rPr>
        <w:t xml:space="preserve">13867,8 тыс. руб. Поступления с нарастающим итогом на 01.07.2018г. составили 10727,1 тыс. руб. </w:t>
      </w:r>
      <w:r w:rsidR="00301DC5" w:rsidRPr="0019223D">
        <w:rPr>
          <w:rFonts w:ascii="Times New Roman" w:hAnsi="Times New Roman" w:cs="Times New Roman"/>
          <w:sz w:val="24"/>
          <w:szCs w:val="24"/>
        </w:rPr>
        <w:t xml:space="preserve">Остаток средств (акцизов) дорожного фонда на 01.07.2017г. составил </w:t>
      </w:r>
      <w:r w:rsidRPr="0019223D">
        <w:rPr>
          <w:rFonts w:ascii="Times New Roman" w:eastAsia="Times New Roman" w:hAnsi="Times New Roman" w:cs="Times New Roman"/>
          <w:bCs/>
          <w:sz w:val="24"/>
          <w:szCs w:val="24"/>
        </w:rPr>
        <w:t xml:space="preserve">12390,0 тыс. руб. </w:t>
      </w:r>
    </w:p>
    <w:p w:rsidR="004F5CD6" w:rsidRPr="0019223D" w:rsidRDefault="004F5CD6" w:rsidP="0019223D">
      <w:pPr>
        <w:spacing w:after="0" w:line="240" w:lineRule="auto"/>
        <w:ind w:firstLine="709"/>
        <w:contextualSpacing/>
        <w:jc w:val="both"/>
        <w:rPr>
          <w:rFonts w:ascii="Times New Roman" w:hAnsi="Times New Roman" w:cs="Times New Roman"/>
          <w:sz w:val="24"/>
          <w:szCs w:val="24"/>
        </w:rPr>
      </w:pPr>
      <w:r w:rsidRPr="0019223D">
        <w:rPr>
          <w:rFonts w:ascii="Times New Roman" w:eastAsia="Times New Roman" w:hAnsi="Times New Roman" w:cs="Times New Roman"/>
          <w:bCs/>
          <w:sz w:val="24"/>
          <w:szCs w:val="24"/>
        </w:rPr>
        <w:t xml:space="preserve">Поступило акцизов для </w:t>
      </w:r>
      <w:r w:rsidR="00263FD1" w:rsidRPr="0019223D">
        <w:rPr>
          <w:rFonts w:ascii="Times New Roman" w:eastAsia="Times New Roman" w:hAnsi="Times New Roman" w:cs="Times New Roman"/>
          <w:bCs/>
          <w:sz w:val="24"/>
          <w:szCs w:val="24"/>
        </w:rPr>
        <w:t xml:space="preserve">дорожных работ всего на сумму </w:t>
      </w:r>
      <w:r w:rsidRPr="0019223D">
        <w:rPr>
          <w:rFonts w:ascii="Times New Roman" w:eastAsia="Times New Roman" w:hAnsi="Times New Roman" w:cs="Times New Roman"/>
          <w:b/>
          <w:bCs/>
          <w:sz w:val="24"/>
          <w:szCs w:val="24"/>
        </w:rPr>
        <w:t>10727,1</w:t>
      </w:r>
      <w:r w:rsidR="00263FD1" w:rsidRPr="0019223D">
        <w:rPr>
          <w:rFonts w:ascii="Times New Roman" w:eastAsia="Times New Roman" w:hAnsi="Times New Roman" w:cs="Times New Roman"/>
          <w:bCs/>
          <w:sz w:val="24"/>
          <w:szCs w:val="24"/>
        </w:rPr>
        <w:t xml:space="preserve"> тыс. руб., </w:t>
      </w:r>
      <w:r w:rsidR="00F509AE" w:rsidRPr="0019223D">
        <w:rPr>
          <w:rFonts w:ascii="Times New Roman" w:hAnsi="Times New Roman" w:cs="Times New Roman"/>
          <w:sz w:val="24"/>
          <w:szCs w:val="24"/>
        </w:rPr>
        <w:t>был осуществлен  ремонт дорог</w:t>
      </w:r>
      <w:r w:rsidRPr="0019223D">
        <w:rPr>
          <w:rFonts w:ascii="Times New Roman" w:hAnsi="Times New Roman" w:cs="Times New Roman"/>
          <w:sz w:val="24"/>
          <w:szCs w:val="24"/>
        </w:rPr>
        <w:t>:</w:t>
      </w:r>
    </w:p>
    <w:p w:rsidR="00FA450B" w:rsidRPr="0019223D" w:rsidRDefault="00F509AE"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за счет средств (акцизов) дорожного фонда Чернышевского района  - </w:t>
      </w:r>
      <w:r w:rsidR="004F5CD6" w:rsidRPr="0019223D">
        <w:rPr>
          <w:rFonts w:ascii="Times New Roman" w:hAnsi="Times New Roman" w:cs="Times New Roman"/>
          <w:b/>
          <w:sz w:val="24"/>
          <w:szCs w:val="24"/>
        </w:rPr>
        <w:t>5571,4</w:t>
      </w:r>
      <w:r w:rsidRPr="0019223D">
        <w:rPr>
          <w:rFonts w:ascii="Times New Roman" w:hAnsi="Times New Roman" w:cs="Times New Roman"/>
          <w:sz w:val="24"/>
          <w:szCs w:val="24"/>
        </w:rPr>
        <w:t xml:space="preserve"> тыс. руб.</w:t>
      </w:r>
      <w:r w:rsidR="00FA450B" w:rsidRPr="0019223D">
        <w:rPr>
          <w:rFonts w:ascii="Times New Roman" w:hAnsi="Times New Roman" w:cs="Times New Roman"/>
          <w:sz w:val="24"/>
          <w:szCs w:val="24"/>
        </w:rPr>
        <w:t>, в т.ч.:</w:t>
      </w:r>
    </w:p>
    <w:p w:rsidR="00FA450B" w:rsidRPr="0019223D" w:rsidRDefault="00FA450B" w:rsidP="0019223D">
      <w:pPr>
        <w:tabs>
          <w:tab w:val="left" w:pos="993"/>
        </w:tabs>
        <w:spacing w:after="0" w:line="240" w:lineRule="auto"/>
        <w:ind w:firstLine="709"/>
        <w:contextualSpacing/>
        <w:rPr>
          <w:rFonts w:ascii="Times New Roman" w:hAnsi="Times New Roman" w:cs="Times New Roman"/>
          <w:color w:val="000000"/>
          <w:sz w:val="24"/>
          <w:szCs w:val="24"/>
        </w:rPr>
      </w:pPr>
      <w:r w:rsidRPr="0019223D">
        <w:rPr>
          <w:rFonts w:ascii="Times New Roman" w:hAnsi="Times New Roman" w:cs="Times New Roman"/>
          <w:color w:val="000000"/>
          <w:sz w:val="24"/>
          <w:szCs w:val="24"/>
        </w:rPr>
        <w:t xml:space="preserve">- содержание автодороги «подъезд к пгт. Жирекен» на сумму </w:t>
      </w:r>
      <w:r w:rsidRPr="0019223D">
        <w:rPr>
          <w:rFonts w:ascii="Times New Roman" w:eastAsia="Times New Roman" w:hAnsi="Times New Roman" w:cs="Times New Roman"/>
          <w:color w:val="000000"/>
          <w:sz w:val="24"/>
          <w:szCs w:val="24"/>
        </w:rPr>
        <w:t>950</w:t>
      </w:r>
      <w:r w:rsidRPr="0019223D">
        <w:rPr>
          <w:rFonts w:ascii="Times New Roman" w:hAnsi="Times New Roman" w:cs="Times New Roman"/>
          <w:color w:val="000000"/>
          <w:sz w:val="24"/>
          <w:szCs w:val="24"/>
        </w:rPr>
        <w:t xml:space="preserve"> тыс. руб.;</w:t>
      </w:r>
    </w:p>
    <w:p w:rsidR="002504D5" w:rsidRPr="0019223D" w:rsidRDefault="005D12AA" w:rsidP="0019223D">
      <w:pPr>
        <w:tabs>
          <w:tab w:val="left" w:pos="993"/>
        </w:tabs>
        <w:spacing w:after="0" w:line="240" w:lineRule="auto"/>
        <w:ind w:firstLine="709"/>
        <w:contextualSpacing/>
        <w:rPr>
          <w:rFonts w:ascii="Times New Roman" w:hAnsi="Times New Roman" w:cs="Times New Roman"/>
          <w:color w:val="000000"/>
          <w:sz w:val="24"/>
          <w:szCs w:val="24"/>
        </w:rPr>
      </w:pPr>
      <w:r w:rsidRPr="0019223D">
        <w:rPr>
          <w:rFonts w:ascii="Times New Roman" w:hAnsi="Times New Roman" w:cs="Times New Roman"/>
          <w:color w:val="000000"/>
          <w:sz w:val="24"/>
          <w:szCs w:val="24"/>
        </w:rPr>
        <w:t xml:space="preserve">- </w:t>
      </w:r>
      <w:r w:rsidR="002504D5" w:rsidRPr="0019223D">
        <w:rPr>
          <w:rFonts w:ascii="Times New Roman" w:hAnsi="Times New Roman" w:cs="Times New Roman"/>
          <w:color w:val="000000"/>
          <w:sz w:val="24"/>
          <w:szCs w:val="24"/>
        </w:rPr>
        <w:t xml:space="preserve">содержание </w:t>
      </w:r>
      <w:proofErr w:type="spellStart"/>
      <w:r w:rsidR="002504D5" w:rsidRPr="0019223D">
        <w:rPr>
          <w:rFonts w:ascii="Times New Roman" w:hAnsi="Times New Roman" w:cs="Times New Roman"/>
          <w:color w:val="000000"/>
          <w:sz w:val="24"/>
          <w:szCs w:val="24"/>
        </w:rPr>
        <w:t>межпоселенческих</w:t>
      </w:r>
      <w:proofErr w:type="spellEnd"/>
      <w:r w:rsidR="002504D5" w:rsidRPr="0019223D">
        <w:rPr>
          <w:rFonts w:ascii="Times New Roman" w:hAnsi="Times New Roman" w:cs="Times New Roman"/>
          <w:color w:val="000000"/>
          <w:sz w:val="24"/>
          <w:szCs w:val="24"/>
        </w:rPr>
        <w:t xml:space="preserve"> дорог  - 946,1 </w:t>
      </w:r>
      <w:proofErr w:type="spellStart"/>
      <w:r w:rsidR="002504D5" w:rsidRPr="0019223D">
        <w:rPr>
          <w:rFonts w:ascii="Times New Roman" w:hAnsi="Times New Roman" w:cs="Times New Roman"/>
          <w:color w:val="000000"/>
          <w:sz w:val="24"/>
          <w:szCs w:val="24"/>
        </w:rPr>
        <w:t>тыс</w:t>
      </w:r>
      <w:proofErr w:type="gramStart"/>
      <w:r w:rsidR="002504D5" w:rsidRPr="0019223D">
        <w:rPr>
          <w:rFonts w:ascii="Times New Roman" w:hAnsi="Times New Roman" w:cs="Times New Roman"/>
          <w:color w:val="000000"/>
          <w:sz w:val="24"/>
          <w:szCs w:val="24"/>
        </w:rPr>
        <w:t>.р</w:t>
      </w:r>
      <w:proofErr w:type="gramEnd"/>
      <w:r w:rsidR="002504D5" w:rsidRPr="0019223D">
        <w:rPr>
          <w:rFonts w:ascii="Times New Roman" w:hAnsi="Times New Roman" w:cs="Times New Roman"/>
          <w:color w:val="000000"/>
          <w:sz w:val="24"/>
          <w:szCs w:val="24"/>
        </w:rPr>
        <w:t>уб</w:t>
      </w:r>
      <w:proofErr w:type="spellEnd"/>
      <w:r w:rsidR="002504D5" w:rsidRPr="0019223D">
        <w:rPr>
          <w:rFonts w:ascii="Times New Roman" w:hAnsi="Times New Roman" w:cs="Times New Roman"/>
          <w:color w:val="000000"/>
          <w:sz w:val="24"/>
          <w:szCs w:val="24"/>
        </w:rPr>
        <w:t>;</w:t>
      </w:r>
    </w:p>
    <w:p w:rsidR="005D12AA" w:rsidRPr="0019223D" w:rsidRDefault="002504D5" w:rsidP="0019223D">
      <w:pPr>
        <w:tabs>
          <w:tab w:val="left" w:pos="993"/>
        </w:tabs>
        <w:spacing w:after="0" w:line="240" w:lineRule="auto"/>
        <w:ind w:firstLine="709"/>
        <w:contextualSpacing/>
        <w:rPr>
          <w:rFonts w:ascii="Times New Roman" w:hAnsi="Times New Roman" w:cs="Times New Roman"/>
          <w:color w:val="000000"/>
          <w:sz w:val="24"/>
          <w:szCs w:val="24"/>
        </w:rPr>
      </w:pPr>
      <w:r w:rsidRPr="0019223D">
        <w:rPr>
          <w:rFonts w:ascii="Times New Roman" w:eastAsia="Times New Roman" w:hAnsi="Times New Roman" w:cs="Times New Roman"/>
          <w:color w:val="000000"/>
          <w:sz w:val="24"/>
          <w:szCs w:val="24"/>
        </w:rPr>
        <w:t xml:space="preserve">- </w:t>
      </w:r>
      <w:r w:rsidR="005D12AA" w:rsidRPr="0019223D">
        <w:rPr>
          <w:rFonts w:ascii="Times New Roman" w:eastAsia="Times New Roman" w:hAnsi="Times New Roman" w:cs="Times New Roman"/>
          <w:color w:val="000000"/>
          <w:sz w:val="24"/>
          <w:szCs w:val="24"/>
        </w:rPr>
        <w:t>р</w:t>
      </w:r>
      <w:r w:rsidR="005D12AA" w:rsidRPr="005D12AA">
        <w:rPr>
          <w:rFonts w:ascii="Times New Roman" w:eastAsia="Times New Roman" w:hAnsi="Times New Roman" w:cs="Times New Roman"/>
          <w:color w:val="000000"/>
          <w:sz w:val="24"/>
          <w:szCs w:val="24"/>
        </w:rPr>
        <w:t>емонт дороги в с/</w:t>
      </w:r>
      <w:proofErr w:type="spellStart"/>
      <w:proofErr w:type="gramStart"/>
      <w:r w:rsidR="005D12AA" w:rsidRPr="005D12AA">
        <w:rPr>
          <w:rFonts w:ascii="Times New Roman" w:eastAsia="Times New Roman" w:hAnsi="Times New Roman" w:cs="Times New Roman"/>
          <w:color w:val="000000"/>
          <w:sz w:val="24"/>
          <w:szCs w:val="24"/>
        </w:rPr>
        <w:t>п</w:t>
      </w:r>
      <w:proofErr w:type="spellEnd"/>
      <w:proofErr w:type="gramEnd"/>
      <w:r w:rsidR="005D12AA" w:rsidRPr="005D12AA">
        <w:rPr>
          <w:rFonts w:ascii="Times New Roman" w:eastAsia="Times New Roman" w:hAnsi="Times New Roman" w:cs="Times New Roman"/>
          <w:color w:val="000000"/>
          <w:sz w:val="24"/>
          <w:szCs w:val="24"/>
        </w:rPr>
        <w:t xml:space="preserve"> </w:t>
      </w:r>
      <w:proofErr w:type="spellStart"/>
      <w:r w:rsidR="005D12AA" w:rsidRPr="005D12AA">
        <w:rPr>
          <w:rFonts w:ascii="Times New Roman" w:eastAsia="Times New Roman" w:hAnsi="Times New Roman" w:cs="Times New Roman"/>
          <w:color w:val="000000"/>
          <w:sz w:val="24"/>
          <w:szCs w:val="24"/>
        </w:rPr>
        <w:t>Икшицкое</w:t>
      </w:r>
      <w:proofErr w:type="spellEnd"/>
      <w:r w:rsidR="005D12AA" w:rsidRPr="0019223D">
        <w:rPr>
          <w:rFonts w:ascii="Times New Roman" w:eastAsia="Times New Roman" w:hAnsi="Times New Roman" w:cs="Times New Roman"/>
          <w:color w:val="000000"/>
          <w:sz w:val="24"/>
          <w:szCs w:val="24"/>
        </w:rPr>
        <w:t xml:space="preserve"> – </w:t>
      </w:r>
      <w:r w:rsidR="005D12AA" w:rsidRPr="005D12AA">
        <w:rPr>
          <w:rFonts w:ascii="Times New Roman" w:eastAsia="Times New Roman" w:hAnsi="Times New Roman" w:cs="Times New Roman"/>
          <w:color w:val="000000"/>
          <w:sz w:val="24"/>
          <w:szCs w:val="24"/>
        </w:rPr>
        <w:t>282</w:t>
      </w:r>
      <w:r w:rsidR="005D12AA" w:rsidRPr="0019223D">
        <w:rPr>
          <w:rFonts w:ascii="Times New Roman" w:eastAsia="Times New Roman" w:hAnsi="Times New Roman" w:cs="Times New Roman"/>
          <w:color w:val="000000"/>
          <w:sz w:val="24"/>
          <w:szCs w:val="24"/>
        </w:rPr>
        <w:t>,</w:t>
      </w:r>
      <w:r w:rsidR="005D12AA" w:rsidRPr="005D12AA">
        <w:rPr>
          <w:rFonts w:ascii="Times New Roman" w:eastAsia="Times New Roman" w:hAnsi="Times New Roman" w:cs="Times New Roman"/>
          <w:color w:val="000000"/>
          <w:sz w:val="24"/>
          <w:szCs w:val="24"/>
        </w:rPr>
        <w:t>6</w:t>
      </w:r>
      <w:r w:rsidR="005D12AA" w:rsidRPr="0019223D">
        <w:rPr>
          <w:rFonts w:ascii="Times New Roman" w:eastAsia="Times New Roman" w:hAnsi="Times New Roman" w:cs="Times New Roman"/>
          <w:color w:val="000000"/>
          <w:sz w:val="24"/>
          <w:szCs w:val="24"/>
        </w:rPr>
        <w:t xml:space="preserve"> </w:t>
      </w:r>
      <w:r w:rsidR="005D12AA" w:rsidRPr="0019223D">
        <w:rPr>
          <w:rFonts w:ascii="Times New Roman" w:hAnsi="Times New Roman" w:cs="Times New Roman"/>
          <w:color w:val="000000"/>
          <w:sz w:val="24"/>
          <w:szCs w:val="24"/>
        </w:rPr>
        <w:t>тыс. руб.;</w:t>
      </w:r>
    </w:p>
    <w:p w:rsidR="005D12AA" w:rsidRPr="0019223D" w:rsidRDefault="005D12AA" w:rsidP="0019223D">
      <w:pPr>
        <w:tabs>
          <w:tab w:val="left" w:pos="993"/>
        </w:tabs>
        <w:spacing w:after="0" w:line="240" w:lineRule="auto"/>
        <w:ind w:firstLine="709"/>
        <w:contextualSpacing/>
        <w:rPr>
          <w:rFonts w:ascii="Times New Roman" w:hAnsi="Times New Roman" w:cs="Times New Roman"/>
          <w:color w:val="000000"/>
          <w:sz w:val="24"/>
          <w:szCs w:val="24"/>
        </w:rPr>
      </w:pPr>
      <w:r w:rsidRPr="0019223D">
        <w:rPr>
          <w:rFonts w:ascii="Times New Roman" w:eastAsia="Times New Roman" w:hAnsi="Times New Roman" w:cs="Times New Roman"/>
          <w:color w:val="000000"/>
          <w:sz w:val="24"/>
          <w:szCs w:val="24"/>
        </w:rPr>
        <w:t>- р</w:t>
      </w:r>
      <w:r w:rsidRPr="005D12AA">
        <w:rPr>
          <w:rFonts w:ascii="Times New Roman" w:eastAsia="Times New Roman" w:hAnsi="Times New Roman" w:cs="Times New Roman"/>
          <w:color w:val="000000"/>
          <w:sz w:val="24"/>
          <w:szCs w:val="24"/>
        </w:rPr>
        <w:t>емонт дороги в с/</w:t>
      </w:r>
      <w:proofErr w:type="spellStart"/>
      <w:proofErr w:type="gramStart"/>
      <w:r w:rsidRPr="005D12AA">
        <w:rPr>
          <w:rFonts w:ascii="Times New Roman" w:eastAsia="Times New Roman" w:hAnsi="Times New Roman" w:cs="Times New Roman"/>
          <w:color w:val="000000"/>
          <w:sz w:val="24"/>
          <w:szCs w:val="24"/>
        </w:rPr>
        <w:t>п</w:t>
      </w:r>
      <w:proofErr w:type="spellEnd"/>
      <w:proofErr w:type="gramEnd"/>
      <w:r w:rsidRPr="005D12AA">
        <w:rPr>
          <w:rFonts w:ascii="Times New Roman" w:eastAsia="Times New Roman" w:hAnsi="Times New Roman" w:cs="Times New Roman"/>
          <w:color w:val="000000"/>
          <w:sz w:val="24"/>
          <w:szCs w:val="24"/>
        </w:rPr>
        <w:t xml:space="preserve"> Урюмское</w:t>
      </w:r>
      <w:r w:rsidRPr="0019223D">
        <w:rPr>
          <w:rFonts w:ascii="Times New Roman" w:eastAsia="Times New Roman" w:hAnsi="Times New Roman" w:cs="Times New Roman"/>
          <w:color w:val="000000"/>
          <w:sz w:val="24"/>
          <w:szCs w:val="24"/>
        </w:rPr>
        <w:t xml:space="preserve"> – 641,1</w:t>
      </w:r>
      <w:r w:rsidRPr="005D12AA">
        <w:rPr>
          <w:rFonts w:ascii="Times New Roman" w:eastAsia="Times New Roman" w:hAnsi="Times New Roman" w:cs="Times New Roman"/>
          <w:color w:val="000000"/>
          <w:sz w:val="24"/>
          <w:szCs w:val="24"/>
        </w:rPr>
        <w:t xml:space="preserve"> </w:t>
      </w:r>
      <w:r w:rsidRPr="0019223D">
        <w:rPr>
          <w:rFonts w:ascii="Times New Roman" w:hAnsi="Times New Roman" w:cs="Times New Roman"/>
          <w:color w:val="000000"/>
          <w:sz w:val="24"/>
          <w:szCs w:val="24"/>
        </w:rPr>
        <w:t>тыс. руб.;</w:t>
      </w:r>
    </w:p>
    <w:p w:rsidR="005D12AA" w:rsidRPr="0019223D" w:rsidRDefault="005D12AA" w:rsidP="0019223D">
      <w:pPr>
        <w:tabs>
          <w:tab w:val="left" w:pos="993"/>
        </w:tabs>
        <w:spacing w:after="0" w:line="240" w:lineRule="auto"/>
        <w:ind w:firstLine="709"/>
        <w:contextualSpacing/>
        <w:rPr>
          <w:rFonts w:ascii="Times New Roman" w:hAnsi="Times New Roman" w:cs="Times New Roman"/>
          <w:color w:val="000000"/>
          <w:sz w:val="24"/>
          <w:szCs w:val="24"/>
        </w:rPr>
      </w:pPr>
      <w:r w:rsidRPr="0019223D">
        <w:rPr>
          <w:rFonts w:ascii="Times New Roman" w:eastAsia="Times New Roman" w:hAnsi="Times New Roman" w:cs="Times New Roman"/>
          <w:color w:val="000000"/>
          <w:sz w:val="24"/>
          <w:szCs w:val="24"/>
        </w:rPr>
        <w:t>- у</w:t>
      </w:r>
      <w:r w:rsidRPr="005D12AA">
        <w:rPr>
          <w:rFonts w:ascii="Times New Roman" w:eastAsia="Times New Roman" w:hAnsi="Times New Roman" w:cs="Times New Roman"/>
          <w:color w:val="000000"/>
          <w:sz w:val="24"/>
          <w:szCs w:val="24"/>
        </w:rPr>
        <w:t>становка остановки в с/</w:t>
      </w:r>
      <w:proofErr w:type="spellStart"/>
      <w:proofErr w:type="gramStart"/>
      <w:r w:rsidRPr="005D12AA">
        <w:rPr>
          <w:rFonts w:ascii="Times New Roman" w:eastAsia="Times New Roman" w:hAnsi="Times New Roman" w:cs="Times New Roman"/>
          <w:color w:val="000000"/>
          <w:sz w:val="24"/>
          <w:szCs w:val="24"/>
        </w:rPr>
        <w:t>п</w:t>
      </w:r>
      <w:proofErr w:type="spellEnd"/>
      <w:proofErr w:type="gramEnd"/>
      <w:r w:rsidRPr="005D12AA">
        <w:rPr>
          <w:rFonts w:ascii="Times New Roman" w:eastAsia="Times New Roman" w:hAnsi="Times New Roman" w:cs="Times New Roman"/>
          <w:color w:val="000000"/>
          <w:sz w:val="24"/>
          <w:szCs w:val="24"/>
        </w:rPr>
        <w:t xml:space="preserve"> </w:t>
      </w:r>
      <w:proofErr w:type="spellStart"/>
      <w:r w:rsidRPr="005D12AA">
        <w:rPr>
          <w:rFonts w:ascii="Times New Roman" w:eastAsia="Times New Roman" w:hAnsi="Times New Roman" w:cs="Times New Roman"/>
          <w:color w:val="000000"/>
          <w:sz w:val="24"/>
          <w:szCs w:val="24"/>
        </w:rPr>
        <w:t>Новооловское</w:t>
      </w:r>
      <w:proofErr w:type="spellEnd"/>
      <w:r w:rsidRPr="0019223D">
        <w:rPr>
          <w:rFonts w:ascii="Times New Roman" w:eastAsia="Times New Roman" w:hAnsi="Times New Roman" w:cs="Times New Roman"/>
          <w:color w:val="000000"/>
          <w:sz w:val="24"/>
          <w:szCs w:val="24"/>
        </w:rPr>
        <w:t xml:space="preserve"> – 575,1 </w:t>
      </w:r>
      <w:r w:rsidRPr="0019223D">
        <w:rPr>
          <w:rFonts w:ascii="Times New Roman" w:hAnsi="Times New Roman" w:cs="Times New Roman"/>
          <w:color w:val="000000"/>
          <w:sz w:val="24"/>
          <w:szCs w:val="24"/>
        </w:rPr>
        <w:t>тыс. руб.;</w:t>
      </w:r>
    </w:p>
    <w:p w:rsidR="005D12AA" w:rsidRPr="0019223D" w:rsidRDefault="005D12AA" w:rsidP="0019223D">
      <w:pPr>
        <w:tabs>
          <w:tab w:val="left" w:pos="993"/>
        </w:tabs>
        <w:spacing w:after="0" w:line="240" w:lineRule="auto"/>
        <w:ind w:firstLine="709"/>
        <w:contextualSpacing/>
        <w:rPr>
          <w:rFonts w:ascii="Times New Roman" w:hAnsi="Times New Roman" w:cs="Times New Roman"/>
          <w:color w:val="000000"/>
          <w:sz w:val="24"/>
          <w:szCs w:val="24"/>
        </w:rPr>
      </w:pPr>
      <w:r w:rsidRPr="0019223D">
        <w:rPr>
          <w:rFonts w:ascii="Times New Roman" w:hAnsi="Times New Roman" w:cs="Times New Roman"/>
          <w:color w:val="000000"/>
          <w:sz w:val="24"/>
          <w:szCs w:val="24"/>
        </w:rPr>
        <w:t>- у</w:t>
      </w:r>
      <w:r w:rsidRPr="005D12AA">
        <w:rPr>
          <w:rFonts w:ascii="Times New Roman" w:eastAsia="Times New Roman" w:hAnsi="Times New Roman" w:cs="Times New Roman"/>
          <w:color w:val="000000"/>
          <w:sz w:val="24"/>
          <w:szCs w:val="24"/>
        </w:rPr>
        <w:t>становка остановки в с/</w:t>
      </w:r>
      <w:proofErr w:type="spellStart"/>
      <w:proofErr w:type="gramStart"/>
      <w:r w:rsidRPr="005D12AA">
        <w:rPr>
          <w:rFonts w:ascii="Times New Roman" w:eastAsia="Times New Roman" w:hAnsi="Times New Roman" w:cs="Times New Roman"/>
          <w:color w:val="000000"/>
          <w:sz w:val="24"/>
          <w:szCs w:val="24"/>
        </w:rPr>
        <w:t>п</w:t>
      </w:r>
      <w:proofErr w:type="spellEnd"/>
      <w:proofErr w:type="gramEnd"/>
      <w:r w:rsidRPr="005D12AA">
        <w:rPr>
          <w:rFonts w:ascii="Times New Roman" w:eastAsia="Times New Roman" w:hAnsi="Times New Roman" w:cs="Times New Roman"/>
          <w:color w:val="000000"/>
          <w:sz w:val="24"/>
          <w:szCs w:val="24"/>
        </w:rPr>
        <w:t xml:space="preserve"> </w:t>
      </w:r>
      <w:proofErr w:type="spellStart"/>
      <w:r w:rsidRPr="005D12AA">
        <w:rPr>
          <w:rFonts w:ascii="Times New Roman" w:eastAsia="Times New Roman" w:hAnsi="Times New Roman" w:cs="Times New Roman"/>
          <w:color w:val="000000"/>
          <w:sz w:val="24"/>
          <w:szCs w:val="24"/>
        </w:rPr>
        <w:t>Алеурское</w:t>
      </w:r>
      <w:proofErr w:type="spellEnd"/>
      <w:r w:rsidRPr="0019223D">
        <w:rPr>
          <w:rFonts w:ascii="Times New Roman" w:eastAsia="Times New Roman" w:hAnsi="Times New Roman" w:cs="Times New Roman"/>
          <w:color w:val="000000"/>
          <w:sz w:val="24"/>
          <w:szCs w:val="24"/>
        </w:rPr>
        <w:t xml:space="preserve"> – 759,4</w:t>
      </w:r>
      <w:r w:rsidRPr="0019223D">
        <w:rPr>
          <w:rFonts w:ascii="Times New Roman" w:hAnsi="Times New Roman" w:cs="Times New Roman"/>
          <w:color w:val="000000"/>
          <w:sz w:val="24"/>
          <w:szCs w:val="24"/>
        </w:rPr>
        <w:t xml:space="preserve"> тыс. руб.;</w:t>
      </w:r>
    </w:p>
    <w:p w:rsidR="005D12AA" w:rsidRPr="0019223D" w:rsidRDefault="005D12AA" w:rsidP="0019223D">
      <w:pPr>
        <w:tabs>
          <w:tab w:val="left" w:pos="993"/>
        </w:tabs>
        <w:spacing w:after="0" w:line="240" w:lineRule="auto"/>
        <w:ind w:firstLine="709"/>
        <w:contextualSpacing/>
        <w:rPr>
          <w:rFonts w:ascii="Times New Roman" w:hAnsi="Times New Roman" w:cs="Times New Roman"/>
          <w:color w:val="000000"/>
          <w:sz w:val="24"/>
          <w:szCs w:val="24"/>
        </w:rPr>
      </w:pPr>
      <w:r w:rsidRPr="0019223D">
        <w:rPr>
          <w:rFonts w:ascii="Times New Roman" w:hAnsi="Times New Roman" w:cs="Times New Roman"/>
          <w:color w:val="000000"/>
          <w:sz w:val="24"/>
          <w:szCs w:val="24"/>
        </w:rPr>
        <w:t>- в</w:t>
      </w:r>
      <w:r w:rsidRPr="005D12AA">
        <w:rPr>
          <w:rFonts w:ascii="Times New Roman" w:eastAsia="Times New Roman" w:hAnsi="Times New Roman" w:cs="Times New Roman"/>
          <w:color w:val="000000"/>
          <w:sz w:val="24"/>
          <w:szCs w:val="24"/>
        </w:rPr>
        <w:t xml:space="preserve">осстановление моста </w:t>
      </w:r>
      <w:proofErr w:type="gramStart"/>
      <w:r w:rsidRPr="005D12AA">
        <w:rPr>
          <w:rFonts w:ascii="Times New Roman" w:eastAsia="Times New Roman" w:hAnsi="Times New Roman" w:cs="Times New Roman"/>
          <w:color w:val="000000"/>
          <w:sz w:val="24"/>
          <w:szCs w:val="24"/>
        </w:rPr>
        <w:t>в</w:t>
      </w:r>
      <w:proofErr w:type="gramEnd"/>
      <w:r w:rsidRPr="005D12AA">
        <w:rPr>
          <w:rFonts w:ascii="Times New Roman" w:eastAsia="Times New Roman" w:hAnsi="Times New Roman" w:cs="Times New Roman"/>
          <w:color w:val="000000"/>
          <w:sz w:val="24"/>
          <w:szCs w:val="24"/>
        </w:rPr>
        <w:t xml:space="preserve"> с </w:t>
      </w:r>
      <w:proofErr w:type="spellStart"/>
      <w:r w:rsidRPr="005D12AA">
        <w:rPr>
          <w:rFonts w:ascii="Times New Roman" w:eastAsia="Times New Roman" w:hAnsi="Times New Roman" w:cs="Times New Roman"/>
          <w:color w:val="000000"/>
          <w:sz w:val="24"/>
          <w:szCs w:val="24"/>
        </w:rPr>
        <w:t>Курлыч</w:t>
      </w:r>
      <w:proofErr w:type="spellEnd"/>
      <w:r w:rsidRPr="0019223D">
        <w:rPr>
          <w:rFonts w:ascii="Times New Roman" w:eastAsia="Times New Roman" w:hAnsi="Times New Roman" w:cs="Times New Roman"/>
          <w:color w:val="000000"/>
          <w:sz w:val="24"/>
          <w:szCs w:val="24"/>
        </w:rPr>
        <w:t xml:space="preserve"> – 2272,3 </w:t>
      </w:r>
      <w:r w:rsidRPr="0019223D">
        <w:rPr>
          <w:rFonts w:ascii="Times New Roman" w:hAnsi="Times New Roman" w:cs="Times New Roman"/>
          <w:color w:val="000000"/>
          <w:sz w:val="24"/>
          <w:szCs w:val="24"/>
        </w:rPr>
        <w:t>тыс. руб.;</w:t>
      </w:r>
    </w:p>
    <w:p w:rsidR="00F509AE" w:rsidRPr="0019223D" w:rsidRDefault="002A0A07"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З</w:t>
      </w:r>
      <w:r w:rsidR="00F509AE" w:rsidRPr="0019223D">
        <w:rPr>
          <w:rFonts w:ascii="Times New Roman" w:hAnsi="Times New Roman" w:cs="Times New Roman"/>
          <w:sz w:val="24"/>
          <w:szCs w:val="24"/>
        </w:rPr>
        <w:t xml:space="preserve">а счет средств (акцизов) дорожного фонда </w:t>
      </w:r>
      <w:r w:rsidRPr="0019223D">
        <w:rPr>
          <w:rFonts w:ascii="Times New Roman" w:hAnsi="Times New Roman" w:cs="Times New Roman"/>
          <w:sz w:val="24"/>
          <w:szCs w:val="24"/>
        </w:rPr>
        <w:t>ГП «Жирекенское»</w:t>
      </w:r>
      <w:r w:rsidR="00F509AE" w:rsidRPr="0019223D">
        <w:rPr>
          <w:rFonts w:ascii="Times New Roman" w:hAnsi="Times New Roman" w:cs="Times New Roman"/>
          <w:sz w:val="24"/>
          <w:szCs w:val="24"/>
        </w:rPr>
        <w:t xml:space="preserve"> - </w:t>
      </w:r>
      <w:r w:rsidR="004F5CD6" w:rsidRPr="0019223D">
        <w:rPr>
          <w:rFonts w:ascii="Times New Roman" w:hAnsi="Times New Roman" w:cs="Times New Roman"/>
          <w:b/>
          <w:sz w:val="24"/>
          <w:szCs w:val="24"/>
        </w:rPr>
        <w:t>1893,9</w:t>
      </w:r>
      <w:r w:rsidR="004D2C1C" w:rsidRPr="0019223D">
        <w:rPr>
          <w:rFonts w:ascii="Times New Roman" w:hAnsi="Times New Roman" w:cs="Times New Roman"/>
          <w:sz w:val="24"/>
          <w:szCs w:val="24"/>
        </w:rPr>
        <w:t xml:space="preserve"> тыс. руб., </w:t>
      </w:r>
      <w:r w:rsidR="00F509AE" w:rsidRPr="0019223D">
        <w:rPr>
          <w:rFonts w:ascii="Times New Roman" w:hAnsi="Times New Roman" w:cs="Times New Roman"/>
          <w:sz w:val="24"/>
          <w:szCs w:val="24"/>
        </w:rPr>
        <w:t>в</w:t>
      </w:r>
      <w:r w:rsidR="00E9565C" w:rsidRPr="0019223D">
        <w:rPr>
          <w:rFonts w:ascii="Times New Roman" w:hAnsi="Times New Roman" w:cs="Times New Roman"/>
          <w:sz w:val="24"/>
          <w:szCs w:val="24"/>
        </w:rPr>
        <w:t xml:space="preserve"> т.ч.</w:t>
      </w:r>
      <w:r w:rsidR="00F509AE" w:rsidRPr="0019223D">
        <w:rPr>
          <w:rFonts w:ascii="Times New Roman" w:hAnsi="Times New Roman" w:cs="Times New Roman"/>
          <w:sz w:val="24"/>
          <w:szCs w:val="24"/>
        </w:rPr>
        <w:t>:</w:t>
      </w:r>
    </w:p>
    <w:p w:rsidR="00E62937" w:rsidRPr="0019223D" w:rsidRDefault="00E62937" w:rsidP="0019223D">
      <w:pPr>
        <w:tabs>
          <w:tab w:val="left" w:pos="993"/>
        </w:tabs>
        <w:spacing w:after="0" w:line="240" w:lineRule="auto"/>
        <w:ind w:firstLine="709"/>
        <w:contextualSpacing/>
        <w:rPr>
          <w:rFonts w:ascii="Times New Roman" w:hAnsi="Times New Roman" w:cs="Times New Roman"/>
          <w:color w:val="000000"/>
          <w:sz w:val="24"/>
          <w:szCs w:val="24"/>
        </w:rPr>
      </w:pPr>
      <w:r w:rsidRPr="0019223D">
        <w:rPr>
          <w:rFonts w:ascii="Times New Roman" w:hAnsi="Times New Roman" w:cs="Times New Roman"/>
          <w:color w:val="000000"/>
          <w:sz w:val="24"/>
          <w:szCs w:val="24"/>
        </w:rPr>
        <w:t xml:space="preserve">- зимнее обслуживание автодорог городского поселения "Жирекенское" </w:t>
      </w:r>
      <w:r w:rsidR="00FA450B" w:rsidRPr="0019223D">
        <w:rPr>
          <w:rFonts w:ascii="Times New Roman" w:hAnsi="Times New Roman" w:cs="Times New Roman"/>
          <w:color w:val="000000"/>
          <w:sz w:val="24"/>
          <w:szCs w:val="24"/>
        </w:rPr>
        <w:t>186,7</w:t>
      </w:r>
      <w:r w:rsidRPr="0019223D">
        <w:rPr>
          <w:rFonts w:ascii="Times New Roman" w:hAnsi="Times New Roman" w:cs="Times New Roman"/>
          <w:color w:val="000000"/>
          <w:sz w:val="24"/>
          <w:szCs w:val="24"/>
        </w:rPr>
        <w:t xml:space="preserve"> тыс. м</w:t>
      </w:r>
      <w:proofErr w:type="gramStart"/>
      <w:r w:rsidRPr="0019223D">
        <w:rPr>
          <w:rFonts w:ascii="Times New Roman" w:hAnsi="Times New Roman" w:cs="Times New Roman"/>
          <w:color w:val="000000"/>
          <w:sz w:val="24"/>
          <w:szCs w:val="24"/>
          <w:vertAlign w:val="superscript"/>
        </w:rPr>
        <w:t>2</w:t>
      </w:r>
      <w:proofErr w:type="gramEnd"/>
      <w:r w:rsidRPr="0019223D">
        <w:rPr>
          <w:rFonts w:ascii="Times New Roman" w:hAnsi="Times New Roman" w:cs="Times New Roman"/>
          <w:color w:val="000000"/>
          <w:sz w:val="24"/>
          <w:szCs w:val="24"/>
        </w:rPr>
        <w:t xml:space="preserve"> на сумму </w:t>
      </w:r>
      <w:r w:rsidRPr="0019223D">
        <w:rPr>
          <w:rFonts w:ascii="Times New Roman" w:eastAsia="Times New Roman" w:hAnsi="Times New Roman" w:cs="Times New Roman"/>
          <w:color w:val="000000"/>
          <w:sz w:val="24"/>
          <w:szCs w:val="24"/>
        </w:rPr>
        <w:t>557,7</w:t>
      </w:r>
      <w:r w:rsidRPr="0019223D">
        <w:rPr>
          <w:rFonts w:ascii="Times New Roman" w:hAnsi="Times New Roman" w:cs="Times New Roman"/>
          <w:color w:val="000000"/>
          <w:sz w:val="24"/>
          <w:szCs w:val="24"/>
        </w:rPr>
        <w:t xml:space="preserve"> тыс. руб.;</w:t>
      </w:r>
    </w:p>
    <w:p w:rsidR="00EB0B08" w:rsidRPr="0019223D" w:rsidRDefault="00F509AE" w:rsidP="0019223D">
      <w:pPr>
        <w:pStyle w:val="a6"/>
        <w:tabs>
          <w:tab w:val="left" w:pos="993"/>
        </w:tabs>
        <w:ind w:left="0" w:firstLine="709"/>
        <w:rPr>
          <w:rFonts w:ascii="Times New Roman" w:hAnsi="Times New Roman" w:cs="Times New Roman"/>
          <w:color w:val="000000"/>
          <w:sz w:val="24"/>
          <w:szCs w:val="24"/>
        </w:rPr>
      </w:pPr>
      <w:r w:rsidRPr="0019223D">
        <w:rPr>
          <w:rFonts w:ascii="Times New Roman" w:hAnsi="Times New Roman" w:cs="Times New Roman"/>
          <w:sz w:val="24"/>
          <w:szCs w:val="24"/>
        </w:rPr>
        <w:t xml:space="preserve">– </w:t>
      </w:r>
      <w:r w:rsidR="004D2C1C" w:rsidRPr="0019223D">
        <w:rPr>
          <w:rFonts w:ascii="Times New Roman" w:hAnsi="Times New Roman" w:cs="Times New Roman"/>
          <w:sz w:val="24"/>
          <w:szCs w:val="24"/>
        </w:rPr>
        <w:t>отсыпк</w:t>
      </w:r>
      <w:r w:rsidR="00EB0B08" w:rsidRPr="0019223D">
        <w:rPr>
          <w:rFonts w:ascii="Times New Roman" w:hAnsi="Times New Roman" w:cs="Times New Roman"/>
          <w:sz w:val="24"/>
          <w:szCs w:val="24"/>
        </w:rPr>
        <w:t>а</w:t>
      </w:r>
      <w:r w:rsidR="004D2C1C" w:rsidRPr="0019223D">
        <w:rPr>
          <w:rFonts w:ascii="Times New Roman" w:hAnsi="Times New Roman" w:cs="Times New Roman"/>
          <w:sz w:val="24"/>
          <w:szCs w:val="24"/>
        </w:rPr>
        <w:t xml:space="preserve"> дорожного полотна автодорог городского поселения «Жирекенское» </w:t>
      </w:r>
      <w:r w:rsidR="00EB0B08" w:rsidRPr="0019223D">
        <w:rPr>
          <w:rFonts w:ascii="Times New Roman" w:hAnsi="Times New Roman" w:cs="Times New Roman"/>
          <w:sz w:val="24"/>
          <w:szCs w:val="24"/>
        </w:rPr>
        <w:t>а</w:t>
      </w:r>
      <w:r w:rsidR="00EB0B08" w:rsidRPr="0019223D">
        <w:rPr>
          <w:rFonts w:ascii="Times New Roman" w:hAnsi="Times New Roman" w:cs="Times New Roman"/>
          <w:color w:val="000000"/>
          <w:sz w:val="24"/>
          <w:szCs w:val="24"/>
        </w:rPr>
        <w:t>втодороги для обслуживания водовода 48</w:t>
      </w:r>
      <w:r w:rsidR="00B477E4" w:rsidRPr="0019223D">
        <w:rPr>
          <w:rFonts w:ascii="Times New Roman" w:hAnsi="Times New Roman" w:cs="Times New Roman"/>
          <w:color w:val="000000"/>
          <w:sz w:val="24"/>
          <w:szCs w:val="24"/>
        </w:rPr>
        <w:t>,</w:t>
      </w:r>
      <w:r w:rsidR="00EB0B08" w:rsidRPr="0019223D">
        <w:rPr>
          <w:rFonts w:ascii="Times New Roman" w:hAnsi="Times New Roman" w:cs="Times New Roman"/>
          <w:color w:val="000000"/>
          <w:sz w:val="24"/>
          <w:szCs w:val="24"/>
        </w:rPr>
        <w:t>0</w:t>
      </w:r>
      <w:r w:rsidR="0001672C" w:rsidRPr="0019223D">
        <w:rPr>
          <w:rFonts w:ascii="Times New Roman" w:hAnsi="Times New Roman" w:cs="Times New Roman"/>
          <w:color w:val="000000"/>
          <w:sz w:val="24"/>
          <w:szCs w:val="24"/>
        </w:rPr>
        <w:t xml:space="preserve"> тыс. </w:t>
      </w:r>
      <w:r w:rsidR="00EB0B08" w:rsidRPr="0019223D">
        <w:rPr>
          <w:rFonts w:ascii="Times New Roman" w:hAnsi="Times New Roman" w:cs="Times New Roman"/>
          <w:color w:val="000000"/>
          <w:sz w:val="24"/>
          <w:szCs w:val="24"/>
        </w:rPr>
        <w:t>м</w:t>
      </w:r>
      <w:proofErr w:type="gramStart"/>
      <w:r w:rsidR="00B477E4" w:rsidRPr="0019223D">
        <w:rPr>
          <w:rFonts w:ascii="Times New Roman" w:hAnsi="Times New Roman" w:cs="Times New Roman"/>
          <w:color w:val="000000"/>
          <w:sz w:val="24"/>
          <w:szCs w:val="24"/>
          <w:vertAlign w:val="superscript"/>
        </w:rPr>
        <w:t>2</w:t>
      </w:r>
      <w:proofErr w:type="gramEnd"/>
      <w:r w:rsidR="00EB0B08" w:rsidRPr="0019223D">
        <w:rPr>
          <w:rFonts w:ascii="Times New Roman" w:hAnsi="Times New Roman" w:cs="Times New Roman"/>
          <w:color w:val="000000"/>
          <w:sz w:val="24"/>
          <w:szCs w:val="24"/>
        </w:rPr>
        <w:t xml:space="preserve"> на сумму 59,9 тыс. руб.;</w:t>
      </w:r>
    </w:p>
    <w:p w:rsidR="00FA450B" w:rsidRPr="0019223D" w:rsidRDefault="00EB0B08" w:rsidP="0019223D">
      <w:pPr>
        <w:tabs>
          <w:tab w:val="left" w:pos="993"/>
        </w:tabs>
        <w:spacing w:after="0" w:line="240" w:lineRule="auto"/>
        <w:ind w:firstLine="709"/>
        <w:contextualSpacing/>
        <w:rPr>
          <w:rFonts w:ascii="Times New Roman" w:hAnsi="Times New Roman" w:cs="Times New Roman"/>
          <w:color w:val="000000"/>
          <w:sz w:val="24"/>
          <w:szCs w:val="24"/>
        </w:rPr>
      </w:pPr>
      <w:r w:rsidRPr="0019223D">
        <w:rPr>
          <w:rFonts w:ascii="Times New Roman" w:hAnsi="Times New Roman" w:cs="Times New Roman"/>
          <w:color w:val="000000"/>
          <w:sz w:val="24"/>
          <w:szCs w:val="24"/>
        </w:rPr>
        <w:t>- грейдирование автодорог местного значения городского поселения "Жирекенское"</w:t>
      </w:r>
      <w:r w:rsidR="00B477E4" w:rsidRPr="0019223D">
        <w:rPr>
          <w:rFonts w:ascii="Times New Roman" w:hAnsi="Times New Roman" w:cs="Times New Roman"/>
          <w:color w:val="000000"/>
          <w:sz w:val="24"/>
          <w:szCs w:val="24"/>
        </w:rPr>
        <w:t xml:space="preserve"> 135,315</w:t>
      </w:r>
      <w:r w:rsidR="0001672C" w:rsidRPr="0019223D">
        <w:rPr>
          <w:rFonts w:ascii="Times New Roman" w:hAnsi="Times New Roman" w:cs="Times New Roman"/>
          <w:color w:val="000000"/>
          <w:sz w:val="24"/>
          <w:szCs w:val="24"/>
        </w:rPr>
        <w:t xml:space="preserve"> тыс. </w:t>
      </w:r>
      <w:r w:rsidR="00B477E4" w:rsidRPr="0019223D">
        <w:rPr>
          <w:rFonts w:ascii="Times New Roman" w:hAnsi="Times New Roman" w:cs="Times New Roman"/>
          <w:color w:val="000000"/>
          <w:sz w:val="24"/>
          <w:szCs w:val="24"/>
        </w:rPr>
        <w:t>м</w:t>
      </w:r>
      <w:proofErr w:type="gramStart"/>
      <w:r w:rsidR="00B477E4" w:rsidRPr="0019223D">
        <w:rPr>
          <w:rFonts w:ascii="Times New Roman" w:hAnsi="Times New Roman" w:cs="Times New Roman"/>
          <w:color w:val="000000"/>
          <w:sz w:val="24"/>
          <w:szCs w:val="24"/>
          <w:vertAlign w:val="superscript"/>
        </w:rPr>
        <w:t>2</w:t>
      </w:r>
      <w:proofErr w:type="gramEnd"/>
      <w:r w:rsidR="00B477E4" w:rsidRPr="0019223D">
        <w:rPr>
          <w:rFonts w:ascii="Times New Roman" w:hAnsi="Times New Roman" w:cs="Times New Roman"/>
          <w:color w:val="000000"/>
          <w:sz w:val="24"/>
          <w:szCs w:val="24"/>
        </w:rPr>
        <w:t xml:space="preserve"> на </w:t>
      </w:r>
      <w:r w:rsidR="00B477E4" w:rsidRPr="0019223D">
        <w:rPr>
          <w:rFonts w:ascii="Times New Roman" w:eastAsia="Times New Roman" w:hAnsi="Times New Roman" w:cs="Times New Roman"/>
          <w:color w:val="000000"/>
          <w:sz w:val="24"/>
          <w:szCs w:val="24"/>
        </w:rPr>
        <w:t>130,11</w:t>
      </w:r>
      <w:r w:rsidR="00B477E4" w:rsidRPr="0019223D">
        <w:rPr>
          <w:rFonts w:ascii="Times New Roman" w:hAnsi="Times New Roman" w:cs="Times New Roman"/>
          <w:color w:val="000000"/>
          <w:sz w:val="24"/>
          <w:szCs w:val="24"/>
        </w:rPr>
        <w:t xml:space="preserve"> тыс. руб.;</w:t>
      </w:r>
      <w:r w:rsidR="00FA450B" w:rsidRPr="0019223D">
        <w:rPr>
          <w:rFonts w:ascii="Times New Roman" w:hAnsi="Times New Roman" w:cs="Times New Roman"/>
          <w:color w:val="000000"/>
          <w:sz w:val="24"/>
          <w:szCs w:val="24"/>
        </w:rPr>
        <w:t xml:space="preserve"> </w:t>
      </w:r>
    </w:p>
    <w:p w:rsidR="00E9565C" w:rsidRPr="0019223D" w:rsidRDefault="00E9565C" w:rsidP="0019223D">
      <w:pPr>
        <w:tabs>
          <w:tab w:val="left" w:pos="993"/>
        </w:tabs>
        <w:spacing w:after="0" w:line="240" w:lineRule="auto"/>
        <w:ind w:firstLine="709"/>
        <w:contextualSpacing/>
        <w:rPr>
          <w:rFonts w:ascii="Times New Roman" w:hAnsi="Times New Roman" w:cs="Times New Roman"/>
          <w:sz w:val="24"/>
          <w:szCs w:val="24"/>
        </w:rPr>
      </w:pPr>
      <w:r w:rsidRPr="0019223D">
        <w:rPr>
          <w:rFonts w:ascii="Times New Roman" w:hAnsi="Times New Roman" w:cs="Times New Roman"/>
          <w:sz w:val="24"/>
          <w:szCs w:val="24"/>
        </w:rPr>
        <w:t>За счет средств (акцизов) дорожного фонда ГП</w:t>
      </w:r>
      <w:r w:rsidR="00F509AE" w:rsidRPr="0019223D">
        <w:rPr>
          <w:rFonts w:ascii="Times New Roman" w:hAnsi="Times New Roman" w:cs="Times New Roman"/>
          <w:sz w:val="24"/>
          <w:szCs w:val="24"/>
        </w:rPr>
        <w:t xml:space="preserve"> Чернышевск – </w:t>
      </w:r>
      <w:r w:rsidRPr="0019223D">
        <w:rPr>
          <w:rFonts w:ascii="Times New Roman" w:hAnsi="Times New Roman" w:cs="Times New Roman"/>
          <w:b/>
          <w:sz w:val="24"/>
          <w:szCs w:val="24"/>
        </w:rPr>
        <w:t>1533,6</w:t>
      </w:r>
      <w:r w:rsidRPr="0019223D">
        <w:rPr>
          <w:rFonts w:ascii="Times New Roman" w:hAnsi="Times New Roman" w:cs="Times New Roman"/>
          <w:sz w:val="24"/>
          <w:szCs w:val="24"/>
        </w:rPr>
        <w:t xml:space="preserve"> тыс. руб., в т.ч.</w:t>
      </w:r>
      <w:r w:rsidR="002504D5" w:rsidRPr="0019223D">
        <w:rPr>
          <w:rFonts w:ascii="Times New Roman" w:hAnsi="Times New Roman" w:cs="Times New Roman"/>
          <w:sz w:val="24"/>
          <w:szCs w:val="24"/>
        </w:rPr>
        <w:t xml:space="preserve"> </w:t>
      </w:r>
      <w:r w:rsidRPr="0019223D">
        <w:rPr>
          <w:rFonts w:ascii="Times New Roman" w:hAnsi="Times New Roman" w:cs="Times New Roman"/>
          <w:sz w:val="24"/>
          <w:szCs w:val="24"/>
        </w:rPr>
        <w:t xml:space="preserve"> с</w:t>
      </w:r>
      <w:r w:rsidRPr="0019223D">
        <w:rPr>
          <w:rFonts w:ascii="Times New Roman" w:hAnsi="Times New Roman" w:cs="Times New Roman"/>
          <w:sz w:val="24"/>
          <w:szCs w:val="24"/>
        </w:rPr>
        <w:t>плошное асфальтирование  ул.</w:t>
      </w:r>
      <w:r w:rsidR="0019223D" w:rsidRPr="0019223D">
        <w:rPr>
          <w:rFonts w:ascii="Times New Roman" w:hAnsi="Times New Roman" w:cs="Times New Roman"/>
          <w:sz w:val="24"/>
          <w:szCs w:val="24"/>
        </w:rPr>
        <w:t xml:space="preserve"> </w:t>
      </w:r>
      <w:r w:rsidRPr="0019223D">
        <w:rPr>
          <w:rFonts w:ascii="Times New Roman" w:hAnsi="Times New Roman" w:cs="Times New Roman"/>
          <w:sz w:val="24"/>
          <w:szCs w:val="24"/>
        </w:rPr>
        <w:t>Куйбышева</w:t>
      </w:r>
      <w:r w:rsidRPr="0019223D">
        <w:rPr>
          <w:rFonts w:ascii="Times New Roman" w:hAnsi="Times New Roman" w:cs="Times New Roman"/>
          <w:sz w:val="24"/>
          <w:szCs w:val="24"/>
        </w:rPr>
        <w:t xml:space="preserve"> </w:t>
      </w:r>
      <w:r w:rsidRPr="0019223D">
        <w:rPr>
          <w:rFonts w:ascii="Times New Roman" w:hAnsi="Times New Roman" w:cs="Times New Roman"/>
          <w:sz w:val="24"/>
          <w:szCs w:val="24"/>
        </w:rPr>
        <w:t>2363,9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 xml:space="preserve"> на </w:t>
      </w:r>
      <w:r w:rsidRPr="0019223D">
        <w:rPr>
          <w:rFonts w:ascii="Times New Roman" w:hAnsi="Times New Roman" w:cs="Times New Roman"/>
          <w:b/>
          <w:sz w:val="24"/>
          <w:szCs w:val="24"/>
        </w:rPr>
        <w:t>2075,8</w:t>
      </w:r>
      <w:r w:rsidRPr="0019223D">
        <w:rPr>
          <w:rFonts w:ascii="Times New Roman" w:hAnsi="Times New Roman" w:cs="Times New Roman"/>
          <w:sz w:val="24"/>
          <w:szCs w:val="24"/>
        </w:rPr>
        <w:t xml:space="preserve"> тыс. руб.</w:t>
      </w:r>
    </w:p>
    <w:p w:rsidR="007E161A" w:rsidRPr="0019223D" w:rsidRDefault="002504D5" w:rsidP="0019223D">
      <w:pPr>
        <w:tabs>
          <w:tab w:val="left" w:pos="993"/>
        </w:tabs>
        <w:spacing w:after="0" w:line="240" w:lineRule="auto"/>
        <w:ind w:firstLine="709"/>
        <w:contextualSpacing/>
        <w:rPr>
          <w:rFonts w:ascii="Times New Roman" w:hAnsi="Times New Roman" w:cs="Times New Roman"/>
          <w:b/>
          <w:sz w:val="24"/>
          <w:szCs w:val="24"/>
        </w:rPr>
      </w:pPr>
      <w:r w:rsidRPr="0019223D">
        <w:rPr>
          <w:rFonts w:ascii="Times New Roman" w:hAnsi="Times New Roman" w:cs="Times New Roman"/>
          <w:sz w:val="24"/>
          <w:szCs w:val="24"/>
        </w:rPr>
        <w:t>За счет средств бюджета ГП Чернышевск</w:t>
      </w:r>
      <w:r w:rsidR="007E161A" w:rsidRPr="0019223D">
        <w:rPr>
          <w:rFonts w:ascii="Times New Roman" w:hAnsi="Times New Roman" w:cs="Times New Roman"/>
          <w:sz w:val="24"/>
          <w:szCs w:val="24"/>
        </w:rPr>
        <w:t xml:space="preserve"> на дорожный ремонт и проектирование было направлено всего </w:t>
      </w:r>
      <w:r w:rsidR="0019223D" w:rsidRPr="0019223D">
        <w:rPr>
          <w:rFonts w:ascii="Times New Roman" w:hAnsi="Times New Roman" w:cs="Times New Roman"/>
          <w:b/>
          <w:sz w:val="24"/>
          <w:szCs w:val="24"/>
        </w:rPr>
        <w:t>2619,36</w:t>
      </w:r>
      <w:r w:rsidR="007E161A" w:rsidRPr="0019223D">
        <w:rPr>
          <w:rFonts w:ascii="Times New Roman" w:hAnsi="Times New Roman" w:cs="Times New Roman"/>
          <w:sz w:val="24"/>
          <w:szCs w:val="24"/>
        </w:rPr>
        <w:t xml:space="preserve">, в т.ч.: </w:t>
      </w:r>
    </w:p>
    <w:p w:rsidR="00E9565C" w:rsidRPr="0019223D" w:rsidRDefault="002504D5" w:rsidP="0019223D">
      <w:pPr>
        <w:tabs>
          <w:tab w:val="left" w:pos="993"/>
        </w:tabs>
        <w:spacing w:after="0" w:line="240" w:lineRule="auto"/>
        <w:ind w:firstLine="709"/>
        <w:contextualSpacing/>
        <w:rPr>
          <w:rFonts w:ascii="Times New Roman" w:hAnsi="Times New Roman" w:cs="Times New Roman"/>
          <w:sz w:val="24"/>
          <w:szCs w:val="24"/>
        </w:rPr>
      </w:pPr>
      <w:r w:rsidRPr="0019223D">
        <w:rPr>
          <w:rFonts w:ascii="Times New Roman" w:hAnsi="Times New Roman" w:cs="Times New Roman"/>
          <w:sz w:val="24"/>
          <w:szCs w:val="24"/>
        </w:rPr>
        <w:t xml:space="preserve"> </w:t>
      </w:r>
      <w:r w:rsidR="00E9565C" w:rsidRPr="0019223D">
        <w:rPr>
          <w:rFonts w:ascii="Times New Roman" w:hAnsi="Times New Roman" w:cs="Times New Roman"/>
          <w:sz w:val="24"/>
          <w:szCs w:val="24"/>
        </w:rPr>
        <w:t xml:space="preserve">- </w:t>
      </w:r>
      <w:proofErr w:type="spellStart"/>
      <w:r w:rsidR="00E9565C" w:rsidRPr="0019223D">
        <w:rPr>
          <w:rFonts w:ascii="Times New Roman" w:hAnsi="Times New Roman" w:cs="Times New Roman"/>
          <w:sz w:val="24"/>
          <w:szCs w:val="24"/>
        </w:rPr>
        <w:t>г</w:t>
      </w:r>
      <w:r w:rsidR="00E9565C" w:rsidRPr="0019223D">
        <w:rPr>
          <w:rFonts w:ascii="Times New Roman" w:hAnsi="Times New Roman" w:cs="Times New Roman"/>
          <w:sz w:val="24"/>
          <w:szCs w:val="24"/>
        </w:rPr>
        <w:t>рейдеровка</w:t>
      </w:r>
      <w:proofErr w:type="spellEnd"/>
      <w:r w:rsidR="00E9565C" w:rsidRPr="0019223D">
        <w:rPr>
          <w:rFonts w:ascii="Times New Roman" w:hAnsi="Times New Roman" w:cs="Times New Roman"/>
          <w:sz w:val="24"/>
          <w:szCs w:val="24"/>
        </w:rPr>
        <w:t xml:space="preserve"> улиц  </w:t>
      </w:r>
      <w:r w:rsidRPr="0019223D">
        <w:rPr>
          <w:rFonts w:ascii="Times New Roman" w:hAnsi="Times New Roman" w:cs="Times New Roman"/>
          <w:sz w:val="24"/>
          <w:szCs w:val="24"/>
        </w:rPr>
        <w:t>22325</w:t>
      </w:r>
      <w:r w:rsidR="00E9565C" w:rsidRPr="0019223D">
        <w:rPr>
          <w:rFonts w:ascii="Times New Roman" w:hAnsi="Times New Roman" w:cs="Times New Roman"/>
          <w:sz w:val="24"/>
          <w:szCs w:val="24"/>
        </w:rPr>
        <w:t xml:space="preserve"> км</w:t>
      </w:r>
      <w:r w:rsidR="007E161A" w:rsidRPr="0019223D">
        <w:rPr>
          <w:rFonts w:ascii="Times New Roman" w:hAnsi="Times New Roman" w:cs="Times New Roman"/>
          <w:sz w:val="24"/>
          <w:szCs w:val="24"/>
        </w:rPr>
        <w:t xml:space="preserve"> (133950 м</w:t>
      </w:r>
      <w:proofErr w:type="gramStart"/>
      <w:r w:rsidR="007E161A" w:rsidRPr="0019223D">
        <w:rPr>
          <w:rFonts w:ascii="Times New Roman" w:hAnsi="Times New Roman" w:cs="Times New Roman"/>
          <w:sz w:val="24"/>
          <w:szCs w:val="24"/>
          <w:vertAlign w:val="superscript"/>
        </w:rPr>
        <w:t>2</w:t>
      </w:r>
      <w:proofErr w:type="gramEnd"/>
      <w:r w:rsidR="007E161A" w:rsidRPr="0019223D">
        <w:rPr>
          <w:rFonts w:ascii="Times New Roman" w:hAnsi="Times New Roman" w:cs="Times New Roman"/>
          <w:sz w:val="24"/>
          <w:szCs w:val="24"/>
        </w:rPr>
        <w:t>)</w:t>
      </w:r>
      <w:r w:rsidR="00E9565C" w:rsidRPr="0019223D">
        <w:rPr>
          <w:rFonts w:ascii="Times New Roman" w:hAnsi="Times New Roman" w:cs="Times New Roman"/>
          <w:sz w:val="24"/>
          <w:szCs w:val="24"/>
        </w:rPr>
        <w:t xml:space="preserve"> </w:t>
      </w:r>
      <w:r w:rsidR="0021046E" w:rsidRPr="0019223D">
        <w:rPr>
          <w:rFonts w:ascii="Times New Roman" w:hAnsi="Times New Roman" w:cs="Times New Roman"/>
          <w:sz w:val="24"/>
          <w:szCs w:val="24"/>
        </w:rPr>
        <w:t>-</w:t>
      </w:r>
      <w:r w:rsidR="00E9565C" w:rsidRPr="0019223D">
        <w:rPr>
          <w:rFonts w:ascii="Times New Roman" w:hAnsi="Times New Roman" w:cs="Times New Roman"/>
          <w:sz w:val="24"/>
          <w:szCs w:val="24"/>
        </w:rPr>
        <w:t xml:space="preserve"> 300,0 тыс. руб.;</w:t>
      </w:r>
    </w:p>
    <w:p w:rsidR="00E9565C" w:rsidRPr="0019223D" w:rsidRDefault="00E9565C" w:rsidP="0019223D">
      <w:pPr>
        <w:tabs>
          <w:tab w:val="left" w:pos="993"/>
        </w:tabs>
        <w:spacing w:after="0" w:line="240" w:lineRule="auto"/>
        <w:ind w:firstLine="709"/>
        <w:contextualSpacing/>
        <w:rPr>
          <w:rFonts w:ascii="Times New Roman" w:hAnsi="Times New Roman" w:cs="Times New Roman"/>
          <w:sz w:val="24"/>
          <w:szCs w:val="24"/>
        </w:rPr>
      </w:pPr>
      <w:r w:rsidRPr="0019223D">
        <w:rPr>
          <w:rFonts w:ascii="Times New Roman" w:hAnsi="Times New Roman" w:cs="Times New Roman"/>
          <w:sz w:val="24"/>
          <w:szCs w:val="24"/>
        </w:rPr>
        <w:t>- о</w:t>
      </w:r>
      <w:r w:rsidRPr="0019223D">
        <w:rPr>
          <w:rFonts w:ascii="Times New Roman" w:hAnsi="Times New Roman" w:cs="Times New Roman"/>
          <w:sz w:val="24"/>
          <w:szCs w:val="24"/>
        </w:rPr>
        <w:t>тсыпка дорог (ул</w:t>
      </w:r>
      <w:proofErr w:type="gramStart"/>
      <w:r w:rsidRPr="0019223D">
        <w:rPr>
          <w:rFonts w:ascii="Times New Roman" w:hAnsi="Times New Roman" w:cs="Times New Roman"/>
          <w:sz w:val="24"/>
          <w:szCs w:val="24"/>
        </w:rPr>
        <w:t>.К</w:t>
      </w:r>
      <w:proofErr w:type="gramEnd"/>
      <w:r w:rsidRPr="0019223D">
        <w:rPr>
          <w:rFonts w:ascii="Times New Roman" w:hAnsi="Times New Roman" w:cs="Times New Roman"/>
          <w:sz w:val="24"/>
          <w:szCs w:val="24"/>
        </w:rPr>
        <w:t>олхозная,</w:t>
      </w:r>
      <w:r w:rsidR="00691966" w:rsidRPr="0019223D">
        <w:rPr>
          <w:rFonts w:ascii="Times New Roman" w:hAnsi="Times New Roman" w:cs="Times New Roman"/>
          <w:sz w:val="24"/>
          <w:szCs w:val="24"/>
        </w:rPr>
        <w:t xml:space="preserve"> </w:t>
      </w:r>
      <w:r w:rsidRPr="0019223D">
        <w:rPr>
          <w:rFonts w:ascii="Times New Roman" w:hAnsi="Times New Roman" w:cs="Times New Roman"/>
          <w:sz w:val="24"/>
          <w:szCs w:val="24"/>
        </w:rPr>
        <w:t>ул.Стадионная,</w:t>
      </w:r>
      <w:r w:rsidR="00691966" w:rsidRPr="0019223D">
        <w:rPr>
          <w:rFonts w:ascii="Times New Roman" w:hAnsi="Times New Roman" w:cs="Times New Roman"/>
          <w:sz w:val="24"/>
          <w:szCs w:val="24"/>
        </w:rPr>
        <w:t xml:space="preserve"> </w:t>
      </w:r>
      <w:r w:rsidRPr="0019223D">
        <w:rPr>
          <w:rFonts w:ascii="Times New Roman" w:hAnsi="Times New Roman" w:cs="Times New Roman"/>
          <w:sz w:val="24"/>
          <w:szCs w:val="24"/>
        </w:rPr>
        <w:t>ул.Карла Маркса)</w:t>
      </w:r>
      <w:r w:rsidRPr="0019223D">
        <w:rPr>
          <w:rFonts w:ascii="Times New Roman" w:hAnsi="Times New Roman" w:cs="Times New Roman"/>
          <w:sz w:val="24"/>
          <w:szCs w:val="24"/>
        </w:rPr>
        <w:t xml:space="preserve"> </w:t>
      </w:r>
      <w:r w:rsidRPr="0019223D">
        <w:rPr>
          <w:rFonts w:ascii="Times New Roman" w:hAnsi="Times New Roman" w:cs="Times New Roman"/>
          <w:sz w:val="24"/>
          <w:szCs w:val="24"/>
        </w:rPr>
        <w:t>1445,89 м</w:t>
      </w:r>
      <w:r w:rsidRPr="0019223D">
        <w:rPr>
          <w:rFonts w:ascii="Times New Roman" w:hAnsi="Times New Roman" w:cs="Times New Roman"/>
          <w:sz w:val="24"/>
          <w:szCs w:val="24"/>
          <w:vertAlign w:val="superscript"/>
        </w:rPr>
        <w:t xml:space="preserve">3 </w:t>
      </w:r>
      <w:r w:rsidR="0021046E" w:rsidRPr="0019223D">
        <w:rPr>
          <w:rFonts w:ascii="Times New Roman" w:hAnsi="Times New Roman" w:cs="Times New Roman"/>
          <w:sz w:val="24"/>
          <w:szCs w:val="24"/>
        </w:rPr>
        <w:t>-</w:t>
      </w:r>
      <w:r w:rsidRPr="0019223D">
        <w:rPr>
          <w:rFonts w:ascii="Times New Roman" w:hAnsi="Times New Roman" w:cs="Times New Roman"/>
          <w:sz w:val="24"/>
          <w:szCs w:val="24"/>
        </w:rPr>
        <w:t xml:space="preserve"> </w:t>
      </w:r>
      <w:r w:rsidRPr="0019223D">
        <w:rPr>
          <w:rFonts w:ascii="Times New Roman" w:hAnsi="Times New Roman" w:cs="Times New Roman"/>
          <w:sz w:val="24"/>
          <w:szCs w:val="24"/>
        </w:rPr>
        <w:t>401,45</w:t>
      </w:r>
      <w:r w:rsidRPr="0019223D">
        <w:rPr>
          <w:rFonts w:ascii="Times New Roman" w:hAnsi="Times New Roman" w:cs="Times New Roman"/>
          <w:sz w:val="24"/>
          <w:szCs w:val="24"/>
        </w:rPr>
        <w:t xml:space="preserve"> тыс. руб.;</w:t>
      </w:r>
    </w:p>
    <w:p w:rsidR="00E9565C" w:rsidRPr="0019223D" w:rsidRDefault="00E9565C" w:rsidP="0019223D">
      <w:pPr>
        <w:tabs>
          <w:tab w:val="left" w:pos="993"/>
        </w:tabs>
        <w:spacing w:after="0" w:line="240" w:lineRule="auto"/>
        <w:ind w:firstLine="709"/>
        <w:contextualSpacing/>
        <w:rPr>
          <w:rFonts w:ascii="Times New Roman" w:hAnsi="Times New Roman" w:cs="Times New Roman"/>
          <w:sz w:val="24"/>
          <w:szCs w:val="24"/>
        </w:rPr>
      </w:pPr>
      <w:r w:rsidRPr="0019223D">
        <w:rPr>
          <w:rFonts w:ascii="Times New Roman" w:hAnsi="Times New Roman" w:cs="Times New Roman"/>
          <w:sz w:val="24"/>
          <w:szCs w:val="24"/>
        </w:rPr>
        <w:t>- у</w:t>
      </w:r>
      <w:r w:rsidRPr="0019223D">
        <w:rPr>
          <w:rFonts w:ascii="Times New Roman" w:hAnsi="Times New Roman" w:cs="Times New Roman"/>
          <w:sz w:val="24"/>
          <w:szCs w:val="24"/>
        </w:rPr>
        <w:t xml:space="preserve">кладка асфальтобетонного покрытия  </w:t>
      </w:r>
      <w:r w:rsidRPr="0019223D">
        <w:rPr>
          <w:rFonts w:ascii="Times New Roman" w:hAnsi="Times New Roman" w:cs="Times New Roman"/>
          <w:sz w:val="24"/>
          <w:szCs w:val="24"/>
        </w:rPr>
        <w:t>тротуаров</w:t>
      </w:r>
      <w:r w:rsidRPr="0019223D">
        <w:rPr>
          <w:rFonts w:ascii="Times New Roman" w:hAnsi="Times New Roman" w:cs="Times New Roman"/>
          <w:sz w:val="24"/>
          <w:szCs w:val="24"/>
        </w:rPr>
        <w:t xml:space="preserve"> с устройством бордюрных камней   ул.</w:t>
      </w:r>
      <w:r w:rsidRPr="0019223D">
        <w:rPr>
          <w:rFonts w:ascii="Times New Roman" w:hAnsi="Times New Roman" w:cs="Times New Roman"/>
          <w:sz w:val="24"/>
          <w:szCs w:val="24"/>
        </w:rPr>
        <w:t xml:space="preserve"> </w:t>
      </w:r>
      <w:r w:rsidRPr="0019223D">
        <w:rPr>
          <w:rFonts w:ascii="Times New Roman" w:hAnsi="Times New Roman" w:cs="Times New Roman"/>
          <w:sz w:val="24"/>
          <w:szCs w:val="24"/>
        </w:rPr>
        <w:t>Центральная</w:t>
      </w:r>
      <w:r w:rsidRPr="0019223D">
        <w:rPr>
          <w:rFonts w:ascii="Times New Roman" w:hAnsi="Times New Roman" w:cs="Times New Roman"/>
          <w:sz w:val="24"/>
          <w:szCs w:val="24"/>
        </w:rPr>
        <w:t xml:space="preserve"> </w:t>
      </w:r>
      <w:r w:rsidRPr="0019223D">
        <w:rPr>
          <w:rFonts w:ascii="Times New Roman" w:hAnsi="Times New Roman" w:cs="Times New Roman"/>
          <w:sz w:val="24"/>
          <w:szCs w:val="24"/>
        </w:rPr>
        <w:t>642,4 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 xml:space="preserve"> </w:t>
      </w:r>
      <w:r w:rsidR="0021046E" w:rsidRPr="0019223D">
        <w:rPr>
          <w:rFonts w:ascii="Times New Roman" w:hAnsi="Times New Roman" w:cs="Times New Roman"/>
          <w:sz w:val="24"/>
          <w:szCs w:val="24"/>
        </w:rPr>
        <w:t>-</w:t>
      </w:r>
      <w:r w:rsidRPr="0019223D">
        <w:rPr>
          <w:rFonts w:ascii="Times New Roman" w:hAnsi="Times New Roman" w:cs="Times New Roman"/>
          <w:sz w:val="24"/>
          <w:szCs w:val="24"/>
        </w:rPr>
        <w:t xml:space="preserve"> 956,4 тыс. руб.;</w:t>
      </w:r>
    </w:p>
    <w:p w:rsidR="009B0DD9" w:rsidRPr="0019223D" w:rsidRDefault="009B0DD9" w:rsidP="0019223D">
      <w:pPr>
        <w:tabs>
          <w:tab w:val="left" w:pos="851"/>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-н</w:t>
      </w:r>
      <w:r w:rsidR="00E9565C" w:rsidRPr="0019223D">
        <w:rPr>
          <w:rFonts w:ascii="Times New Roman" w:hAnsi="Times New Roman" w:cs="Times New Roman"/>
          <w:sz w:val="24"/>
          <w:szCs w:val="24"/>
        </w:rPr>
        <w:t>анесение  улично</w:t>
      </w:r>
      <w:r w:rsidRPr="0019223D">
        <w:rPr>
          <w:rFonts w:ascii="Times New Roman" w:hAnsi="Times New Roman" w:cs="Times New Roman"/>
          <w:sz w:val="24"/>
          <w:szCs w:val="24"/>
        </w:rPr>
        <w:t>-</w:t>
      </w:r>
      <w:r w:rsidR="00E9565C" w:rsidRPr="0019223D">
        <w:rPr>
          <w:rFonts w:ascii="Times New Roman" w:hAnsi="Times New Roman" w:cs="Times New Roman"/>
          <w:sz w:val="24"/>
          <w:szCs w:val="24"/>
        </w:rPr>
        <w:t>дорожной</w:t>
      </w:r>
      <w:r w:rsidRPr="0019223D">
        <w:rPr>
          <w:rFonts w:ascii="Times New Roman" w:hAnsi="Times New Roman" w:cs="Times New Roman"/>
          <w:sz w:val="24"/>
          <w:szCs w:val="24"/>
        </w:rPr>
        <w:t xml:space="preserve"> </w:t>
      </w:r>
      <w:r w:rsidR="00E9565C" w:rsidRPr="0019223D">
        <w:rPr>
          <w:rFonts w:ascii="Times New Roman" w:hAnsi="Times New Roman" w:cs="Times New Roman"/>
          <w:sz w:val="24"/>
          <w:szCs w:val="24"/>
        </w:rPr>
        <w:t>разметки</w:t>
      </w:r>
      <w:r w:rsidRPr="0019223D">
        <w:rPr>
          <w:rFonts w:ascii="Times New Roman" w:hAnsi="Times New Roman" w:cs="Times New Roman"/>
          <w:sz w:val="24"/>
          <w:szCs w:val="24"/>
        </w:rPr>
        <w:t xml:space="preserve"> </w:t>
      </w:r>
      <w:r w:rsidR="00E9565C" w:rsidRPr="0019223D">
        <w:rPr>
          <w:rFonts w:ascii="Times New Roman" w:hAnsi="Times New Roman" w:cs="Times New Roman"/>
          <w:sz w:val="24"/>
          <w:szCs w:val="24"/>
        </w:rPr>
        <w:t>горизонтальной:</w:t>
      </w:r>
      <w:r w:rsidRPr="0019223D">
        <w:rPr>
          <w:rFonts w:ascii="Times New Roman" w:hAnsi="Times New Roman" w:cs="Times New Roman"/>
          <w:sz w:val="24"/>
          <w:szCs w:val="24"/>
        </w:rPr>
        <w:t xml:space="preserve"> </w:t>
      </w:r>
      <w:r w:rsidR="00E9565C" w:rsidRPr="0019223D">
        <w:rPr>
          <w:rFonts w:ascii="Times New Roman" w:hAnsi="Times New Roman" w:cs="Times New Roman"/>
          <w:sz w:val="24"/>
          <w:szCs w:val="24"/>
        </w:rPr>
        <w:t>ул</w:t>
      </w:r>
      <w:proofErr w:type="gramStart"/>
      <w:r w:rsidR="00E9565C" w:rsidRPr="0019223D">
        <w:rPr>
          <w:rFonts w:ascii="Times New Roman" w:hAnsi="Times New Roman" w:cs="Times New Roman"/>
          <w:sz w:val="24"/>
          <w:szCs w:val="24"/>
        </w:rPr>
        <w:t>.К</w:t>
      </w:r>
      <w:proofErr w:type="gramEnd"/>
      <w:r w:rsidR="00E9565C" w:rsidRPr="0019223D">
        <w:rPr>
          <w:rFonts w:ascii="Times New Roman" w:hAnsi="Times New Roman" w:cs="Times New Roman"/>
          <w:sz w:val="24"/>
          <w:szCs w:val="24"/>
        </w:rPr>
        <w:t>уйбышева,</w:t>
      </w:r>
      <w:r w:rsidRPr="0019223D">
        <w:rPr>
          <w:rFonts w:ascii="Times New Roman" w:hAnsi="Times New Roman" w:cs="Times New Roman"/>
          <w:sz w:val="24"/>
          <w:szCs w:val="24"/>
        </w:rPr>
        <w:t xml:space="preserve"> </w:t>
      </w:r>
      <w:r w:rsidR="00E9565C" w:rsidRPr="0019223D">
        <w:rPr>
          <w:rFonts w:ascii="Times New Roman" w:hAnsi="Times New Roman" w:cs="Times New Roman"/>
          <w:sz w:val="24"/>
          <w:szCs w:val="24"/>
        </w:rPr>
        <w:t>ул.Чернышевская,</w:t>
      </w:r>
      <w:r w:rsidRPr="0019223D">
        <w:rPr>
          <w:rFonts w:ascii="Times New Roman" w:hAnsi="Times New Roman" w:cs="Times New Roman"/>
          <w:sz w:val="24"/>
          <w:szCs w:val="24"/>
        </w:rPr>
        <w:t xml:space="preserve"> </w:t>
      </w:r>
      <w:r w:rsidR="00E9565C" w:rsidRPr="0019223D">
        <w:rPr>
          <w:rFonts w:ascii="Times New Roman" w:hAnsi="Times New Roman" w:cs="Times New Roman"/>
          <w:sz w:val="24"/>
          <w:szCs w:val="24"/>
        </w:rPr>
        <w:t>ул.Центральная,</w:t>
      </w:r>
      <w:r w:rsidRPr="0019223D">
        <w:rPr>
          <w:rFonts w:ascii="Times New Roman" w:hAnsi="Times New Roman" w:cs="Times New Roman"/>
          <w:sz w:val="24"/>
          <w:szCs w:val="24"/>
        </w:rPr>
        <w:t xml:space="preserve"> </w:t>
      </w:r>
      <w:r w:rsidR="00E9565C" w:rsidRPr="0019223D">
        <w:rPr>
          <w:rFonts w:ascii="Times New Roman" w:hAnsi="Times New Roman" w:cs="Times New Roman"/>
          <w:sz w:val="24"/>
          <w:szCs w:val="24"/>
        </w:rPr>
        <w:t>ул.Журавлева,</w:t>
      </w:r>
      <w:r w:rsidRPr="0019223D">
        <w:rPr>
          <w:rFonts w:ascii="Times New Roman" w:hAnsi="Times New Roman" w:cs="Times New Roman"/>
          <w:sz w:val="24"/>
          <w:szCs w:val="24"/>
        </w:rPr>
        <w:t xml:space="preserve"> </w:t>
      </w:r>
      <w:r w:rsidR="00E9565C" w:rsidRPr="0019223D">
        <w:rPr>
          <w:rFonts w:ascii="Times New Roman" w:hAnsi="Times New Roman" w:cs="Times New Roman"/>
          <w:sz w:val="24"/>
          <w:szCs w:val="24"/>
        </w:rPr>
        <w:t>ул.Первомайская,</w:t>
      </w:r>
      <w:r w:rsidRPr="0019223D">
        <w:rPr>
          <w:rFonts w:ascii="Times New Roman" w:hAnsi="Times New Roman" w:cs="Times New Roman"/>
          <w:sz w:val="24"/>
          <w:szCs w:val="24"/>
        </w:rPr>
        <w:t xml:space="preserve"> </w:t>
      </w:r>
      <w:r w:rsidR="00E9565C" w:rsidRPr="0019223D">
        <w:rPr>
          <w:rFonts w:ascii="Times New Roman" w:hAnsi="Times New Roman" w:cs="Times New Roman"/>
          <w:sz w:val="24"/>
          <w:szCs w:val="24"/>
        </w:rPr>
        <w:t xml:space="preserve">ул.Партизанская;  </w:t>
      </w:r>
      <w:r w:rsidRPr="0019223D">
        <w:rPr>
          <w:rFonts w:ascii="Times New Roman" w:hAnsi="Times New Roman" w:cs="Times New Roman"/>
          <w:sz w:val="24"/>
          <w:szCs w:val="24"/>
        </w:rPr>
        <w:t xml:space="preserve">на </w:t>
      </w:r>
      <w:r w:rsidR="00E9565C" w:rsidRPr="0019223D">
        <w:rPr>
          <w:rFonts w:ascii="Times New Roman" w:hAnsi="Times New Roman" w:cs="Times New Roman"/>
          <w:sz w:val="24"/>
          <w:szCs w:val="24"/>
        </w:rPr>
        <w:t>вертикальн</w:t>
      </w:r>
      <w:r w:rsidRPr="0019223D">
        <w:rPr>
          <w:rFonts w:ascii="Times New Roman" w:hAnsi="Times New Roman" w:cs="Times New Roman"/>
          <w:sz w:val="24"/>
          <w:szCs w:val="24"/>
        </w:rPr>
        <w:t xml:space="preserve">ых </w:t>
      </w:r>
      <w:r w:rsidR="00E9565C" w:rsidRPr="0019223D">
        <w:rPr>
          <w:rFonts w:ascii="Times New Roman" w:hAnsi="Times New Roman" w:cs="Times New Roman"/>
          <w:sz w:val="24"/>
          <w:szCs w:val="24"/>
        </w:rPr>
        <w:t xml:space="preserve">опорах освещения </w:t>
      </w:r>
      <w:r w:rsidRPr="0019223D">
        <w:rPr>
          <w:rFonts w:ascii="Times New Roman" w:hAnsi="Times New Roman" w:cs="Times New Roman"/>
          <w:sz w:val="24"/>
          <w:szCs w:val="24"/>
        </w:rPr>
        <w:t>по у</w:t>
      </w:r>
      <w:r w:rsidR="00E9565C" w:rsidRPr="0019223D">
        <w:rPr>
          <w:rFonts w:ascii="Times New Roman" w:hAnsi="Times New Roman" w:cs="Times New Roman"/>
          <w:sz w:val="24"/>
          <w:szCs w:val="24"/>
        </w:rPr>
        <w:t>л.Центральная</w:t>
      </w:r>
      <w:r w:rsidRPr="0019223D">
        <w:rPr>
          <w:rFonts w:ascii="Times New Roman" w:hAnsi="Times New Roman" w:cs="Times New Roman"/>
          <w:sz w:val="24"/>
          <w:szCs w:val="24"/>
        </w:rPr>
        <w:t xml:space="preserve">, всего </w:t>
      </w:r>
      <w:r w:rsidR="00E9565C" w:rsidRPr="0019223D">
        <w:rPr>
          <w:rFonts w:ascii="Times New Roman" w:hAnsi="Times New Roman" w:cs="Times New Roman"/>
          <w:sz w:val="24"/>
          <w:szCs w:val="24"/>
        </w:rPr>
        <w:t>26,28  м</w:t>
      </w:r>
      <w:r w:rsidRPr="0019223D">
        <w:rPr>
          <w:rFonts w:ascii="Times New Roman" w:hAnsi="Times New Roman" w:cs="Times New Roman"/>
          <w:sz w:val="24"/>
          <w:szCs w:val="24"/>
          <w:vertAlign w:val="superscript"/>
        </w:rPr>
        <w:t xml:space="preserve">2 </w:t>
      </w:r>
      <w:r w:rsidR="0021046E" w:rsidRPr="0019223D">
        <w:rPr>
          <w:rFonts w:ascii="Times New Roman" w:hAnsi="Times New Roman" w:cs="Times New Roman"/>
          <w:sz w:val="24"/>
          <w:szCs w:val="24"/>
        </w:rPr>
        <w:t>-</w:t>
      </w:r>
      <w:r w:rsidRPr="0019223D">
        <w:rPr>
          <w:rFonts w:ascii="Times New Roman" w:hAnsi="Times New Roman" w:cs="Times New Roman"/>
          <w:sz w:val="24"/>
          <w:szCs w:val="24"/>
        </w:rPr>
        <w:t xml:space="preserve"> 239,7 тыс. руб.;</w:t>
      </w:r>
    </w:p>
    <w:p w:rsidR="009B0DD9" w:rsidRPr="0019223D" w:rsidRDefault="009B0DD9" w:rsidP="0019223D">
      <w:pPr>
        <w:tabs>
          <w:tab w:val="left" w:pos="851"/>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р</w:t>
      </w:r>
      <w:r w:rsidRPr="0019223D">
        <w:rPr>
          <w:rFonts w:ascii="Times New Roman" w:hAnsi="Times New Roman" w:cs="Times New Roman"/>
          <w:sz w:val="24"/>
          <w:szCs w:val="24"/>
        </w:rPr>
        <w:t>азработка комплексных схем дорожного движения</w:t>
      </w:r>
      <w:r w:rsidRPr="0019223D">
        <w:rPr>
          <w:rFonts w:ascii="Times New Roman" w:hAnsi="Times New Roman" w:cs="Times New Roman"/>
          <w:sz w:val="24"/>
          <w:szCs w:val="24"/>
        </w:rPr>
        <w:t xml:space="preserve"> </w:t>
      </w:r>
      <w:r w:rsidR="0021046E" w:rsidRPr="0019223D">
        <w:rPr>
          <w:rFonts w:ascii="Times New Roman" w:hAnsi="Times New Roman" w:cs="Times New Roman"/>
          <w:sz w:val="24"/>
          <w:szCs w:val="24"/>
        </w:rPr>
        <w:t>-</w:t>
      </w:r>
      <w:r w:rsidRPr="0019223D">
        <w:rPr>
          <w:rFonts w:ascii="Times New Roman" w:hAnsi="Times New Roman" w:cs="Times New Roman"/>
          <w:sz w:val="24"/>
          <w:szCs w:val="24"/>
        </w:rPr>
        <w:t xml:space="preserve"> 721,8 тыс. руб.</w:t>
      </w:r>
    </w:p>
    <w:p w:rsidR="009B0DD9" w:rsidRPr="0019223D" w:rsidRDefault="009B0DD9" w:rsidP="0019223D">
      <w:pPr>
        <w:pStyle w:val="a6"/>
        <w:tabs>
          <w:tab w:val="left" w:pos="993"/>
        </w:tabs>
        <w:ind w:left="0" w:firstLine="709"/>
        <w:rPr>
          <w:rFonts w:ascii="Times New Roman" w:hAnsi="Times New Roman" w:cs="Times New Roman"/>
          <w:bCs/>
          <w:sz w:val="24"/>
          <w:szCs w:val="24"/>
        </w:rPr>
      </w:pPr>
      <w:r w:rsidRPr="0019223D">
        <w:rPr>
          <w:rFonts w:ascii="Times New Roman" w:hAnsi="Times New Roman" w:cs="Times New Roman"/>
          <w:bCs/>
          <w:sz w:val="24"/>
          <w:szCs w:val="24"/>
        </w:rPr>
        <w:t xml:space="preserve">По благоустройству поселения в пгт Чернышевск были проведены работы на общую сумму </w:t>
      </w:r>
      <w:r w:rsidRPr="0019223D">
        <w:rPr>
          <w:rFonts w:ascii="Times New Roman" w:hAnsi="Times New Roman" w:cs="Times New Roman"/>
          <w:b/>
          <w:bCs/>
          <w:sz w:val="24"/>
          <w:szCs w:val="24"/>
        </w:rPr>
        <w:t>5221,</w:t>
      </w:r>
      <w:r w:rsidR="0019223D" w:rsidRPr="0019223D">
        <w:rPr>
          <w:rFonts w:ascii="Times New Roman" w:hAnsi="Times New Roman" w:cs="Times New Roman"/>
          <w:b/>
          <w:bCs/>
          <w:sz w:val="24"/>
          <w:szCs w:val="24"/>
        </w:rPr>
        <w:t>28</w:t>
      </w:r>
      <w:r w:rsidRPr="0019223D">
        <w:rPr>
          <w:rFonts w:ascii="Times New Roman" w:hAnsi="Times New Roman" w:cs="Times New Roman"/>
          <w:bCs/>
          <w:sz w:val="24"/>
          <w:szCs w:val="24"/>
        </w:rPr>
        <w:t xml:space="preserve"> тыс. руб., в т.ч.: </w:t>
      </w:r>
    </w:p>
    <w:p w:rsidR="00665B0D" w:rsidRPr="0019223D" w:rsidRDefault="009B0DD9" w:rsidP="0019223D">
      <w:pPr>
        <w:spacing w:after="0" w:line="240" w:lineRule="auto"/>
        <w:ind w:firstLine="709"/>
        <w:contextualSpacing/>
        <w:jc w:val="both"/>
        <w:rPr>
          <w:rFonts w:ascii="Times New Roman" w:hAnsi="Times New Roman" w:cs="Times New Roman"/>
          <w:bCs/>
          <w:sz w:val="24"/>
          <w:szCs w:val="24"/>
        </w:rPr>
      </w:pPr>
      <w:r w:rsidRPr="0019223D">
        <w:rPr>
          <w:rFonts w:ascii="Times New Roman" w:hAnsi="Times New Roman" w:cs="Times New Roman"/>
          <w:bCs/>
          <w:sz w:val="24"/>
          <w:szCs w:val="24"/>
        </w:rPr>
        <w:t>- у</w:t>
      </w:r>
      <w:r w:rsidRPr="0019223D">
        <w:rPr>
          <w:rFonts w:ascii="Times New Roman" w:hAnsi="Times New Roman" w:cs="Times New Roman"/>
          <w:sz w:val="24"/>
          <w:szCs w:val="24"/>
        </w:rPr>
        <w:t>борка несанкционированных свалок</w:t>
      </w:r>
      <w:r w:rsidRPr="0019223D">
        <w:rPr>
          <w:rFonts w:ascii="Times New Roman" w:hAnsi="Times New Roman" w:cs="Times New Roman"/>
          <w:bCs/>
          <w:sz w:val="24"/>
          <w:szCs w:val="24"/>
        </w:rPr>
        <w:t xml:space="preserve"> пгт Чернышевск</w:t>
      </w:r>
      <w:r w:rsidR="00665B0D" w:rsidRPr="0019223D">
        <w:rPr>
          <w:rFonts w:ascii="Times New Roman" w:hAnsi="Times New Roman" w:cs="Times New Roman"/>
          <w:bCs/>
          <w:sz w:val="24"/>
          <w:szCs w:val="24"/>
        </w:rPr>
        <w:t xml:space="preserve"> – 3616,98 м</w:t>
      </w:r>
      <w:r w:rsidR="00665B0D" w:rsidRPr="0019223D">
        <w:rPr>
          <w:rFonts w:ascii="Times New Roman" w:hAnsi="Times New Roman" w:cs="Times New Roman"/>
          <w:bCs/>
          <w:sz w:val="24"/>
          <w:szCs w:val="24"/>
          <w:vertAlign w:val="superscript"/>
        </w:rPr>
        <w:t xml:space="preserve">3 </w:t>
      </w:r>
      <w:r w:rsidR="0021046E" w:rsidRPr="0019223D">
        <w:rPr>
          <w:rFonts w:ascii="Times New Roman" w:hAnsi="Times New Roman" w:cs="Times New Roman"/>
          <w:bCs/>
          <w:sz w:val="24"/>
          <w:szCs w:val="24"/>
        </w:rPr>
        <w:t>-</w:t>
      </w:r>
      <w:r w:rsidR="00665B0D" w:rsidRPr="0019223D">
        <w:rPr>
          <w:rFonts w:ascii="Times New Roman" w:hAnsi="Times New Roman" w:cs="Times New Roman"/>
          <w:bCs/>
          <w:sz w:val="24"/>
          <w:szCs w:val="24"/>
        </w:rPr>
        <w:t xml:space="preserve"> 409,3 тыс. руб.;</w:t>
      </w:r>
    </w:p>
    <w:p w:rsidR="009B0DD9" w:rsidRPr="0019223D" w:rsidRDefault="00665B0D" w:rsidP="0019223D">
      <w:pPr>
        <w:spacing w:after="0" w:line="240" w:lineRule="auto"/>
        <w:ind w:firstLine="709"/>
        <w:contextualSpacing/>
        <w:jc w:val="both"/>
        <w:rPr>
          <w:rFonts w:ascii="Times New Roman" w:hAnsi="Times New Roman" w:cs="Times New Roman"/>
          <w:bCs/>
          <w:sz w:val="24"/>
          <w:szCs w:val="24"/>
        </w:rPr>
      </w:pPr>
      <w:r w:rsidRPr="0019223D">
        <w:rPr>
          <w:rFonts w:ascii="Times New Roman" w:hAnsi="Times New Roman" w:cs="Times New Roman"/>
          <w:sz w:val="24"/>
          <w:szCs w:val="24"/>
        </w:rPr>
        <w:t>- и</w:t>
      </w:r>
      <w:r w:rsidRPr="0019223D">
        <w:rPr>
          <w:rFonts w:ascii="Times New Roman" w:hAnsi="Times New Roman" w:cs="Times New Roman"/>
          <w:sz w:val="24"/>
          <w:szCs w:val="24"/>
        </w:rPr>
        <w:t>зготовление мемориальных плит на стену памяти в парковой зоне</w:t>
      </w:r>
      <w:r w:rsidRPr="0019223D">
        <w:rPr>
          <w:rFonts w:ascii="Times New Roman" w:hAnsi="Times New Roman" w:cs="Times New Roman"/>
          <w:sz w:val="24"/>
          <w:szCs w:val="24"/>
        </w:rPr>
        <w:t xml:space="preserve"> – 14 шт. </w:t>
      </w:r>
      <w:r w:rsidR="0021046E" w:rsidRPr="0019223D">
        <w:rPr>
          <w:rFonts w:ascii="Times New Roman" w:hAnsi="Times New Roman" w:cs="Times New Roman"/>
          <w:sz w:val="24"/>
          <w:szCs w:val="24"/>
        </w:rPr>
        <w:t>-</w:t>
      </w:r>
      <w:r w:rsidRPr="0019223D">
        <w:rPr>
          <w:rFonts w:ascii="Times New Roman" w:hAnsi="Times New Roman" w:cs="Times New Roman"/>
          <w:sz w:val="24"/>
          <w:szCs w:val="24"/>
        </w:rPr>
        <w:t xml:space="preserve"> 385,7</w:t>
      </w:r>
      <w:r w:rsidR="0021046E" w:rsidRPr="0019223D">
        <w:rPr>
          <w:rFonts w:ascii="Times New Roman" w:hAnsi="Times New Roman" w:cs="Times New Roman"/>
          <w:sz w:val="24"/>
          <w:szCs w:val="24"/>
        </w:rPr>
        <w:t xml:space="preserve"> </w:t>
      </w:r>
      <w:r w:rsidRPr="0019223D">
        <w:rPr>
          <w:rFonts w:ascii="Times New Roman" w:hAnsi="Times New Roman" w:cs="Times New Roman"/>
          <w:bCs/>
          <w:sz w:val="24"/>
          <w:szCs w:val="24"/>
        </w:rPr>
        <w:t>тыс. руб.;</w:t>
      </w:r>
    </w:p>
    <w:p w:rsidR="00665B0D" w:rsidRPr="0019223D" w:rsidRDefault="00665B0D" w:rsidP="0019223D">
      <w:pPr>
        <w:spacing w:after="0" w:line="240" w:lineRule="auto"/>
        <w:ind w:firstLine="709"/>
        <w:contextualSpacing/>
        <w:jc w:val="both"/>
        <w:rPr>
          <w:rFonts w:ascii="Times New Roman" w:hAnsi="Times New Roman" w:cs="Times New Roman"/>
          <w:bCs/>
          <w:sz w:val="24"/>
          <w:szCs w:val="24"/>
        </w:rPr>
      </w:pPr>
      <w:r w:rsidRPr="0019223D">
        <w:rPr>
          <w:rFonts w:ascii="Times New Roman" w:hAnsi="Times New Roman" w:cs="Times New Roman"/>
          <w:bCs/>
          <w:sz w:val="24"/>
          <w:szCs w:val="24"/>
        </w:rPr>
        <w:t>- с</w:t>
      </w:r>
      <w:r w:rsidRPr="0019223D">
        <w:rPr>
          <w:rFonts w:ascii="Times New Roman" w:hAnsi="Times New Roman" w:cs="Times New Roman"/>
          <w:sz w:val="24"/>
          <w:szCs w:val="24"/>
        </w:rPr>
        <w:t>пиливание тополей</w:t>
      </w:r>
      <w:r w:rsidRPr="0019223D">
        <w:rPr>
          <w:rFonts w:ascii="Times New Roman" w:hAnsi="Times New Roman" w:cs="Times New Roman"/>
          <w:sz w:val="24"/>
          <w:szCs w:val="24"/>
        </w:rPr>
        <w:t xml:space="preserve"> – 321 м</w:t>
      </w:r>
      <w:r w:rsidRPr="0019223D">
        <w:rPr>
          <w:rFonts w:ascii="Times New Roman" w:hAnsi="Times New Roman" w:cs="Times New Roman"/>
          <w:sz w:val="24"/>
          <w:szCs w:val="24"/>
          <w:vertAlign w:val="superscript"/>
        </w:rPr>
        <w:t>3</w:t>
      </w:r>
      <w:r w:rsidRPr="0019223D">
        <w:rPr>
          <w:rFonts w:ascii="Times New Roman" w:hAnsi="Times New Roman" w:cs="Times New Roman"/>
          <w:sz w:val="24"/>
          <w:szCs w:val="24"/>
        </w:rPr>
        <w:t xml:space="preserve"> </w:t>
      </w:r>
      <w:r w:rsidR="0021046E" w:rsidRPr="0019223D">
        <w:rPr>
          <w:rFonts w:ascii="Times New Roman" w:hAnsi="Times New Roman" w:cs="Times New Roman"/>
          <w:sz w:val="24"/>
          <w:szCs w:val="24"/>
        </w:rPr>
        <w:t>-</w:t>
      </w:r>
      <w:r w:rsidRPr="0019223D">
        <w:rPr>
          <w:rFonts w:ascii="Times New Roman" w:hAnsi="Times New Roman" w:cs="Times New Roman"/>
          <w:sz w:val="24"/>
          <w:szCs w:val="24"/>
        </w:rPr>
        <w:t xml:space="preserve"> 450,0 </w:t>
      </w:r>
      <w:r w:rsidRPr="0019223D">
        <w:rPr>
          <w:rFonts w:ascii="Times New Roman" w:hAnsi="Times New Roman" w:cs="Times New Roman"/>
          <w:bCs/>
          <w:sz w:val="24"/>
          <w:szCs w:val="24"/>
        </w:rPr>
        <w:t>тыс. руб.;</w:t>
      </w:r>
    </w:p>
    <w:p w:rsidR="00665B0D" w:rsidRPr="0019223D" w:rsidRDefault="00665B0D" w:rsidP="0019223D">
      <w:pPr>
        <w:spacing w:after="0" w:line="240" w:lineRule="auto"/>
        <w:ind w:firstLine="709"/>
        <w:contextualSpacing/>
        <w:jc w:val="both"/>
        <w:rPr>
          <w:rFonts w:ascii="Times New Roman" w:hAnsi="Times New Roman" w:cs="Times New Roman"/>
          <w:bCs/>
          <w:sz w:val="24"/>
          <w:szCs w:val="24"/>
        </w:rPr>
      </w:pPr>
      <w:proofErr w:type="gramStart"/>
      <w:r w:rsidRPr="0019223D">
        <w:rPr>
          <w:rFonts w:ascii="Times New Roman" w:hAnsi="Times New Roman" w:cs="Times New Roman"/>
          <w:bCs/>
          <w:sz w:val="24"/>
          <w:szCs w:val="24"/>
        </w:rPr>
        <w:t>-</w:t>
      </w:r>
      <w:r w:rsidRPr="0019223D">
        <w:rPr>
          <w:rFonts w:ascii="Times New Roman" w:hAnsi="Times New Roman" w:cs="Times New Roman"/>
          <w:sz w:val="24"/>
          <w:szCs w:val="24"/>
        </w:rPr>
        <w:t xml:space="preserve"> б</w:t>
      </w:r>
      <w:r w:rsidRPr="0019223D">
        <w:rPr>
          <w:rFonts w:ascii="Times New Roman" w:hAnsi="Times New Roman" w:cs="Times New Roman"/>
          <w:sz w:val="24"/>
          <w:szCs w:val="24"/>
        </w:rPr>
        <w:t>урение скважины</w:t>
      </w:r>
      <w:r w:rsidRPr="0019223D">
        <w:rPr>
          <w:rFonts w:ascii="Times New Roman" w:hAnsi="Times New Roman" w:cs="Times New Roman"/>
          <w:sz w:val="24"/>
          <w:szCs w:val="24"/>
        </w:rPr>
        <w:t xml:space="preserve"> – 1 шт. </w:t>
      </w:r>
      <w:r w:rsidR="0021046E" w:rsidRPr="0019223D">
        <w:rPr>
          <w:rFonts w:ascii="Times New Roman" w:hAnsi="Times New Roman" w:cs="Times New Roman"/>
          <w:sz w:val="24"/>
          <w:szCs w:val="24"/>
        </w:rPr>
        <w:t>-</w:t>
      </w:r>
      <w:r w:rsidRPr="0019223D">
        <w:rPr>
          <w:rFonts w:ascii="Times New Roman" w:hAnsi="Times New Roman" w:cs="Times New Roman"/>
          <w:sz w:val="24"/>
          <w:szCs w:val="24"/>
        </w:rPr>
        <w:t xml:space="preserve"> 3976,3 </w:t>
      </w:r>
      <w:r w:rsidRPr="0019223D">
        <w:rPr>
          <w:rFonts w:ascii="Times New Roman" w:hAnsi="Times New Roman" w:cs="Times New Roman"/>
          <w:bCs/>
          <w:sz w:val="24"/>
          <w:szCs w:val="24"/>
        </w:rPr>
        <w:t>тыс. руб., в т.ч. из бюджета Забайкальского края – 2139,0 тыс. руб., бюджета городского поселения – 604,7 тыс. руб.</w:t>
      </w:r>
      <w:proofErr w:type="gramEnd"/>
    </w:p>
    <w:p w:rsidR="00E74FBA" w:rsidRPr="0019223D" w:rsidRDefault="009B0DD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Cs/>
          <w:sz w:val="24"/>
          <w:szCs w:val="24"/>
        </w:rPr>
        <w:lastRenderedPageBreak/>
        <w:t xml:space="preserve">  </w:t>
      </w:r>
      <w:r w:rsidR="00665A11" w:rsidRPr="0019223D">
        <w:rPr>
          <w:rFonts w:ascii="Times New Roman" w:hAnsi="Times New Roman" w:cs="Times New Roman"/>
          <w:sz w:val="24"/>
          <w:szCs w:val="24"/>
        </w:rPr>
        <w:t xml:space="preserve">Отдел имущественных и земельных отношений администрации МР «Чернышевский район» совместно с главами городских и сельских поселений ведет работу по формированию земельных участков, которые могут быть представлены для </w:t>
      </w:r>
      <w:r w:rsidR="0021046E" w:rsidRPr="0019223D">
        <w:rPr>
          <w:rFonts w:ascii="Times New Roman" w:hAnsi="Times New Roman" w:cs="Times New Roman"/>
          <w:b/>
          <w:sz w:val="24"/>
          <w:szCs w:val="24"/>
        </w:rPr>
        <w:t xml:space="preserve">индивидуального жилищного </w:t>
      </w:r>
      <w:r w:rsidR="00665A11" w:rsidRPr="0019223D">
        <w:rPr>
          <w:rFonts w:ascii="Times New Roman" w:hAnsi="Times New Roman" w:cs="Times New Roman"/>
          <w:b/>
          <w:sz w:val="24"/>
          <w:szCs w:val="24"/>
        </w:rPr>
        <w:t xml:space="preserve">строительства </w:t>
      </w:r>
      <w:r w:rsidR="0021046E" w:rsidRPr="0019223D">
        <w:rPr>
          <w:rFonts w:ascii="Times New Roman" w:hAnsi="Times New Roman" w:cs="Times New Roman"/>
          <w:b/>
          <w:sz w:val="24"/>
          <w:szCs w:val="24"/>
        </w:rPr>
        <w:t xml:space="preserve">и </w:t>
      </w:r>
      <w:r w:rsidR="00E74FBA" w:rsidRPr="0019223D">
        <w:rPr>
          <w:rFonts w:ascii="Times New Roman" w:hAnsi="Times New Roman" w:cs="Times New Roman"/>
          <w:b/>
          <w:sz w:val="24"/>
          <w:szCs w:val="24"/>
        </w:rPr>
        <w:t xml:space="preserve">строительства и </w:t>
      </w:r>
      <w:r w:rsidR="00665A11" w:rsidRPr="0019223D">
        <w:rPr>
          <w:rFonts w:ascii="Times New Roman" w:hAnsi="Times New Roman" w:cs="Times New Roman"/>
          <w:b/>
          <w:sz w:val="24"/>
          <w:szCs w:val="24"/>
        </w:rPr>
        <w:t>подсобного хозяйства</w:t>
      </w:r>
      <w:r w:rsidR="00665A11" w:rsidRPr="0019223D">
        <w:rPr>
          <w:rFonts w:ascii="Times New Roman" w:hAnsi="Times New Roman" w:cs="Times New Roman"/>
          <w:sz w:val="24"/>
          <w:szCs w:val="24"/>
        </w:rPr>
        <w:t xml:space="preserve">, а также субъектам инвестиционной и предпринимательской деятельности. </w:t>
      </w:r>
      <w:r w:rsidR="00E74FBA" w:rsidRPr="0019223D">
        <w:rPr>
          <w:rFonts w:ascii="Times New Roman" w:hAnsi="Times New Roman" w:cs="Times New Roman"/>
          <w:sz w:val="24"/>
          <w:szCs w:val="24"/>
        </w:rPr>
        <w:t>Площадь земельных участков, предоставленных под строительство – 11,07 га, в т.ч. для индивидуального жилищного строительства (городские, сельские поселения) – 9,8 га.</w:t>
      </w:r>
    </w:p>
    <w:p w:rsidR="00665A11" w:rsidRPr="0019223D" w:rsidRDefault="00665A11" w:rsidP="0019223D">
      <w:pPr>
        <w:pStyle w:val="a6"/>
        <w:tabs>
          <w:tab w:val="left" w:pos="993"/>
          <w:tab w:val="left" w:pos="1985"/>
        </w:tabs>
        <w:ind w:left="0" w:firstLine="709"/>
        <w:rPr>
          <w:rFonts w:ascii="Times New Roman" w:hAnsi="Times New Roman" w:cs="Times New Roman"/>
          <w:sz w:val="24"/>
          <w:szCs w:val="24"/>
        </w:rPr>
      </w:pPr>
      <w:proofErr w:type="gramStart"/>
      <w:r w:rsidRPr="0019223D">
        <w:rPr>
          <w:rFonts w:ascii="Times New Roman" w:hAnsi="Times New Roman" w:cs="Times New Roman"/>
          <w:sz w:val="24"/>
          <w:szCs w:val="24"/>
        </w:rPr>
        <w:t xml:space="preserve">В производство Чернышевского районного суда </w:t>
      </w:r>
      <w:r w:rsidR="00E74FBA" w:rsidRPr="0019223D">
        <w:rPr>
          <w:rFonts w:ascii="Times New Roman" w:hAnsi="Times New Roman" w:cs="Times New Roman"/>
          <w:sz w:val="24"/>
          <w:szCs w:val="24"/>
        </w:rPr>
        <w:t>на 01.07.2018</w:t>
      </w:r>
      <w:r w:rsidRPr="0019223D">
        <w:rPr>
          <w:rFonts w:ascii="Times New Roman" w:hAnsi="Times New Roman" w:cs="Times New Roman"/>
          <w:sz w:val="24"/>
          <w:szCs w:val="24"/>
        </w:rPr>
        <w:t>г</w:t>
      </w:r>
      <w:r w:rsidR="00E74FBA" w:rsidRPr="0019223D">
        <w:rPr>
          <w:rFonts w:ascii="Times New Roman" w:hAnsi="Times New Roman" w:cs="Times New Roman"/>
          <w:sz w:val="24"/>
          <w:szCs w:val="24"/>
        </w:rPr>
        <w:t>.</w:t>
      </w:r>
      <w:r w:rsidRPr="0019223D">
        <w:rPr>
          <w:rFonts w:ascii="Times New Roman" w:hAnsi="Times New Roman" w:cs="Times New Roman"/>
          <w:sz w:val="24"/>
          <w:szCs w:val="24"/>
        </w:rPr>
        <w:t xml:space="preserve"> администрациями городских и сельских поселений были поданы исковые заявления о признании права муниципальной собственности на площади невостребованных земельных долей в размере </w:t>
      </w:r>
      <w:r w:rsidR="00216CCE" w:rsidRPr="0019223D">
        <w:rPr>
          <w:rFonts w:ascii="Times New Roman" w:hAnsi="Times New Roman" w:cs="Times New Roman"/>
          <w:sz w:val="24"/>
          <w:szCs w:val="24"/>
        </w:rPr>
        <w:t xml:space="preserve">в количестве 722 на 21916,4 </w:t>
      </w:r>
      <w:r w:rsidRPr="0019223D">
        <w:rPr>
          <w:rFonts w:ascii="Times New Roman" w:hAnsi="Times New Roman" w:cs="Times New Roman"/>
          <w:sz w:val="24"/>
          <w:szCs w:val="24"/>
        </w:rPr>
        <w:t>га (земли се</w:t>
      </w:r>
      <w:r w:rsidR="00216CCE" w:rsidRPr="0019223D">
        <w:rPr>
          <w:rFonts w:ascii="Times New Roman" w:hAnsi="Times New Roman" w:cs="Times New Roman"/>
          <w:sz w:val="24"/>
          <w:szCs w:val="24"/>
        </w:rPr>
        <w:t xml:space="preserve">льскохозяйственного назначения), них рассмотрено 565 долей на площади 17022,7 га, </w:t>
      </w:r>
      <w:r w:rsidRPr="0019223D">
        <w:rPr>
          <w:rFonts w:ascii="Times New Roman" w:hAnsi="Times New Roman" w:cs="Times New Roman"/>
          <w:sz w:val="24"/>
          <w:szCs w:val="24"/>
        </w:rPr>
        <w:t xml:space="preserve"> находиться в производстве</w:t>
      </w:r>
      <w:r w:rsidR="00372160" w:rsidRPr="0019223D">
        <w:rPr>
          <w:rFonts w:ascii="Times New Roman" w:hAnsi="Times New Roman" w:cs="Times New Roman"/>
          <w:sz w:val="24"/>
          <w:szCs w:val="24"/>
        </w:rPr>
        <w:t xml:space="preserve"> </w:t>
      </w:r>
      <w:r w:rsidR="00216CCE" w:rsidRPr="0019223D">
        <w:rPr>
          <w:rFonts w:ascii="Times New Roman" w:hAnsi="Times New Roman" w:cs="Times New Roman"/>
          <w:sz w:val="24"/>
          <w:szCs w:val="24"/>
        </w:rPr>
        <w:t>103</w:t>
      </w:r>
      <w:r w:rsidR="00372160" w:rsidRPr="0019223D">
        <w:rPr>
          <w:rFonts w:ascii="Times New Roman" w:hAnsi="Times New Roman" w:cs="Times New Roman"/>
          <w:sz w:val="24"/>
          <w:szCs w:val="24"/>
        </w:rPr>
        <w:t xml:space="preserve"> доли</w:t>
      </w:r>
      <w:r w:rsidR="00216CCE" w:rsidRPr="0019223D">
        <w:rPr>
          <w:rFonts w:ascii="Times New Roman" w:hAnsi="Times New Roman" w:cs="Times New Roman"/>
          <w:sz w:val="24"/>
          <w:szCs w:val="24"/>
        </w:rPr>
        <w:t xml:space="preserve"> на площади 3127,3 га</w:t>
      </w:r>
      <w:r w:rsidRPr="0019223D">
        <w:rPr>
          <w:rFonts w:ascii="Times New Roman" w:hAnsi="Times New Roman" w:cs="Times New Roman"/>
          <w:sz w:val="24"/>
          <w:szCs w:val="24"/>
        </w:rPr>
        <w:t xml:space="preserve">, отклонено  </w:t>
      </w:r>
      <w:r w:rsidR="00216CCE" w:rsidRPr="0019223D">
        <w:rPr>
          <w:rFonts w:ascii="Times New Roman" w:hAnsi="Times New Roman" w:cs="Times New Roman"/>
          <w:sz w:val="24"/>
          <w:szCs w:val="24"/>
        </w:rPr>
        <w:t xml:space="preserve">54 </w:t>
      </w:r>
      <w:r w:rsidR="00372160" w:rsidRPr="0019223D">
        <w:rPr>
          <w:rFonts w:ascii="Times New Roman" w:hAnsi="Times New Roman" w:cs="Times New Roman"/>
          <w:sz w:val="24"/>
          <w:szCs w:val="24"/>
        </w:rPr>
        <w:t xml:space="preserve">доли </w:t>
      </w:r>
      <w:r w:rsidR="00216CCE" w:rsidRPr="0019223D">
        <w:rPr>
          <w:rFonts w:ascii="Times New Roman" w:hAnsi="Times New Roman" w:cs="Times New Roman"/>
          <w:sz w:val="24"/>
          <w:szCs w:val="24"/>
        </w:rPr>
        <w:t>на площади</w:t>
      </w:r>
      <w:proofErr w:type="gramEnd"/>
      <w:r w:rsidR="00216CCE" w:rsidRPr="0019223D">
        <w:rPr>
          <w:rFonts w:ascii="Times New Roman" w:hAnsi="Times New Roman" w:cs="Times New Roman"/>
          <w:sz w:val="24"/>
          <w:szCs w:val="24"/>
        </w:rPr>
        <w:t xml:space="preserve"> 1666,4 га</w:t>
      </w:r>
      <w:r w:rsidRPr="0019223D">
        <w:rPr>
          <w:rFonts w:ascii="Times New Roman" w:hAnsi="Times New Roman" w:cs="Times New Roman"/>
          <w:sz w:val="24"/>
          <w:szCs w:val="24"/>
        </w:rPr>
        <w:t>.</w:t>
      </w:r>
    </w:p>
    <w:p w:rsidR="00665A11" w:rsidRPr="0019223D" w:rsidRDefault="00DF2307"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На 01.0</w:t>
      </w:r>
      <w:r w:rsidR="004B2C03" w:rsidRPr="0019223D">
        <w:rPr>
          <w:rFonts w:ascii="Times New Roman" w:hAnsi="Times New Roman" w:cs="Times New Roman"/>
          <w:sz w:val="24"/>
          <w:szCs w:val="24"/>
        </w:rPr>
        <w:t>7</w:t>
      </w:r>
      <w:r w:rsidRPr="0019223D">
        <w:rPr>
          <w:rFonts w:ascii="Times New Roman" w:hAnsi="Times New Roman" w:cs="Times New Roman"/>
          <w:sz w:val="24"/>
          <w:szCs w:val="24"/>
        </w:rPr>
        <w:t>.2017г п</w:t>
      </w:r>
      <w:r w:rsidR="00665A11" w:rsidRPr="0019223D">
        <w:rPr>
          <w:rFonts w:ascii="Times New Roman" w:hAnsi="Times New Roman" w:cs="Times New Roman"/>
          <w:sz w:val="24"/>
          <w:szCs w:val="24"/>
        </w:rPr>
        <w:t xml:space="preserve">лощадь земельных  долей в праве общей собственности на земельные участки из земель сельскохозяйственного назначения, расположенных в границах муниципального образования, признанных в установленном порядке невостребованными составила </w:t>
      </w:r>
      <w:r w:rsidR="00216CCE" w:rsidRPr="0019223D">
        <w:rPr>
          <w:rFonts w:ascii="Times New Roman" w:hAnsi="Times New Roman" w:cs="Times New Roman"/>
          <w:sz w:val="24"/>
          <w:szCs w:val="24"/>
        </w:rPr>
        <w:t>2052 доли на площади 61729</w:t>
      </w:r>
      <w:r w:rsidR="00665A11" w:rsidRPr="0019223D">
        <w:rPr>
          <w:rFonts w:ascii="Times New Roman" w:hAnsi="Times New Roman" w:cs="Times New Roman"/>
          <w:sz w:val="24"/>
          <w:szCs w:val="24"/>
        </w:rPr>
        <w:t xml:space="preserve"> га</w:t>
      </w:r>
      <w:r w:rsidR="00216CCE" w:rsidRPr="0019223D">
        <w:rPr>
          <w:rFonts w:ascii="Times New Roman" w:hAnsi="Times New Roman" w:cs="Times New Roman"/>
          <w:sz w:val="24"/>
          <w:szCs w:val="24"/>
        </w:rPr>
        <w:t>, что составляет 28,3% от всех земельных долей</w:t>
      </w:r>
      <w:r w:rsidR="00665A11" w:rsidRPr="0019223D">
        <w:rPr>
          <w:rFonts w:ascii="Times New Roman" w:hAnsi="Times New Roman" w:cs="Times New Roman"/>
          <w:sz w:val="24"/>
          <w:szCs w:val="24"/>
        </w:rPr>
        <w:t xml:space="preserve">.  </w:t>
      </w:r>
    </w:p>
    <w:p w:rsidR="00665A11" w:rsidRPr="0019223D" w:rsidRDefault="00DC2590"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О</w:t>
      </w:r>
      <w:r w:rsidR="00665A11" w:rsidRPr="0019223D">
        <w:rPr>
          <w:rFonts w:ascii="Times New Roman" w:hAnsi="Times New Roman" w:cs="Times New Roman"/>
          <w:sz w:val="24"/>
          <w:szCs w:val="24"/>
        </w:rPr>
        <w:t xml:space="preserve">бщая площадь земельных долей, </w:t>
      </w:r>
      <w:r w:rsidR="00216CCE" w:rsidRPr="0019223D">
        <w:rPr>
          <w:rFonts w:ascii="Times New Roman" w:hAnsi="Times New Roman" w:cs="Times New Roman"/>
          <w:sz w:val="24"/>
          <w:szCs w:val="24"/>
        </w:rPr>
        <w:t xml:space="preserve">в отношении которых судом принято решение об их передаче в муниципальную собственность </w:t>
      </w:r>
      <w:r w:rsidR="002D10E2" w:rsidRPr="0019223D">
        <w:rPr>
          <w:rFonts w:ascii="Times New Roman" w:hAnsi="Times New Roman" w:cs="Times New Roman"/>
          <w:sz w:val="24"/>
          <w:szCs w:val="24"/>
        </w:rPr>
        <w:t>составила</w:t>
      </w:r>
      <w:r w:rsidR="0079490C" w:rsidRPr="0019223D">
        <w:rPr>
          <w:rFonts w:ascii="Times New Roman" w:hAnsi="Times New Roman" w:cs="Times New Roman"/>
          <w:sz w:val="24"/>
          <w:szCs w:val="24"/>
        </w:rPr>
        <w:t xml:space="preserve"> </w:t>
      </w:r>
      <w:r w:rsidR="002D10E2" w:rsidRPr="0019223D">
        <w:rPr>
          <w:rFonts w:ascii="Times New Roman" w:hAnsi="Times New Roman" w:cs="Times New Roman"/>
          <w:sz w:val="24"/>
          <w:szCs w:val="24"/>
        </w:rPr>
        <w:t>16745,2</w:t>
      </w:r>
      <w:r w:rsidR="00665A11" w:rsidRPr="0019223D">
        <w:rPr>
          <w:rFonts w:ascii="Times New Roman" w:hAnsi="Times New Roman" w:cs="Times New Roman"/>
          <w:sz w:val="24"/>
          <w:szCs w:val="24"/>
        </w:rPr>
        <w:t xml:space="preserve"> га, </w:t>
      </w:r>
      <w:r w:rsidR="002D10E2" w:rsidRPr="0019223D">
        <w:rPr>
          <w:rFonts w:ascii="Times New Roman" w:hAnsi="Times New Roman" w:cs="Times New Roman"/>
          <w:sz w:val="24"/>
          <w:szCs w:val="24"/>
        </w:rPr>
        <w:t xml:space="preserve">что соответствует 7,68% от </w:t>
      </w:r>
      <w:r w:rsidR="00665A11" w:rsidRPr="0019223D">
        <w:rPr>
          <w:rFonts w:ascii="Times New Roman" w:hAnsi="Times New Roman" w:cs="Times New Roman"/>
          <w:sz w:val="24"/>
          <w:szCs w:val="24"/>
        </w:rPr>
        <w:t>общ</w:t>
      </w:r>
      <w:r w:rsidR="002D10E2" w:rsidRPr="0019223D">
        <w:rPr>
          <w:rFonts w:ascii="Times New Roman" w:hAnsi="Times New Roman" w:cs="Times New Roman"/>
          <w:sz w:val="24"/>
          <w:szCs w:val="24"/>
        </w:rPr>
        <w:t>ей</w:t>
      </w:r>
      <w:r w:rsidR="00665A11" w:rsidRPr="0019223D">
        <w:rPr>
          <w:rFonts w:ascii="Times New Roman" w:hAnsi="Times New Roman" w:cs="Times New Roman"/>
          <w:sz w:val="24"/>
          <w:szCs w:val="24"/>
        </w:rPr>
        <w:t xml:space="preserve"> площад</w:t>
      </w:r>
      <w:r w:rsidR="002D10E2" w:rsidRPr="0019223D">
        <w:rPr>
          <w:rFonts w:ascii="Times New Roman" w:hAnsi="Times New Roman" w:cs="Times New Roman"/>
          <w:sz w:val="24"/>
          <w:szCs w:val="24"/>
        </w:rPr>
        <w:t>и</w:t>
      </w:r>
      <w:r w:rsidR="00665A11" w:rsidRPr="0019223D">
        <w:rPr>
          <w:rFonts w:ascii="Times New Roman" w:hAnsi="Times New Roman" w:cs="Times New Roman"/>
          <w:sz w:val="24"/>
          <w:szCs w:val="24"/>
        </w:rPr>
        <w:t xml:space="preserve"> земельных долей</w:t>
      </w:r>
      <w:r w:rsidR="002D10E2" w:rsidRPr="0019223D">
        <w:rPr>
          <w:rFonts w:ascii="Times New Roman" w:hAnsi="Times New Roman" w:cs="Times New Roman"/>
          <w:sz w:val="24"/>
          <w:szCs w:val="24"/>
        </w:rPr>
        <w:t>. Общая площадь земель сельскохозяйственных организаций</w:t>
      </w:r>
      <w:r w:rsidR="00665A11" w:rsidRPr="0019223D">
        <w:rPr>
          <w:rFonts w:ascii="Times New Roman" w:hAnsi="Times New Roman" w:cs="Times New Roman"/>
          <w:sz w:val="24"/>
          <w:szCs w:val="24"/>
        </w:rPr>
        <w:t>,</w:t>
      </w:r>
      <w:r w:rsidR="002D10E2" w:rsidRPr="0019223D">
        <w:rPr>
          <w:rFonts w:ascii="Times New Roman" w:hAnsi="Times New Roman" w:cs="Times New Roman"/>
          <w:sz w:val="24"/>
          <w:szCs w:val="24"/>
        </w:rPr>
        <w:t xml:space="preserve"> расположенных в границах муниципального образования составляет 218025 га.</w:t>
      </w:r>
    </w:p>
    <w:p w:rsidR="00665A11" w:rsidRPr="0019223D" w:rsidRDefault="00665A11" w:rsidP="0019223D">
      <w:pPr>
        <w:spacing w:after="0" w:line="240" w:lineRule="auto"/>
        <w:ind w:firstLine="709"/>
        <w:contextualSpacing/>
        <w:jc w:val="both"/>
        <w:rPr>
          <w:rFonts w:ascii="Times New Roman" w:eastAsia="Times New Roman" w:hAnsi="Times New Roman" w:cs="Times New Roman"/>
          <w:sz w:val="24"/>
          <w:szCs w:val="24"/>
        </w:rPr>
      </w:pPr>
    </w:p>
    <w:p w:rsidR="008A35D8" w:rsidRPr="0019223D" w:rsidRDefault="008A35D8" w:rsidP="0019223D">
      <w:pPr>
        <w:spacing w:after="0" w:line="240" w:lineRule="auto"/>
        <w:ind w:firstLine="709"/>
        <w:contextualSpacing/>
        <w:jc w:val="center"/>
        <w:rPr>
          <w:rFonts w:ascii="Times New Roman" w:hAnsi="Times New Roman" w:cs="Times New Roman"/>
          <w:b/>
          <w:sz w:val="24"/>
          <w:szCs w:val="24"/>
        </w:rPr>
      </w:pPr>
      <w:r w:rsidRPr="0019223D">
        <w:rPr>
          <w:rFonts w:ascii="Times New Roman" w:hAnsi="Times New Roman" w:cs="Times New Roman"/>
          <w:b/>
          <w:sz w:val="24"/>
          <w:szCs w:val="24"/>
        </w:rPr>
        <w:t>Сельское хозяйство</w:t>
      </w:r>
    </w:p>
    <w:p w:rsidR="00CF69E2" w:rsidRPr="0019223D" w:rsidRDefault="00CF69E2"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b/>
          <w:sz w:val="24"/>
          <w:szCs w:val="24"/>
        </w:rPr>
        <w:t xml:space="preserve">Объем валовой продукции  сельского хозяйства </w:t>
      </w:r>
      <w:r w:rsidRPr="0019223D">
        <w:rPr>
          <w:rFonts w:ascii="Times New Roman" w:hAnsi="Times New Roman" w:cs="Times New Roman"/>
          <w:sz w:val="24"/>
          <w:szCs w:val="24"/>
        </w:rPr>
        <w:t>по оценке 1-го полугодия 2018 года составил 86,2 млн. руб. или 191,56% к АППГ в действующих ценах (за 2017 г.  - 45,0 млн. руб.).</w:t>
      </w:r>
    </w:p>
    <w:p w:rsidR="00CF69E2" w:rsidRPr="0019223D" w:rsidRDefault="00CF69E2" w:rsidP="0019223D">
      <w:pPr>
        <w:spacing w:after="0" w:line="240" w:lineRule="auto"/>
        <w:ind w:firstLine="567"/>
        <w:contextualSpacing/>
        <w:jc w:val="both"/>
        <w:rPr>
          <w:rFonts w:ascii="Times New Roman" w:hAnsi="Times New Roman" w:cs="Times New Roman"/>
          <w:sz w:val="24"/>
          <w:szCs w:val="24"/>
        </w:rPr>
      </w:pPr>
      <w:r w:rsidRPr="0019223D">
        <w:rPr>
          <w:rFonts w:ascii="Times New Roman" w:hAnsi="Times New Roman" w:cs="Times New Roman"/>
          <w:sz w:val="24"/>
          <w:szCs w:val="24"/>
        </w:rPr>
        <w:t>Произведено сельскохозяйственной продукции  субъектами КФХ и  ИП на сумму 2,50 млн. руб., личными подсобными хозяйствами – 5,0 млн. руб., сельскохозяйственными организациями – 78,7 млн. руб.</w:t>
      </w:r>
    </w:p>
    <w:p w:rsidR="00CF69E2" w:rsidRPr="0019223D" w:rsidRDefault="00CF69E2"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На территории района в настоящее время зарегистрировано 7 сельскохозяйственных предприятий, из них два сельскохозяйственных предприятия являются племенными хозяйствами: АО «Племенной завод «Комсомолец», ПК «</w:t>
      </w:r>
      <w:proofErr w:type="spellStart"/>
      <w:r w:rsidRPr="0019223D">
        <w:rPr>
          <w:rFonts w:ascii="Times New Roman" w:hAnsi="Times New Roman" w:cs="Times New Roman"/>
          <w:sz w:val="24"/>
          <w:szCs w:val="24"/>
        </w:rPr>
        <w:t>Байгульский</w:t>
      </w:r>
      <w:proofErr w:type="spellEnd"/>
      <w:r w:rsidRPr="0019223D">
        <w:rPr>
          <w:rFonts w:ascii="Times New Roman" w:hAnsi="Times New Roman" w:cs="Times New Roman"/>
          <w:sz w:val="24"/>
          <w:szCs w:val="24"/>
        </w:rPr>
        <w:t>». 28 крестьянско-фермерских хозяйств</w:t>
      </w:r>
      <w:r w:rsidRPr="0019223D">
        <w:rPr>
          <w:rFonts w:ascii="Times New Roman" w:hAnsi="Times New Roman" w:cs="Times New Roman"/>
          <w:b/>
          <w:sz w:val="24"/>
          <w:szCs w:val="24"/>
        </w:rPr>
        <w:t>,</w:t>
      </w:r>
      <w:r w:rsidRPr="0019223D">
        <w:rPr>
          <w:rFonts w:ascii="Times New Roman" w:hAnsi="Times New Roman" w:cs="Times New Roman"/>
          <w:sz w:val="24"/>
          <w:szCs w:val="24"/>
        </w:rPr>
        <w:t xml:space="preserve"> два предприятия промышленной отрасли: ОАО «</w:t>
      </w:r>
      <w:proofErr w:type="spellStart"/>
      <w:r w:rsidRPr="0019223D">
        <w:rPr>
          <w:rFonts w:ascii="Times New Roman" w:hAnsi="Times New Roman" w:cs="Times New Roman"/>
          <w:sz w:val="24"/>
          <w:szCs w:val="24"/>
        </w:rPr>
        <w:t>Хлебокомбинат</w:t>
      </w:r>
      <w:proofErr w:type="spellEnd"/>
      <w:r w:rsidRPr="0019223D">
        <w:rPr>
          <w:rFonts w:ascii="Times New Roman" w:hAnsi="Times New Roman" w:cs="Times New Roman"/>
          <w:sz w:val="24"/>
          <w:szCs w:val="24"/>
        </w:rPr>
        <w:t>» и СППК «</w:t>
      </w:r>
      <w:proofErr w:type="spellStart"/>
      <w:r w:rsidRPr="0019223D">
        <w:rPr>
          <w:rFonts w:ascii="Times New Roman" w:hAnsi="Times New Roman" w:cs="Times New Roman"/>
          <w:sz w:val="24"/>
          <w:szCs w:val="24"/>
        </w:rPr>
        <w:t>Утанский</w:t>
      </w:r>
      <w:proofErr w:type="spellEnd"/>
      <w:r w:rsidRPr="0019223D">
        <w:rPr>
          <w:rFonts w:ascii="Times New Roman" w:hAnsi="Times New Roman" w:cs="Times New Roman"/>
          <w:sz w:val="24"/>
          <w:szCs w:val="24"/>
        </w:rPr>
        <w:t>».</w:t>
      </w:r>
    </w:p>
    <w:p w:rsidR="00CF69E2" w:rsidRPr="0019223D" w:rsidRDefault="00CF69E2"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Численность работающих в сфере АПК района по состоянию на 01.07.2018 года составила 527 чел. Среднемесячная заработная плата в сельском хозяйстве составила </w:t>
      </w:r>
      <w:r w:rsidRPr="0019223D">
        <w:rPr>
          <w:rFonts w:ascii="Times New Roman" w:hAnsi="Times New Roman" w:cs="Times New Roman"/>
          <w:b/>
          <w:sz w:val="24"/>
          <w:szCs w:val="24"/>
        </w:rPr>
        <w:t xml:space="preserve">18000 </w:t>
      </w:r>
      <w:r w:rsidRPr="0019223D">
        <w:rPr>
          <w:rFonts w:ascii="Times New Roman" w:hAnsi="Times New Roman" w:cs="Times New Roman"/>
          <w:sz w:val="24"/>
          <w:szCs w:val="24"/>
        </w:rPr>
        <w:t xml:space="preserve">руб.  </w:t>
      </w:r>
    </w:p>
    <w:p w:rsidR="00CF69E2" w:rsidRPr="0019223D" w:rsidRDefault="00CF69E2"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В 1 полугодии 2018 года хозяйствами района всех форм собственности было получено </w:t>
      </w:r>
      <w:r w:rsidR="003C5229" w:rsidRPr="0019223D">
        <w:rPr>
          <w:rFonts w:ascii="Times New Roman" w:hAnsi="Times New Roman" w:cs="Times New Roman"/>
          <w:b/>
          <w:sz w:val="24"/>
          <w:szCs w:val="24"/>
        </w:rPr>
        <w:t>29,86</w:t>
      </w:r>
      <w:r w:rsidR="00A40072" w:rsidRPr="0019223D">
        <w:rPr>
          <w:rFonts w:ascii="Times New Roman" w:hAnsi="Times New Roman" w:cs="Times New Roman"/>
          <w:b/>
          <w:sz w:val="24"/>
          <w:szCs w:val="24"/>
        </w:rPr>
        <w:t>8</w:t>
      </w:r>
      <w:r w:rsidR="003C5229" w:rsidRPr="0019223D">
        <w:rPr>
          <w:rFonts w:ascii="Times New Roman" w:hAnsi="Times New Roman" w:cs="Times New Roman"/>
          <w:sz w:val="24"/>
          <w:szCs w:val="24"/>
        </w:rPr>
        <w:t xml:space="preserve"> </w:t>
      </w:r>
      <w:r w:rsidRPr="0019223D">
        <w:rPr>
          <w:rFonts w:ascii="Times New Roman" w:hAnsi="Times New Roman" w:cs="Times New Roman"/>
          <w:sz w:val="24"/>
          <w:szCs w:val="24"/>
        </w:rPr>
        <w:t>млн. руб. государственной, региональной и муниципальной поддержки, в т.ч.:</w:t>
      </w:r>
    </w:p>
    <w:p w:rsidR="00CF69E2" w:rsidRPr="0019223D" w:rsidRDefault="00CF69E2"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из федерального бюджета – </w:t>
      </w:r>
      <w:r w:rsidR="003C5229" w:rsidRPr="0019223D">
        <w:rPr>
          <w:rFonts w:ascii="Times New Roman" w:hAnsi="Times New Roman" w:cs="Times New Roman"/>
          <w:sz w:val="24"/>
          <w:szCs w:val="24"/>
        </w:rPr>
        <w:t>21,84</w:t>
      </w:r>
      <w:r w:rsidR="00A40072" w:rsidRPr="0019223D">
        <w:rPr>
          <w:rFonts w:ascii="Times New Roman" w:hAnsi="Times New Roman" w:cs="Times New Roman"/>
          <w:sz w:val="24"/>
          <w:szCs w:val="24"/>
        </w:rPr>
        <w:t>3</w:t>
      </w:r>
      <w:r w:rsidRPr="0019223D">
        <w:rPr>
          <w:rFonts w:ascii="Times New Roman" w:hAnsi="Times New Roman" w:cs="Times New Roman"/>
          <w:sz w:val="24"/>
          <w:szCs w:val="24"/>
        </w:rPr>
        <w:t xml:space="preserve"> млн. руб., </w:t>
      </w:r>
    </w:p>
    <w:p w:rsidR="00CF69E2" w:rsidRPr="0019223D" w:rsidRDefault="00CF69E2"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из бюджета Забайкальского края – </w:t>
      </w:r>
      <w:r w:rsidR="003C5229" w:rsidRPr="0019223D">
        <w:rPr>
          <w:rFonts w:ascii="Times New Roman" w:hAnsi="Times New Roman" w:cs="Times New Roman"/>
          <w:sz w:val="24"/>
          <w:szCs w:val="24"/>
        </w:rPr>
        <w:t>8,02</w:t>
      </w:r>
      <w:r w:rsidR="00A40072" w:rsidRPr="0019223D">
        <w:rPr>
          <w:rFonts w:ascii="Times New Roman" w:hAnsi="Times New Roman" w:cs="Times New Roman"/>
          <w:sz w:val="24"/>
          <w:szCs w:val="24"/>
        </w:rPr>
        <w:t>5</w:t>
      </w:r>
      <w:r w:rsidR="003C5229" w:rsidRPr="0019223D">
        <w:rPr>
          <w:rFonts w:ascii="Times New Roman" w:hAnsi="Times New Roman" w:cs="Times New Roman"/>
          <w:sz w:val="24"/>
          <w:szCs w:val="24"/>
        </w:rPr>
        <w:t xml:space="preserve"> млн. руб</w:t>
      </w:r>
      <w:r w:rsidRPr="0019223D">
        <w:rPr>
          <w:rFonts w:ascii="Times New Roman" w:hAnsi="Times New Roman" w:cs="Times New Roman"/>
          <w:sz w:val="24"/>
          <w:szCs w:val="24"/>
        </w:rPr>
        <w:t>.</w:t>
      </w:r>
    </w:p>
    <w:p w:rsidR="00CF69E2" w:rsidRPr="0019223D" w:rsidRDefault="00CF69E2"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Субсидии в сумме </w:t>
      </w:r>
      <w:r w:rsidR="003C5229" w:rsidRPr="0019223D">
        <w:rPr>
          <w:rFonts w:ascii="Times New Roman" w:hAnsi="Times New Roman" w:cs="Times New Roman"/>
          <w:b/>
          <w:sz w:val="24"/>
          <w:szCs w:val="24"/>
        </w:rPr>
        <w:t>2</w:t>
      </w:r>
      <w:r w:rsidRPr="0019223D">
        <w:rPr>
          <w:rFonts w:ascii="Times New Roman" w:hAnsi="Times New Roman" w:cs="Times New Roman"/>
          <w:b/>
          <w:sz w:val="24"/>
          <w:szCs w:val="24"/>
        </w:rPr>
        <w:t>9,</w:t>
      </w:r>
      <w:r w:rsidR="003C5229" w:rsidRPr="0019223D">
        <w:rPr>
          <w:rFonts w:ascii="Times New Roman" w:hAnsi="Times New Roman" w:cs="Times New Roman"/>
          <w:b/>
          <w:sz w:val="24"/>
          <w:szCs w:val="24"/>
        </w:rPr>
        <w:t xml:space="preserve">868 </w:t>
      </w:r>
      <w:r w:rsidRPr="0019223D">
        <w:rPr>
          <w:rFonts w:ascii="Times New Roman" w:hAnsi="Times New Roman" w:cs="Times New Roman"/>
          <w:sz w:val="24"/>
          <w:szCs w:val="24"/>
        </w:rPr>
        <w:t>млн. руб. для всех форм собственности  сельских хозяйств были направлены:</w:t>
      </w:r>
    </w:p>
    <w:p w:rsidR="00CF69E2" w:rsidRPr="0019223D" w:rsidRDefault="00CF69E2" w:rsidP="0019223D">
      <w:pPr>
        <w:spacing w:after="0" w:line="240" w:lineRule="auto"/>
        <w:ind w:firstLine="709"/>
        <w:contextualSpacing/>
        <w:jc w:val="both"/>
        <w:rPr>
          <w:rFonts w:ascii="Times New Roman" w:hAnsi="Times New Roman" w:cs="Times New Roman"/>
          <w:bCs/>
          <w:sz w:val="24"/>
          <w:szCs w:val="24"/>
        </w:rPr>
      </w:pPr>
      <w:r w:rsidRPr="0019223D">
        <w:rPr>
          <w:rFonts w:ascii="Times New Roman" w:hAnsi="Times New Roman" w:cs="Times New Roman"/>
          <w:sz w:val="24"/>
          <w:szCs w:val="24"/>
        </w:rPr>
        <w:t xml:space="preserve">- на развитие животноводства – </w:t>
      </w:r>
      <w:r w:rsidR="00A40072" w:rsidRPr="0019223D">
        <w:rPr>
          <w:rFonts w:ascii="Times New Roman" w:hAnsi="Times New Roman" w:cs="Times New Roman"/>
          <w:bCs/>
          <w:sz w:val="24"/>
          <w:szCs w:val="24"/>
        </w:rPr>
        <w:t>3</w:t>
      </w:r>
      <w:r w:rsidRPr="0019223D">
        <w:rPr>
          <w:rFonts w:ascii="Times New Roman" w:hAnsi="Times New Roman" w:cs="Times New Roman"/>
          <w:bCs/>
          <w:sz w:val="24"/>
          <w:szCs w:val="24"/>
        </w:rPr>
        <w:t>,</w:t>
      </w:r>
      <w:r w:rsidR="00A40072" w:rsidRPr="0019223D">
        <w:rPr>
          <w:rFonts w:ascii="Times New Roman" w:hAnsi="Times New Roman" w:cs="Times New Roman"/>
          <w:bCs/>
          <w:sz w:val="24"/>
          <w:szCs w:val="24"/>
        </w:rPr>
        <w:t>542</w:t>
      </w:r>
      <w:r w:rsidRPr="0019223D">
        <w:rPr>
          <w:rFonts w:ascii="Times New Roman" w:hAnsi="Times New Roman" w:cs="Times New Roman"/>
          <w:bCs/>
          <w:sz w:val="24"/>
          <w:szCs w:val="24"/>
        </w:rPr>
        <w:t xml:space="preserve"> млн. руб.,</w:t>
      </w:r>
    </w:p>
    <w:p w:rsidR="00CF69E2" w:rsidRPr="0019223D" w:rsidRDefault="00CF69E2" w:rsidP="0019223D">
      <w:pPr>
        <w:spacing w:after="0" w:line="240" w:lineRule="auto"/>
        <w:ind w:firstLine="709"/>
        <w:contextualSpacing/>
        <w:jc w:val="both"/>
        <w:rPr>
          <w:rFonts w:ascii="Times New Roman" w:hAnsi="Times New Roman" w:cs="Times New Roman"/>
          <w:bCs/>
          <w:sz w:val="24"/>
          <w:szCs w:val="24"/>
        </w:rPr>
      </w:pPr>
      <w:r w:rsidRPr="0019223D">
        <w:rPr>
          <w:rFonts w:ascii="Times New Roman" w:hAnsi="Times New Roman" w:cs="Times New Roman"/>
          <w:bCs/>
          <w:sz w:val="24"/>
          <w:szCs w:val="24"/>
        </w:rPr>
        <w:t xml:space="preserve">- на развитие растениеводства – </w:t>
      </w:r>
      <w:r w:rsidR="00A40072" w:rsidRPr="0019223D">
        <w:rPr>
          <w:rFonts w:ascii="Times New Roman" w:hAnsi="Times New Roman" w:cs="Times New Roman"/>
          <w:bCs/>
          <w:sz w:val="24"/>
          <w:szCs w:val="24"/>
        </w:rPr>
        <w:t>2</w:t>
      </w:r>
      <w:r w:rsidRPr="0019223D">
        <w:rPr>
          <w:rFonts w:ascii="Times New Roman" w:hAnsi="Times New Roman" w:cs="Times New Roman"/>
          <w:bCs/>
          <w:sz w:val="24"/>
          <w:szCs w:val="24"/>
        </w:rPr>
        <w:t>4,</w:t>
      </w:r>
      <w:r w:rsidR="00A40072" w:rsidRPr="0019223D">
        <w:rPr>
          <w:rFonts w:ascii="Times New Roman" w:hAnsi="Times New Roman" w:cs="Times New Roman"/>
          <w:bCs/>
          <w:sz w:val="24"/>
          <w:szCs w:val="24"/>
        </w:rPr>
        <w:t>190</w:t>
      </w:r>
      <w:r w:rsidRPr="0019223D">
        <w:rPr>
          <w:rFonts w:ascii="Times New Roman" w:hAnsi="Times New Roman" w:cs="Times New Roman"/>
          <w:bCs/>
          <w:sz w:val="24"/>
          <w:szCs w:val="24"/>
        </w:rPr>
        <w:t xml:space="preserve"> млн. руб.,</w:t>
      </w:r>
    </w:p>
    <w:p w:rsidR="00CF69E2" w:rsidRPr="0019223D" w:rsidRDefault="00CF69E2" w:rsidP="0019223D">
      <w:pPr>
        <w:spacing w:after="0" w:line="240" w:lineRule="auto"/>
        <w:ind w:firstLine="709"/>
        <w:contextualSpacing/>
        <w:jc w:val="both"/>
        <w:rPr>
          <w:rFonts w:ascii="Times New Roman" w:hAnsi="Times New Roman" w:cs="Times New Roman"/>
          <w:bCs/>
          <w:sz w:val="24"/>
          <w:szCs w:val="24"/>
        </w:rPr>
      </w:pPr>
      <w:r w:rsidRPr="0019223D">
        <w:rPr>
          <w:rFonts w:ascii="Times New Roman" w:hAnsi="Times New Roman" w:cs="Times New Roman"/>
          <w:bCs/>
          <w:sz w:val="24"/>
          <w:szCs w:val="24"/>
        </w:rPr>
        <w:t xml:space="preserve">- субсидии на обеспечение жильем граждан, в т.ч. молодых семей и молодых специалистов – </w:t>
      </w:r>
      <w:r w:rsidR="00A40072" w:rsidRPr="0019223D">
        <w:rPr>
          <w:rFonts w:ascii="Times New Roman" w:hAnsi="Times New Roman" w:cs="Times New Roman"/>
          <w:bCs/>
          <w:sz w:val="24"/>
          <w:szCs w:val="24"/>
        </w:rPr>
        <w:t>1,365</w:t>
      </w:r>
      <w:r w:rsidRPr="0019223D">
        <w:rPr>
          <w:rFonts w:ascii="Times New Roman" w:hAnsi="Times New Roman" w:cs="Times New Roman"/>
          <w:bCs/>
          <w:sz w:val="24"/>
          <w:szCs w:val="24"/>
        </w:rPr>
        <w:t xml:space="preserve"> млн. руб.</w:t>
      </w:r>
      <w:r w:rsidR="00A40072" w:rsidRPr="0019223D">
        <w:rPr>
          <w:rFonts w:ascii="Times New Roman" w:hAnsi="Times New Roman" w:cs="Times New Roman"/>
          <w:bCs/>
          <w:sz w:val="24"/>
          <w:szCs w:val="24"/>
        </w:rPr>
        <w:t>,</w:t>
      </w:r>
    </w:p>
    <w:p w:rsidR="00A40072" w:rsidRPr="0019223D" w:rsidRDefault="00A40072" w:rsidP="0019223D">
      <w:pPr>
        <w:spacing w:after="0" w:line="240" w:lineRule="auto"/>
        <w:ind w:firstLine="709"/>
        <w:contextualSpacing/>
        <w:jc w:val="both"/>
        <w:rPr>
          <w:rFonts w:ascii="Times New Roman" w:hAnsi="Times New Roman" w:cs="Times New Roman"/>
          <w:bCs/>
          <w:sz w:val="24"/>
          <w:szCs w:val="24"/>
        </w:rPr>
      </w:pPr>
      <w:r w:rsidRPr="0019223D">
        <w:rPr>
          <w:rFonts w:ascii="Times New Roman" w:hAnsi="Times New Roman" w:cs="Times New Roman"/>
          <w:bCs/>
          <w:sz w:val="24"/>
          <w:szCs w:val="24"/>
        </w:rPr>
        <w:t>-благоустройство сельских территорий – 0,771 млн. руб.</w:t>
      </w:r>
    </w:p>
    <w:p w:rsidR="00CF69E2" w:rsidRPr="0019223D" w:rsidRDefault="00CF69E2" w:rsidP="0019223D">
      <w:pPr>
        <w:spacing w:after="0" w:line="240" w:lineRule="auto"/>
        <w:ind w:firstLine="709"/>
        <w:contextualSpacing/>
        <w:jc w:val="both"/>
        <w:rPr>
          <w:rFonts w:ascii="Times New Roman" w:hAnsi="Times New Roman" w:cs="Times New Roman"/>
          <w:bCs/>
          <w:sz w:val="24"/>
          <w:szCs w:val="24"/>
        </w:rPr>
      </w:pPr>
      <w:r w:rsidRPr="0019223D">
        <w:rPr>
          <w:rFonts w:ascii="Times New Roman" w:hAnsi="Times New Roman" w:cs="Times New Roman"/>
          <w:bCs/>
          <w:sz w:val="24"/>
          <w:szCs w:val="24"/>
        </w:rPr>
        <w:t>Получателями субсидий стали:</w:t>
      </w:r>
    </w:p>
    <w:p w:rsidR="00CF69E2" w:rsidRPr="0019223D" w:rsidRDefault="00CF69E2" w:rsidP="0019223D">
      <w:pPr>
        <w:spacing w:after="0" w:line="240" w:lineRule="auto"/>
        <w:ind w:firstLine="709"/>
        <w:contextualSpacing/>
        <w:jc w:val="both"/>
        <w:rPr>
          <w:rFonts w:ascii="Times New Roman" w:hAnsi="Times New Roman" w:cs="Times New Roman"/>
          <w:bCs/>
          <w:sz w:val="24"/>
          <w:szCs w:val="24"/>
        </w:rPr>
      </w:pPr>
      <w:r w:rsidRPr="0019223D">
        <w:rPr>
          <w:rFonts w:ascii="Times New Roman" w:hAnsi="Times New Roman" w:cs="Times New Roman"/>
          <w:bCs/>
          <w:sz w:val="24"/>
          <w:szCs w:val="24"/>
        </w:rPr>
        <w:t xml:space="preserve">- </w:t>
      </w:r>
      <w:r w:rsidR="007B404B" w:rsidRPr="0019223D">
        <w:rPr>
          <w:rFonts w:ascii="Times New Roman" w:hAnsi="Times New Roman" w:cs="Times New Roman"/>
          <w:bCs/>
          <w:sz w:val="24"/>
          <w:szCs w:val="24"/>
        </w:rPr>
        <w:t>4</w:t>
      </w:r>
      <w:r w:rsidRPr="0019223D">
        <w:rPr>
          <w:rFonts w:ascii="Times New Roman" w:hAnsi="Times New Roman" w:cs="Times New Roman"/>
          <w:bCs/>
          <w:sz w:val="24"/>
          <w:szCs w:val="24"/>
        </w:rPr>
        <w:t xml:space="preserve"> сельскохозяйственны</w:t>
      </w:r>
      <w:r w:rsidR="007B404B" w:rsidRPr="0019223D">
        <w:rPr>
          <w:rFonts w:ascii="Times New Roman" w:hAnsi="Times New Roman" w:cs="Times New Roman"/>
          <w:bCs/>
          <w:sz w:val="24"/>
          <w:szCs w:val="24"/>
        </w:rPr>
        <w:t>е</w:t>
      </w:r>
      <w:r w:rsidRPr="0019223D">
        <w:rPr>
          <w:rFonts w:ascii="Times New Roman" w:hAnsi="Times New Roman" w:cs="Times New Roman"/>
          <w:bCs/>
          <w:sz w:val="24"/>
          <w:szCs w:val="24"/>
        </w:rPr>
        <w:t xml:space="preserve"> организаци</w:t>
      </w:r>
      <w:r w:rsidR="007B404B" w:rsidRPr="0019223D">
        <w:rPr>
          <w:rFonts w:ascii="Times New Roman" w:hAnsi="Times New Roman" w:cs="Times New Roman"/>
          <w:bCs/>
          <w:sz w:val="24"/>
          <w:szCs w:val="24"/>
        </w:rPr>
        <w:t>и</w:t>
      </w:r>
      <w:r w:rsidRPr="0019223D">
        <w:rPr>
          <w:rFonts w:ascii="Times New Roman" w:hAnsi="Times New Roman" w:cs="Times New Roman"/>
          <w:bCs/>
          <w:sz w:val="24"/>
          <w:szCs w:val="24"/>
        </w:rPr>
        <w:t xml:space="preserve"> на сумму </w:t>
      </w:r>
      <w:r w:rsidR="0028317C" w:rsidRPr="0019223D">
        <w:rPr>
          <w:rFonts w:ascii="Times New Roman" w:eastAsia="Times New Roman" w:hAnsi="Times New Roman" w:cs="Times New Roman"/>
          <w:sz w:val="24"/>
          <w:szCs w:val="24"/>
        </w:rPr>
        <w:t xml:space="preserve">26,963 </w:t>
      </w:r>
      <w:r w:rsidRPr="0019223D">
        <w:rPr>
          <w:rFonts w:ascii="Times New Roman" w:hAnsi="Times New Roman" w:cs="Times New Roman"/>
          <w:bCs/>
          <w:sz w:val="24"/>
          <w:szCs w:val="24"/>
        </w:rPr>
        <w:t xml:space="preserve"> млн. руб.;</w:t>
      </w:r>
    </w:p>
    <w:p w:rsidR="00CF69E2" w:rsidRPr="0019223D" w:rsidRDefault="00CF69E2" w:rsidP="0019223D">
      <w:pPr>
        <w:spacing w:after="0" w:line="240" w:lineRule="auto"/>
        <w:ind w:firstLine="709"/>
        <w:contextualSpacing/>
        <w:jc w:val="both"/>
        <w:rPr>
          <w:rFonts w:ascii="Times New Roman" w:hAnsi="Times New Roman" w:cs="Times New Roman"/>
          <w:bCs/>
          <w:sz w:val="24"/>
          <w:szCs w:val="24"/>
        </w:rPr>
      </w:pPr>
      <w:r w:rsidRPr="0019223D">
        <w:rPr>
          <w:rFonts w:ascii="Times New Roman" w:hAnsi="Times New Roman" w:cs="Times New Roman"/>
          <w:bCs/>
          <w:sz w:val="24"/>
          <w:szCs w:val="24"/>
        </w:rPr>
        <w:t xml:space="preserve">- </w:t>
      </w:r>
      <w:r w:rsidR="007B404B" w:rsidRPr="0019223D">
        <w:rPr>
          <w:rFonts w:ascii="Times New Roman" w:hAnsi="Times New Roman" w:cs="Times New Roman"/>
          <w:bCs/>
          <w:sz w:val="24"/>
          <w:szCs w:val="24"/>
        </w:rPr>
        <w:t>8</w:t>
      </w:r>
      <w:r w:rsidRPr="0019223D">
        <w:rPr>
          <w:rFonts w:ascii="Times New Roman" w:hAnsi="Times New Roman" w:cs="Times New Roman"/>
          <w:bCs/>
          <w:sz w:val="24"/>
          <w:szCs w:val="24"/>
        </w:rPr>
        <w:t xml:space="preserve"> КФХ сумму </w:t>
      </w:r>
      <w:r w:rsidR="0028317C" w:rsidRPr="0019223D">
        <w:rPr>
          <w:rFonts w:ascii="Times New Roman" w:eastAsia="Times New Roman" w:hAnsi="Times New Roman" w:cs="Times New Roman"/>
          <w:sz w:val="24"/>
          <w:szCs w:val="24"/>
        </w:rPr>
        <w:t xml:space="preserve">0,769 </w:t>
      </w:r>
      <w:r w:rsidRPr="0019223D">
        <w:rPr>
          <w:rFonts w:ascii="Times New Roman" w:hAnsi="Times New Roman" w:cs="Times New Roman"/>
          <w:bCs/>
          <w:sz w:val="24"/>
          <w:szCs w:val="24"/>
        </w:rPr>
        <w:t>тыс. руб.</w:t>
      </w:r>
    </w:p>
    <w:p w:rsidR="002A23E6" w:rsidRPr="0019223D" w:rsidRDefault="002A23E6" w:rsidP="0019223D">
      <w:pPr>
        <w:spacing w:after="0" w:line="240" w:lineRule="auto"/>
        <w:ind w:firstLine="709"/>
        <w:contextualSpacing/>
        <w:jc w:val="both"/>
        <w:rPr>
          <w:rFonts w:ascii="Times New Roman" w:hAnsi="Times New Roman" w:cs="Times New Roman"/>
          <w:b/>
          <w:sz w:val="24"/>
          <w:szCs w:val="24"/>
        </w:rPr>
      </w:pPr>
      <w:r w:rsidRPr="0019223D">
        <w:rPr>
          <w:rFonts w:ascii="Times New Roman" w:hAnsi="Times New Roman" w:cs="Times New Roman"/>
          <w:b/>
          <w:sz w:val="24"/>
          <w:szCs w:val="24"/>
        </w:rPr>
        <w:t>Р</w:t>
      </w:r>
      <w:r w:rsidR="004D0928" w:rsidRPr="0019223D">
        <w:rPr>
          <w:rFonts w:ascii="Times New Roman" w:hAnsi="Times New Roman" w:cs="Times New Roman"/>
          <w:b/>
          <w:sz w:val="24"/>
          <w:szCs w:val="24"/>
        </w:rPr>
        <w:t>астениеводство</w:t>
      </w:r>
    </w:p>
    <w:p w:rsidR="0010096E" w:rsidRPr="0019223D" w:rsidRDefault="003D641F"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lastRenderedPageBreak/>
        <w:t xml:space="preserve">За </w:t>
      </w:r>
      <w:r w:rsidR="001C72A9" w:rsidRPr="0019223D">
        <w:rPr>
          <w:rFonts w:ascii="Times New Roman" w:hAnsi="Times New Roman" w:cs="Times New Roman"/>
          <w:sz w:val="24"/>
          <w:szCs w:val="24"/>
        </w:rPr>
        <w:t>6</w:t>
      </w:r>
      <w:r w:rsidRPr="0019223D">
        <w:rPr>
          <w:rFonts w:ascii="Times New Roman" w:hAnsi="Times New Roman" w:cs="Times New Roman"/>
          <w:sz w:val="24"/>
          <w:szCs w:val="24"/>
        </w:rPr>
        <w:t xml:space="preserve">  месяц</w:t>
      </w:r>
      <w:r w:rsidR="001C72A9" w:rsidRPr="0019223D">
        <w:rPr>
          <w:rFonts w:ascii="Times New Roman" w:hAnsi="Times New Roman" w:cs="Times New Roman"/>
          <w:sz w:val="24"/>
          <w:szCs w:val="24"/>
        </w:rPr>
        <w:t>ев</w:t>
      </w:r>
      <w:r w:rsidRPr="0019223D">
        <w:rPr>
          <w:rFonts w:ascii="Times New Roman" w:hAnsi="Times New Roman" w:cs="Times New Roman"/>
          <w:sz w:val="24"/>
          <w:szCs w:val="24"/>
        </w:rPr>
        <w:t xml:space="preserve"> 201</w:t>
      </w:r>
      <w:r w:rsidR="0010096E" w:rsidRPr="0019223D">
        <w:rPr>
          <w:rFonts w:ascii="Times New Roman" w:hAnsi="Times New Roman" w:cs="Times New Roman"/>
          <w:sz w:val="24"/>
          <w:szCs w:val="24"/>
        </w:rPr>
        <w:t xml:space="preserve">8 </w:t>
      </w:r>
      <w:r w:rsidRPr="0019223D">
        <w:rPr>
          <w:rFonts w:ascii="Times New Roman" w:hAnsi="Times New Roman" w:cs="Times New Roman"/>
          <w:sz w:val="24"/>
          <w:szCs w:val="24"/>
        </w:rPr>
        <w:t>года в отрасли сложилась следующая ситуация</w:t>
      </w:r>
      <w:r w:rsidR="0010096E" w:rsidRPr="0019223D">
        <w:rPr>
          <w:rFonts w:ascii="Times New Roman" w:hAnsi="Times New Roman" w:cs="Times New Roman"/>
          <w:sz w:val="24"/>
          <w:szCs w:val="24"/>
        </w:rPr>
        <w:t>.</w:t>
      </w:r>
    </w:p>
    <w:p w:rsidR="00737650" w:rsidRPr="0019223D" w:rsidRDefault="0010096E"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П</w:t>
      </w:r>
      <w:r w:rsidR="003D641F" w:rsidRPr="0019223D">
        <w:rPr>
          <w:rFonts w:ascii="Times New Roman" w:hAnsi="Times New Roman" w:cs="Times New Roman"/>
          <w:sz w:val="24"/>
          <w:szCs w:val="24"/>
        </w:rPr>
        <w:t>од урожай 201</w:t>
      </w:r>
      <w:r w:rsidRPr="0019223D">
        <w:rPr>
          <w:rFonts w:ascii="Times New Roman" w:hAnsi="Times New Roman" w:cs="Times New Roman"/>
          <w:sz w:val="24"/>
          <w:szCs w:val="24"/>
        </w:rPr>
        <w:t>9</w:t>
      </w:r>
      <w:r w:rsidR="003D641F" w:rsidRPr="0019223D">
        <w:rPr>
          <w:rFonts w:ascii="Times New Roman" w:hAnsi="Times New Roman" w:cs="Times New Roman"/>
          <w:sz w:val="24"/>
          <w:szCs w:val="24"/>
        </w:rPr>
        <w:t xml:space="preserve">  года  в хозяйствах </w:t>
      </w:r>
      <w:r w:rsidR="00BC6D3A" w:rsidRPr="0019223D">
        <w:rPr>
          <w:rFonts w:ascii="Times New Roman" w:hAnsi="Times New Roman" w:cs="Times New Roman"/>
          <w:sz w:val="24"/>
          <w:szCs w:val="24"/>
        </w:rPr>
        <w:t>МР «Чернышевский район»</w:t>
      </w:r>
      <w:r w:rsidR="003D641F" w:rsidRPr="0019223D">
        <w:rPr>
          <w:rFonts w:ascii="Times New Roman" w:hAnsi="Times New Roman" w:cs="Times New Roman"/>
          <w:sz w:val="24"/>
          <w:szCs w:val="24"/>
        </w:rPr>
        <w:t xml:space="preserve"> вспахано и  обработано </w:t>
      </w:r>
      <w:r w:rsidRPr="0019223D">
        <w:rPr>
          <w:rFonts w:ascii="Times New Roman" w:hAnsi="Times New Roman" w:cs="Times New Roman"/>
          <w:sz w:val="24"/>
          <w:szCs w:val="24"/>
        </w:rPr>
        <w:t>5190</w:t>
      </w:r>
      <w:r w:rsidR="003D641F" w:rsidRPr="0019223D">
        <w:rPr>
          <w:rFonts w:ascii="Times New Roman" w:hAnsi="Times New Roman" w:cs="Times New Roman"/>
          <w:sz w:val="24"/>
          <w:szCs w:val="24"/>
        </w:rPr>
        <w:t xml:space="preserve"> г</w:t>
      </w:r>
      <w:r w:rsidRPr="0019223D">
        <w:rPr>
          <w:rFonts w:ascii="Times New Roman" w:hAnsi="Times New Roman" w:cs="Times New Roman"/>
          <w:sz w:val="24"/>
          <w:szCs w:val="24"/>
        </w:rPr>
        <w:t>а</w:t>
      </w:r>
      <w:r w:rsidR="003D641F" w:rsidRPr="0019223D">
        <w:rPr>
          <w:rFonts w:ascii="Times New Roman" w:hAnsi="Times New Roman" w:cs="Times New Roman"/>
          <w:sz w:val="24"/>
          <w:szCs w:val="24"/>
        </w:rPr>
        <w:t xml:space="preserve"> паров</w:t>
      </w:r>
      <w:r w:rsidRPr="0019223D">
        <w:rPr>
          <w:rFonts w:ascii="Times New Roman" w:hAnsi="Times New Roman" w:cs="Times New Roman"/>
          <w:sz w:val="24"/>
          <w:szCs w:val="24"/>
        </w:rPr>
        <w:t xml:space="preserve"> при плане 17350 га. Погодные условия не позволили обработать под пар весь запланированный объем площадей. Настоящая работа будет продолжена в осенний период после уборки урожая. </w:t>
      </w:r>
      <w:r w:rsidR="00737650" w:rsidRPr="0019223D">
        <w:rPr>
          <w:rFonts w:ascii="Times New Roman" w:hAnsi="Times New Roman" w:cs="Times New Roman"/>
          <w:sz w:val="24"/>
          <w:szCs w:val="24"/>
        </w:rPr>
        <w:t>Под урожай 2018 года  в хозяйствах  района на 01.01.2017 г. было вспахано 15950 га паров.</w:t>
      </w:r>
    </w:p>
    <w:p w:rsidR="00737650" w:rsidRPr="0019223D" w:rsidRDefault="001C72A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Посевная кампания в районе прошла в установленные агротехнические сроки. Хозяйства района были на 100% обеспечены семенным материалом. </w:t>
      </w:r>
    </w:p>
    <w:p w:rsidR="00737650" w:rsidRPr="0019223D" w:rsidRDefault="001C72A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Посеяно</w:t>
      </w:r>
      <w:r w:rsidR="00737650" w:rsidRPr="0019223D">
        <w:rPr>
          <w:rFonts w:ascii="Times New Roman" w:hAnsi="Times New Roman" w:cs="Times New Roman"/>
          <w:sz w:val="24"/>
          <w:szCs w:val="24"/>
        </w:rPr>
        <w:t>:</w:t>
      </w:r>
    </w:p>
    <w:p w:rsidR="00737650" w:rsidRPr="0019223D" w:rsidRDefault="00737650"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w:t>
      </w:r>
      <w:r w:rsidR="001C72A9" w:rsidRPr="0019223D">
        <w:rPr>
          <w:rFonts w:ascii="Times New Roman" w:hAnsi="Times New Roman" w:cs="Times New Roman"/>
          <w:sz w:val="24"/>
          <w:szCs w:val="24"/>
        </w:rPr>
        <w:t xml:space="preserve"> зерновых </w:t>
      </w:r>
      <w:r w:rsidRPr="0019223D">
        <w:rPr>
          <w:rFonts w:ascii="Times New Roman" w:hAnsi="Times New Roman" w:cs="Times New Roman"/>
          <w:sz w:val="24"/>
          <w:szCs w:val="24"/>
        </w:rPr>
        <w:t xml:space="preserve">и зернобобовых культур - 13616 га </w:t>
      </w:r>
      <w:r w:rsidR="009E2C51" w:rsidRPr="0019223D">
        <w:rPr>
          <w:rFonts w:ascii="Times New Roman" w:hAnsi="Times New Roman" w:cs="Times New Roman"/>
          <w:sz w:val="24"/>
          <w:szCs w:val="24"/>
        </w:rPr>
        <w:t xml:space="preserve">при плане </w:t>
      </w:r>
      <w:r w:rsidRPr="0019223D">
        <w:rPr>
          <w:rFonts w:ascii="Times New Roman" w:hAnsi="Times New Roman" w:cs="Times New Roman"/>
          <w:sz w:val="24"/>
          <w:szCs w:val="24"/>
        </w:rPr>
        <w:t>13985 га</w:t>
      </w:r>
      <w:r w:rsidR="001C72A9" w:rsidRPr="0019223D">
        <w:rPr>
          <w:rFonts w:ascii="Times New Roman" w:hAnsi="Times New Roman" w:cs="Times New Roman"/>
          <w:sz w:val="24"/>
          <w:szCs w:val="24"/>
        </w:rPr>
        <w:t>;</w:t>
      </w:r>
    </w:p>
    <w:p w:rsidR="00737650" w:rsidRPr="0019223D" w:rsidRDefault="00737650"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w:t>
      </w:r>
      <w:r w:rsidR="001C72A9" w:rsidRPr="0019223D">
        <w:rPr>
          <w:rFonts w:ascii="Times New Roman" w:hAnsi="Times New Roman" w:cs="Times New Roman"/>
          <w:sz w:val="24"/>
          <w:szCs w:val="24"/>
        </w:rPr>
        <w:t xml:space="preserve"> рапса</w:t>
      </w:r>
      <w:r w:rsidR="009E2C51" w:rsidRPr="0019223D">
        <w:rPr>
          <w:rFonts w:ascii="Times New Roman" w:hAnsi="Times New Roman" w:cs="Times New Roman"/>
          <w:sz w:val="24"/>
          <w:szCs w:val="24"/>
        </w:rPr>
        <w:t xml:space="preserve"> </w:t>
      </w:r>
      <w:r w:rsidR="001C72A9" w:rsidRPr="0019223D">
        <w:rPr>
          <w:rFonts w:ascii="Times New Roman" w:hAnsi="Times New Roman" w:cs="Times New Roman"/>
          <w:sz w:val="24"/>
          <w:szCs w:val="24"/>
        </w:rPr>
        <w:t>-</w:t>
      </w:r>
      <w:r w:rsidR="009E2C51" w:rsidRPr="0019223D">
        <w:rPr>
          <w:rFonts w:ascii="Times New Roman" w:hAnsi="Times New Roman" w:cs="Times New Roman"/>
          <w:sz w:val="24"/>
          <w:szCs w:val="24"/>
        </w:rPr>
        <w:t xml:space="preserve"> </w:t>
      </w:r>
      <w:r w:rsidR="001C72A9" w:rsidRPr="0019223D">
        <w:rPr>
          <w:rFonts w:ascii="Times New Roman" w:hAnsi="Times New Roman" w:cs="Times New Roman"/>
          <w:sz w:val="24"/>
          <w:szCs w:val="24"/>
        </w:rPr>
        <w:t>1</w:t>
      </w:r>
      <w:r w:rsidRPr="0019223D">
        <w:rPr>
          <w:rFonts w:ascii="Times New Roman" w:hAnsi="Times New Roman" w:cs="Times New Roman"/>
          <w:sz w:val="24"/>
          <w:szCs w:val="24"/>
        </w:rPr>
        <w:t>3979</w:t>
      </w:r>
      <w:r w:rsidR="001C72A9" w:rsidRPr="0019223D">
        <w:rPr>
          <w:rFonts w:ascii="Times New Roman" w:hAnsi="Times New Roman" w:cs="Times New Roman"/>
          <w:sz w:val="24"/>
          <w:szCs w:val="24"/>
        </w:rPr>
        <w:t xml:space="preserve"> га</w:t>
      </w:r>
      <w:r w:rsidR="009E2C51" w:rsidRPr="0019223D">
        <w:rPr>
          <w:rFonts w:ascii="Times New Roman" w:hAnsi="Times New Roman" w:cs="Times New Roman"/>
          <w:sz w:val="24"/>
          <w:szCs w:val="24"/>
        </w:rPr>
        <w:t xml:space="preserve"> </w:t>
      </w:r>
      <w:r w:rsidR="001C72A9" w:rsidRPr="0019223D">
        <w:rPr>
          <w:rFonts w:ascii="Times New Roman" w:hAnsi="Times New Roman" w:cs="Times New Roman"/>
          <w:sz w:val="24"/>
          <w:szCs w:val="24"/>
        </w:rPr>
        <w:t>при плане 1</w:t>
      </w:r>
      <w:r w:rsidRPr="0019223D">
        <w:rPr>
          <w:rFonts w:ascii="Times New Roman" w:hAnsi="Times New Roman" w:cs="Times New Roman"/>
          <w:sz w:val="24"/>
          <w:szCs w:val="24"/>
        </w:rPr>
        <w:t>3990</w:t>
      </w:r>
      <w:r w:rsidR="001C72A9" w:rsidRPr="0019223D">
        <w:rPr>
          <w:rFonts w:ascii="Times New Roman" w:hAnsi="Times New Roman" w:cs="Times New Roman"/>
          <w:sz w:val="24"/>
          <w:szCs w:val="24"/>
        </w:rPr>
        <w:t xml:space="preserve">; </w:t>
      </w:r>
    </w:p>
    <w:p w:rsidR="00737650" w:rsidRPr="0019223D" w:rsidRDefault="00737650"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w:t>
      </w:r>
      <w:r w:rsidR="001C72A9" w:rsidRPr="0019223D">
        <w:rPr>
          <w:rFonts w:ascii="Times New Roman" w:hAnsi="Times New Roman" w:cs="Times New Roman"/>
          <w:sz w:val="24"/>
          <w:szCs w:val="24"/>
        </w:rPr>
        <w:t xml:space="preserve">однолетних трав - </w:t>
      </w:r>
      <w:r w:rsidRPr="0019223D">
        <w:rPr>
          <w:rFonts w:ascii="Times New Roman" w:hAnsi="Times New Roman" w:cs="Times New Roman"/>
          <w:sz w:val="24"/>
          <w:szCs w:val="24"/>
        </w:rPr>
        <w:t>1826</w:t>
      </w:r>
      <w:r w:rsidR="001C72A9" w:rsidRPr="0019223D">
        <w:rPr>
          <w:rFonts w:ascii="Times New Roman" w:hAnsi="Times New Roman" w:cs="Times New Roman"/>
          <w:sz w:val="24"/>
          <w:szCs w:val="24"/>
        </w:rPr>
        <w:t xml:space="preserve"> га при плане 29</w:t>
      </w:r>
      <w:r w:rsidRPr="0019223D">
        <w:rPr>
          <w:rFonts w:ascii="Times New Roman" w:hAnsi="Times New Roman" w:cs="Times New Roman"/>
          <w:sz w:val="24"/>
          <w:szCs w:val="24"/>
        </w:rPr>
        <w:t>00</w:t>
      </w:r>
      <w:r w:rsidR="001C72A9" w:rsidRPr="0019223D">
        <w:rPr>
          <w:rFonts w:ascii="Times New Roman" w:hAnsi="Times New Roman" w:cs="Times New Roman"/>
          <w:sz w:val="24"/>
          <w:szCs w:val="24"/>
        </w:rPr>
        <w:t>;</w:t>
      </w:r>
    </w:p>
    <w:p w:rsidR="00737650" w:rsidRPr="0019223D" w:rsidRDefault="00737650"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подсолнечника</w:t>
      </w:r>
      <w:r w:rsidR="001C72A9" w:rsidRPr="0019223D">
        <w:rPr>
          <w:rFonts w:ascii="Times New Roman" w:hAnsi="Times New Roman" w:cs="Times New Roman"/>
          <w:sz w:val="24"/>
          <w:szCs w:val="24"/>
        </w:rPr>
        <w:t xml:space="preserve"> - </w:t>
      </w:r>
      <w:r w:rsidRPr="0019223D">
        <w:rPr>
          <w:rFonts w:ascii="Times New Roman" w:hAnsi="Times New Roman" w:cs="Times New Roman"/>
          <w:sz w:val="24"/>
          <w:szCs w:val="24"/>
        </w:rPr>
        <w:t>203</w:t>
      </w:r>
      <w:r w:rsidR="001C72A9" w:rsidRPr="0019223D">
        <w:rPr>
          <w:rFonts w:ascii="Times New Roman" w:hAnsi="Times New Roman" w:cs="Times New Roman"/>
          <w:sz w:val="24"/>
          <w:szCs w:val="24"/>
        </w:rPr>
        <w:t xml:space="preserve"> га</w:t>
      </w:r>
      <w:r w:rsidRPr="0019223D">
        <w:rPr>
          <w:rFonts w:ascii="Times New Roman" w:hAnsi="Times New Roman" w:cs="Times New Roman"/>
          <w:sz w:val="24"/>
          <w:szCs w:val="24"/>
        </w:rPr>
        <w:t>;</w:t>
      </w:r>
    </w:p>
    <w:p w:rsidR="009E2C51" w:rsidRPr="0019223D" w:rsidRDefault="00737650"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сои - 632</w:t>
      </w:r>
      <w:r w:rsidR="001C72A9" w:rsidRPr="0019223D">
        <w:rPr>
          <w:rFonts w:ascii="Times New Roman" w:hAnsi="Times New Roman" w:cs="Times New Roman"/>
          <w:sz w:val="24"/>
          <w:szCs w:val="24"/>
        </w:rPr>
        <w:t xml:space="preserve"> га.</w:t>
      </w:r>
    </w:p>
    <w:p w:rsidR="003A4B17" w:rsidRPr="0019223D" w:rsidRDefault="0079490C" w:rsidP="0019223D">
      <w:pPr>
        <w:tabs>
          <w:tab w:val="left" w:pos="2655"/>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ab/>
      </w:r>
    </w:p>
    <w:p w:rsidR="003A4B17" w:rsidRPr="0019223D" w:rsidRDefault="003A4B17" w:rsidP="0019223D">
      <w:pPr>
        <w:contextualSpacing/>
        <w:jc w:val="center"/>
        <w:rPr>
          <w:rFonts w:ascii="Times New Roman" w:hAnsi="Times New Roman" w:cs="Times New Roman"/>
          <w:sz w:val="24"/>
          <w:szCs w:val="24"/>
        </w:rPr>
      </w:pPr>
      <w:r w:rsidRPr="0019223D">
        <w:rPr>
          <w:rFonts w:ascii="Times New Roman" w:hAnsi="Times New Roman" w:cs="Times New Roman"/>
          <w:sz w:val="24"/>
          <w:szCs w:val="24"/>
        </w:rPr>
        <w:t>Посевные площади зерновых, рапса в 201</w:t>
      </w:r>
      <w:r w:rsidR="00737650" w:rsidRPr="0019223D">
        <w:rPr>
          <w:rFonts w:ascii="Times New Roman" w:hAnsi="Times New Roman" w:cs="Times New Roman"/>
          <w:sz w:val="24"/>
          <w:szCs w:val="24"/>
        </w:rPr>
        <w:t>8</w:t>
      </w:r>
      <w:r w:rsidRPr="0019223D">
        <w:rPr>
          <w:rFonts w:ascii="Times New Roman" w:hAnsi="Times New Roman" w:cs="Times New Roman"/>
          <w:sz w:val="24"/>
          <w:szCs w:val="24"/>
        </w:rPr>
        <w:t xml:space="preserve"> году, </w:t>
      </w:r>
      <w:proofErr w:type="gramStart"/>
      <w:r w:rsidRPr="0019223D">
        <w:rPr>
          <w:rFonts w:ascii="Times New Roman" w:hAnsi="Times New Roman" w:cs="Times New Roman"/>
          <w:sz w:val="24"/>
          <w:szCs w:val="24"/>
        </w:rPr>
        <w:t>га</w:t>
      </w:r>
      <w:proofErr w:type="gramEnd"/>
    </w:p>
    <w:p w:rsidR="003A4B17" w:rsidRPr="0019223D" w:rsidRDefault="003A4B17" w:rsidP="0019223D">
      <w:pPr>
        <w:contextualSpacing/>
        <w:jc w:val="right"/>
        <w:rPr>
          <w:rFonts w:ascii="Times New Roman" w:hAnsi="Times New Roman" w:cs="Times New Roman"/>
          <w:sz w:val="24"/>
          <w:szCs w:val="24"/>
        </w:rPr>
      </w:pPr>
      <w:r w:rsidRPr="0019223D">
        <w:rPr>
          <w:rFonts w:ascii="Times New Roman" w:hAnsi="Times New Roman" w:cs="Times New Roman"/>
          <w:sz w:val="24"/>
          <w:szCs w:val="24"/>
        </w:rPr>
        <w:t xml:space="preserve">                                                                                                                      Таблица 1</w:t>
      </w:r>
    </w:p>
    <w:tbl>
      <w:tblPr>
        <w:tblW w:w="9229" w:type="dxa"/>
        <w:tblInd w:w="93" w:type="dxa"/>
        <w:tblLayout w:type="fixed"/>
        <w:tblLook w:val="04A0"/>
      </w:tblPr>
      <w:tblGrid>
        <w:gridCol w:w="2709"/>
        <w:gridCol w:w="1177"/>
        <w:gridCol w:w="1134"/>
        <w:gridCol w:w="949"/>
        <w:gridCol w:w="1134"/>
        <w:gridCol w:w="1134"/>
        <w:gridCol w:w="992"/>
      </w:tblGrid>
      <w:tr w:rsidR="00887EE8" w:rsidRPr="0019223D" w:rsidTr="00887EE8">
        <w:trPr>
          <w:trHeight w:val="30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Хозяйства</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Зерновые и зернобобовые</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Рапс</w:t>
            </w:r>
          </w:p>
        </w:tc>
      </w:tr>
      <w:tr w:rsidR="0064105F" w:rsidRPr="0019223D" w:rsidTr="00887EE8">
        <w:trPr>
          <w:trHeight w:val="773"/>
        </w:trPr>
        <w:tc>
          <w:tcPr>
            <w:tcW w:w="2709" w:type="dxa"/>
            <w:vMerge/>
            <w:tcBorders>
              <w:top w:val="single" w:sz="4" w:space="0" w:color="auto"/>
              <w:left w:val="single" w:sz="4" w:space="0" w:color="auto"/>
              <w:bottom w:val="single" w:sz="4" w:space="0" w:color="auto"/>
              <w:right w:val="single" w:sz="4" w:space="0" w:color="auto"/>
            </w:tcBorders>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1177"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 полугодие 2017г.</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 полугодие 2018г.</w:t>
            </w:r>
          </w:p>
        </w:tc>
        <w:tc>
          <w:tcPr>
            <w:tcW w:w="949"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roofErr w:type="spellStart"/>
            <w:r w:rsidRPr="0019223D">
              <w:rPr>
                <w:rFonts w:ascii="Times New Roman" w:eastAsia="Times New Roman" w:hAnsi="Times New Roman" w:cs="Times New Roman"/>
                <w:color w:val="000000"/>
                <w:sz w:val="20"/>
                <w:szCs w:val="20"/>
              </w:rPr>
              <w:t>Откл</w:t>
            </w:r>
            <w:proofErr w:type="spellEnd"/>
            <w:r w:rsidRPr="0019223D">
              <w:rPr>
                <w:rFonts w:ascii="Times New Roman" w:eastAsia="Times New Roman" w:hAnsi="Times New Roman" w:cs="Times New Roman"/>
                <w:color w:val="000000"/>
                <w:sz w:val="20"/>
                <w:szCs w:val="20"/>
              </w:rPr>
              <w:t>. к АППГ, %</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 полугодие 2017г.</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 полугодие 2018г.</w:t>
            </w:r>
          </w:p>
        </w:tc>
        <w:tc>
          <w:tcPr>
            <w:tcW w:w="992"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roofErr w:type="spellStart"/>
            <w:r w:rsidRPr="0019223D">
              <w:rPr>
                <w:rFonts w:ascii="Times New Roman" w:eastAsia="Times New Roman" w:hAnsi="Times New Roman" w:cs="Times New Roman"/>
                <w:color w:val="000000"/>
                <w:sz w:val="20"/>
                <w:szCs w:val="20"/>
              </w:rPr>
              <w:t>Откл</w:t>
            </w:r>
            <w:proofErr w:type="spellEnd"/>
            <w:r w:rsidRPr="0019223D">
              <w:rPr>
                <w:rFonts w:ascii="Times New Roman" w:eastAsia="Times New Roman" w:hAnsi="Times New Roman" w:cs="Times New Roman"/>
                <w:color w:val="000000"/>
                <w:sz w:val="20"/>
                <w:szCs w:val="20"/>
              </w:rPr>
              <w:t xml:space="preserve">. к АППГ, % </w:t>
            </w:r>
          </w:p>
        </w:tc>
      </w:tr>
      <w:tr w:rsidR="0064105F" w:rsidRPr="0019223D" w:rsidTr="00887EE8">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СПК «Кировский»</w:t>
            </w:r>
          </w:p>
        </w:tc>
        <w:tc>
          <w:tcPr>
            <w:tcW w:w="1177"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200</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170</w:t>
            </w:r>
          </w:p>
        </w:tc>
        <w:tc>
          <w:tcPr>
            <w:tcW w:w="949"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85,0</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r>
      <w:tr w:rsidR="0064105F" w:rsidRPr="0019223D" w:rsidTr="00887EE8">
        <w:trPr>
          <w:trHeight w:val="264"/>
        </w:trPr>
        <w:tc>
          <w:tcPr>
            <w:tcW w:w="2709" w:type="dxa"/>
            <w:tcBorders>
              <w:top w:val="nil"/>
              <w:left w:val="single" w:sz="4" w:space="0" w:color="auto"/>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СПК «</w:t>
            </w:r>
            <w:proofErr w:type="spellStart"/>
            <w:r w:rsidRPr="0019223D">
              <w:rPr>
                <w:rFonts w:ascii="Times New Roman" w:eastAsia="Times New Roman" w:hAnsi="Times New Roman" w:cs="Times New Roman"/>
                <w:color w:val="000000"/>
                <w:sz w:val="20"/>
                <w:szCs w:val="20"/>
              </w:rPr>
              <w:t>Кадаинский</w:t>
            </w:r>
            <w:proofErr w:type="spellEnd"/>
            <w:r w:rsidRPr="0019223D">
              <w:rPr>
                <w:rFonts w:ascii="Times New Roman" w:eastAsia="Times New Roman" w:hAnsi="Times New Roman" w:cs="Times New Roman"/>
                <w:color w:val="000000"/>
                <w:sz w:val="20"/>
                <w:szCs w:val="20"/>
              </w:rPr>
              <w:t>»</w:t>
            </w:r>
          </w:p>
        </w:tc>
        <w:tc>
          <w:tcPr>
            <w:tcW w:w="1177"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520</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700</w:t>
            </w:r>
          </w:p>
        </w:tc>
        <w:tc>
          <w:tcPr>
            <w:tcW w:w="949"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134,6</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r>
      <w:tr w:rsidR="0064105F" w:rsidRPr="0019223D" w:rsidTr="00887EE8">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ПК «</w:t>
            </w:r>
            <w:proofErr w:type="spellStart"/>
            <w:r w:rsidRPr="0019223D">
              <w:rPr>
                <w:rFonts w:ascii="Times New Roman" w:eastAsia="Times New Roman" w:hAnsi="Times New Roman" w:cs="Times New Roman"/>
                <w:color w:val="000000"/>
                <w:sz w:val="20"/>
                <w:szCs w:val="20"/>
              </w:rPr>
              <w:t>Байгульский</w:t>
            </w:r>
            <w:proofErr w:type="spellEnd"/>
            <w:r w:rsidRPr="0019223D">
              <w:rPr>
                <w:rFonts w:ascii="Times New Roman" w:eastAsia="Times New Roman" w:hAnsi="Times New Roman" w:cs="Times New Roman"/>
                <w:color w:val="000000"/>
                <w:sz w:val="20"/>
                <w:szCs w:val="20"/>
              </w:rPr>
              <w:t>»</w:t>
            </w:r>
          </w:p>
        </w:tc>
        <w:tc>
          <w:tcPr>
            <w:tcW w:w="1177"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1870</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1527</w:t>
            </w:r>
          </w:p>
        </w:tc>
        <w:tc>
          <w:tcPr>
            <w:tcW w:w="949"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81,7</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420</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506</w:t>
            </w:r>
          </w:p>
        </w:tc>
        <w:tc>
          <w:tcPr>
            <w:tcW w:w="992"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120,5</w:t>
            </w:r>
          </w:p>
        </w:tc>
      </w:tr>
      <w:tr w:rsidR="0064105F" w:rsidRPr="0019223D" w:rsidTr="00887EE8">
        <w:trPr>
          <w:trHeight w:val="510"/>
        </w:trPr>
        <w:tc>
          <w:tcPr>
            <w:tcW w:w="2709" w:type="dxa"/>
            <w:tcBorders>
              <w:top w:val="nil"/>
              <w:left w:val="single" w:sz="4" w:space="0" w:color="auto"/>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АО «Племенной завод «Комсомолец»</w:t>
            </w:r>
          </w:p>
        </w:tc>
        <w:tc>
          <w:tcPr>
            <w:tcW w:w="1177"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4481</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10914</w:t>
            </w:r>
          </w:p>
        </w:tc>
        <w:tc>
          <w:tcPr>
            <w:tcW w:w="949"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243,6</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11094</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13473</w:t>
            </w:r>
          </w:p>
        </w:tc>
        <w:tc>
          <w:tcPr>
            <w:tcW w:w="992"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121,4</w:t>
            </w:r>
          </w:p>
        </w:tc>
      </w:tr>
      <w:tr w:rsidR="0064105F" w:rsidRPr="0019223D" w:rsidTr="00887EE8">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 xml:space="preserve">КФХ </w:t>
            </w:r>
            <w:proofErr w:type="spellStart"/>
            <w:r w:rsidRPr="0019223D">
              <w:rPr>
                <w:rFonts w:ascii="Times New Roman" w:eastAsia="Times New Roman" w:hAnsi="Times New Roman" w:cs="Times New Roman"/>
                <w:color w:val="000000"/>
                <w:sz w:val="20"/>
                <w:szCs w:val="20"/>
              </w:rPr>
              <w:t>Черников</w:t>
            </w:r>
            <w:proofErr w:type="spellEnd"/>
            <w:r w:rsidRPr="0019223D">
              <w:rPr>
                <w:rFonts w:ascii="Times New Roman" w:eastAsia="Times New Roman" w:hAnsi="Times New Roman" w:cs="Times New Roman"/>
                <w:color w:val="000000"/>
                <w:sz w:val="20"/>
                <w:szCs w:val="20"/>
              </w:rPr>
              <w:t xml:space="preserve">  Д.К.</w:t>
            </w:r>
          </w:p>
        </w:tc>
        <w:tc>
          <w:tcPr>
            <w:tcW w:w="1177"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210</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0</w:t>
            </w:r>
          </w:p>
        </w:tc>
        <w:tc>
          <w:tcPr>
            <w:tcW w:w="949"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r>
      <w:tr w:rsidR="0064105F" w:rsidRPr="0019223D" w:rsidTr="00887EE8">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 xml:space="preserve">КФХ </w:t>
            </w:r>
            <w:proofErr w:type="spellStart"/>
            <w:r w:rsidRPr="0019223D">
              <w:rPr>
                <w:rFonts w:ascii="Times New Roman" w:eastAsia="Times New Roman" w:hAnsi="Times New Roman" w:cs="Times New Roman"/>
                <w:color w:val="000000"/>
                <w:sz w:val="20"/>
                <w:szCs w:val="20"/>
              </w:rPr>
              <w:t>Черников</w:t>
            </w:r>
            <w:proofErr w:type="spellEnd"/>
            <w:r w:rsidRPr="0019223D">
              <w:rPr>
                <w:rFonts w:ascii="Times New Roman" w:eastAsia="Times New Roman" w:hAnsi="Times New Roman" w:cs="Times New Roman"/>
                <w:color w:val="000000"/>
                <w:sz w:val="20"/>
                <w:szCs w:val="20"/>
              </w:rPr>
              <w:t xml:space="preserve">  К.Д.</w:t>
            </w:r>
          </w:p>
        </w:tc>
        <w:tc>
          <w:tcPr>
            <w:tcW w:w="1177"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150</w:t>
            </w:r>
          </w:p>
        </w:tc>
        <w:tc>
          <w:tcPr>
            <w:tcW w:w="949"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500,0</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r>
      <w:tr w:rsidR="0064105F" w:rsidRPr="0019223D" w:rsidTr="00887EE8">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КФХ Рачков  А.В.</w:t>
            </w:r>
          </w:p>
        </w:tc>
        <w:tc>
          <w:tcPr>
            <w:tcW w:w="1177"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60</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0</w:t>
            </w:r>
          </w:p>
        </w:tc>
        <w:tc>
          <w:tcPr>
            <w:tcW w:w="949"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r>
      <w:tr w:rsidR="0064105F" w:rsidRPr="0019223D" w:rsidTr="00887EE8">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КФХ Никитин А.Н.</w:t>
            </w:r>
          </w:p>
        </w:tc>
        <w:tc>
          <w:tcPr>
            <w:tcW w:w="1177"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65</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55</w:t>
            </w:r>
          </w:p>
        </w:tc>
        <w:tc>
          <w:tcPr>
            <w:tcW w:w="949"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84,6</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r>
      <w:tr w:rsidR="0064105F" w:rsidRPr="0019223D" w:rsidTr="00887EE8">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 xml:space="preserve">КФХ </w:t>
            </w:r>
            <w:proofErr w:type="spellStart"/>
            <w:r w:rsidRPr="0019223D">
              <w:rPr>
                <w:rFonts w:ascii="Times New Roman" w:eastAsia="Times New Roman" w:hAnsi="Times New Roman" w:cs="Times New Roman"/>
                <w:color w:val="000000"/>
                <w:sz w:val="20"/>
                <w:szCs w:val="20"/>
              </w:rPr>
              <w:t>Епифанцв</w:t>
            </w:r>
            <w:proofErr w:type="spellEnd"/>
            <w:r w:rsidRPr="0019223D">
              <w:rPr>
                <w:rFonts w:ascii="Times New Roman" w:eastAsia="Times New Roman" w:hAnsi="Times New Roman" w:cs="Times New Roman"/>
                <w:color w:val="000000"/>
                <w:sz w:val="20"/>
                <w:szCs w:val="20"/>
              </w:rPr>
              <w:t xml:space="preserve"> В.И.</w:t>
            </w:r>
          </w:p>
        </w:tc>
        <w:tc>
          <w:tcPr>
            <w:tcW w:w="1177"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64</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0</w:t>
            </w:r>
          </w:p>
        </w:tc>
        <w:tc>
          <w:tcPr>
            <w:tcW w:w="949"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r>
      <w:tr w:rsidR="0064105F" w:rsidRPr="0019223D" w:rsidTr="00887EE8">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КФХ Колесников С.Б.</w:t>
            </w:r>
          </w:p>
        </w:tc>
        <w:tc>
          <w:tcPr>
            <w:tcW w:w="1177"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100</w:t>
            </w:r>
          </w:p>
        </w:tc>
        <w:tc>
          <w:tcPr>
            <w:tcW w:w="949"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r>
      <w:tr w:rsidR="0064105F" w:rsidRPr="0019223D" w:rsidTr="00887EE8">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КФХ Комаров С.П.</w:t>
            </w:r>
          </w:p>
        </w:tc>
        <w:tc>
          <w:tcPr>
            <w:tcW w:w="1177"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40</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0</w:t>
            </w:r>
          </w:p>
        </w:tc>
        <w:tc>
          <w:tcPr>
            <w:tcW w:w="949"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p>
        </w:tc>
      </w:tr>
      <w:tr w:rsidR="00887EE8" w:rsidRPr="0019223D" w:rsidTr="00887EE8">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ИТОГО</w:t>
            </w:r>
          </w:p>
        </w:tc>
        <w:tc>
          <w:tcPr>
            <w:tcW w:w="1177" w:type="dxa"/>
            <w:tcBorders>
              <w:top w:val="nil"/>
              <w:left w:val="nil"/>
              <w:bottom w:val="single" w:sz="4" w:space="0" w:color="auto"/>
              <w:right w:val="single" w:sz="4" w:space="0" w:color="auto"/>
            </w:tcBorders>
            <w:shd w:val="clear" w:color="auto" w:fill="auto"/>
            <w:noWrap/>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7640</w:t>
            </w:r>
          </w:p>
        </w:tc>
        <w:tc>
          <w:tcPr>
            <w:tcW w:w="1134" w:type="dxa"/>
            <w:tcBorders>
              <w:top w:val="nil"/>
              <w:left w:val="nil"/>
              <w:bottom w:val="single" w:sz="4" w:space="0" w:color="auto"/>
              <w:right w:val="single" w:sz="4" w:space="0" w:color="auto"/>
            </w:tcBorders>
            <w:shd w:val="clear" w:color="auto" w:fill="auto"/>
            <w:noWrap/>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13616</w:t>
            </w:r>
          </w:p>
        </w:tc>
        <w:tc>
          <w:tcPr>
            <w:tcW w:w="949"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178,2</w:t>
            </w:r>
          </w:p>
        </w:tc>
        <w:tc>
          <w:tcPr>
            <w:tcW w:w="1134" w:type="dxa"/>
            <w:tcBorders>
              <w:top w:val="nil"/>
              <w:left w:val="nil"/>
              <w:bottom w:val="single" w:sz="4" w:space="0" w:color="auto"/>
              <w:right w:val="single" w:sz="4" w:space="0" w:color="auto"/>
            </w:tcBorders>
            <w:shd w:val="clear" w:color="auto" w:fill="auto"/>
            <w:noWrap/>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11514,0</w:t>
            </w:r>
          </w:p>
        </w:tc>
        <w:tc>
          <w:tcPr>
            <w:tcW w:w="1134" w:type="dxa"/>
            <w:tcBorders>
              <w:top w:val="nil"/>
              <w:left w:val="nil"/>
              <w:bottom w:val="single" w:sz="4" w:space="0" w:color="auto"/>
              <w:right w:val="single" w:sz="4" w:space="0" w:color="auto"/>
            </w:tcBorders>
            <w:shd w:val="clear" w:color="auto" w:fill="auto"/>
            <w:noWrap/>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13979</w:t>
            </w:r>
          </w:p>
        </w:tc>
        <w:tc>
          <w:tcPr>
            <w:tcW w:w="992" w:type="dxa"/>
            <w:tcBorders>
              <w:top w:val="nil"/>
              <w:left w:val="nil"/>
              <w:bottom w:val="single" w:sz="4" w:space="0" w:color="auto"/>
              <w:right w:val="single" w:sz="4" w:space="0" w:color="auto"/>
            </w:tcBorders>
            <w:shd w:val="clear" w:color="auto" w:fill="auto"/>
            <w:hideMark/>
          </w:tcPr>
          <w:p w:rsidR="00887EE8" w:rsidRPr="0019223D" w:rsidRDefault="00887EE8" w:rsidP="0019223D">
            <w:pPr>
              <w:spacing w:after="0" w:line="240" w:lineRule="auto"/>
              <w:jc w:val="center"/>
              <w:rPr>
                <w:rFonts w:ascii="Times New Roman" w:eastAsia="Times New Roman" w:hAnsi="Times New Roman" w:cs="Times New Roman"/>
                <w:color w:val="000000"/>
                <w:sz w:val="20"/>
                <w:szCs w:val="20"/>
              </w:rPr>
            </w:pPr>
            <w:r w:rsidRPr="0019223D">
              <w:rPr>
                <w:rFonts w:ascii="Times New Roman" w:eastAsia="Times New Roman" w:hAnsi="Times New Roman" w:cs="Times New Roman"/>
                <w:color w:val="000000"/>
                <w:sz w:val="20"/>
                <w:szCs w:val="20"/>
              </w:rPr>
              <w:t>121,4</w:t>
            </w:r>
          </w:p>
        </w:tc>
      </w:tr>
    </w:tbl>
    <w:p w:rsidR="00887EE8" w:rsidRPr="0019223D" w:rsidRDefault="00887EE8" w:rsidP="0019223D">
      <w:pPr>
        <w:spacing w:after="0" w:line="240" w:lineRule="auto"/>
        <w:ind w:firstLine="709"/>
        <w:contextualSpacing/>
        <w:jc w:val="both"/>
        <w:rPr>
          <w:rFonts w:ascii="Times New Roman" w:hAnsi="Times New Roman" w:cs="Times New Roman"/>
          <w:sz w:val="24"/>
          <w:szCs w:val="24"/>
        </w:rPr>
      </w:pPr>
    </w:p>
    <w:p w:rsidR="00887EE8" w:rsidRPr="0019223D" w:rsidRDefault="00887EE8" w:rsidP="0019223D">
      <w:pPr>
        <w:spacing w:after="0" w:line="240" w:lineRule="auto"/>
        <w:ind w:firstLine="709"/>
        <w:contextualSpacing/>
        <w:jc w:val="both"/>
        <w:rPr>
          <w:rFonts w:ascii="Times New Roman" w:hAnsi="Times New Roman" w:cs="Times New Roman"/>
          <w:sz w:val="24"/>
          <w:szCs w:val="24"/>
        </w:rPr>
      </w:pPr>
    </w:p>
    <w:p w:rsidR="003D641F" w:rsidRPr="0019223D" w:rsidRDefault="003D641F"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Потребность </w:t>
      </w:r>
      <w:r w:rsidR="00BC6D3A" w:rsidRPr="0019223D">
        <w:rPr>
          <w:rFonts w:ascii="Times New Roman" w:hAnsi="Times New Roman" w:cs="Times New Roman"/>
          <w:sz w:val="24"/>
          <w:szCs w:val="24"/>
        </w:rPr>
        <w:t xml:space="preserve">хозяйств </w:t>
      </w:r>
      <w:r w:rsidRPr="0019223D">
        <w:rPr>
          <w:rFonts w:ascii="Times New Roman" w:hAnsi="Times New Roman" w:cs="Times New Roman"/>
          <w:sz w:val="24"/>
          <w:szCs w:val="24"/>
        </w:rPr>
        <w:t>в семен</w:t>
      </w:r>
      <w:r w:rsidR="00BC6D3A" w:rsidRPr="0019223D">
        <w:rPr>
          <w:rFonts w:ascii="Times New Roman" w:hAnsi="Times New Roman" w:cs="Times New Roman"/>
          <w:sz w:val="24"/>
          <w:szCs w:val="24"/>
        </w:rPr>
        <w:t>ном материале</w:t>
      </w:r>
      <w:r w:rsidRPr="0019223D">
        <w:rPr>
          <w:rFonts w:ascii="Times New Roman" w:hAnsi="Times New Roman" w:cs="Times New Roman"/>
          <w:sz w:val="24"/>
          <w:szCs w:val="24"/>
        </w:rPr>
        <w:t xml:space="preserve"> </w:t>
      </w:r>
      <w:r w:rsidR="00D72E77" w:rsidRPr="0019223D">
        <w:rPr>
          <w:rFonts w:ascii="Times New Roman" w:hAnsi="Times New Roman" w:cs="Times New Roman"/>
          <w:sz w:val="24"/>
          <w:szCs w:val="24"/>
        </w:rPr>
        <w:t xml:space="preserve">Потребность составила 3704,7 тонн. </w:t>
      </w:r>
      <w:r w:rsidR="00FF6E0B" w:rsidRPr="0019223D">
        <w:rPr>
          <w:rFonts w:ascii="Times New Roman" w:hAnsi="Times New Roman" w:cs="Times New Roman"/>
          <w:sz w:val="24"/>
          <w:szCs w:val="24"/>
        </w:rPr>
        <w:t xml:space="preserve">Семенной материал </w:t>
      </w:r>
      <w:r w:rsidR="006B5CFC" w:rsidRPr="0019223D">
        <w:rPr>
          <w:rFonts w:ascii="Times New Roman" w:hAnsi="Times New Roman" w:cs="Times New Roman"/>
          <w:sz w:val="24"/>
          <w:szCs w:val="24"/>
        </w:rPr>
        <w:t xml:space="preserve">был </w:t>
      </w:r>
      <w:r w:rsidR="00FF6E0B" w:rsidRPr="0019223D">
        <w:rPr>
          <w:rFonts w:ascii="Times New Roman" w:hAnsi="Times New Roman" w:cs="Times New Roman"/>
          <w:sz w:val="24"/>
          <w:szCs w:val="24"/>
        </w:rPr>
        <w:t>закуплен за собственные средства хозяйств.</w:t>
      </w:r>
    </w:p>
    <w:p w:rsidR="00D72E77" w:rsidRPr="0019223D" w:rsidRDefault="00D72E77"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Для проведения посевной компаний 2018 года потребность в ГСМ составила   около 2555,2 тонн дизельного топлива и 151,1 тонн бензина.</w:t>
      </w:r>
    </w:p>
    <w:p w:rsidR="00D72E77" w:rsidRPr="0019223D" w:rsidRDefault="00D72E77"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Наличие сельхозтехники   в хозяйствах района всего 301 ед., в т.ч.:</w:t>
      </w:r>
    </w:p>
    <w:p w:rsidR="00D72E77" w:rsidRPr="0019223D" w:rsidRDefault="00D72E77"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88 ед. тракторов и комбайнов;</w:t>
      </w:r>
    </w:p>
    <w:p w:rsidR="00D72E77" w:rsidRPr="0019223D" w:rsidRDefault="00D72E77"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Грузовых автомобилей – 34;</w:t>
      </w:r>
    </w:p>
    <w:p w:rsidR="00D72E77" w:rsidRPr="0019223D" w:rsidRDefault="00D72E77"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179 ед. посевной и уборочной техники, в т.ч. 6 посевных комплекса.</w:t>
      </w:r>
    </w:p>
    <w:p w:rsidR="00080A90" w:rsidRPr="0019223D" w:rsidRDefault="003D641F" w:rsidP="0019223D">
      <w:pPr>
        <w:spacing w:after="0" w:line="240" w:lineRule="auto"/>
        <w:contextualSpacing/>
        <w:jc w:val="both"/>
        <w:rPr>
          <w:rFonts w:ascii="Times New Roman" w:hAnsi="Times New Roman" w:cs="Times New Roman"/>
          <w:b/>
          <w:sz w:val="24"/>
          <w:szCs w:val="24"/>
        </w:rPr>
      </w:pPr>
      <w:r w:rsidRPr="0019223D">
        <w:rPr>
          <w:rFonts w:ascii="Times New Roman" w:hAnsi="Times New Roman" w:cs="Times New Roman"/>
          <w:sz w:val="24"/>
          <w:szCs w:val="24"/>
        </w:rPr>
        <w:t xml:space="preserve">              </w:t>
      </w:r>
      <w:r w:rsidR="00080A90" w:rsidRPr="0019223D">
        <w:rPr>
          <w:rFonts w:ascii="Times New Roman" w:hAnsi="Times New Roman" w:cs="Times New Roman"/>
          <w:b/>
          <w:sz w:val="24"/>
          <w:szCs w:val="24"/>
        </w:rPr>
        <w:t>Животноводство</w:t>
      </w:r>
    </w:p>
    <w:p w:rsidR="0064105F" w:rsidRPr="0019223D" w:rsidRDefault="0064105F" w:rsidP="0019223D">
      <w:pPr>
        <w:spacing w:after="0" w:line="240" w:lineRule="auto"/>
        <w:contextualSpacing/>
        <w:jc w:val="both"/>
        <w:rPr>
          <w:rFonts w:ascii="Times New Roman" w:hAnsi="Times New Roman" w:cs="Times New Roman"/>
          <w:sz w:val="24"/>
          <w:szCs w:val="24"/>
        </w:rPr>
      </w:pPr>
    </w:p>
    <w:p w:rsidR="003D641F" w:rsidRPr="0019223D" w:rsidRDefault="003D641F" w:rsidP="0019223D">
      <w:pPr>
        <w:spacing w:after="0" w:line="240" w:lineRule="auto"/>
        <w:contextualSpacing/>
        <w:jc w:val="center"/>
        <w:rPr>
          <w:rFonts w:ascii="Times New Roman" w:hAnsi="Times New Roman" w:cs="Times New Roman"/>
          <w:sz w:val="24"/>
          <w:szCs w:val="24"/>
        </w:rPr>
      </w:pPr>
      <w:r w:rsidRPr="0019223D">
        <w:rPr>
          <w:rFonts w:ascii="Times New Roman" w:hAnsi="Times New Roman" w:cs="Times New Roman"/>
          <w:sz w:val="24"/>
          <w:szCs w:val="24"/>
        </w:rPr>
        <w:t xml:space="preserve">Анализ производства молока и мяса  за </w:t>
      </w:r>
      <w:r w:rsidR="004B108C" w:rsidRPr="0019223D">
        <w:rPr>
          <w:rFonts w:ascii="Times New Roman" w:hAnsi="Times New Roman" w:cs="Times New Roman"/>
          <w:sz w:val="24"/>
          <w:szCs w:val="24"/>
        </w:rPr>
        <w:t>1 полугодие</w:t>
      </w:r>
      <w:r w:rsidR="008B165D" w:rsidRPr="0019223D">
        <w:rPr>
          <w:rFonts w:ascii="Times New Roman" w:hAnsi="Times New Roman" w:cs="Times New Roman"/>
          <w:sz w:val="24"/>
          <w:szCs w:val="24"/>
        </w:rPr>
        <w:t xml:space="preserve"> 201</w:t>
      </w:r>
      <w:r w:rsidR="0064105F" w:rsidRPr="0019223D">
        <w:rPr>
          <w:rFonts w:ascii="Times New Roman" w:hAnsi="Times New Roman" w:cs="Times New Roman"/>
          <w:sz w:val="24"/>
          <w:szCs w:val="24"/>
        </w:rPr>
        <w:t xml:space="preserve">8 </w:t>
      </w:r>
      <w:r w:rsidRPr="0019223D">
        <w:rPr>
          <w:rFonts w:ascii="Times New Roman" w:hAnsi="Times New Roman" w:cs="Times New Roman"/>
          <w:sz w:val="24"/>
          <w:szCs w:val="24"/>
        </w:rPr>
        <w:t>года</w:t>
      </w:r>
    </w:p>
    <w:p w:rsidR="003D641F" w:rsidRPr="0019223D" w:rsidRDefault="003D641F" w:rsidP="0019223D">
      <w:pPr>
        <w:spacing w:after="0" w:line="240" w:lineRule="auto"/>
        <w:contextualSpacing/>
        <w:jc w:val="right"/>
        <w:rPr>
          <w:rFonts w:ascii="Times New Roman" w:hAnsi="Times New Roman" w:cs="Times New Roman"/>
          <w:sz w:val="24"/>
          <w:szCs w:val="24"/>
        </w:rPr>
      </w:pPr>
      <w:r w:rsidRPr="0019223D">
        <w:rPr>
          <w:rFonts w:ascii="Times New Roman" w:hAnsi="Times New Roman" w:cs="Times New Roman"/>
          <w:sz w:val="24"/>
          <w:szCs w:val="24"/>
        </w:rPr>
        <w:t xml:space="preserve">                                                                                                                        Таблица </w:t>
      </w:r>
      <w:r w:rsidR="00324224" w:rsidRPr="0019223D">
        <w:rPr>
          <w:rFonts w:ascii="Times New Roman" w:hAnsi="Times New Roman" w:cs="Times New Roman"/>
          <w:sz w:val="24"/>
          <w:szCs w:val="24"/>
        </w:rPr>
        <w:t>2</w:t>
      </w:r>
    </w:p>
    <w:tbl>
      <w:tblPr>
        <w:tblW w:w="9060" w:type="dxa"/>
        <w:tblInd w:w="250" w:type="dxa"/>
        <w:tblLayout w:type="fixed"/>
        <w:tblLook w:val="04A0"/>
      </w:tblPr>
      <w:tblGrid>
        <w:gridCol w:w="2552"/>
        <w:gridCol w:w="755"/>
        <w:gridCol w:w="755"/>
        <w:gridCol w:w="758"/>
        <w:gridCol w:w="865"/>
        <w:gridCol w:w="778"/>
        <w:gridCol w:w="770"/>
        <w:gridCol w:w="975"/>
        <w:gridCol w:w="852"/>
      </w:tblGrid>
      <w:tr w:rsidR="003D641F" w:rsidRPr="0019223D" w:rsidTr="00CC6EB8">
        <w:trPr>
          <w:trHeight w:val="330"/>
        </w:trPr>
        <w:tc>
          <w:tcPr>
            <w:tcW w:w="2552" w:type="dxa"/>
            <w:tcBorders>
              <w:top w:val="single" w:sz="8" w:space="0" w:color="auto"/>
              <w:left w:val="single" w:sz="8" w:space="0" w:color="auto"/>
              <w:bottom w:val="single" w:sz="8" w:space="0" w:color="auto"/>
              <w:right w:val="single" w:sz="8" w:space="0" w:color="auto"/>
            </w:tcBorders>
            <w:shd w:val="clear" w:color="auto" w:fill="auto"/>
            <w:hideMark/>
          </w:tcPr>
          <w:p w:rsidR="003D641F" w:rsidRPr="0019223D" w:rsidRDefault="003D641F" w:rsidP="0019223D">
            <w:pPr>
              <w:spacing w:after="0" w:line="240" w:lineRule="auto"/>
              <w:contextualSpacing/>
              <w:jc w:val="both"/>
              <w:rPr>
                <w:rFonts w:ascii="Times New Roman" w:hAnsi="Times New Roman" w:cs="Times New Roman"/>
                <w:color w:val="000000"/>
                <w:sz w:val="20"/>
                <w:szCs w:val="20"/>
              </w:rPr>
            </w:pPr>
            <w:r w:rsidRPr="0019223D">
              <w:rPr>
                <w:rFonts w:ascii="Times New Roman" w:hAnsi="Times New Roman" w:cs="Times New Roman"/>
                <w:color w:val="000000"/>
                <w:sz w:val="20"/>
                <w:szCs w:val="20"/>
              </w:rPr>
              <w:t>Категории хозяйств</w:t>
            </w:r>
          </w:p>
        </w:tc>
        <w:tc>
          <w:tcPr>
            <w:tcW w:w="3133" w:type="dxa"/>
            <w:gridSpan w:val="4"/>
            <w:tcBorders>
              <w:top w:val="single" w:sz="8" w:space="0" w:color="auto"/>
              <w:left w:val="nil"/>
              <w:bottom w:val="single" w:sz="8" w:space="0" w:color="auto"/>
              <w:right w:val="single" w:sz="8" w:space="0" w:color="000000"/>
            </w:tcBorders>
            <w:shd w:val="clear" w:color="auto" w:fill="auto"/>
            <w:hideMark/>
          </w:tcPr>
          <w:p w:rsidR="003D641F" w:rsidRPr="0019223D" w:rsidRDefault="003D641F"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Молоко, тонн</w:t>
            </w:r>
          </w:p>
        </w:tc>
        <w:tc>
          <w:tcPr>
            <w:tcW w:w="3375" w:type="dxa"/>
            <w:gridSpan w:val="4"/>
            <w:tcBorders>
              <w:top w:val="single" w:sz="8" w:space="0" w:color="auto"/>
              <w:left w:val="nil"/>
              <w:bottom w:val="single" w:sz="8" w:space="0" w:color="auto"/>
              <w:right w:val="single" w:sz="8" w:space="0" w:color="000000"/>
            </w:tcBorders>
            <w:shd w:val="clear" w:color="auto" w:fill="auto"/>
            <w:hideMark/>
          </w:tcPr>
          <w:p w:rsidR="003D641F" w:rsidRPr="0019223D" w:rsidRDefault="003D641F"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Мясо, тонн</w:t>
            </w:r>
          </w:p>
        </w:tc>
      </w:tr>
      <w:tr w:rsidR="003D641F" w:rsidRPr="0019223D" w:rsidTr="00CC6EB8">
        <w:trPr>
          <w:trHeight w:val="645"/>
        </w:trPr>
        <w:tc>
          <w:tcPr>
            <w:tcW w:w="2552" w:type="dxa"/>
            <w:tcBorders>
              <w:top w:val="nil"/>
              <w:left w:val="single" w:sz="8" w:space="0" w:color="auto"/>
              <w:bottom w:val="single" w:sz="8" w:space="0" w:color="auto"/>
              <w:right w:val="single" w:sz="8" w:space="0" w:color="auto"/>
            </w:tcBorders>
            <w:shd w:val="clear" w:color="auto" w:fill="auto"/>
            <w:hideMark/>
          </w:tcPr>
          <w:p w:rsidR="003D641F" w:rsidRPr="0019223D" w:rsidRDefault="003D641F" w:rsidP="0019223D">
            <w:pPr>
              <w:spacing w:after="0" w:line="240" w:lineRule="auto"/>
              <w:contextualSpacing/>
              <w:jc w:val="both"/>
              <w:rPr>
                <w:rFonts w:ascii="Times New Roman" w:hAnsi="Times New Roman" w:cs="Times New Roman"/>
                <w:color w:val="000000"/>
                <w:sz w:val="20"/>
                <w:szCs w:val="20"/>
              </w:rPr>
            </w:pPr>
            <w:r w:rsidRPr="0019223D">
              <w:rPr>
                <w:rFonts w:ascii="Times New Roman" w:hAnsi="Times New Roman" w:cs="Times New Roman"/>
                <w:color w:val="000000"/>
                <w:sz w:val="20"/>
                <w:szCs w:val="20"/>
              </w:rPr>
              <w:lastRenderedPageBreak/>
              <w:t> </w:t>
            </w:r>
          </w:p>
        </w:tc>
        <w:tc>
          <w:tcPr>
            <w:tcW w:w="755" w:type="dxa"/>
            <w:tcBorders>
              <w:top w:val="nil"/>
              <w:left w:val="nil"/>
              <w:bottom w:val="single" w:sz="8" w:space="0" w:color="auto"/>
              <w:right w:val="single" w:sz="8" w:space="0" w:color="auto"/>
            </w:tcBorders>
            <w:shd w:val="clear" w:color="auto" w:fill="auto"/>
            <w:hideMark/>
          </w:tcPr>
          <w:p w:rsidR="003D641F" w:rsidRPr="0019223D" w:rsidRDefault="00324224"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 xml:space="preserve">1 </w:t>
            </w:r>
            <w:proofErr w:type="spellStart"/>
            <w:r w:rsidRPr="0019223D">
              <w:rPr>
                <w:rFonts w:ascii="Times New Roman" w:hAnsi="Times New Roman" w:cs="Times New Roman"/>
                <w:color w:val="000000"/>
                <w:sz w:val="20"/>
                <w:szCs w:val="20"/>
              </w:rPr>
              <w:t>полуг</w:t>
            </w:r>
            <w:proofErr w:type="spellEnd"/>
            <w:r w:rsidRPr="0019223D">
              <w:rPr>
                <w:rFonts w:ascii="Times New Roman" w:hAnsi="Times New Roman" w:cs="Times New Roman"/>
                <w:color w:val="000000"/>
                <w:sz w:val="20"/>
                <w:szCs w:val="20"/>
              </w:rPr>
              <w:t>.</w:t>
            </w:r>
            <w:r w:rsidR="00080A90" w:rsidRPr="0019223D">
              <w:rPr>
                <w:rFonts w:ascii="Times New Roman" w:hAnsi="Times New Roman" w:cs="Times New Roman"/>
                <w:color w:val="000000"/>
                <w:sz w:val="20"/>
                <w:szCs w:val="20"/>
              </w:rPr>
              <w:t xml:space="preserve"> 201</w:t>
            </w:r>
            <w:r w:rsidR="0064105F" w:rsidRPr="0019223D">
              <w:rPr>
                <w:rFonts w:ascii="Times New Roman" w:hAnsi="Times New Roman" w:cs="Times New Roman"/>
                <w:color w:val="000000"/>
                <w:sz w:val="20"/>
                <w:szCs w:val="20"/>
              </w:rPr>
              <w:t>7</w:t>
            </w:r>
          </w:p>
        </w:tc>
        <w:tc>
          <w:tcPr>
            <w:tcW w:w="755" w:type="dxa"/>
            <w:tcBorders>
              <w:top w:val="nil"/>
              <w:left w:val="nil"/>
              <w:bottom w:val="single" w:sz="8" w:space="0" w:color="auto"/>
              <w:right w:val="single" w:sz="8" w:space="0" w:color="auto"/>
            </w:tcBorders>
            <w:shd w:val="clear" w:color="auto" w:fill="auto"/>
            <w:hideMark/>
          </w:tcPr>
          <w:p w:rsidR="003D641F" w:rsidRPr="0019223D" w:rsidRDefault="00324224"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 xml:space="preserve">1 </w:t>
            </w:r>
            <w:proofErr w:type="spellStart"/>
            <w:r w:rsidRPr="0019223D">
              <w:rPr>
                <w:rFonts w:ascii="Times New Roman" w:hAnsi="Times New Roman" w:cs="Times New Roman"/>
                <w:color w:val="000000"/>
                <w:sz w:val="20"/>
                <w:szCs w:val="20"/>
              </w:rPr>
              <w:t>полуг</w:t>
            </w:r>
            <w:proofErr w:type="spellEnd"/>
            <w:r w:rsidRPr="0019223D">
              <w:rPr>
                <w:rFonts w:ascii="Times New Roman" w:hAnsi="Times New Roman" w:cs="Times New Roman"/>
                <w:color w:val="000000"/>
                <w:sz w:val="20"/>
                <w:szCs w:val="20"/>
              </w:rPr>
              <w:t>.</w:t>
            </w:r>
            <w:r w:rsidR="00080A90" w:rsidRPr="0019223D">
              <w:rPr>
                <w:rFonts w:ascii="Times New Roman" w:hAnsi="Times New Roman" w:cs="Times New Roman"/>
                <w:color w:val="000000"/>
                <w:sz w:val="20"/>
                <w:szCs w:val="20"/>
              </w:rPr>
              <w:t xml:space="preserve"> </w:t>
            </w:r>
            <w:r w:rsidR="003D641F" w:rsidRPr="0019223D">
              <w:rPr>
                <w:rFonts w:ascii="Times New Roman" w:hAnsi="Times New Roman" w:cs="Times New Roman"/>
                <w:color w:val="000000"/>
                <w:sz w:val="20"/>
                <w:szCs w:val="20"/>
              </w:rPr>
              <w:t>201</w:t>
            </w:r>
            <w:r w:rsidR="0064105F" w:rsidRPr="0019223D">
              <w:rPr>
                <w:rFonts w:ascii="Times New Roman" w:hAnsi="Times New Roman" w:cs="Times New Roman"/>
                <w:color w:val="000000"/>
                <w:sz w:val="20"/>
                <w:szCs w:val="20"/>
              </w:rPr>
              <w:t>8</w:t>
            </w:r>
          </w:p>
        </w:tc>
        <w:tc>
          <w:tcPr>
            <w:tcW w:w="758" w:type="dxa"/>
            <w:tcBorders>
              <w:top w:val="nil"/>
              <w:left w:val="nil"/>
              <w:bottom w:val="single" w:sz="8" w:space="0" w:color="auto"/>
              <w:right w:val="single" w:sz="8" w:space="0" w:color="auto"/>
            </w:tcBorders>
            <w:shd w:val="clear" w:color="auto" w:fill="auto"/>
            <w:hideMark/>
          </w:tcPr>
          <w:p w:rsidR="003D641F" w:rsidRPr="0019223D" w:rsidRDefault="003D641F" w:rsidP="0019223D">
            <w:pPr>
              <w:spacing w:after="0" w:line="240" w:lineRule="auto"/>
              <w:contextualSpacing/>
              <w:jc w:val="center"/>
              <w:rPr>
                <w:rFonts w:ascii="Times New Roman" w:hAnsi="Times New Roman" w:cs="Times New Roman"/>
                <w:color w:val="000000"/>
                <w:sz w:val="20"/>
                <w:szCs w:val="20"/>
              </w:rPr>
            </w:pPr>
            <w:proofErr w:type="spellStart"/>
            <w:r w:rsidRPr="0019223D">
              <w:rPr>
                <w:rFonts w:ascii="Times New Roman" w:hAnsi="Times New Roman" w:cs="Times New Roman"/>
                <w:color w:val="000000"/>
                <w:sz w:val="20"/>
                <w:szCs w:val="20"/>
              </w:rPr>
              <w:t>отклон</w:t>
            </w:r>
            <w:proofErr w:type="spellEnd"/>
            <w:r w:rsidRPr="0019223D">
              <w:rPr>
                <w:rFonts w:ascii="Times New Roman" w:hAnsi="Times New Roman" w:cs="Times New Roman"/>
                <w:color w:val="000000"/>
                <w:sz w:val="20"/>
                <w:szCs w:val="20"/>
              </w:rPr>
              <w:t>. т</w:t>
            </w:r>
            <w:proofErr w:type="gramStart"/>
            <w:r w:rsidRPr="0019223D">
              <w:rPr>
                <w:rFonts w:ascii="Times New Roman" w:hAnsi="Times New Roman" w:cs="Times New Roman"/>
                <w:color w:val="000000"/>
                <w:sz w:val="20"/>
                <w:szCs w:val="20"/>
              </w:rPr>
              <w:t>, -;+</w:t>
            </w:r>
            <w:proofErr w:type="gramEnd"/>
          </w:p>
        </w:tc>
        <w:tc>
          <w:tcPr>
            <w:tcW w:w="865" w:type="dxa"/>
            <w:tcBorders>
              <w:top w:val="nil"/>
              <w:left w:val="nil"/>
              <w:bottom w:val="single" w:sz="8" w:space="0" w:color="auto"/>
              <w:right w:val="single" w:sz="8" w:space="0" w:color="auto"/>
            </w:tcBorders>
            <w:shd w:val="clear" w:color="auto" w:fill="auto"/>
            <w:hideMark/>
          </w:tcPr>
          <w:p w:rsidR="003D641F" w:rsidRPr="0019223D" w:rsidRDefault="003D641F" w:rsidP="0019223D">
            <w:pPr>
              <w:spacing w:after="0" w:line="240" w:lineRule="auto"/>
              <w:contextualSpacing/>
              <w:jc w:val="center"/>
              <w:rPr>
                <w:rFonts w:ascii="Times New Roman" w:hAnsi="Times New Roman" w:cs="Times New Roman"/>
                <w:color w:val="000000"/>
                <w:sz w:val="20"/>
                <w:szCs w:val="20"/>
              </w:rPr>
            </w:pPr>
            <w:proofErr w:type="spellStart"/>
            <w:r w:rsidRPr="0019223D">
              <w:rPr>
                <w:rFonts w:ascii="Times New Roman" w:hAnsi="Times New Roman" w:cs="Times New Roman"/>
                <w:color w:val="000000"/>
                <w:sz w:val="20"/>
                <w:szCs w:val="20"/>
              </w:rPr>
              <w:t>Откл</w:t>
            </w:r>
            <w:proofErr w:type="spellEnd"/>
            <w:r w:rsidRPr="0019223D">
              <w:rPr>
                <w:rFonts w:ascii="Times New Roman" w:hAnsi="Times New Roman" w:cs="Times New Roman"/>
                <w:color w:val="000000"/>
                <w:sz w:val="20"/>
                <w:szCs w:val="20"/>
              </w:rPr>
              <w:t>., %</w:t>
            </w:r>
          </w:p>
        </w:tc>
        <w:tc>
          <w:tcPr>
            <w:tcW w:w="778" w:type="dxa"/>
            <w:tcBorders>
              <w:top w:val="nil"/>
              <w:left w:val="nil"/>
              <w:bottom w:val="single" w:sz="8" w:space="0" w:color="auto"/>
              <w:right w:val="single" w:sz="8" w:space="0" w:color="auto"/>
            </w:tcBorders>
            <w:shd w:val="clear" w:color="auto" w:fill="auto"/>
            <w:hideMark/>
          </w:tcPr>
          <w:p w:rsidR="003D641F" w:rsidRPr="0019223D" w:rsidRDefault="00324224"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 xml:space="preserve">1 </w:t>
            </w:r>
            <w:proofErr w:type="spellStart"/>
            <w:r w:rsidRPr="0019223D">
              <w:rPr>
                <w:rFonts w:ascii="Times New Roman" w:hAnsi="Times New Roman" w:cs="Times New Roman"/>
                <w:color w:val="000000"/>
                <w:sz w:val="20"/>
                <w:szCs w:val="20"/>
              </w:rPr>
              <w:t>полуг</w:t>
            </w:r>
            <w:proofErr w:type="spellEnd"/>
            <w:r w:rsidRPr="0019223D">
              <w:rPr>
                <w:rFonts w:ascii="Times New Roman" w:hAnsi="Times New Roman" w:cs="Times New Roman"/>
                <w:color w:val="000000"/>
                <w:sz w:val="20"/>
                <w:szCs w:val="20"/>
              </w:rPr>
              <w:t>.</w:t>
            </w:r>
            <w:r w:rsidR="00080A90" w:rsidRPr="0019223D">
              <w:rPr>
                <w:rFonts w:ascii="Times New Roman" w:hAnsi="Times New Roman" w:cs="Times New Roman"/>
                <w:color w:val="000000"/>
                <w:sz w:val="20"/>
                <w:szCs w:val="20"/>
              </w:rPr>
              <w:t xml:space="preserve"> </w:t>
            </w:r>
            <w:r w:rsidR="003D641F" w:rsidRPr="0019223D">
              <w:rPr>
                <w:rFonts w:ascii="Times New Roman" w:hAnsi="Times New Roman" w:cs="Times New Roman"/>
                <w:color w:val="000000"/>
                <w:sz w:val="20"/>
                <w:szCs w:val="20"/>
              </w:rPr>
              <w:t>201</w:t>
            </w:r>
            <w:r w:rsidR="0064105F" w:rsidRPr="0019223D">
              <w:rPr>
                <w:rFonts w:ascii="Times New Roman" w:hAnsi="Times New Roman" w:cs="Times New Roman"/>
                <w:color w:val="000000"/>
                <w:sz w:val="20"/>
                <w:szCs w:val="20"/>
              </w:rPr>
              <w:t>7</w:t>
            </w:r>
          </w:p>
        </w:tc>
        <w:tc>
          <w:tcPr>
            <w:tcW w:w="770" w:type="dxa"/>
            <w:tcBorders>
              <w:top w:val="nil"/>
              <w:left w:val="nil"/>
              <w:bottom w:val="single" w:sz="8" w:space="0" w:color="auto"/>
              <w:right w:val="single" w:sz="8" w:space="0" w:color="auto"/>
            </w:tcBorders>
            <w:shd w:val="clear" w:color="auto" w:fill="auto"/>
            <w:hideMark/>
          </w:tcPr>
          <w:p w:rsidR="003D641F" w:rsidRPr="0019223D" w:rsidRDefault="00324224"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 xml:space="preserve">1 </w:t>
            </w:r>
            <w:proofErr w:type="spellStart"/>
            <w:r w:rsidRPr="0019223D">
              <w:rPr>
                <w:rFonts w:ascii="Times New Roman" w:hAnsi="Times New Roman" w:cs="Times New Roman"/>
                <w:color w:val="000000"/>
                <w:sz w:val="20"/>
                <w:szCs w:val="20"/>
              </w:rPr>
              <w:t>полуг</w:t>
            </w:r>
            <w:proofErr w:type="spellEnd"/>
            <w:r w:rsidRPr="0019223D">
              <w:rPr>
                <w:rFonts w:ascii="Times New Roman" w:hAnsi="Times New Roman" w:cs="Times New Roman"/>
                <w:color w:val="000000"/>
                <w:sz w:val="20"/>
                <w:szCs w:val="20"/>
              </w:rPr>
              <w:t>.</w:t>
            </w:r>
            <w:r w:rsidR="00080A90" w:rsidRPr="0019223D">
              <w:rPr>
                <w:rFonts w:ascii="Times New Roman" w:hAnsi="Times New Roman" w:cs="Times New Roman"/>
                <w:color w:val="000000"/>
                <w:sz w:val="20"/>
                <w:szCs w:val="20"/>
              </w:rPr>
              <w:t xml:space="preserve"> </w:t>
            </w:r>
            <w:r w:rsidR="003D641F" w:rsidRPr="0019223D">
              <w:rPr>
                <w:rFonts w:ascii="Times New Roman" w:hAnsi="Times New Roman" w:cs="Times New Roman"/>
                <w:color w:val="000000"/>
                <w:sz w:val="20"/>
                <w:szCs w:val="20"/>
              </w:rPr>
              <w:t>201</w:t>
            </w:r>
            <w:r w:rsidR="0064105F" w:rsidRPr="0019223D">
              <w:rPr>
                <w:rFonts w:ascii="Times New Roman" w:hAnsi="Times New Roman" w:cs="Times New Roman"/>
                <w:color w:val="000000"/>
                <w:sz w:val="20"/>
                <w:szCs w:val="20"/>
              </w:rPr>
              <w:t>8</w:t>
            </w:r>
          </w:p>
        </w:tc>
        <w:tc>
          <w:tcPr>
            <w:tcW w:w="975" w:type="dxa"/>
            <w:tcBorders>
              <w:top w:val="nil"/>
              <w:left w:val="nil"/>
              <w:bottom w:val="single" w:sz="8" w:space="0" w:color="auto"/>
              <w:right w:val="single" w:sz="8" w:space="0" w:color="auto"/>
            </w:tcBorders>
            <w:shd w:val="clear" w:color="auto" w:fill="auto"/>
            <w:hideMark/>
          </w:tcPr>
          <w:p w:rsidR="003D641F" w:rsidRPr="0019223D" w:rsidRDefault="003D641F" w:rsidP="0019223D">
            <w:pPr>
              <w:spacing w:after="0" w:line="240" w:lineRule="auto"/>
              <w:contextualSpacing/>
              <w:jc w:val="center"/>
              <w:rPr>
                <w:rFonts w:ascii="Times New Roman" w:hAnsi="Times New Roman" w:cs="Times New Roman"/>
                <w:color w:val="000000"/>
                <w:sz w:val="20"/>
                <w:szCs w:val="20"/>
              </w:rPr>
            </w:pPr>
            <w:proofErr w:type="spellStart"/>
            <w:r w:rsidRPr="0019223D">
              <w:rPr>
                <w:rFonts w:ascii="Times New Roman" w:hAnsi="Times New Roman" w:cs="Times New Roman"/>
                <w:color w:val="000000"/>
                <w:sz w:val="20"/>
                <w:szCs w:val="20"/>
              </w:rPr>
              <w:t>отклон</w:t>
            </w:r>
            <w:proofErr w:type="spellEnd"/>
            <w:r w:rsidRPr="0019223D">
              <w:rPr>
                <w:rFonts w:ascii="Times New Roman" w:hAnsi="Times New Roman" w:cs="Times New Roman"/>
                <w:color w:val="000000"/>
                <w:sz w:val="20"/>
                <w:szCs w:val="20"/>
              </w:rPr>
              <w:t>. т</w:t>
            </w:r>
            <w:proofErr w:type="gramStart"/>
            <w:r w:rsidRPr="0019223D">
              <w:rPr>
                <w:rFonts w:ascii="Times New Roman" w:hAnsi="Times New Roman" w:cs="Times New Roman"/>
                <w:color w:val="000000"/>
                <w:sz w:val="20"/>
                <w:szCs w:val="20"/>
              </w:rPr>
              <w:t>, -;+</w:t>
            </w:r>
            <w:proofErr w:type="gramEnd"/>
          </w:p>
        </w:tc>
        <w:tc>
          <w:tcPr>
            <w:tcW w:w="852" w:type="dxa"/>
            <w:tcBorders>
              <w:top w:val="nil"/>
              <w:left w:val="nil"/>
              <w:bottom w:val="single" w:sz="8" w:space="0" w:color="auto"/>
              <w:right w:val="single" w:sz="8" w:space="0" w:color="auto"/>
            </w:tcBorders>
            <w:shd w:val="clear" w:color="auto" w:fill="auto"/>
            <w:hideMark/>
          </w:tcPr>
          <w:p w:rsidR="003D641F" w:rsidRPr="0019223D" w:rsidRDefault="003D641F" w:rsidP="0019223D">
            <w:pPr>
              <w:spacing w:after="0" w:line="240" w:lineRule="auto"/>
              <w:contextualSpacing/>
              <w:jc w:val="center"/>
              <w:rPr>
                <w:rFonts w:ascii="Times New Roman" w:hAnsi="Times New Roman" w:cs="Times New Roman"/>
                <w:color w:val="000000"/>
                <w:sz w:val="20"/>
                <w:szCs w:val="20"/>
              </w:rPr>
            </w:pPr>
            <w:proofErr w:type="spellStart"/>
            <w:r w:rsidRPr="0019223D">
              <w:rPr>
                <w:rFonts w:ascii="Times New Roman" w:hAnsi="Times New Roman" w:cs="Times New Roman"/>
                <w:color w:val="000000"/>
                <w:sz w:val="20"/>
                <w:szCs w:val="20"/>
              </w:rPr>
              <w:t>Откл</w:t>
            </w:r>
            <w:proofErr w:type="spellEnd"/>
            <w:r w:rsidRPr="0019223D">
              <w:rPr>
                <w:rFonts w:ascii="Times New Roman" w:hAnsi="Times New Roman" w:cs="Times New Roman"/>
                <w:color w:val="000000"/>
                <w:sz w:val="20"/>
                <w:szCs w:val="20"/>
              </w:rPr>
              <w:t>., %</w:t>
            </w:r>
          </w:p>
        </w:tc>
      </w:tr>
      <w:tr w:rsidR="00CC6EB8" w:rsidRPr="0019223D" w:rsidTr="00CC6EB8">
        <w:trPr>
          <w:trHeight w:val="645"/>
        </w:trPr>
        <w:tc>
          <w:tcPr>
            <w:tcW w:w="2552" w:type="dxa"/>
            <w:tcBorders>
              <w:top w:val="nil"/>
              <w:left w:val="single" w:sz="8" w:space="0" w:color="auto"/>
              <w:bottom w:val="single" w:sz="8" w:space="0" w:color="auto"/>
              <w:right w:val="single" w:sz="8" w:space="0" w:color="auto"/>
            </w:tcBorders>
            <w:shd w:val="clear" w:color="auto" w:fill="auto"/>
            <w:hideMark/>
          </w:tcPr>
          <w:p w:rsidR="00CC6EB8" w:rsidRPr="0019223D" w:rsidRDefault="00CC6EB8" w:rsidP="0019223D">
            <w:pPr>
              <w:spacing w:after="0" w:line="240" w:lineRule="auto"/>
              <w:contextualSpacing/>
              <w:jc w:val="both"/>
              <w:rPr>
                <w:rFonts w:ascii="Times New Roman" w:hAnsi="Times New Roman" w:cs="Times New Roman"/>
                <w:color w:val="000000"/>
                <w:sz w:val="20"/>
                <w:szCs w:val="20"/>
              </w:rPr>
            </w:pPr>
            <w:r w:rsidRPr="0019223D">
              <w:rPr>
                <w:rFonts w:ascii="Times New Roman" w:hAnsi="Times New Roman" w:cs="Times New Roman"/>
                <w:color w:val="000000"/>
                <w:sz w:val="20"/>
                <w:szCs w:val="20"/>
              </w:rPr>
              <w:t>Сельскохозяйственные организации</w:t>
            </w:r>
          </w:p>
        </w:tc>
        <w:tc>
          <w:tcPr>
            <w:tcW w:w="755" w:type="dxa"/>
            <w:tcBorders>
              <w:top w:val="nil"/>
              <w:left w:val="nil"/>
              <w:bottom w:val="single" w:sz="8" w:space="0" w:color="auto"/>
              <w:right w:val="single" w:sz="8" w:space="0" w:color="auto"/>
            </w:tcBorders>
            <w:shd w:val="clear" w:color="auto" w:fill="auto"/>
            <w:hideMark/>
          </w:tcPr>
          <w:p w:rsidR="00CC6EB8" w:rsidRPr="0019223D" w:rsidRDefault="0064105F"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26,4</w:t>
            </w:r>
          </w:p>
        </w:tc>
        <w:tc>
          <w:tcPr>
            <w:tcW w:w="755" w:type="dxa"/>
            <w:tcBorders>
              <w:top w:val="nil"/>
              <w:left w:val="nil"/>
              <w:bottom w:val="single" w:sz="8" w:space="0" w:color="auto"/>
              <w:right w:val="single" w:sz="8" w:space="0" w:color="auto"/>
            </w:tcBorders>
            <w:shd w:val="clear" w:color="auto" w:fill="auto"/>
            <w:hideMark/>
          </w:tcPr>
          <w:p w:rsidR="00CC6EB8" w:rsidRPr="0019223D" w:rsidRDefault="0064105F"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19</w:t>
            </w:r>
          </w:p>
        </w:tc>
        <w:tc>
          <w:tcPr>
            <w:tcW w:w="758" w:type="dxa"/>
            <w:tcBorders>
              <w:top w:val="nil"/>
              <w:left w:val="nil"/>
              <w:bottom w:val="single" w:sz="8" w:space="0" w:color="auto"/>
              <w:right w:val="single" w:sz="8" w:space="0" w:color="auto"/>
            </w:tcBorders>
            <w:shd w:val="clear" w:color="auto" w:fill="auto"/>
            <w:hideMark/>
          </w:tcPr>
          <w:p w:rsidR="00CC6EB8" w:rsidRPr="0019223D" w:rsidRDefault="00CC6EB8"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w:t>
            </w:r>
            <w:r w:rsidR="0064105F" w:rsidRPr="0019223D">
              <w:rPr>
                <w:rFonts w:ascii="Times New Roman" w:eastAsia="Times New Roman" w:hAnsi="Times New Roman" w:cs="Times New Roman"/>
                <w:sz w:val="20"/>
                <w:szCs w:val="20"/>
              </w:rPr>
              <w:t>7,4</w:t>
            </w:r>
          </w:p>
        </w:tc>
        <w:tc>
          <w:tcPr>
            <w:tcW w:w="865" w:type="dxa"/>
            <w:tcBorders>
              <w:top w:val="nil"/>
              <w:left w:val="nil"/>
              <w:bottom w:val="single" w:sz="8" w:space="0" w:color="auto"/>
              <w:right w:val="single" w:sz="8" w:space="0" w:color="auto"/>
            </w:tcBorders>
            <w:shd w:val="clear" w:color="auto" w:fill="auto"/>
            <w:hideMark/>
          </w:tcPr>
          <w:p w:rsidR="00CC6EB8" w:rsidRPr="0019223D" w:rsidRDefault="0064105F"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72,0</w:t>
            </w:r>
          </w:p>
        </w:tc>
        <w:tc>
          <w:tcPr>
            <w:tcW w:w="778" w:type="dxa"/>
            <w:tcBorders>
              <w:top w:val="nil"/>
              <w:left w:val="nil"/>
              <w:bottom w:val="single" w:sz="8" w:space="0" w:color="auto"/>
              <w:right w:val="single" w:sz="8" w:space="0" w:color="auto"/>
            </w:tcBorders>
            <w:shd w:val="clear" w:color="auto" w:fill="auto"/>
            <w:hideMark/>
          </w:tcPr>
          <w:p w:rsidR="00CC6EB8" w:rsidRPr="0019223D" w:rsidRDefault="0064105F"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39</w:t>
            </w:r>
          </w:p>
        </w:tc>
        <w:tc>
          <w:tcPr>
            <w:tcW w:w="770" w:type="dxa"/>
            <w:tcBorders>
              <w:top w:val="nil"/>
              <w:left w:val="nil"/>
              <w:bottom w:val="single" w:sz="8" w:space="0" w:color="auto"/>
              <w:right w:val="single" w:sz="8" w:space="0" w:color="auto"/>
            </w:tcBorders>
            <w:shd w:val="clear" w:color="auto" w:fill="auto"/>
            <w:hideMark/>
          </w:tcPr>
          <w:p w:rsidR="00CC6EB8" w:rsidRPr="0019223D" w:rsidRDefault="0064105F"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32,9</w:t>
            </w:r>
          </w:p>
        </w:tc>
        <w:tc>
          <w:tcPr>
            <w:tcW w:w="975" w:type="dxa"/>
            <w:tcBorders>
              <w:top w:val="nil"/>
              <w:left w:val="nil"/>
              <w:bottom w:val="single" w:sz="8" w:space="0" w:color="auto"/>
              <w:right w:val="single" w:sz="8" w:space="0" w:color="auto"/>
            </w:tcBorders>
            <w:shd w:val="clear" w:color="auto" w:fill="auto"/>
            <w:hideMark/>
          </w:tcPr>
          <w:p w:rsidR="00CC6EB8" w:rsidRPr="0019223D" w:rsidRDefault="0064105F" w:rsidP="0019223D">
            <w:pPr>
              <w:jc w:val="center"/>
              <w:rPr>
                <w:rFonts w:ascii="Times New Roman" w:eastAsia="Times New Roman" w:hAnsi="Times New Roman" w:cs="Times New Roman"/>
                <w:sz w:val="20"/>
                <w:szCs w:val="20"/>
              </w:rPr>
            </w:pPr>
            <w:r w:rsidRPr="0019223D">
              <w:rPr>
                <w:rFonts w:ascii="Times New Roman" w:hAnsi="Times New Roman" w:cs="Times New Roman"/>
                <w:sz w:val="20"/>
                <w:szCs w:val="20"/>
              </w:rPr>
              <w:t>-6,1</w:t>
            </w:r>
          </w:p>
        </w:tc>
        <w:tc>
          <w:tcPr>
            <w:tcW w:w="852" w:type="dxa"/>
            <w:tcBorders>
              <w:top w:val="nil"/>
              <w:left w:val="nil"/>
              <w:bottom w:val="single" w:sz="8" w:space="0" w:color="auto"/>
              <w:right w:val="single" w:sz="8" w:space="0" w:color="auto"/>
            </w:tcBorders>
            <w:shd w:val="clear" w:color="auto" w:fill="auto"/>
            <w:hideMark/>
          </w:tcPr>
          <w:p w:rsidR="00CC6EB8" w:rsidRPr="0019223D" w:rsidRDefault="0064105F"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84,4</w:t>
            </w:r>
          </w:p>
        </w:tc>
      </w:tr>
    </w:tbl>
    <w:p w:rsidR="00080A90" w:rsidRPr="0019223D" w:rsidRDefault="003D641F" w:rsidP="0019223D">
      <w:pPr>
        <w:spacing w:after="0" w:line="240" w:lineRule="auto"/>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w:t>
      </w:r>
    </w:p>
    <w:p w:rsidR="00CC6EB8" w:rsidRPr="0019223D" w:rsidRDefault="00CC6EB8" w:rsidP="0019223D">
      <w:pPr>
        <w:spacing w:after="0" w:line="240" w:lineRule="auto"/>
        <w:ind w:firstLine="709"/>
        <w:contextualSpacing/>
        <w:jc w:val="both"/>
        <w:rPr>
          <w:rFonts w:ascii="Times New Roman" w:hAnsi="Times New Roman" w:cs="Times New Roman"/>
          <w:sz w:val="24"/>
          <w:szCs w:val="24"/>
        </w:rPr>
      </w:pPr>
      <w:r w:rsidRPr="0019223D">
        <w:rPr>
          <w:rFonts w:ascii="Times New Roman" w:eastAsia="Times New Roman" w:hAnsi="Times New Roman" w:cs="Times New Roman"/>
          <w:sz w:val="24"/>
          <w:szCs w:val="24"/>
        </w:rPr>
        <w:t xml:space="preserve">Из данных таблицы </w:t>
      </w:r>
      <w:r w:rsidR="006B5756" w:rsidRPr="0019223D">
        <w:rPr>
          <w:rFonts w:ascii="Times New Roman" w:eastAsia="Times New Roman" w:hAnsi="Times New Roman" w:cs="Times New Roman"/>
          <w:sz w:val="24"/>
          <w:szCs w:val="24"/>
        </w:rPr>
        <w:t>2</w:t>
      </w:r>
      <w:r w:rsidRPr="0019223D">
        <w:rPr>
          <w:rFonts w:ascii="Times New Roman" w:eastAsia="Times New Roman" w:hAnsi="Times New Roman" w:cs="Times New Roman"/>
          <w:sz w:val="24"/>
          <w:szCs w:val="24"/>
        </w:rPr>
        <w:t xml:space="preserve"> наблюдается снижение производства молока на </w:t>
      </w:r>
      <w:r w:rsidR="00CD5B1C" w:rsidRPr="0019223D">
        <w:rPr>
          <w:rFonts w:ascii="Times New Roman" w:eastAsia="Times New Roman" w:hAnsi="Times New Roman" w:cs="Times New Roman"/>
          <w:sz w:val="24"/>
          <w:szCs w:val="24"/>
        </w:rPr>
        <w:t>7,4</w:t>
      </w:r>
      <w:r w:rsidRPr="0019223D">
        <w:rPr>
          <w:rFonts w:ascii="Times New Roman" w:eastAsia="Times New Roman" w:hAnsi="Times New Roman" w:cs="Times New Roman"/>
          <w:sz w:val="24"/>
          <w:szCs w:val="24"/>
        </w:rPr>
        <w:t xml:space="preserve"> тонны  и составляет </w:t>
      </w:r>
      <w:r w:rsidR="00CD5B1C" w:rsidRPr="0019223D">
        <w:rPr>
          <w:rFonts w:ascii="Times New Roman" w:eastAsia="Times New Roman" w:hAnsi="Times New Roman" w:cs="Times New Roman"/>
          <w:sz w:val="24"/>
          <w:szCs w:val="24"/>
        </w:rPr>
        <w:t>72</w:t>
      </w:r>
      <w:r w:rsidRPr="0019223D">
        <w:rPr>
          <w:rFonts w:ascii="Times New Roman" w:eastAsia="Times New Roman" w:hAnsi="Times New Roman" w:cs="Times New Roman"/>
          <w:sz w:val="24"/>
          <w:szCs w:val="24"/>
        </w:rPr>
        <w:t xml:space="preserve">% к </w:t>
      </w:r>
      <w:r w:rsidR="00CD5B1C" w:rsidRPr="0019223D">
        <w:rPr>
          <w:rFonts w:ascii="Times New Roman" w:eastAsia="Times New Roman" w:hAnsi="Times New Roman" w:cs="Times New Roman"/>
          <w:sz w:val="24"/>
          <w:szCs w:val="24"/>
        </w:rPr>
        <w:t>АППГ</w:t>
      </w:r>
      <w:r w:rsidRPr="0019223D">
        <w:rPr>
          <w:rFonts w:ascii="Times New Roman" w:eastAsia="Times New Roman" w:hAnsi="Times New Roman" w:cs="Times New Roman"/>
          <w:sz w:val="24"/>
          <w:szCs w:val="24"/>
        </w:rPr>
        <w:t xml:space="preserve">. Данное снижение произошло  за счет снижения поголовья коров молочного направления. Производства мяса </w:t>
      </w:r>
      <w:r w:rsidR="00CD5B1C" w:rsidRPr="0019223D">
        <w:rPr>
          <w:rFonts w:ascii="Times New Roman" w:eastAsia="Times New Roman" w:hAnsi="Times New Roman" w:cs="Times New Roman"/>
          <w:sz w:val="24"/>
          <w:szCs w:val="24"/>
        </w:rPr>
        <w:t xml:space="preserve">также снизилось </w:t>
      </w:r>
      <w:r w:rsidRPr="0019223D">
        <w:rPr>
          <w:rFonts w:ascii="Times New Roman" w:eastAsia="Times New Roman" w:hAnsi="Times New Roman" w:cs="Times New Roman"/>
          <w:sz w:val="24"/>
          <w:szCs w:val="24"/>
        </w:rPr>
        <w:t xml:space="preserve">на </w:t>
      </w:r>
      <w:r w:rsidR="00CD5B1C" w:rsidRPr="0019223D">
        <w:rPr>
          <w:rFonts w:ascii="Times New Roman" w:eastAsia="Times New Roman" w:hAnsi="Times New Roman" w:cs="Times New Roman"/>
          <w:sz w:val="24"/>
          <w:szCs w:val="24"/>
        </w:rPr>
        <w:t>6,1</w:t>
      </w:r>
      <w:r w:rsidRPr="0019223D">
        <w:rPr>
          <w:rFonts w:ascii="Times New Roman" w:eastAsia="Times New Roman" w:hAnsi="Times New Roman" w:cs="Times New Roman"/>
          <w:sz w:val="24"/>
          <w:szCs w:val="24"/>
        </w:rPr>
        <w:t xml:space="preserve"> тонн</w:t>
      </w:r>
      <w:r w:rsidRPr="0019223D">
        <w:rPr>
          <w:rFonts w:ascii="Times New Roman" w:hAnsi="Times New Roman" w:cs="Times New Roman"/>
          <w:sz w:val="24"/>
          <w:szCs w:val="24"/>
        </w:rPr>
        <w:t>ы</w:t>
      </w:r>
      <w:r w:rsidRPr="0019223D">
        <w:rPr>
          <w:rFonts w:ascii="Times New Roman" w:eastAsia="Times New Roman" w:hAnsi="Times New Roman" w:cs="Times New Roman"/>
          <w:sz w:val="24"/>
          <w:szCs w:val="24"/>
        </w:rPr>
        <w:t xml:space="preserve"> или </w:t>
      </w:r>
      <w:r w:rsidR="00CD5B1C" w:rsidRPr="0019223D">
        <w:rPr>
          <w:rFonts w:ascii="Times New Roman" w:eastAsia="Times New Roman" w:hAnsi="Times New Roman" w:cs="Times New Roman"/>
          <w:sz w:val="24"/>
          <w:szCs w:val="24"/>
        </w:rPr>
        <w:t>84,4% к АППГ</w:t>
      </w:r>
      <w:r w:rsidRPr="0019223D">
        <w:rPr>
          <w:rFonts w:ascii="Times New Roman" w:eastAsia="Times New Roman" w:hAnsi="Times New Roman" w:cs="Times New Roman"/>
          <w:sz w:val="24"/>
          <w:szCs w:val="24"/>
        </w:rPr>
        <w:t>.</w:t>
      </w:r>
    </w:p>
    <w:p w:rsidR="003D641F" w:rsidRPr="0019223D" w:rsidRDefault="00CC6EB8" w:rsidP="0019223D">
      <w:pPr>
        <w:spacing w:after="0" w:line="240" w:lineRule="auto"/>
        <w:ind w:firstLine="709"/>
        <w:contextualSpacing/>
        <w:jc w:val="both"/>
        <w:rPr>
          <w:rFonts w:ascii="Times New Roman" w:hAnsi="Times New Roman" w:cs="Times New Roman"/>
          <w:sz w:val="24"/>
          <w:szCs w:val="24"/>
        </w:rPr>
      </w:pPr>
      <w:r w:rsidRPr="0019223D">
        <w:rPr>
          <w:rFonts w:ascii="Times New Roman" w:eastAsia="Times New Roman" w:hAnsi="Times New Roman" w:cs="Times New Roman"/>
          <w:sz w:val="24"/>
          <w:szCs w:val="24"/>
        </w:rPr>
        <w:t xml:space="preserve"> </w:t>
      </w:r>
      <w:r w:rsidR="003D641F" w:rsidRPr="0019223D">
        <w:rPr>
          <w:rFonts w:ascii="Times New Roman" w:hAnsi="Times New Roman" w:cs="Times New Roman"/>
          <w:sz w:val="24"/>
          <w:szCs w:val="24"/>
        </w:rPr>
        <w:t xml:space="preserve">        </w:t>
      </w:r>
    </w:p>
    <w:p w:rsidR="003D641F" w:rsidRPr="0019223D" w:rsidRDefault="003D641F" w:rsidP="0019223D">
      <w:pPr>
        <w:spacing w:after="0" w:line="240" w:lineRule="auto"/>
        <w:contextualSpacing/>
        <w:jc w:val="center"/>
        <w:rPr>
          <w:rFonts w:ascii="Times New Roman" w:hAnsi="Times New Roman" w:cs="Times New Roman"/>
          <w:sz w:val="24"/>
          <w:szCs w:val="24"/>
        </w:rPr>
      </w:pPr>
      <w:r w:rsidRPr="0019223D">
        <w:rPr>
          <w:rFonts w:ascii="Times New Roman" w:hAnsi="Times New Roman" w:cs="Times New Roman"/>
          <w:sz w:val="24"/>
          <w:szCs w:val="24"/>
        </w:rPr>
        <w:t>Анализ поголовья сельскохозяйственных животных</w:t>
      </w:r>
      <w:r w:rsidR="00080A90" w:rsidRPr="0019223D">
        <w:rPr>
          <w:rFonts w:ascii="Times New Roman" w:hAnsi="Times New Roman" w:cs="Times New Roman"/>
          <w:sz w:val="24"/>
          <w:szCs w:val="24"/>
        </w:rPr>
        <w:t xml:space="preserve"> </w:t>
      </w:r>
      <w:r w:rsidR="00371777" w:rsidRPr="0019223D">
        <w:rPr>
          <w:rFonts w:ascii="Times New Roman" w:hAnsi="Times New Roman" w:cs="Times New Roman"/>
          <w:sz w:val="24"/>
          <w:szCs w:val="24"/>
        </w:rPr>
        <w:t xml:space="preserve">за </w:t>
      </w:r>
      <w:r w:rsidR="004B108C" w:rsidRPr="0019223D">
        <w:rPr>
          <w:rFonts w:ascii="Times New Roman" w:hAnsi="Times New Roman" w:cs="Times New Roman"/>
          <w:sz w:val="24"/>
          <w:szCs w:val="24"/>
        </w:rPr>
        <w:t>1 полугодие</w:t>
      </w:r>
      <w:r w:rsidR="008B165D" w:rsidRPr="0019223D">
        <w:rPr>
          <w:rFonts w:ascii="Times New Roman" w:hAnsi="Times New Roman" w:cs="Times New Roman"/>
          <w:sz w:val="24"/>
          <w:szCs w:val="24"/>
        </w:rPr>
        <w:t>201</w:t>
      </w:r>
      <w:r w:rsidR="004621D9" w:rsidRPr="0019223D">
        <w:rPr>
          <w:rFonts w:ascii="Times New Roman" w:hAnsi="Times New Roman" w:cs="Times New Roman"/>
          <w:sz w:val="24"/>
          <w:szCs w:val="24"/>
        </w:rPr>
        <w:t>8</w:t>
      </w:r>
      <w:r w:rsidR="008B165D" w:rsidRPr="0019223D">
        <w:rPr>
          <w:rFonts w:ascii="Times New Roman" w:hAnsi="Times New Roman" w:cs="Times New Roman"/>
          <w:sz w:val="24"/>
          <w:szCs w:val="24"/>
        </w:rPr>
        <w:t>г.</w:t>
      </w:r>
    </w:p>
    <w:p w:rsidR="003D641F" w:rsidRPr="0019223D" w:rsidRDefault="003D641F" w:rsidP="0019223D">
      <w:pPr>
        <w:spacing w:after="0" w:line="240" w:lineRule="auto"/>
        <w:contextualSpacing/>
        <w:jc w:val="right"/>
        <w:rPr>
          <w:rFonts w:ascii="Times New Roman" w:hAnsi="Times New Roman" w:cs="Times New Roman"/>
          <w:sz w:val="24"/>
          <w:szCs w:val="24"/>
        </w:rPr>
      </w:pPr>
      <w:r w:rsidRPr="0019223D">
        <w:rPr>
          <w:rFonts w:ascii="Times New Roman" w:hAnsi="Times New Roman" w:cs="Times New Roman"/>
          <w:sz w:val="24"/>
          <w:szCs w:val="24"/>
        </w:rPr>
        <w:t xml:space="preserve">        Таблица </w:t>
      </w:r>
      <w:r w:rsidR="00CC6EB8" w:rsidRPr="0019223D">
        <w:rPr>
          <w:rFonts w:ascii="Times New Roman" w:hAnsi="Times New Roman" w:cs="Times New Roman"/>
          <w:sz w:val="24"/>
          <w:szCs w:val="24"/>
        </w:rPr>
        <w:t>3</w:t>
      </w:r>
    </w:p>
    <w:tbl>
      <w:tblPr>
        <w:tblW w:w="9469" w:type="dxa"/>
        <w:tblInd w:w="250" w:type="dxa"/>
        <w:tblLayout w:type="fixed"/>
        <w:tblLook w:val="04A0"/>
      </w:tblPr>
      <w:tblGrid>
        <w:gridCol w:w="2387"/>
        <w:gridCol w:w="825"/>
        <w:gridCol w:w="898"/>
        <w:gridCol w:w="788"/>
        <w:gridCol w:w="71"/>
        <w:gridCol w:w="850"/>
        <w:gridCol w:w="842"/>
        <w:gridCol w:w="9"/>
        <w:gridCol w:w="842"/>
        <w:gridCol w:w="851"/>
        <w:gridCol w:w="1062"/>
        <w:gridCol w:w="44"/>
      </w:tblGrid>
      <w:tr w:rsidR="003D641F" w:rsidRPr="0019223D" w:rsidTr="00CC6EB8">
        <w:trPr>
          <w:trHeight w:val="330"/>
        </w:trPr>
        <w:tc>
          <w:tcPr>
            <w:tcW w:w="2387" w:type="dxa"/>
            <w:tcBorders>
              <w:top w:val="single" w:sz="8" w:space="0" w:color="auto"/>
              <w:left w:val="single" w:sz="8" w:space="0" w:color="auto"/>
              <w:bottom w:val="single" w:sz="8" w:space="0" w:color="auto"/>
              <w:right w:val="single" w:sz="8" w:space="0" w:color="auto"/>
            </w:tcBorders>
            <w:shd w:val="clear" w:color="auto" w:fill="auto"/>
            <w:hideMark/>
          </w:tcPr>
          <w:p w:rsidR="003D641F" w:rsidRPr="0019223D" w:rsidRDefault="003D641F" w:rsidP="0019223D">
            <w:pPr>
              <w:spacing w:after="0" w:line="240" w:lineRule="auto"/>
              <w:contextualSpacing/>
              <w:jc w:val="both"/>
              <w:rPr>
                <w:rFonts w:ascii="Times New Roman" w:hAnsi="Times New Roman" w:cs="Times New Roman"/>
                <w:color w:val="000000"/>
                <w:sz w:val="20"/>
                <w:szCs w:val="20"/>
              </w:rPr>
            </w:pPr>
            <w:r w:rsidRPr="0019223D">
              <w:rPr>
                <w:rFonts w:ascii="Times New Roman" w:hAnsi="Times New Roman" w:cs="Times New Roman"/>
                <w:color w:val="000000"/>
                <w:sz w:val="20"/>
                <w:szCs w:val="20"/>
              </w:rPr>
              <w:t>Категории хозяйств</w:t>
            </w:r>
          </w:p>
        </w:tc>
        <w:tc>
          <w:tcPr>
            <w:tcW w:w="3432" w:type="dxa"/>
            <w:gridSpan w:val="5"/>
            <w:tcBorders>
              <w:top w:val="single" w:sz="8" w:space="0" w:color="auto"/>
              <w:left w:val="nil"/>
              <w:bottom w:val="single" w:sz="8" w:space="0" w:color="auto"/>
              <w:right w:val="single" w:sz="8" w:space="0" w:color="000000"/>
            </w:tcBorders>
            <w:shd w:val="clear" w:color="auto" w:fill="auto"/>
            <w:hideMark/>
          </w:tcPr>
          <w:p w:rsidR="003D641F" w:rsidRPr="0019223D" w:rsidRDefault="003D641F"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КРС, голов</w:t>
            </w:r>
          </w:p>
        </w:tc>
        <w:tc>
          <w:tcPr>
            <w:tcW w:w="3650" w:type="dxa"/>
            <w:gridSpan w:val="6"/>
            <w:tcBorders>
              <w:top w:val="single" w:sz="8" w:space="0" w:color="auto"/>
              <w:left w:val="nil"/>
              <w:bottom w:val="single" w:sz="8" w:space="0" w:color="auto"/>
              <w:right w:val="single" w:sz="8" w:space="0" w:color="000000"/>
            </w:tcBorders>
            <w:shd w:val="clear" w:color="auto" w:fill="auto"/>
            <w:hideMark/>
          </w:tcPr>
          <w:p w:rsidR="003D641F" w:rsidRPr="0019223D" w:rsidRDefault="003D641F"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в том числе коров, голов</w:t>
            </w:r>
          </w:p>
        </w:tc>
      </w:tr>
      <w:tr w:rsidR="00CC6EB8" w:rsidRPr="0019223D" w:rsidTr="00CC6EB8">
        <w:trPr>
          <w:trHeight w:val="645"/>
        </w:trPr>
        <w:tc>
          <w:tcPr>
            <w:tcW w:w="2387" w:type="dxa"/>
            <w:tcBorders>
              <w:top w:val="nil"/>
              <w:left w:val="single" w:sz="8" w:space="0" w:color="auto"/>
              <w:bottom w:val="single" w:sz="8" w:space="0" w:color="auto"/>
              <w:right w:val="single" w:sz="8" w:space="0" w:color="auto"/>
            </w:tcBorders>
            <w:shd w:val="clear" w:color="auto" w:fill="auto"/>
            <w:hideMark/>
          </w:tcPr>
          <w:p w:rsidR="003D641F" w:rsidRPr="0019223D" w:rsidRDefault="003D641F" w:rsidP="0019223D">
            <w:pPr>
              <w:spacing w:after="0" w:line="240" w:lineRule="auto"/>
              <w:contextualSpacing/>
              <w:jc w:val="both"/>
              <w:rPr>
                <w:rFonts w:ascii="Times New Roman" w:hAnsi="Times New Roman" w:cs="Times New Roman"/>
                <w:color w:val="000000"/>
                <w:sz w:val="20"/>
                <w:szCs w:val="20"/>
              </w:rPr>
            </w:pPr>
            <w:r w:rsidRPr="0019223D">
              <w:rPr>
                <w:rFonts w:ascii="Times New Roman" w:hAnsi="Times New Roman" w:cs="Times New Roman"/>
                <w:color w:val="000000"/>
                <w:sz w:val="20"/>
                <w:szCs w:val="20"/>
              </w:rPr>
              <w:t> </w:t>
            </w:r>
          </w:p>
        </w:tc>
        <w:tc>
          <w:tcPr>
            <w:tcW w:w="825" w:type="dxa"/>
            <w:tcBorders>
              <w:top w:val="nil"/>
              <w:left w:val="nil"/>
              <w:bottom w:val="single" w:sz="8" w:space="0" w:color="auto"/>
              <w:right w:val="single" w:sz="8" w:space="0" w:color="auto"/>
            </w:tcBorders>
            <w:shd w:val="clear" w:color="auto" w:fill="auto"/>
            <w:hideMark/>
          </w:tcPr>
          <w:p w:rsidR="003D641F" w:rsidRPr="0019223D" w:rsidRDefault="00324224"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 xml:space="preserve">1 </w:t>
            </w:r>
            <w:proofErr w:type="spellStart"/>
            <w:r w:rsidRPr="0019223D">
              <w:rPr>
                <w:rFonts w:ascii="Times New Roman" w:hAnsi="Times New Roman" w:cs="Times New Roman"/>
                <w:color w:val="000000"/>
                <w:sz w:val="20"/>
                <w:szCs w:val="20"/>
              </w:rPr>
              <w:t>полуг</w:t>
            </w:r>
            <w:proofErr w:type="spellEnd"/>
            <w:r w:rsidRPr="0019223D">
              <w:rPr>
                <w:rFonts w:ascii="Times New Roman" w:hAnsi="Times New Roman" w:cs="Times New Roman"/>
                <w:color w:val="000000"/>
                <w:sz w:val="20"/>
                <w:szCs w:val="20"/>
              </w:rPr>
              <w:t>.</w:t>
            </w:r>
            <w:r w:rsidR="00080A90" w:rsidRPr="0019223D">
              <w:rPr>
                <w:rFonts w:ascii="Times New Roman" w:hAnsi="Times New Roman" w:cs="Times New Roman"/>
                <w:color w:val="000000"/>
                <w:sz w:val="20"/>
                <w:szCs w:val="20"/>
              </w:rPr>
              <w:t xml:space="preserve"> </w:t>
            </w:r>
            <w:r w:rsidR="003D641F" w:rsidRPr="0019223D">
              <w:rPr>
                <w:rFonts w:ascii="Times New Roman" w:hAnsi="Times New Roman" w:cs="Times New Roman"/>
                <w:color w:val="000000"/>
                <w:sz w:val="20"/>
                <w:szCs w:val="20"/>
              </w:rPr>
              <w:t>201</w:t>
            </w:r>
            <w:r w:rsidR="00CD5B1C" w:rsidRPr="0019223D">
              <w:rPr>
                <w:rFonts w:ascii="Times New Roman" w:hAnsi="Times New Roman" w:cs="Times New Roman"/>
                <w:color w:val="000000"/>
                <w:sz w:val="20"/>
                <w:szCs w:val="20"/>
              </w:rPr>
              <w:t>7</w:t>
            </w:r>
          </w:p>
        </w:tc>
        <w:tc>
          <w:tcPr>
            <w:tcW w:w="898" w:type="dxa"/>
            <w:tcBorders>
              <w:top w:val="nil"/>
              <w:left w:val="nil"/>
              <w:bottom w:val="single" w:sz="8" w:space="0" w:color="auto"/>
              <w:right w:val="single" w:sz="8" w:space="0" w:color="auto"/>
            </w:tcBorders>
            <w:shd w:val="clear" w:color="auto" w:fill="auto"/>
            <w:hideMark/>
          </w:tcPr>
          <w:p w:rsidR="003D641F" w:rsidRPr="0019223D" w:rsidRDefault="00324224"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 xml:space="preserve">1 </w:t>
            </w:r>
            <w:proofErr w:type="spellStart"/>
            <w:r w:rsidRPr="0019223D">
              <w:rPr>
                <w:rFonts w:ascii="Times New Roman" w:hAnsi="Times New Roman" w:cs="Times New Roman"/>
                <w:color w:val="000000"/>
                <w:sz w:val="20"/>
                <w:szCs w:val="20"/>
              </w:rPr>
              <w:t>полуг</w:t>
            </w:r>
            <w:proofErr w:type="spellEnd"/>
            <w:r w:rsidRPr="0019223D">
              <w:rPr>
                <w:rFonts w:ascii="Times New Roman" w:hAnsi="Times New Roman" w:cs="Times New Roman"/>
                <w:color w:val="000000"/>
                <w:sz w:val="20"/>
                <w:szCs w:val="20"/>
              </w:rPr>
              <w:t>.</w:t>
            </w:r>
            <w:r w:rsidR="00080A90" w:rsidRPr="0019223D">
              <w:rPr>
                <w:rFonts w:ascii="Times New Roman" w:hAnsi="Times New Roman" w:cs="Times New Roman"/>
                <w:color w:val="000000"/>
                <w:sz w:val="20"/>
                <w:szCs w:val="20"/>
              </w:rPr>
              <w:t xml:space="preserve"> </w:t>
            </w:r>
            <w:r w:rsidR="003D641F" w:rsidRPr="0019223D">
              <w:rPr>
                <w:rFonts w:ascii="Times New Roman" w:hAnsi="Times New Roman" w:cs="Times New Roman"/>
                <w:color w:val="000000"/>
                <w:sz w:val="20"/>
                <w:szCs w:val="20"/>
              </w:rPr>
              <w:t>201</w:t>
            </w:r>
            <w:r w:rsidR="00CD5B1C" w:rsidRPr="0019223D">
              <w:rPr>
                <w:rFonts w:ascii="Times New Roman" w:hAnsi="Times New Roman" w:cs="Times New Roman"/>
                <w:color w:val="000000"/>
                <w:sz w:val="20"/>
                <w:szCs w:val="20"/>
              </w:rPr>
              <w:t>8</w:t>
            </w:r>
          </w:p>
        </w:tc>
        <w:tc>
          <w:tcPr>
            <w:tcW w:w="859" w:type="dxa"/>
            <w:gridSpan w:val="2"/>
            <w:tcBorders>
              <w:top w:val="nil"/>
              <w:left w:val="nil"/>
              <w:bottom w:val="single" w:sz="8" w:space="0" w:color="auto"/>
              <w:right w:val="single" w:sz="8" w:space="0" w:color="auto"/>
            </w:tcBorders>
            <w:shd w:val="clear" w:color="auto" w:fill="auto"/>
            <w:hideMark/>
          </w:tcPr>
          <w:p w:rsidR="003D641F" w:rsidRPr="0019223D" w:rsidRDefault="003D641F" w:rsidP="0019223D">
            <w:pPr>
              <w:spacing w:after="0" w:line="240" w:lineRule="auto"/>
              <w:contextualSpacing/>
              <w:jc w:val="center"/>
              <w:rPr>
                <w:rFonts w:ascii="Times New Roman" w:hAnsi="Times New Roman" w:cs="Times New Roman"/>
                <w:color w:val="000000"/>
                <w:sz w:val="20"/>
                <w:szCs w:val="20"/>
              </w:rPr>
            </w:pPr>
            <w:proofErr w:type="spellStart"/>
            <w:r w:rsidRPr="0019223D">
              <w:rPr>
                <w:rFonts w:ascii="Times New Roman" w:hAnsi="Times New Roman" w:cs="Times New Roman"/>
                <w:color w:val="000000"/>
                <w:sz w:val="20"/>
                <w:szCs w:val="20"/>
              </w:rPr>
              <w:t>Откл</w:t>
            </w:r>
            <w:proofErr w:type="spellEnd"/>
            <w:r w:rsidRPr="0019223D">
              <w:rPr>
                <w:rFonts w:ascii="Times New Roman" w:hAnsi="Times New Roman" w:cs="Times New Roman"/>
                <w:color w:val="000000"/>
                <w:sz w:val="20"/>
                <w:szCs w:val="20"/>
              </w:rPr>
              <w:t xml:space="preserve">. </w:t>
            </w:r>
            <w:r w:rsidR="00080A90" w:rsidRPr="0019223D">
              <w:rPr>
                <w:rFonts w:ascii="Times New Roman" w:hAnsi="Times New Roman" w:cs="Times New Roman"/>
                <w:color w:val="000000"/>
                <w:sz w:val="20"/>
                <w:szCs w:val="20"/>
              </w:rPr>
              <w:t>голов</w:t>
            </w:r>
            <w:proofErr w:type="gramStart"/>
            <w:r w:rsidRPr="0019223D">
              <w:rPr>
                <w:rFonts w:ascii="Times New Roman" w:hAnsi="Times New Roman" w:cs="Times New Roman"/>
                <w:color w:val="000000"/>
                <w:sz w:val="20"/>
                <w:szCs w:val="20"/>
              </w:rPr>
              <w:t>, -;+</w:t>
            </w:r>
            <w:proofErr w:type="gramEnd"/>
          </w:p>
        </w:tc>
        <w:tc>
          <w:tcPr>
            <w:tcW w:w="850" w:type="dxa"/>
            <w:tcBorders>
              <w:top w:val="nil"/>
              <w:left w:val="nil"/>
              <w:bottom w:val="single" w:sz="8" w:space="0" w:color="auto"/>
              <w:right w:val="single" w:sz="8" w:space="0" w:color="auto"/>
            </w:tcBorders>
            <w:shd w:val="clear" w:color="auto" w:fill="auto"/>
            <w:hideMark/>
          </w:tcPr>
          <w:p w:rsidR="003D641F" w:rsidRPr="0019223D" w:rsidRDefault="003D641F" w:rsidP="0019223D">
            <w:pPr>
              <w:spacing w:after="0" w:line="240" w:lineRule="auto"/>
              <w:contextualSpacing/>
              <w:jc w:val="center"/>
              <w:rPr>
                <w:rFonts w:ascii="Times New Roman" w:hAnsi="Times New Roman" w:cs="Times New Roman"/>
                <w:color w:val="000000"/>
                <w:sz w:val="20"/>
                <w:szCs w:val="20"/>
              </w:rPr>
            </w:pPr>
            <w:proofErr w:type="spellStart"/>
            <w:r w:rsidRPr="0019223D">
              <w:rPr>
                <w:rFonts w:ascii="Times New Roman" w:hAnsi="Times New Roman" w:cs="Times New Roman"/>
                <w:color w:val="000000"/>
                <w:sz w:val="20"/>
                <w:szCs w:val="20"/>
              </w:rPr>
              <w:t>Откл</w:t>
            </w:r>
            <w:proofErr w:type="spellEnd"/>
            <w:r w:rsidRPr="0019223D">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hideMark/>
          </w:tcPr>
          <w:p w:rsidR="003D641F" w:rsidRPr="0019223D" w:rsidRDefault="00324224"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 xml:space="preserve">1 </w:t>
            </w:r>
            <w:proofErr w:type="spellStart"/>
            <w:r w:rsidRPr="0019223D">
              <w:rPr>
                <w:rFonts w:ascii="Times New Roman" w:hAnsi="Times New Roman" w:cs="Times New Roman"/>
                <w:color w:val="000000"/>
                <w:sz w:val="20"/>
                <w:szCs w:val="20"/>
              </w:rPr>
              <w:t>полуг</w:t>
            </w:r>
            <w:proofErr w:type="spellEnd"/>
            <w:r w:rsidRPr="0019223D">
              <w:rPr>
                <w:rFonts w:ascii="Times New Roman" w:hAnsi="Times New Roman" w:cs="Times New Roman"/>
                <w:color w:val="000000"/>
                <w:sz w:val="20"/>
                <w:szCs w:val="20"/>
              </w:rPr>
              <w:t>.</w:t>
            </w:r>
            <w:r w:rsidR="00080A90" w:rsidRPr="0019223D">
              <w:rPr>
                <w:rFonts w:ascii="Times New Roman" w:hAnsi="Times New Roman" w:cs="Times New Roman"/>
                <w:color w:val="000000"/>
                <w:sz w:val="20"/>
                <w:szCs w:val="20"/>
              </w:rPr>
              <w:t xml:space="preserve"> </w:t>
            </w:r>
            <w:r w:rsidR="003D641F" w:rsidRPr="0019223D">
              <w:rPr>
                <w:rFonts w:ascii="Times New Roman" w:hAnsi="Times New Roman" w:cs="Times New Roman"/>
                <w:color w:val="000000"/>
                <w:sz w:val="20"/>
                <w:szCs w:val="20"/>
              </w:rPr>
              <w:t>201</w:t>
            </w:r>
            <w:r w:rsidR="00CD5B1C" w:rsidRPr="0019223D">
              <w:rPr>
                <w:rFonts w:ascii="Times New Roman" w:hAnsi="Times New Roman" w:cs="Times New Roman"/>
                <w:color w:val="000000"/>
                <w:sz w:val="20"/>
                <w:szCs w:val="20"/>
              </w:rPr>
              <w:t>7</w:t>
            </w:r>
          </w:p>
        </w:tc>
        <w:tc>
          <w:tcPr>
            <w:tcW w:w="842" w:type="dxa"/>
            <w:tcBorders>
              <w:top w:val="nil"/>
              <w:left w:val="nil"/>
              <w:bottom w:val="single" w:sz="8" w:space="0" w:color="auto"/>
              <w:right w:val="single" w:sz="8" w:space="0" w:color="auto"/>
            </w:tcBorders>
            <w:shd w:val="clear" w:color="auto" w:fill="auto"/>
            <w:hideMark/>
          </w:tcPr>
          <w:p w:rsidR="003D641F" w:rsidRPr="0019223D" w:rsidRDefault="00324224"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 xml:space="preserve">1 </w:t>
            </w:r>
            <w:proofErr w:type="spellStart"/>
            <w:r w:rsidRPr="0019223D">
              <w:rPr>
                <w:rFonts w:ascii="Times New Roman" w:hAnsi="Times New Roman" w:cs="Times New Roman"/>
                <w:color w:val="000000"/>
                <w:sz w:val="20"/>
                <w:szCs w:val="20"/>
              </w:rPr>
              <w:t>полуг</w:t>
            </w:r>
            <w:proofErr w:type="spellEnd"/>
            <w:r w:rsidRPr="0019223D">
              <w:rPr>
                <w:rFonts w:ascii="Times New Roman" w:hAnsi="Times New Roman" w:cs="Times New Roman"/>
                <w:color w:val="000000"/>
                <w:sz w:val="20"/>
                <w:szCs w:val="20"/>
              </w:rPr>
              <w:t>.</w:t>
            </w:r>
            <w:r w:rsidR="00080A90" w:rsidRPr="0019223D">
              <w:rPr>
                <w:rFonts w:ascii="Times New Roman" w:hAnsi="Times New Roman" w:cs="Times New Roman"/>
                <w:color w:val="000000"/>
                <w:sz w:val="20"/>
                <w:szCs w:val="20"/>
              </w:rPr>
              <w:t xml:space="preserve"> </w:t>
            </w:r>
            <w:r w:rsidR="003D641F" w:rsidRPr="0019223D">
              <w:rPr>
                <w:rFonts w:ascii="Times New Roman" w:hAnsi="Times New Roman" w:cs="Times New Roman"/>
                <w:color w:val="000000"/>
                <w:sz w:val="20"/>
                <w:szCs w:val="20"/>
              </w:rPr>
              <w:t>201</w:t>
            </w:r>
            <w:r w:rsidR="00CD5B1C" w:rsidRPr="0019223D">
              <w:rPr>
                <w:rFonts w:ascii="Times New Roman" w:hAnsi="Times New Roman" w:cs="Times New Roman"/>
                <w:color w:val="000000"/>
                <w:sz w:val="20"/>
                <w:szCs w:val="20"/>
              </w:rPr>
              <w:t>8</w:t>
            </w:r>
          </w:p>
        </w:tc>
        <w:tc>
          <w:tcPr>
            <w:tcW w:w="851" w:type="dxa"/>
            <w:tcBorders>
              <w:top w:val="nil"/>
              <w:left w:val="nil"/>
              <w:bottom w:val="single" w:sz="8" w:space="0" w:color="auto"/>
              <w:right w:val="single" w:sz="8" w:space="0" w:color="auto"/>
            </w:tcBorders>
            <w:shd w:val="clear" w:color="auto" w:fill="auto"/>
            <w:hideMark/>
          </w:tcPr>
          <w:p w:rsidR="003D641F" w:rsidRPr="0019223D" w:rsidRDefault="003D641F" w:rsidP="0019223D">
            <w:pPr>
              <w:spacing w:after="0" w:line="240" w:lineRule="auto"/>
              <w:contextualSpacing/>
              <w:jc w:val="center"/>
              <w:rPr>
                <w:rFonts w:ascii="Times New Roman" w:hAnsi="Times New Roman" w:cs="Times New Roman"/>
                <w:color w:val="000000"/>
                <w:sz w:val="20"/>
                <w:szCs w:val="20"/>
              </w:rPr>
            </w:pPr>
            <w:proofErr w:type="spellStart"/>
            <w:r w:rsidRPr="0019223D">
              <w:rPr>
                <w:rFonts w:ascii="Times New Roman" w:hAnsi="Times New Roman" w:cs="Times New Roman"/>
                <w:color w:val="000000"/>
                <w:sz w:val="20"/>
                <w:szCs w:val="20"/>
              </w:rPr>
              <w:t>Откл</w:t>
            </w:r>
            <w:proofErr w:type="spellEnd"/>
            <w:r w:rsidRPr="0019223D">
              <w:rPr>
                <w:rFonts w:ascii="Times New Roman" w:hAnsi="Times New Roman" w:cs="Times New Roman"/>
                <w:color w:val="000000"/>
                <w:sz w:val="20"/>
                <w:szCs w:val="20"/>
              </w:rPr>
              <w:t xml:space="preserve">. </w:t>
            </w:r>
            <w:r w:rsidR="00080A90" w:rsidRPr="0019223D">
              <w:rPr>
                <w:rFonts w:ascii="Times New Roman" w:hAnsi="Times New Roman" w:cs="Times New Roman"/>
                <w:color w:val="000000"/>
                <w:sz w:val="20"/>
                <w:szCs w:val="20"/>
              </w:rPr>
              <w:t>голов</w:t>
            </w:r>
            <w:proofErr w:type="gramStart"/>
            <w:r w:rsidRPr="0019223D">
              <w:rPr>
                <w:rFonts w:ascii="Times New Roman" w:hAnsi="Times New Roman" w:cs="Times New Roman"/>
                <w:color w:val="000000"/>
                <w:sz w:val="20"/>
                <w:szCs w:val="20"/>
              </w:rPr>
              <w:t>, -;+</w:t>
            </w:r>
            <w:proofErr w:type="gramEnd"/>
          </w:p>
        </w:tc>
        <w:tc>
          <w:tcPr>
            <w:tcW w:w="1106" w:type="dxa"/>
            <w:gridSpan w:val="2"/>
            <w:tcBorders>
              <w:top w:val="nil"/>
              <w:left w:val="nil"/>
              <w:bottom w:val="single" w:sz="8" w:space="0" w:color="auto"/>
              <w:right w:val="single" w:sz="8" w:space="0" w:color="auto"/>
            </w:tcBorders>
            <w:shd w:val="clear" w:color="auto" w:fill="auto"/>
            <w:hideMark/>
          </w:tcPr>
          <w:p w:rsidR="003D641F" w:rsidRPr="0019223D" w:rsidRDefault="003D641F" w:rsidP="0019223D">
            <w:pPr>
              <w:spacing w:after="0" w:line="240" w:lineRule="auto"/>
              <w:contextualSpacing/>
              <w:jc w:val="center"/>
              <w:rPr>
                <w:rFonts w:ascii="Times New Roman" w:hAnsi="Times New Roman" w:cs="Times New Roman"/>
                <w:color w:val="000000"/>
                <w:sz w:val="20"/>
                <w:szCs w:val="20"/>
              </w:rPr>
            </w:pPr>
            <w:proofErr w:type="spellStart"/>
            <w:r w:rsidRPr="0019223D">
              <w:rPr>
                <w:rFonts w:ascii="Times New Roman" w:hAnsi="Times New Roman" w:cs="Times New Roman"/>
                <w:color w:val="000000"/>
                <w:sz w:val="20"/>
                <w:szCs w:val="20"/>
              </w:rPr>
              <w:t>Откл</w:t>
            </w:r>
            <w:proofErr w:type="spellEnd"/>
            <w:r w:rsidRPr="0019223D">
              <w:rPr>
                <w:rFonts w:ascii="Times New Roman" w:hAnsi="Times New Roman" w:cs="Times New Roman"/>
                <w:color w:val="000000"/>
                <w:sz w:val="20"/>
                <w:szCs w:val="20"/>
              </w:rPr>
              <w:t>., %</w:t>
            </w:r>
          </w:p>
        </w:tc>
      </w:tr>
      <w:tr w:rsidR="00CC6EB8" w:rsidRPr="0019223D" w:rsidTr="00CC6EB8">
        <w:trPr>
          <w:trHeight w:val="497"/>
        </w:trPr>
        <w:tc>
          <w:tcPr>
            <w:tcW w:w="2387" w:type="dxa"/>
            <w:tcBorders>
              <w:top w:val="nil"/>
              <w:left w:val="single" w:sz="8" w:space="0" w:color="auto"/>
              <w:bottom w:val="single" w:sz="8" w:space="0" w:color="auto"/>
              <w:right w:val="single" w:sz="8" w:space="0" w:color="auto"/>
            </w:tcBorders>
            <w:shd w:val="clear" w:color="auto" w:fill="auto"/>
            <w:hideMark/>
          </w:tcPr>
          <w:p w:rsidR="00CC6EB8" w:rsidRPr="0019223D" w:rsidRDefault="00CC6EB8" w:rsidP="0019223D">
            <w:pPr>
              <w:spacing w:after="0" w:line="240" w:lineRule="auto"/>
              <w:contextualSpacing/>
              <w:jc w:val="both"/>
              <w:rPr>
                <w:rFonts w:ascii="Times New Roman" w:hAnsi="Times New Roman" w:cs="Times New Roman"/>
                <w:color w:val="000000"/>
                <w:sz w:val="20"/>
                <w:szCs w:val="20"/>
              </w:rPr>
            </w:pPr>
            <w:r w:rsidRPr="0019223D">
              <w:rPr>
                <w:rFonts w:ascii="Times New Roman" w:hAnsi="Times New Roman" w:cs="Times New Roman"/>
                <w:color w:val="000000"/>
                <w:sz w:val="20"/>
                <w:szCs w:val="20"/>
              </w:rPr>
              <w:t xml:space="preserve">Сельскохозяйственные организации   </w:t>
            </w:r>
          </w:p>
        </w:tc>
        <w:tc>
          <w:tcPr>
            <w:tcW w:w="825" w:type="dxa"/>
            <w:tcBorders>
              <w:top w:val="nil"/>
              <w:left w:val="nil"/>
              <w:bottom w:val="single" w:sz="8" w:space="0" w:color="auto"/>
              <w:right w:val="single" w:sz="8" w:space="0" w:color="auto"/>
            </w:tcBorders>
            <w:shd w:val="clear" w:color="auto" w:fill="auto"/>
            <w:hideMark/>
          </w:tcPr>
          <w:p w:rsidR="00CC6EB8" w:rsidRPr="0019223D" w:rsidRDefault="00CD5B1C"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1597</w:t>
            </w:r>
          </w:p>
        </w:tc>
        <w:tc>
          <w:tcPr>
            <w:tcW w:w="898" w:type="dxa"/>
            <w:tcBorders>
              <w:top w:val="nil"/>
              <w:left w:val="nil"/>
              <w:bottom w:val="single" w:sz="8" w:space="0" w:color="auto"/>
              <w:right w:val="single" w:sz="8" w:space="0" w:color="auto"/>
            </w:tcBorders>
            <w:shd w:val="clear" w:color="auto" w:fill="auto"/>
            <w:hideMark/>
          </w:tcPr>
          <w:p w:rsidR="00CC6EB8" w:rsidRPr="0019223D" w:rsidRDefault="00CD5B1C"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1486</w:t>
            </w:r>
          </w:p>
        </w:tc>
        <w:tc>
          <w:tcPr>
            <w:tcW w:w="859" w:type="dxa"/>
            <w:gridSpan w:val="2"/>
            <w:tcBorders>
              <w:top w:val="nil"/>
              <w:left w:val="nil"/>
              <w:bottom w:val="single" w:sz="8" w:space="0" w:color="auto"/>
              <w:right w:val="single" w:sz="8" w:space="0" w:color="auto"/>
            </w:tcBorders>
            <w:shd w:val="clear" w:color="auto" w:fill="auto"/>
            <w:hideMark/>
          </w:tcPr>
          <w:p w:rsidR="00CC6EB8" w:rsidRPr="0019223D" w:rsidRDefault="00CC6EB8"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w:t>
            </w:r>
            <w:r w:rsidR="00CD5B1C" w:rsidRPr="0019223D">
              <w:rPr>
                <w:rFonts w:ascii="Times New Roman" w:eastAsia="Times New Roman" w:hAnsi="Times New Roman" w:cs="Times New Roman"/>
                <w:sz w:val="20"/>
                <w:szCs w:val="20"/>
              </w:rPr>
              <w:t>111</w:t>
            </w:r>
          </w:p>
        </w:tc>
        <w:tc>
          <w:tcPr>
            <w:tcW w:w="850" w:type="dxa"/>
            <w:tcBorders>
              <w:top w:val="nil"/>
              <w:left w:val="nil"/>
              <w:bottom w:val="single" w:sz="8" w:space="0" w:color="auto"/>
              <w:right w:val="single" w:sz="8" w:space="0" w:color="auto"/>
            </w:tcBorders>
            <w:shd w:val="clear" w:color="auto" w:fill="auto"/>
            <w:hideMark/>
          </w:tcPr>
          <w:p w:rsidR="00CC6EB8" w:rsidRPr="0019223D" w:rsidRDefault="00CD5B1C"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93</w:t>
            </w:r>
          </w:p>
        </w:tc>
        <w:tc>
          <w:tcPr>
            <w:tcW w:w="851" w:type="dxa"/>
            <w:gridSpan w:val="2"/>
            <w:tcBorders>
              <w:top w:val="nil"/>
              <w:left w:val="nil"/>
              <w:bottom w:val="single" w:sz="8" w:space="0" w:color="auto"/>
              <w:right w:val="single" w:sz="8" w:space="0" w:color="auto"/>
            </w:tcBorders>
            <w:shd w:val="clear" w:color="auto" w:fill="auto"/>
            <w:hideMark/>
          </w:tcPr>
          <w:p w:rsidR="00CC6EB8" w:rsidRPr="0019223D" w:rsidRDefault="00CD5B1C"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683</w:t>
            </w:r>
          </w:p>
        </w:tc>
        <w:tc>
          <w:tcPr>
            <w:tcW w:w="842" w:type="dxa"/>
            <w:tcBorders>
              <w:top w:val="nil"/>
              <w:left w:val="nil"/>
              <w:bottom w:val="single" w:sz="8" w:space="0" w:color="auto"/>
              <w:right w:val="single" w:sz="8" w:space="0" w:color="auto"/>
            </w:tcBorders>
            <w:shd w:val="clear" w:color="auto" w:fill="auto"/>
            <w:hideMark/>
          </w:tcPr>
          <w:p w:rsidR="00CC6EB8" w:rsidRPr="0019223D" w:rsidRDefault="00CD5B1C"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618</w:t>
            </w:r>
          </w:p>
        </w:tc>
        <w:tc>
          <w:tcPr>
            <w:tcW w:w="851" w:type="dxa"/>
            <w:tcBorders>
              <w:top w:val="nil"/>
              <w:left w:val="nil"/>
              <w:bottom w:val="single" w:sz="8" w:space="0" w:color="auto"/>
              <w:right w:val="single" w:sz="8" w:space="0" w:color="auto"/>
            </w:tcBorders>
            <w:shd w:val="clear" w:color="auto" w:fill="auto"/>
            <w:hideMark/>
          </w:tcPr>
          <w:p w:rsidR="00CC6EB8" w:rsidRPr="0019223D" w:rsidRDefault="00CD5B1C"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-65</w:t>
            </w:r>
          </w:p>
        </w:tc>
        <w:tc>
          <w:tcPr>
            <w:tcW w:w="1106" w:type="dxa"/>
            <w:gridSpan w:val="2"/>
            <w:tcBorders>
              <w:top w:val="nil"/>
              <w:left w:val="nil"/>
              <w:bottom w:val="single" w:sz="8" w:space="0" w:color="auto"/>
              <w:right w:val="single" w:sz="8" w:space="0" w:color="auto"/>
            </w:tcBorders>
            <w:shd w:val="clear" w:color="auto" w:fill="auto"/>
            <w:hideMark/>
          </w:tcPr>
          <w:p w:rsidR="00CC6EB8" w:rsidRPr="0019223D" w:rsidRDefault="00CD5B1C" w:rsidP="0019223D">
            <w:pP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90,5</w:t>
            </w:r>
          </w:p>
        </w:tc>
      </w:tr>
      <w:tr w:rsidR="003D641F" w:rsidRPr="0019223D" w:rsidTr="00CC6EB8">
        <w:trPr>
          <w:trHeight w:val="330"/>
        </w:trPr>
        <w:tc>
          <w:tcPr>
            <w:tcW w:w="2387" w:type="dxa"/>
            <w:tcBorders>
              <w:top w:val="nil"/>
              <w:left w:val="nil"/>
              <w:bottom w:val="nil"/>
              <w:right w:val="nil"/>
            </w:tcBorders>
            <w:shd w:val="clear" w:color="auto" w:fill="auto"/>
            <w:noWrap/>
            <w:vAlign w:val="bottom"/>
            <w:hideMark/>
          </w:tcPr>
          <w:p w:rsidR="003D641F" w:rsidRPr="0019223D" w:rsidRDefault="003D641F" w:rsidP="0019223D">
            <w:pPr>
              <w:spacing w:after="0" w:line="240" w:lineRule="auto"/>
              <w:contextualSpacing/>
              <w:rPr>
                <w:rFonts w:ascii="Times New Roman" w:hAnsi="Times New Roman" w:cs="Times New Roman"/>
                <w:color w:val="000000"/>
                <w:sz w:val="20"/>
                <w:szCs w:val="20"/>
              </w:rPr>
            </w:pPr>
          </w:p>
        </w:tc>
        <w:tc>
          <w:tcPr>
            <w:tcW w:w="825" w:type="dxa"/>
            <w:tcBorders>
              <w:top w:val="nil"/>
              <w:left w:val="nil"/>
              <w:bottom w:val="nil"/>
              <w:right w:val="nil"/>
            </w:tcBorders>
            <w:shd w:val="clear" w:color="auto" w:fill="auto"/>
            <w:noWrap/>
            <w:vAlign w:val="bottom"/>
            <w:hideMark/>
          </w:tcPr>
          <w:p w:rsidR="003D641F" w:rsidRPr="0019223D" w:rsidRDefault="003D641F" w:rsidP="0019223D">
            <w:pPr>
              <w:spacing w:after="0" w:line="240" w:lineRule="auto"/>
              <w:contextualSpacing/>
              <w:rPr>
                <w:rFonts w:ascii="Times New Roman" w:hAnsi="Times New Roman" w:cs="Times New Roman"/>
                <w:color w:val="000000"/>
                <w:sz w:val="20"/>
                <w:szCs w:val="20"/>
              </w:rPr>
            </w:pPr>
          </w:p>
        </w:tc>
        <w:tc>
          <w:tcPr>
            <w:tcW w:w="898" w:type="dxa"/>
            <w:tcBorders>
              <w:top w:val="nil"/>
              <w:left w:val="nil"/>
              <w:bottom w:val="nil"/>
              <w:right w:val="nil"/>
            </w:tcBorders>
            <w:shd w:val="clear" w:color="auto" w:fill="auto"/>
            <w:noWrap/>
            <w:vAlign w:val="bottom"/>
            <w:hideMark/>
          </w:tcPr>
          <w:p w:rsidR="003D641F" w:rsidRPr="0019223D" w:rsidRDefault="003D641F" w:rsidP="0019223D">
            <w:pPr>
              <w:spacing w:after="0" w:line="240" w:lineRule="auto"/>
              <w:contextualSpacing/>
              <w:rPr>
                <w:rFonts w:ascii="Times New Roman" w:hAnsi="Times New Roman" w:cs="Times New Roman"/>
                <w:color w:val="000000"/>
                <w:sz w:val="20"/>
                <w:szCs w:val="20"/>
              </w:rPr>
            </w:pPr>
          </w:p>
        </w:tc>
        <w:tc>
          <w:tcPr>
            <w:tcW w:w="859" w:type="dxa"/>
            <w:gridSpan w:val="2"/>
            <w:tcBorders>
              <w:top w:val="nil"/>
              <w:left w:val="nil"/>
              <w:bottom w:val="nil"/>
              <w:right w:val="nil"/>
            </w:tcBorders>
            <w:shd w:val="clear" w:color="auto" w:fill="auto"/>
            <w:noWrap/>
            <w:vAlign w:val="bottom"/>
            <w:hideMark/>
          </w:tcPr>
          <w:p w:rsidR="003D641F" w:rsidRPr="0019223D" w:rsidRDefault="003D641F" w:rsidP="0019223D">
            <w:pPr>
              <w:spacing w:after="0" w:line="240" w:lineRule="auto"/>
              <w:contextualSpacing/>
              <w:rPr>
                <w:rFonts w:ascii="Times New Roman" w:hAnsi="Times New Roman" w:cs="Times New Roman"/>
                <w:color w:val="000000"/>
                <w:sz w:val="20"/>
                <w:szCs w:val="20"/>
              </w:rPr>
            </w:pPr>
          </w:p>
        </w:tc>
        <w:tc>
          <w:tcPr>
            <w:tcW w:w="850" w:type="dxa"/>
            <w:tcBorders>
              <w:top w:val="nil"/>
              <w:left w:val="nil"/>
              <w:bottom w:val="nil"/>
              <w:right w:val="nil"/>
            </w:tcBorders>
            <w:shd w:val="clear" w:color="auto" w:fill="auto"/>
            <w:noWrap/>
            <w:vAlign w:val="bottom"/>
            <w:hideMark/>
          </w:tcPr>
          <w:p w:rsidR="003D641F" w:rsidRPr="0019223D" w:rsidRDefault="003D641F" w:rsidP="0019223D">
            <w:pPr>
              <w:spacing w:after="0" w:line="240" w:lineRule="auto"/>
              <w:contextualSpacing/>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3D641F" w:rsidRPr="0019223D" w:rsidRDefault="003D641F" w:rsidP="0019223D">
            <w:pPr>
              <w:spacing w:after="0" w:line="240" w:lineRule="auto"/>
              <w:contextualSpacing/>
              <w:rPr>
                <w:rFonts w:ascii="Times New Roman" w:hAnsi="Times New Roman" w:cs="Times New Roman"/>
                <w:color w:val="000000"/>
                <w:sz w:val="20"/>
                <w:szCs w:val="20"/>
              </w:rPr>
            </w:pPr>
          </w:p>
        </w:tc>
        <w:tc>
          <w:tcPr>
            <w:tcW w:w="2799" w:type="dxa"/>
            <w:gridSpan w:val="4"/>
            <w:tcBorders>
              <w:top w:val="nil"/>
              <w:left w:val="nil"/>
              <w:bottom w:val="nil"/>
              <w:right w:val="nil"/>
            </w:tcBorders>
            <w:shd w:val="clear" w:color="auto" w:fill="auto"/>
            <w:noWrap/>
            <w:vAlign w:val="bottom"/>
            <w:hideMark/>
          </w:tcPr>
          <w:p w:rsidR="003D641F" w:rsidRPr="0019223D" w:rsidRDefault="003D641F" w:rsidP="0019223D">
            <w:pPr>
              <w:spacing w:after="0" w:line="240" w:lineRule="auto"/>
              <w:contextualSpacing/>
              <w:rPr>
                <w:rFonts w:ascii="Times New Roman" w:hAnsi="Times New Roman" w:cs="Times New Roman"/>
                <w:color w:val="000000"/>
                <w:sz w:val="20"/>
                <w:szCs w:val="20"/>
              </w:rPr>
            </w:pPr>
            <w:r w:rsidRPr="0019223D">
              <w:rPr>
                <w:rFonts w:ascii="Times New Roman" w:hAnsi="Times New Roman" w:cs="Times New Roman"/>
                <w:color w:val="000000"/>
                <w:sz w:val="20"/>
                <w:szCs w:val="20"/>
              </w:rPr>
              <w:t xml:space="preserve">Продолжение таблицы </w:t>
            </w:r>
            <w:r w:rsidR="008A3151" w:rsidRPr="0019223D">
              <w:rPr>
                <w:rFonts w:ascii="Times New Roman" w:hAnsi="Times New Roman" w:cs="Times New Roman"/>
                <w:color w:val="000000"/>
                <w:sz w:val="20"/>
                <w:szCs w:val="20"/>
              </w:rPr>
              <w:t>3</w:t>
            </w:r>
          </w:p>
        </w:tc>
      </w:tr>
      <w:tr w:rsidR="003D641F" w:rsidRPr="0019223D" w:rsidTr="00CC6EB8">
        <w:trPr>
          <w:trHeight w:val="330"/>
        </w:trPr>
        <w:tc>
          <w:tcPr>
            <w:tcW w:w="2387" w:type="dxa"/>
            <w:tcBorders>
              <w:top w:val="single" w:sz="8" w:space="0" w:color="auto"/>
              <w:left w:val="single" w:sz="8" w:space="0" w:color="auto"/>
              <w:bottom w:val="single" w:sz="8" w:space="0" w:color="auto"/>
              <w:right w:val="single" w:sz="8" w:space="0" w:color="auto"/>
            </w:tcBorders>
            <w:shd w:val="clear" w:color="auto" w:fill="auto"/>
            <w:hideMark/>
          </w:tcPr>
          <w:p w:rsidR="003D641F" w:rsidRPr="0019223D" w:rsidRDefault="003D641F" w:rsidP="0019223D">
            <w:pPr>
              <w:spacing w:after="0" w:line="240" w:lineRule="auto"/>
              <w:contextualSpacing/>
              <w:jc w:val="both"/>
              <w:rPr>
                <w:rFonts w:ascii="Times New Roman" w:hAnsi="Times New Roman" w:cs="Times New Roman"/>
                <w:color w:val="000000"/>
                <w:sz w:val="20"/>
                <w:szCs w:val="20"/>
              </w:rPr>
            </w:pPr>
            <w:r w:rsidRPr="0019223D">
              <w:rPr>
                <w:rFonts w:ascii="Times New Roman" w:hAnsi="Times New Roman" w:cs="Times New Roman"/>
                <w:color w:val="000000"/>
                <w:sz w:val="20"/>
                <w:szCs w:val="20"/>
              </w:rPr>
              <w:t>Категории хозяйств</w:t>
            </w:r>
          </w:p>
        </w:tc>
        <w:tc>
          <w:tcPr>
            <w:tcW w:w="3432" w:type="dxa"/>
            <w:gridSpan w:val="5"/>
            <w:tcBorders>
              <w:top w:val="single" w:sz="8" w:space="0" w:color="auto"/>
              <w:left w:val="nil"/>
              <w:bottom w:val="single" w:sz="8" w:space="0" w:color="auto"/>
              <w:right w:val="single" w:sz="8" w:space="0" w:color="000000"/>
            </w:tcBorders>
            <w:shd w:val="clear" w:color="auto" w:fill="auto"/>
            <w:hideMark/>
          </w:tcPr>
          <w:p w:rsidR="003D641F" w:rsidRPr="0019223D" w:rsidRDefault="003D641F"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свиней, голов</w:t>
            </w:r>
          </w:p>
        </w:tc>
        <w:tc>
          <w:tcPr>
            <w:tcW w:w="3650" w:type="dxa"/>
            <w:gridSpan w:val="6"/>
            <w:tcBorders>
              <w:top w:val="single" w:sz="8" w:space="0" w:color="auto"/>
              <w:left w:val="nil"/>
              <w:bottom w:val="single" w:sz="8" w:space="0" w:color="auto"/>
              <w:right w:val="single" w:sz="8" w:space="0" w:color="000000"/>
            </w:tcBorders>
            <w:shd w:val="clear" w:color="auto" w:fill="auto"/>
            <w:hideMark/>
          </w:tcPr>
          <w:p w:rsidR="003D641F" w:rsidRPr="0019223D" w:rsidRDefault="003D641F"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овец, голов</w:t>
            </w:r>
          </w:p>
        </w:tc>
      </w:tr>
      <w:tr w:rsidR="00CC6EB8" w:rsidRPr="0019223D" w:rsidTr="00CC6EB8">
        <w:trPr>
          <w:gridAfter w:val="1"/>
          <w:wAfter w:w="44" w:type="dxa"/>
          <w:trHeight w:val="645"/>
        </w:trPr>
        <w:tc>
          <w:tcPr>
            <w:tcW w:w="2387" w:type="dxa"/>
            <w:tcBorders>
              <w:top w:val="nil"/>
              <w:left w:val="single" w:sz="8" w:space="0" w:color="auto"/>
              <w:bottom w:val="single" w:sz="8" w:space="0" w:color="auto"/>
              <w:right w:val="single" w:sz="8" w:space="0" w:color="auto"/>
            </w:tcBorders>
            <w:shd w:val="clear" w:color="auto" w:fill="auto"/>
            <w:hideMark/>
          </w:tcPr>
          <w:p w:rsidR="00324224" w:rsidRPr="0019223D" w:rsidRDefault="00324224" w:rsidP="0019223D">
            <w:pPr>
              <w:spacing w:after="0" w:line="240" w:lineRule="auto"/>
              <w:contextualSpacing/>
              <w:jc w:val="both"/>
              <w:rPr>
                <w:rFonts w:ascii="Times New Roman" w:hAnsi="Times New Roman" w:cs="Times New Roman"/>
                <w:color w:val="000000"/>
                <w:sz w:val="20"/>
                <w:szCs w:val="20"/>
              </w:rPr>
            </w:pPr>
            <w:r w:rsidRPr="0019223D">
              <w:rPr>
                <w:rFonts w:ascii="Times New Roman" w:hAnsi="Times New Roman" w:cs="Times New Roman"/>
                <w:color w:val="000000"/>
                <w:sz w:val="20"/>
                <w:szCs w:val="20"/>
              </w:rPr>
              <w:t> </w:t>
            </w:r>
          </w:p>
        </w:tc>
        <w:tc>
          <w:tcPr>
            <w:tcW w:w="825" w:type="dxa"/>
            <w:tcBorders>
              <w:top w:val="nil"/>
              <w:left w:val="nil"/>
              <w:bottom w:val="single" w:sz="8" w:space="0" w:color="auto"/>
              <w:right w:val="single" w:sz="8" w:space="0" w:color="auto"/>
            </w:tcBorders>
            <w:shd w:val="clear" w:color="auto" w:fill="auto"/>
            <w:hideMark/>
          </w:tcPr>
          <w:p w:rsidR="00324224" w:rsidRPr="0019223D" w:rsidRDefault="00324224"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 xml:space="preserve">1 </w:t>
            </w:r>
            <w:proofErr w:type="spellStart"/>
            <w:r w:rsidRPr="0019223D">
              <w:rPr>
                <w:rFonts w:ascii="Times New Roman" w:hAnsi="Times New Roman" w:cs="Times New Roman"/>
                <w:color w:val="000000"/>
                <w:sz w:val="20"/>
                <w:szCs w:val="20"/>
              </w:rPr>
              <w:t>полуг</w:t>
            </w:r>
            <w:proofErr w:type="spellEnd"/>
            <w:r w:rsidRPr="0019223D">
              <w:rPr>
                <w:rFonts w:ascii="Times New Roman" w:hAnsi="Times New Roman" w:cs="Times New Roman"/>
                <w:color w:val="000000"/>
                <w:sz w:val="20"/>
                <w:szCs w:val="20"/>
              </w:rPr>
              <w:t>. 201</w:t>
            </w:r>
            <w:r w:rsidR="00CD5B1C" w:rsidRPr="0019223D">
              <w:rPr>
                <w:rFonts w:ascii="Times New Roman" w:hAnsi="Times New Roman" w:cs="Times New Roman"/>
                <w:color w:val="000000"/>
                <w:sz w:val="20"/>
                <w:szCs w:val="20"/>
              </w:rPr>
              <w:t>7</w:t>
            </w:r>
          </w:p>
        </w:tc>
        <w:tc>
          <w:tcPr>
            <w:tcW w:w="898" w:type="dxa"/>
            <w:tcBorders>
              <w:top w:val="nil"/>
              <w:left w:val="nil"/>
              <w:bottom w:val="single" w:sz="8" w:space="0" w:color="auto"/>
              <w:right w:val="single" w:sz="8" w:space="0" w:color="auto"/>
            </w:tcBorders>
            <w:shd w:val="clear" w:color="auto" w:fill="auto"/>
            <w:hideMark/>
          </w:tcPr>
          <w:p w:rsidR="00324224" w:rsidRPr="0019223D" w:rsidRDefault="00324224"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 xml:space="preserve">1 </w:t>
            </w:r>
            <w:proofErr w:type="spellStart"/>
            <w:r w:rsidRPr="0019223D">
              <w:rPr>
                <w:rFonts w:ascii="Times New Roman" w:hAnsi="Times New Roman" w:cs="Times New Roman"/>
                <w:color w:val="000000"/>
                <w:sz w:val="20"/>
                <w:szCs w:val="20"/>
              </w:rPr>
              <w:t>полуг</w:t>
            </w:r>
            <w:proofErr w:type="spellEnd"/>
            <w:r w:rsidRPr="0019223D">
              <w:rPr>
                <w:rFonts w:ascii="Times New Roman" w:hAnsi="Times New Roman" w:cs="Times New Roman"/>
                <w:color w:val="000000"/>
                <w:sz w:val="20"/>
                <w:szCs w:val="20"/>
              </w:rPr>
              <w:t>. 201</w:t>
            </w:r>
            <w:r w:rsidR="00CD5B1C" w:rsidRPr="0019223D">
              <w:rPr>
                <w:rFonts w:ascii="Times New Roman" w:hAnsi="Times New Roman" w:cs="Times New Roman"/>
                <w:color w:val="000000"/>
                <w:sz w:val="20"/>
                <w:szCs w:val="20"/>
              </w:rPr>
              <w:t>8</w:t>
            </w:r>
          </w:p>
        </w:tc>
        <w:tc>
          <w:tcPr>
            <w:tcW w:w="788" w:type="dxa"/>
            <w:tcBorders>
              <w:top w:val="nil"/>
              <w:left w:val="nil"/>
              <w:bottom w:val="single" w:sz="8" w:space="0" w:color="auto"/>
              <w:right w:val="single" w:sz="8" w:space="0" w:color="auto"/>
            </w:tcBorders>
            <w:shd w:val="clear" w:color="auto" w:fill="auto"/>
            <w:hideMark/>
          </w:tcPr>
          <w:p w:rsidR="00324224" w:rsidRPr="0019223D" w:rsidRDefault="00324224" w:rsidP="0019223D">
            <w:pPr>
              <w:spacing w:after="0" w:line="240" w:lineRule="auto"/>
              <w:contextualSpacing/>
              <w:jc w:val="center"/>
              <w:rPr>
                <w:rFonts w:ascii="Times New Roman" w:hAnsi="Times New Roman" w:cs="Times New Roman"/>
                <w:color w:val="000000"/>
                <w:sz w:val="20"/>
                <w:szCs w:val="20"/>
              </w:rPr>
            </w:pPr>
            <w:proofErr w:type="spellStart"/>
            <w:r w:rsidRPr="0019223D">
              <w:rPr>
                <w:rFonts w:ascii="Times New Roman" w:hAnsi="Times New Roman" w:cs="Times New Roman"/>
                <w:color w:val="000000"/>
                <w:sz w:val="20"/>
                <w:szCs w:val="20"/>
              </w:rPr>
              <w:t>Откл</w:t>
            </w:r>
            <w:proofErr w:type="spellEnd"/>
            <w:r w:rsidRPr="0019223D">
              <w:rPr>
                <w:rFonts w:ascii="Times New Roman" w:hAnsi="Times New Roman" w:cs="Times New Roman"/>
                <w:color w:val="000000"/>
                <w:sz w:val="20"/>
                <w:szCs w:val="20"/>
              </w:rPr>
              <w:t>. голов</w:t>
            </w:r>
            <w:proofErr w:type="gramStart"/>
            <w:r w:rsidRPr="0019223D">
              <w:rPr>
                <w:rFonts w:ascii="Times New Roman" w:hAnsi="Times New Roman" w:cs="Times New Roman"/>
                <w:color w:val="000000"/>
                <w:sz w:val="20"/>
                <w:szCs w:val="20"/>
              </w:rPr>
              <w:t>, -;+</w:t>
            </w:r>
            <w:proofErr w:type="gramEnd"/>
          </w:p>
        </w:tc>
        <w:tc>
          <w:tcPr>
            <w:tcW w:w="921" w:type="dxa"/>
            <w:gridSpan w:val="2"/>
            <w:tcBorders>
              <w:top w:val="nil"/>
              <w:left w:val="nil"/>
              <w:bottom w:val="single" w:sz="8" w:space="0" w:color="auto"/>
              <w:right w:val="single" w:sz="8" w:space="0" w:color="auto"/>
            </w:tcBorders>
            <w:shd w:val="clear" w:color="auto" w:fill="auto"/>
            <w:hideMark/>
          </w:tcPr>
          <w:p w:rsidR="00324224" w:rsidRPr="0019223D" w:rsidRDefault="00324224" w:rsidP="0019223D">
            <w:pPr>
              <w:spacing w:after="0" w:line="240" w:lineRule="auto"/>
              <w:contextualSpacing/>
              <w:jc w:val="center"/>
              <w:rPr>
                <w:rFonts w:ascii="Times New Roman" w:hAnsi="Times New Roman" w:cs="Times New Roman"/>
                <w:color w:val="000000"/>
                <w:sz w:val="20"/>
                <w:szCs w:val="20"/>
              </w:rPr>
            </w:pPr>
            <w:proofErr w:type="spellStart"/>
            <w:r w:rsidRPr="0019223D">
              <w:rPr>
                <w:rFonts w:ascii="Times New Roman" w:hAnsi="Times New Roman" w:cs="Times New Roman"/>
                <w:color w:val="000000"/>
                <w:sz w:val="20"/>
                <w:szCs w:val="20"/>
              </w:rPr>
              <w:t>Откл</w:t>
            </w:r>
            <w:proofErr w:type="spellEnd"/>
            <w:r w:rsidRPr="0019223D">
              <w:rPr>
                <w:rFonts w:ascii="Times New Roman" w:hAnsi="Times New Roman" w:cs="Times New Roman"/>
                <w:color w:val="000000"/>
                <w:sz w:val="20"/>
                <w:szCs w:val="20"/>
              </w:rPr>
              <w:t>., %</w:t>
            </w:r>
          </w:p>
        </w:tc>
        <w:tc>
          <w:tcPr>
            <w:tcW w:w="842" w:type="dxa"/>
            <w:tcBorders>
              <w:top w:val="nil"/>
              <w:left w:val="nil"/>
              <w:bottom w:val="single" w:sz="8" w:space="0" w:color="auto"/>
              <w:right w:val="single" w:sz="8" w:space="0" w:color="auto"/>
            </w:tcBorders>
            <w:shd w:val="clear" w:color="auto" w:fill="auto"/>
            <w:hideMark/>
          </w:tcPr>
          <w:p w:rsidR="00324224" w:rsidRPr="0019223D" w:rsidRDefault="00324224"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 xml:space="preserve">1 </w:t>
            </w:r>
            <w:proofErr w:type="spellStart"/>
            <w:r w:rsidRPr="0019223D">
              <w:rPr>
                <w:rFonts w:ascii="Times New Roman" w:hAnsi="Times New Roman" w:cs="Times New Roman"/>
                <w:color w:val="000000"/>
                <w:sz w:val="20"/>
                <w:szCs w:val="20"/>
              </w:rPr>
              <w:t>полуг</w:t>
            </w:r>
            <w:proofErr w:type="spellEnd"/>
            <w:r w:rsidRPr="0019223D">
              <w:rPr>
                <w:rFonts w:ascii="Times New Roman" w:hAnsi="Times New Roman" w:cs="Times New Roman"/>
                <w:color w:val="000000"/>
                <w:sz w:val="20"/>
                <w:szCs w:val="20"/>
              </w:rPr>
              <w:t>. 201</w:t>
            </w:r>
            <w:r w:rsidR="004621D9" w:rsidRPr="0019223D">
              <w:rPr>
                <w:rFonts w:ascii="Times New Roman" w:hAnsi="Times New Roman" w:cs="Times New Roman"/>
                <w:color w:val="000000"/>
                <w:sz w:val="20"/>
                <w:szCs w:val="20"/>
              </w:rPr>
              <w:t>7</w:t>
            </w:r>
          </w:p>
        </w:tc>
        <w:tc>
          <w:tcPr>
            <w:tcW w:w="851" w:type="dxa"/>
            <w:gridSpan w:val="2"/>
            <w:tcBorders>
              <w:top w:val="nil"/>
              <w:left w:val="nil"/>
              <w:bottom w:val="single" w:sz="8" w:space="0" w:color="auto"/>
              <w:right w:val="single" w:sz="8" w:space="0" w:color="auto"/>
            </w:tcBorders>
            <w:shd w:val="clear" w:color="auto" w:fill="auto"/>
            <w:hideMark/>
          </w:tcPr>
          <w:p w:rsidR="00324224" w:rsidRPr="0019223D" w:rsidRDefault="00324224" w:rsidP="0019223D">
            <w:pPr>
              <w:spacing w:after="0" w:line="240" w:lineRule="auto"/>
              <w:contextualSpacing/>
              <w:jc w:val="center"/>
              <w:rPr>
                <w:rFonts w:ascii="Times New Roman" w:hAnsi="Times New Roman" w:cs="Times New Roman"/>
                <w:color w:val="000000"/>
                <w:sz w:val="20"/>
                <w:szCs w:val="20"/>
              </w:rPr>
            </w:pPr>
            <w:r w:rsidRPr="0019223D">
              <w:rPr>
                <w:rFonts w:ascii="Times New Roman" w:hAnsi="Times New Roman" w:cs="Times New Roman"/>
                <w:color w:val="000000"/>
                <w:sz w:val="20"/>
                <w:szCs w:val="20"/>
              </w:rPr>
              <w:t xml:space="preserve">1 </w:t>
            </w:r>
            <w:proofErr w:type="spellStart"/>
            <w:r w:rsidRPr="0019223D">
              <w:rPr>
                <w:rFonts w:ascii="Times New Roman" w:hAnsi="Times New Roman" w:cs="Times New Roman"/>
                <w:color w:val="000000"/>
                <w:sz w:val="20"/>
                <w:szCs w:val="20"/>
              </w:rPr>
              <w:t>полуг</w:t>
            </w:r>
            <w:proofErr w:type="spellEnd"/>
            <w:r w:rsidRPr="0019223D">
              <w:rPr>
                <w:rFonts w:ascii="Times New Roman" w:hAnsi="Times New Roman" w:cs="Times New Roman"/>
                <w:color w:val="000000"/>
                <w:sz w:val="20"/>
                <w:szCs w:val="20"/>
              </w:rPr>
              <w:t>. 201</w:t>
            </w:r>
            <w:r w:rsidR="004621D9" w:rsidRPr="0019223D">
              <w:rPr>
                <w:rFonts w:ascii="Times New Roman" w:hAnsi="Times New Roman" w:cs="Times New Roman"/>
                <w:color w:val="000000"/>
                <w:sz w:val="20"/>
                <w:szCs w:val="20"/>
              </w:rPr>
              <w:t>8</w:t>
            </w:r>
          </w:p>
        </w:tc>
        <w:tc>
          <w:tcPr>
            <w:tcW w:w="851" w:type="dxa"/>
            <w:tcBorders>
              <w:top w:val="nil"/>
              <w:left w:val="nil"/>
              <w:bottom w:val="single" w:sz="8" w:space="0" w:color="auto"/>
              <w:right w:val="single" w:sz="8" w:space="0" w:color="auto"/>
            </w:tcBorders>
            <w:shd w:val="clear" w:color="auto" w:fill="auto"/>
            <w:hideMark/>
          </w:tcPr>
          <w:p w:rsidR="00324224" w:rsidRPr="0019223D" w:rsidRDefault="00324224" w:rsidP="0019223D">
            <w:pPr>
              <w:spacing w:after="0" w:line="240" w:lineRule="auto"/>
              <w:contextualSpacing/>
              <w:jc w:val="center"/>
              <w:rPr>
                <w:rFonts w:ascii="Times New Roman" w:hAnsi="Times New Roman" w:cs="Times New Roman"/>
                <w:color w:val="000000"/>
                <w:sz w:val="20"/>
                <w:szCs w:val="20"/>
              </w:rPr>
            </w:pPr>
            <w:proofErr w:type="spellStart"/>
            <w:r w:rsidRPr="0019223D">
              <w:rPr>
                <w:rFonts w:ascii="Times New Roman" w:hAnsi="Times New Roman" w:cs="Times New Roman"/>
                <w:color w:val="000000"/>
                <w:sz w:val="20"/>
                <w:szCs w:val="20"/>
              </w:rPr>
              <w:t>Откл</w:t>
            </w:r>
            <w:proofErr w:type="spellEnd"/>
            <w:r w:rsidRPr="0019223D">
              <w:rPr>
                <w:rFonts w:ascii="Times New Roman" w:hAnsi="Times New Roman" w:cs="Times New Roman"/>
                <w:color w:val="000000"/>
                <w:sz w:val="20"/>
                <w:szCs w:val="20"/>
              </w:rPr>
              <w:t>. голов</w:t>
            </w:r>
            <w:proofErr w:type="gramStart"/>
            <w:r w:rsidRPr="0019223D">
              <w:rPr>
                <w:rFonts w:ascii="Times New Roman" w:hAnsi="Times New Roman" w:cs="Times New Roman"/>
                <w:color w:val="000000"/>
                <w:sz w:val="20"/>
                <w:szCs w:val="20"/>
              </w:rPr>
              <w:t>, -;+</w:t>
            </w:r>
            <w:proofErr w:type="gramEnd"/>
          </w:p>
        </w:tc>
        <w:tc>
          <w:tcPr>
            <w:tcW w:w="1062" w:type="dxa"/>
            <w:tcBorders>
              <w:top w:val="nil"/>
              <w:left w:val="nil"/>
              <w:bottom w:val="single" w:sz="8" w:space="0" w:color="auto"/>
              <w:right w:val="single" w:sz="8" w:space="0" w:color="auto"/>
            </w:tcBorders>
            <w:shd w:val="clear" w:color="auto" w:fill="auto"/>
            <w:hideMark/>
          </w:tcPr>
          <w:p w:rsidR="00324224" w:rsidRPr="0019223D" w:rsidRDefault="00324224" w:rsidP="0019223D">
            <w:pPr>
              <w:spacing w:after="0" w:line="240" w:lineRule="auto"/>
              <w:contextualSpacing/>
              <w:jc w:val="center"/>
              <w:rPr>
                <w:rFonts w:ascii="Times New Roman" w:hAnsi="Times New Roman" w:cs="Times New Roman"/>
                <w:color w:val="000000"/>
                <w:sz w:val="20"/>
                <w:szCs w:val="20"/>
              </w:rPr>
            </w:pPr>
            <w:proofErr w:type="spellStart"/>
            <w:r w:rsidRPr="0019223D">
              <w:rPr>
                <w:rFonts w:ascii="Times New Roman" w:hAnsi="Times New Roman" w:cs="Times New Roman"/>
                <w:color w:val="000000"/>
                <w:sz w:val="20"/>
                <w:szCs w:val="20"/>
              </w:rPr>
              <w:t>Откл</w:t>
            </w:r>
            <w:proofErr w:type="spellEnd"/>
            <w:r w:rsidRPr="0019223D">
              <w:rPr>
                <w:rFonts w:ascii="Times New Roman" w:hAnsi="Times New Roman" w:cs="Times New Roman"/>
                <w:color w:val="000000"/>
                <w:sz w:val="20"/>
                <w:szCs w:val="20"/>
              </w:rPr>
              <w:t>., %</w:t>
            </w:r>
          </w:p>
        </w:tc>
      </w:tr>
      <w:tr w:rsidR="008C7538" w:rsidRPr="0019223D" w:rsidTr="00CC6EB8">
        <w:trPr>
          <w:gridAfter w:val="1"/>
          <w:wAfter w:w="44" w:type="dxa"/>
          <w:trHeight w:val="529"/>
        </w:trPr>
        <w:tc>
          <w:tcPr>
            <w:tcW w:w="2387" w:type="dxa"/>
            <w:tcBorders>
              <w:top w:val="nil"/>
              <w:left w:val="single" w:sz="8" w:space="0" w:color="auto"/>
              <w:bottom w:val="single" w:sz="8" w:space="0" w:color="auto"/>
              <w:right w:val="single" w:sz="8" w:space="0" w:color="auto"/>
            </w:tcBorders>
            <w:shd w:val="clear" w:color="auto" w:fill="auto"/>
            <w:hideMark/>
          </w:tcPr>
          <w:p w:rsidR="008C7538" w:rsidRPr="0019223D" w:rsidRDefault="008C7538" w:rsidP="0019223D">
            <w:pPr>
              <w:spacing w:after="0" w:line="240" w:lineRule="auto"/>
              <w:contextualSpacing/>
              <w:jc w:val="both"/>
              <w:rPr>
                <w:rFonts w:ascii="Times New Roman" w:hAnsi="Times New Roman" w:cs="Times New Roman"/>
                <w:color w:val="000000"/>
                <w:sz w:val="20"/>
                <w:szCs w:val="20"/>
              </w:rPr>
            </w:pPr>
            <w:r w:rsidRPr="0019223D">
              <w:rPr>
                <w:rFonts w:ascii="Times New Roman" w:hAnsi="Times New Roman" w:cs="Times New Roman"/>
                <w:color w:val="000000"/>
                <w:sz w:val="20"/>
                <w:szCs w:val="20"/>
              </w:rPr>
              <w:t>Сельскохозяйственные организации</w:t>
            </w:r>
          </w:p>
        </w:tc>
        <w:tc>
          <w:tcPr>
            <w:tcW w:w="825" w:type="dxa"/>
            <w:tcBorders>
              <w:top w:val="nil"/>
              <w:left w:val="nil"/>
              <w:bottom w:val="single" w:sz="8" w:space="0" w:color="auto"/>
              <w:right w:val="single" w:sz="8" w:space="0" w:color="auto"/>
            </w:tcBorders>
            <w:shd w:val="clear" w:color="auto" w:fill="auto"/>
            <w:hideMark/>
          </w:tcPr>
          <w:p w:rsidR="008C7538" w:rsidRPr="0019223D" w:rsidRDefault="008C7538" w:rsidP="0019223D">
            <w:pPr>
              <w:spacing w:after="0" w:line="240" w:lineRule="auto"/>
              <w:contextualSpacing/>
              <w:jc w:val="both"/>
              <w:rPr>
                <w:rFonts w:ascii="Times New Roman" w:hAnsi="Times New Roman" w:cs="Times New Roman"/>
                <w:color w:val="000000"/>
                <w:sz w:val="20"/>
                <w:szCs w:val="20"/>
              </w:rPr>
            </w:pPr>
            <w:r w:rsidRPr="0019223D">
              <w:rPr>
                <w:rFonts w:ascii="Times New Roman" w:hAnsi="Times New Roman" w:cs="Times New Roman"/>
                <w:color w:val="000000"/>
                <w:sz w:val="20"/>
                <w:szCs w:val="20"/>
              </w:rPr>
              <w:t> </w:t>
            </w:r>
          </w:p>
        </w:tc>
        <w:tc>
          <w:tcPr>
            <w:tcW w:w="898" w:type="dxa"/>
            <w:tcBorders>
              <w:top w:val="nil"/>
              <w:left w:val="nil"/>
              <w:bottom w:val="single" w:sz="8" w:space="0" w:color="auto"/>
              <w:right w:val="single" w:sz="8" w:space="0" w:color="auto"/>
            </w:tcBorders>
            <w:shd w:val="clear" w:color="auto" w:fill="auto"/>
            <w:hideMark/>
          </w:tcPr>
          <w:p w:rsidR="008C7538" w:rsidRPr="0019223D" w:rsidRDefault="008C7538" w:rsidP="0019223D">
            <w:pPr>
              <w:spacing w:after="0" w:line="240" w:lineRule="auto"/>
              <w:contextualSpacing/>
              <w:jc w:val="both"/>
              <w:rPr>
                <w:rFonts w:ascii="Times New Roman" w:hAnsi="Times New Roman" w:cs="Times New Roman"/>
                <w:color w:val="000000"/>
                <w:sz w:val="20"/>
                <w:szCs w:val="20"/>
              </w:rPr>
            </w:pPr>
            <w:r w:rsidRPr="0019223D">
              <w:rPr>
                <w:rFonts w:ascii="Times New Roman" w:hAnsi="Times New Roman" w:cs="Times New Roman"/>
                <w:color w:val="000000"/>
                <w:sz w:val="20"/>
                <w:szCs w:val="20"/>
              </w:rPr>
              <w:t> </w:t>
            </w:r>
          </w:p>
        </w:tc>
        <w:tc>
          <w:tcPr>
            <w:tcW w:w="788" w:type="dxa"/>
            <w:tcBorders>
              <w:top w:val="nil"/>
              <w:left w:val="nil"/>
              <w:bottom w:val="single" w:sz="8" w:space="0" w:color="auto"/>
              <w:right w:val="single" w:sz="8" w:space="0" w:color="auto"/>
            </w:tcBorders>
            <w:shd w:val="clear" w:color="auto" w:fill="auto"/>
            <w:hideMark/>
          </w:tcPr>
          <w:p w:rsidR="008C7538" w:rsidRPr="0019223D" w:rsidRDefault="008C7538" w:rsidP="0019223D">
            <w:pPr>
              <w:spacing w:after="0" w:line="240" w:lineRule="auto"/>
              <w:contextualSpacing/>
              <w:jc w:val="both"/>
              <w:rPr>
                <w:rFonts w:ascii="Times New Roman" w:hAnsi="Times New Roman" w:cs="Times New Roman"/>
                <w:color w:val="000000"/>
                <w:sz w:val="20"/>
                <w:szCs w:val="20"/>
              </w:rPr>
            </w:pPr>
            <w:r w:rsidRPr="0019223D">
              <w:rPr>
                <w:rFonts w:ascii="Times New Roman" w:hAnsi="Times New Roman" w:cs="Times New Roman"/>
                <w:color w:val="000000"/>
                <w:sz w:val="20"/>
                <w:szCs w:val="20"/>
              </w:rPr>
              <w:t> </w:t>
            </w:r>
          </w:p>
        </w:tc>
        <w:tc>
          <w:tcPr>
            <w:tcW w:w="921" w:type="dxa"/>
            <w:gridSpan w:val="2"/>
            <w:tcBorders>
              <w:top w:val="nil"/>
              <w:left w:val="nil"/>
              <w:bottom w:val="single" w:sz="8" w:space="0" w:color="auto"/>
              <w:right w:val="single" w:sz="8" w:space="0" w:color="auto"/>
            </w:tcBorders>
            <w:shd w:val="clear" w:color="auto" w:fill="auto"/>
            <w:hideMark/>
          </w:tcPr>
          <w:p w:rsidR="008C7538" w:rsidRPr="0019223D" w:rsidRDefault="008C7538" w:rsidP="0019223D">
            <w:pPr>
              <w:spacing w:after="0" w:line="240" w:lineRule="auto"/>
              <w:contextualSpacing/>
              <w:jc w:val="both"/>
              <w:rPr>
                <w:rFonts w:ascii="Times New Roman" w:hAnsi="Times New Roman" w:cs="Times New Roman"/>
                <w:color w:val="000000"/>
                <w:sz w:val="20"/>
                <w:szCs w:val="20"/>
              </w:rPr>
            </w:pPr>
            <w:r w:rsidRPr="0019223D">
              <w:rPr>
                <w:rFonts w:ascii="Times New Roman" w:hAnsi="Times New Roman" w:cs="Times New Roman"/>
                <w:color w:val="000000"/>
                <w:sz w:val="20"/>
                <w:szCs w:val="20"/>
              </w:rPr>
              <w:t> </w:t>
            </w:r>
          </w:p>
        </w:tc>
        <w:tc>
          <w:tcPr>
            <w:tcW w:w="842" w:type="dxa"/>
            <w:tcBorders>
              <w:top w:val="nil"/>
              <w:left w:val="nil"/>
              <w:bottom w:val="single" w:sz="8" w:space="0" w:color="auto"/>
              <w:right w:val="single" w:sz="8" w:space="0" w:color="auto"/>
            </w:tcBorders>
            <w:shd w:val="clear" w:color="auto" w:fill="auto"/>
            <w:hideMark/>
          </w:tcPr>
          <w:p w:rsidR="008C7538" w:rsidRPr="0019223D" w:rsidRDefault="008A3151"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8291</w:t>
            </w:r>
          </w:p>
        </w:tc>
        <w:tc>
          <w:tcPr>
            <w:tcW w:w="851" w:type="dxa"/>
            <w:gridSpan w:val="2"/>
            <w:tcBorders>
              <w:top w:val="nil"/>
              <w:left w:val="nil"/>
              <w:bottom w:val="single" w:sz="8" w:space="0" w:color="auto"/>
              <w:right w:val="single" w:sz="8" w:space="0" w:color="auto"/>
            </w:tcBorders>
            <w:shd w:val="clear" w:color="auto" w:fill="auto"/>
            <w:hideMark/>
          </w:tcPr>
          <w:p w:rsidR="008C7538" w:rsidRPr="0019223D" w:rsidRDefault="008A3151"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9139</w:t>
            </w:r>
          </w:p>
        </w:tc>
        <w:tc>
          <w:tcPr>
            <w:tcW w:w="851" w:type="dxa"/>
            <w:tcBorders>
              <w:top w:val="nil"/>
              <w:left w:val="nil"/>
              <w:bottom w:val="single" w:sz="8" w:space="0" w:color="auto"/>
              <w:right w:val="single" w:sz="8" w:space="0" w:color="auto"/>
            </w:tcBorders>
            <w:shd w:val="clear" w:color="auto" w:fill="auto"/>
            <w:hideMark/>
          </w:tcPr>
          <w:p w:rsidR="008C7538" w:rsidRPr="0019223D" w:rsidRDefault="008A3151" w:rsidP="0019223D">
            <w:pPr>
              <w:jc w:val="center"/>
              <w:rPr>
                <w:rFonts w:ascii="Times New Roman" w:eastAsia="Times New Roman" w:hAnsi="Times New Roman" w:cs="Times New Roman"/>
                <w:sz w:val="20"/>
                <w:szCs w:val="20"/>
              </w:rPr>
            </w:pPr>
            <w:r w:rsidRPr="0019223D">
              <w:rPr>
                <w:rFonts w:ascii="Times New Roman" w:eastAsia="Times New Roman" w:hAnsi="Times New Roman" w:cs="Times New Roman"/>
                <w:sz w:val="20"/>
                <w:szCs w:val="20"/>
              </w:rPr>
              <w:t>+848</w:t>
            </w:r>
          </w:p>
        </w:tc>
        <w:tc>
          <w:tcPr>
            <w:tcW w:w="1062" w:type="dxa"/>
            <w:tcBorders>
              <w:top w:val="nil"/>
              <w:left w:val="nil"/>
              <w:bottom w:val="single" w:sz="8" w:space="0" w:color="auto"/>
              <w:right w:val="single" w:sz="8" w:space="0" w:color="auto"/>
            </w:tcBorders>
            <w:shd w:val="clear" w:color="auto" w:fill="auto"/>
            <w:hideMark/>
          </w:tcPr>
          <w:p w:rsidR="008C7538" w:rsidRPr="0019223D" w:rsidRDefault="008A3151" w:rsidP="0019223D">
            <w:pPr>
              <w:jc w:val="center"/>
              <w:rPr>
                <w:rFonts w:ascii="Times New Roman" w:eastAsia="Times New Roman" w:hAnsi="Times New Roman" w:cs="Times New Roman"/>
                <w:sz w:val="20"/>
                <w:szCs w:val="20"/>
              </w:rPr>
            </w:pPr>
            <w:r w:rsidRPr="0019223D">
              <w:rPr>
                <w:rFonts w:ascii="Times New Roman" w:hAnsi="Times New Roman" w:cs="Times New Roman"/>
                <w:sz w:val="20"/>
                <w:szCs w:val="20"/>
              </w:rPr>
              <w:t>110,2</w:t>
            </w:r>
          </w:p>
        </w:tc>
      </w:tr>
    </w:tbl>
    <w:p w:rsidR="00C76A65" w:rsidRPr="0019223D" w:rsidRDefault="003D641F" w:rsidP="0019223D">
      <w:pPr>
        <w:spacing w:after="0" w:line="240" w:lineRule="auto"/>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w:t>
      </w:r>
    </w:p>
    <w:p w:rsidR="003D641F" w:rsidRPr="0019223D" w:rsidRDefault="00C76A65"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Приведенные данные в таблице </w:t>
      </w:r>
      <w:r w:rsidR="008C7538" w:rsidRPr="0019223D">
        <w:rPr>
          <w:rFonts w:ascii="Times New Roman" w:hAnsi="Times New Roman" w:cs="Times New Roman"/>
          <w:sz w:val="24"/>
          <w:szCs w:val="24"/>
        </w:rPr>
        <w:t>3</w:t>
      </w:r>
      <w:r w:rsidR="003D641F" w:rsidRPr="0019223D">
        <w:rPr>
          <w:rFonts w:ascii="Times New Roman" w:hAnsi="Times New Roman" w:cs="Times New Roman"/>
          <w:sz w:val="24"/>
          <w:szCs w:val="24"/>
        </w:rPr>
        <w:t xml:space="preserve"> показыва</w:t>
      </w:r>
      <w:r w:rsidRPr="0019223D">
        <w:rPr>
          <w:rFonts w:ascii="Times New Roman" w:hAnsi="Times New Roman" w:cs="Times New Roman"/>
          <w:sz w:val="24"/>
          <w:szCs w:val="24"/>
        </w:rPr>
        <w:t>ю</w:t>
      </w:r>
      <w:r w:rsidR="003D641F" w:rsidRPr="0019223D">
        <w:rPr>
          <w:rFonts w:ascii="Times New Roman" w:hAnsi="Times New Roman" w:cs="Times New Roman"/>
          <w:sz w:val="24"/>
          <w:szCs w:val="24"/>
        </w:rPr>
        <w:t xml:space="preserve">т, что </w:t>
      </w:r>
      <w:r w:rsidRPr="0019223D">
        <w:rPr>
          <w:rFonts w:ascii="Times New Roman" w:hAnsi="Times New Roman" w:cs="Times New Roman"/>
          <w:sz w:val="24"/>
          <w:szCs w:val="24"/>
        </w:rPr>
        <w:t>состоянием на 01.0</w:t>
      </w:r>
      <w:r w:rsidR="008C7538" w:rsidRPr="0019223D">
        <w:rPr>
          <w:rFonts w:ascii="Times New Roman" w:hAnsi="Times New Roman" w:cs="Times New Roman"/>
          <w:sz w:val="24"/>
          <w:szCs w:val="24"/>
        </w:rPr>
        <w:t>7</w:t>
      </w:r>
      <w:r w:rsidRPr="0019223D">
        <w:rPr>
          <w:rFonts w:ascii="Times New Roman" w:hAnsi="Times New Roman" w:cs="Times New Roman"/>
          <w:sz w:val="24"/>
          <w:szCs w:val="24"/>
        </w:rPr>
        <w:t>.201</w:t>
      </w:r>
      <w:r w:rsidR="001470FF" w:rsidRPr="0019223D">
        <w:rPr>
          <w:rFonts w:ascii="Times New Roman" w:hAnsi="Times New Roman" w:cs="Times New Roman"/>
          <w:sz w:val="24"/>
          <w:szCs w:val="24"/>
        </w:rPr>
        <w:t>8</w:t>
      </w:r>
      <w:r w:rsidR="003D641F" w:rsidRPr="0019223D">
        <w:rPr>
          <w:rFonts w:ascii="Times New Roman" w:hAnsi="Times New Roman" w:cs="Times New Roman"/>
          <w:sz w:val="24"/>
          <w:szCs w:val="24"/>
        </w:rPr>
        <w:t>г</w:t>
      </w:r>
      <w:r w:rsidRPr="0019223D">
        <w:rPr>
          <w:rFonts w:ascii="Times New Roman" w:hAnsi="Times New Roman" w:cs="Times New Roman"/>
          <w:sz w:val="24"/>
          <w:szCs w:val="24"/>
        </w:rPr>
        <w:t>.</w:t>
      </w:r>
      <w:r w:rsidR="003D641F" w:rsidRPr="0019223D">
        <w:rPr>
          <w:rFonts w:ascii="Times New Roman" w:hAnsi="Times New Roman" w:cs="Times New Roman"/>
          <w:sz w:val="24"/>
          <w:szCs w:val="24"/>
        </w:rPr>
        <w:t xml:space="preserve">  по поголовью КРС произошло снижение на </w:t>
      </w:r>
      <w:r w:rsidR="0069276C" w:rsidRPr="0019223D">
        <w:rPr>
          <w:rFonts w:ascii="Times New Roman" w:hAnsi="Times New Roman" w:cs="Times New Roman"/>
          <w:sz w:val="24"/>
          <w:szCs w:val="24"/>
        </w:rPr>
        <w:t>111</w:t>
      </w:r>
      <w:r w:rsidR="003D641F" w:rsidRPr="0019223D">
        <w:rPr>
          <w:rFonts w:ascii="Times New Roman" w:hAnsi="Times New Roman" w:cs="Times New Roman"/>
          <w:sz w:val="24"/>
          <w:szCs w:val="24"/>
        </w:rPr>
        <w:t xml:space="preserve"> голов</w:t>
      </w:r>
      <w:r w:rsidR="0069276C" w:rsidRPr="0019223D">
        <w:rPr>
          <w:rFonts w:ascii="Times New Roman" w:hAnsi="Times New Roman" w:cs="Times New Roman"/>
          <w:sz w:val="24"/>
          <w:szCs w:val="24"/>
        </w:rPr>
        <w:t xml:space="preserve"> или </w:t>
      </w:r>
      <w:r w:rsidR="001470FF" w:rsidRPr="0019223D">
        <w:rPr>
          <w:rFonts w:ascii="Times New Roman" w:hAnsi="Times New Roman" w:cs="Times New Roman"/>
          <w:sz w:val="24"/>
          <w:szCs w:val="24"/>
        </w:rPr>
        <w:t>93</w:t>
      </w:r>
      <w:r w:rsidR="003D641F" w:rsidRPr="0019223D">
        <w:rPr>
          <w:rFonts w:ascii="Times New Roman" w:hAnsi="Times New Roman" w:cs="Times New Roman"/>
          <w:sz w:val="24"/>
          <w:szCs w:val="24"/>
        </w:rPr>
        <w:t xml:space="preserve"> к </w:t>
      </w:r>
      <w:r w:rsidRPr="0019223D">
        <w:rPr>
          <w:rFonts w:ascii="Times New Roman" w:hAnsi="Times New Roman" w:cs="Times New Roman"/>
          <w:sz w:val="24"/>
          <w:szCs w:val="24"/>
        </w:rPr>
        <w:t>АППГ</w:t>
      </w:r>
      <w:r w:rsidR="003D641F" w:rsidRPr="0019223D">
        <w:rPr>
          <w:rFonts w:ascii="Times New Roman" w:hAnsi="Times New Roman" w:cs="Times New Roman"/>
          <w:sz w:val="24"/>
          <w:szCs w:val="24"/>
        </w:rPr>
        <w:t xml:space="preserve">. </w:t>
      </w:r>
    </w:p>
    <w:p w:rsidR="00F93624" w:rsidRPr="0019223D" w:rsidRDefault="003D641F" w:rsidP="0019223D">
      <w:pPr>
        <w:spacing w:after="0" w:line="240" w:lineRule="auto"/>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В овцеводстве  </w:t>
      </w:r>
      <w:r w:rsidR="00C76A65" w:rsidRPr="0019223D">
        <w:rPr>
          <w:rFonts w:ascii="Times New Roman" w:hAnsi="Times New Roman" w:cs="Times New Roman"/>
          <w:sz w:val="24"/>
          <w:szCs w:val="24"/>
        </w:rPr>
        <w:t xml:space="preserve">произошло </w:t>
      </w:r>
      <w:r w:rsidR="001470FF" w:rsidRPr="0019223D">
        <w:rPr>
          <w:rFonts w:ascii="Times New Roman" w:hAnsi="Times New Roman" w:cs="Times New Roman"/>
          <w:sz w:val="24"/>
          <w:szCs w:val="24"/>
        </w:rPr>
        <w:t xml:space="preserve">увеличение </w:t>
      </w:r>
      <w:r w:rsidRPr="0019223D">
        <w:rPr>
          <w:rFonts w:ascii="Times New Roman" w:hAnsi="Times New Roman" w:cs="Times New Roman"/>
          <w:sz w:val="24"/>
          <w:szCs w:val="24"/>
        </w:rPr>
        <w:t xml:space="preserve">на </w:t>
      </w:r>
      <w:r w:rsidR="001470FF" w:rsidRPr="0019223D">
        <w:rPr>
          <w:rFonts w:ascii="Times New Roman" w:hAnsi="Times New Roman" w:cs="Times New Roman"/>
          <w:sz w:val="24"/>
          <w:szCs w:val="24"/>
        </w:rPr>
        <w:t>848</w:t>
      </w:r>
      <w:r w:rsidRPr="0019223D">
        <w:rPr>
          <w:rFonts w:ascii="Times New Roman" w:hAnsi="Times New Roman" w:cs="Times New Roman"/>
          <w:sz w:val="24"/>
          <w:szCs w:val="24"/>
        </w:rPr>
        <w:t xml:space="preserve">  голов</w:t>
      </w:r>
      <w:r w:rsidR="001470FF" w:rsidRPr="0019223D">
        <w:rPr>
          <w:rFonts w:ascii="Times New Roman" w:hAnsi="Times New Roman" w:cs="Times New Roman"/>
          <w:sz w:val="24"/>
          <w:szCs w:val="24"/>
        </w:rPr>
        <w:t xml:space="preserve"> или 110,2</w:t>
      </w:r>
      <w:r w:rsidRPr="0019223D">
        <w:rPr>
          <w:rFonts w:ascii="Times New Roman" w:hAnsi="Times New Roman" w:cs="Times New Roman"/>
          <w:sz w:val="24"/>
          <w:szCs w:val="24"/>
        </w:rPr>
        <w:t>%</w:t>
      </w:r>
      <w:r w:rsidR="00C76A65" w:rsidRPr="0019223D">
        <w:rPr>
          <w:rFonts w:ascii="Times New Roman" w:hAnsi="Times New Roman" w:cs="Times New Roman"/>
          <w:sz w:val="24"/>
          <w:szCs w:val="24"/>
        </w:rPr>
        <w:t xml:space="preserve"> к АППГ. </w:t>
      </w:r>
    </w:p>
    <w:p w:rsidR="00F93624" w:rsidRPr="0019223D" w:rsidRDefault="00F93624" w:rsidP="0019223D">
      <w:pPr>
        <w:spacing w:after="0" w:line="240" w:lineRule="auto"/>
        <w:ind w:firstLine="709"/>
        <w:contextualSpacing/>
        <w:jc w:val="both"/>
        <w:rPr>
          <w:rFonts w:ascii="Times New Roman" w:hAnsi="Times New Roman" w:cs="Times New Roman"/>
          <w:sz w:val="24"/>
          <w:szCs w:val="24"/>
        </w:rPr>
      </w:pPr>
    </w:p>
    <w:p w:rsidR="008A35D8" w:rsidRPr="0019223D" w:rsidRDefault="008A35D8" w:rsidP="0019223D">
      <w:pPr>
        <w:spacing w:line="240" w:lineRule="auto"/>
        <w:ind w:firstLine="709"/>
        <w:contextualSpacing/>
        <w:jc w:val="center"/>
        <w:rPr>
          <w:rFonts w:ascii="Times New Roman" w:hAnsi="Times New Roman" w:cs="Times New Roman"/>
          <w:b/>
          <w:sz w:val="24"/>
          <w:szCs w:val="24"/>
        </w:rPr>
      </w:pPr>
      <w:r w:rsidRPr="0019223D">
        <w:rPr>
          <w:rFonts w:ascii="Times New Roman" w:hAnsi="Times New Roman" w:cs="Times New Roman"/>
          <w:b/>
          <w:sz w:val="24"/>
          <w:szCs w:val="24"/>
        </w:rPr>
        <w:t>Промышленность</w:t>
      </w:r>
    </w:p>
    <w:p w:rsidR="00925C20" w:rsidRPr="0019223D" w:rsidRDefault="003E4B7D" w:rsidP="0019223D">
      <w:pPr>
        <w:spacing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Объем отгруженных товаров, выполненных работ, оказанных услуг собственными силами </w:t>
      </w:r>
      <w:r w:rsidR="008A35D8" w:rsidRPr="0019223D">
        <w:rPr>
          <w:rFonts w:ascii="Times New Roman" w:hAnsi="Times New Roman" w:cs="Times New Roman"/>
          <w:sz w:val="24"/>
          <w:szCs w:val="24"/>
        </w:rPr>
        <w:t xml:space="preserve"> </w:t>
      </w:r>
      <w:r w:rsidR="00371777" w:rsidRPr="0019223D">
        <w:rPr>
          <w:rFonts w:ascii="Times New Roman" w:hAnsi="Times New Roman" w:cs="Times New Roman"/>
          <w:sz w:val="24"/>
          <w:szCs w:val="24"/>
        </w:rPr>
        <w:t xml:space="preserve">за </w:t>
      </w:r>
      <w:r w:rsidR="004B108C" w:rsidRPr="0019223D">
        <w:rPr>
          <w:rFonts w:ascii="Times New Roman" w:hAnsi="Times New Roman" w:cs="Times New Roman"/>
          <w:sz w:val="24"/>
          <w:szCs w:val="24"/>
        </w:rPr>
        <w:t>1 полугодие</w:t>
      </w:r>
      <w:r w:rsidR="003663C2" w:rsidRPr="0019223D">
        <w:rPr>
          <w:rFonts w:ascii="Times New Roman" w:hAnsi="Times New Roman" w:cs="Times New Roman"/>
          <w:sz w:val="24"/>
          <w:szCs w:val="24"/>
        </w:rPr>
        <w:t xml:space="preserve"> </w:t>
      </w:r>
      <w:r w:rsidR="008B165D" w:rsidRPr="0019223D">
        <w:rPr>
          <w:rFonts w:ascii="Times New Roman" w:hAnsi="Times New Roman" w:cs="Times New Roman"/>
          <w:sz w:val="24"/>
          <w:szCs w:val="24"/>
        </w:rPr>
        <w:t>201</w:t>
      </w:r>
      <w:r w:rsidR="003663C2" w:rsidRPr="0019223D">
        <w:rPr>
          <w:rFonts w:ascii="Times New Roman" w:hAnsi="Times New Roman" w:cs="Times New Roman"/>
          <w:sz w:val="24"/>
          <w:szCs w:val="24"/>
        </w:rPr>
        <w:t>8</w:t>
      </w:r>
      <w:r w:rsidR="008B165D" w:rsidRPr="0019223D">
        <w:rPr>
          <w:rFonts w:ascii="Times New Roman" w:hAnsi="Times New Roman" w:cs="Times New Roman"/>
          <w:sz w:val="24"/>
          <w:szCs w:val="24"/>
        </w:rPr>
        <w:t xml:space="preserve"> года</w:t>
      </w:r>
      <w:r w:rsidRPr="0019223D">
        <w:rPr>
          <w:rFonts w:ascii="Times New Roman" w:hAnsi="Times New Roman" w:cs="Times New Roman"/>
          <w:sz w:val="24"/>
          <w:szCs w:val="24"/>
        </w:rPr>
        <w:t xml:space="preserve"> г. составил </w:t>
      </w:r>
      <w:r w:rsidR="003663C2" w:rsidRPr="0019223D">
        <w:rPr>
          <w:rFonts w:ascii="Times New Roman" w:hAnsi="Times New Roman" w:cs="Times New Roman"/>
          <w:sz w:val="24"/>
          <w:szCs w:val="24"/>
        </w:rPr>
        <w:t xml:space="preserve">772,63 </w:t>
      </w:r>
      <w:r w:rsidR="004E6466" w:rsidRPr="0019223D">
        <w:rPr>
          <w:rFonts w:ascii="Times New Roman" w:hAnsi="Times New Roman" w:cs="Times New Roman"/>
          <w:sz w:val="24"/>
          <w:szCs w:val="24"/>
        </w:rPr>
        <w:t xml:space="preserve">млн. руб. </w:t>
      </w:r>
      <w:r w:rsidR="003663C2" w:rsidRPr="0019223D">
        <w:rPr>
          <w:rFonts w:ascii="Times New Roman" w:hAnsi="Times New Roman" w:cs="Times New Roman"/>
          <w:sz w:val="24"/>
          <w:szCs w:val="24"/>
        </w:rPr>
        <w:t xml:space="preserve">или 107,01% к АППГ </w:t>
      </w:r>
      <w:r w:rsidR="004E6466" w:rsidRPr="0019223D">
        <w:rPr>
          <w:rFonts w:ascii="Times New Roman" w:hAnsi="Times New Roman" w:cs="Times New Roman"/>
          <w:sz w:val="24"/>
          <w:szCs w:val="24"/>
        </w:rPr>
        <w:t>(</w:t>
      </w:r>
      <w:r w:rsidR="00324224" w:rsidRPr="0019223D">
        <w:rPr>
          <w:rFonts w:ascii="Times New Roman" w:hAnsi="Times New Roman" w:cs="Times New Roman"/>
          <w:sz w:val="24"/>
          <w:szCs w:val="24"/>
        </w:rPr>
        <w:t xml:space="preserve">1 </w:t>
      </w:r>
      <w:proofErr w:type="spellStart"/>
      <w:r w:rsidR="00324224" w:rsidRPr="0019223D">
        <w:rPr>
          <w:rFonts w:ascii="Times New Roman" w:hAnsi="Times New Roman" w:cs="Times New Roman"/>
          <w:sz w:val="24"/>
          <w:szCs w:val="24"/>
        </w:rPr>
        <w:t>полуг</w:t>
      </w:r>
      <w:proofErr w:type="spellEnd"/>
      <w:r w:rsidR="00324224" w:rsidRPr="0019223D">
        <w:rPr>
          <w:rFonts w:ascii="Times New Roman" w:hAnsi="Times New Roman" w:cs="Times New Roman"/>
          <w:sz w:val="24"/>
          <w:szCs w:val="24"/>
        </w:rPr>
        <w:t>.</w:t>
      </w:r>
      <w:r w:rsidR="004E6466" w:rsidRPr="0019223D">
        <w:rPr>
          <w:rFonts w:ascii="Times New Roman" w:hAnsi="Times New Roman" w:cs="Times New Roman"/>
          <w:sz w:val="24"/>
          <w:szCs w:val="24"/>
        </w:rPr>
        <w:t xml:space="preserve"> 201</w:t>
      </w:r>
      <w:r w:rsidR="003663C2" w:rsidRPr="0019223D">
        <w:rPr>
          <w:rFonts w:ascii="Times New Roman" w:hAnsi="Times New Roman" w:cs="Times New Roman"/>
          <w:sz w:val="24"/>
          <w:szCs w:val="24"/>
        </w:rPr>
        <w:t>7</w:t>
      </w:r>
      <w:r w:rsidR="004E6466" w:rsidRPr="0019223D">
        <w:rPr>
          <w:rFonts w:ascii="Times New Roman" w:hAnsi="Times New Roman" w:cs="Times New Roman"/>
          <w:sz w:val="24"/>
          <w:szCs w:val="24"/>
        </w:rPr>
        <w:t xml:space="preserve">г. – </w:t>
      </w:r>
      <w:r w:rsidR="003663C2" w:rsidRPr="0019223D">
        <w:rPr>
          <w:rFonts w:ascii="Times New Roman" w:hAnsi="Times New Roman" w:cs="Times New Roman"/>
          <w:sz w:val="24"/>
          <w:szCs w:val="24"/>
        </w:rPr>
        <w:t>722,03 млн. руб.)</w:t>
      </w:r>
      <w:r w:rsidRPr="0019223D">
        <w:rPr>
          <w:rFonts w:ascii="Times New Roman" w:hAnsi="Times New Roman" w:cs="Times New Roman"/>
          <w:sz w:val="24"/>
          <w:szCs w:val="24"/>
        </w:rPr>
        <w:t xml:space="preserve">, </w:t>
      </w:r>
      <w:r w:rsidR="00925C20" w:rsidRPr="0019223D">
        <w:rPr>
          <w:rFonts w:ascii="Times New Roman" w:hAnsi="Times New Roman" w:cs="Times New Roman"/>
          <w:sz w:val="24"/>
          <w:szCs w:val="24"/>
        </w:rPr>
        <w:t xml:space="preserve">в том числе </w:t>
      </w:r>
      <w:proofErr w:type="gramStart"/>
      <w:r w:rsidR="00925C20" w:rsidRPr="0019223D">
        <w:rPr>
          <w:rFonts w:ascii="Times New Roman" w:hAnsi="Times New Roman" w:cs="Times New Roman"/>
          <w:sz w:val="24"/>
          <w:szCs w:val="24"/>
        </w:rPr>
        <w:t>по</w:t>
      </w:r>
      <w:proofErr w:type="gramEnd"/>
      <w:r w:rsidR="00925C20" w:rsidRPr="0019223D">
        <w:rPr>
          <w:rFonts w:ascii="Times New Roman" w:hAnsi="Times New Roman" w:cs="Times New Roman"/>
          <w:sz w:val="24"/>
          <w:szCs w:val="24"/>
        </w:rPr>
        <w:t>:</w:t>
      </w:r>
    </w:p>
    <w:p w:rsidR="00925C20" w:rsidRPr="0019223D" w:rsidRDefault="008A35D8" w:rsidP="0019223D">
      <w:pPr>
        <w:spacing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добыче полезных ископаемых</w:t>
      </w:r>
      <w:r w:rsidR="00925C20" w:rsidRPr="0019223D">
        <w:rPr>
          <w:rFonts w:ascii="Times New Roman" w:hAnsi="Times New Roman" w:cs="Times New Roman"/>
          <w:sz w:val="24"/>
          <w:szCs w:val="24"/>
        </w:rPr>
        <w:t xml:space="preserve"> –</w:t>
      </w:r>
      <w:r w:rsidR="003663C2" w:rsidRPr="0019223D">
        <w:rPr>
          <w:rFonts w:ascii="Times New Roman" w:hAnsi="Times New Roman" w:cs="Times New Roman"/>
          <w:sz w:val="24"/>
          <w:szCs w:val="24"/>
        </w:rPr>
        <w:t xml:space="preserve"> 22,33 или 108,61% к АППГ </w:t>
      </w:r>
      <w:r w:rsidR="004E6466" w:rsidRPr="0019223D">
        <w:rPr>
          <w:rFonts w:ascii="Times New Roman" w:hAnsi="Times New Roman" w:cs="Times New Roman"/>
          <w:sz w:val="24"/>
          <w:szCs w:val="24"/>
        </w:rPr>
        <w:t>(</w:t>
      </w:r>
      <w:r w:rsidR="00324224" w:rsidRPr="0019223D">
        <w:rPr>
          <w:rFonts w:ascii="Times New Roman" w:hAnsi="Times New Roman" w:cs="Times New Roman"/>
          <w:sz w:val="24"/>
          <w:szCs w:val="24"/>
        </w:rPr>
        <w:t xml:space="preserve">1 </w:t>
      </w:r>
      <w:proofErr w:type="spellStart"/>
      <w:r w:rsidR="00324224" w:rsidRPr="0019223D">
        <w:rPr>
          <w:rFonts w:ascii="Times New Roman" w:hAnsi="Times New Roman" w:cs="Times New Roman"/>
          <w:sz w:val="24"/>
          <w:szCs w:val="24"/>
        </w:rPr>
        <w:t>полуг</w:t>
      </w:r>
      <w:proofErr w:type="spellEnd"/>
      <w:r w:rsidR="00324224" w:rsidRPr="0019223D">
        <w:rPr>
          <w:rFonts w:ascii="Times New Roman" w:hAnsi="Times New Roman" w:cs="Times New Roman"/>
          <w:sz w:val="24"/>
          <w:szCs w:val="24"/>
        </w:rPr>
        <w:t>.</w:t>
      </w:r>
      <w:r w:rsidR="004E6466" w:rsidRPr="0019223D">
        <w:rPr>
          <w:rFonts w:ascii="Times New Roman" w:hAnsi="Times New Roman" w:cs="Times New Roman"/>
          <w:sz w:val="24"/>
          <w:szCs w:val="24"/>
        </w:rPr>
        <w:t xml:space="preserve"> 201</w:t>
      </w:r>
      <w:r w:rsidR="003663C2" w:rsidRPr="0019223D">
        <w:rPr>
          <w:rFonts w:ascii="Times New Roman" w:hAnsi="Times New Roman" w:cs="Times New Roman"/>
          <w:sz w:val="24"/>
          <w:szCs w:val="24"/>
        </w:rPr>
        <w:t>7</w:t>
      </w:r>
      <w:r w:rsidR="004E6466" w:rsidRPr="0019223D">
        <w:rPr>
          <w:rFonts w:ascii="Times New Roman" w:hAnsi="Times New Roman" w:cs="Times New Roman"/>
          <w:sz w:val="24"/>
          <w:szCs w:val="24"/>
        </w:rPr>
        <w:t xml:space="preserve">г. </w:t>
      </w:r>
      <w:r w:rsidR="003A48B0" w:rsidRPr="0019223D">
        <w:rPr>
          <w:rFonts w:ascii="Times New Roman" w:hAnsi="Times New Roman" w:cs="Times New Roman"/>
          <w:sz w:val="24"/>
          <w:szCs w:val="24"/>
        </w:rPr>
        <w:t>–</w:t>
      </w:r>
      <w:r w:rsidR="004E6466" w:rsidRPr="0019223D">
        <w:rPr>
          <w:rFonts w:ascii="Times New Roman" w:hAnsi="Times New Roman" w:cs="Times New Roman"/>
          <w:sz w:val="24"/>
          <w:szCs w:val="24"/>
        </w:rPr>
        <w:t xml:space="preserve"> </w:t>
      </w:r>
      <w:r w:rsidR="003663C2" w:rsidRPr="0019223D">
        <w:rPr>
          <w:rFonts w:ascii="Times New Roman" w:hAnsi="Times New Roman" w:cs="Times New Roman"/>
          <w:sz w:val="24"/>
          <w:szCs w:val="24"/>
        </w:rPr>
        <w:t xml:space="preserve">20,56 </w:t>
      </w:r>
      <w:r w:rsidR="00925C20" w:rsidRPr="0019223D">
        <w:rPr>
          <w:rFonts w:ascii="Times New Roman" w:hAnsi="Times New Roman" w:cs="Times New Roman"/>
          <w:sz w:val="24"/>
          <w:szCs w:val="24"/>
        </w:rPr>
        <w:t>млн. руб.</w:t>
      </w:r>
      <w:r w:rsidR="004E6466" w:rsidRPr="0019223D">
        <w:rPr>
          <w:rFonts w:ascii="Times New Roman" w:hAnsi="Times New Roman" w:cs="Times New Roman"/>
          <w:sz w:val="24"/>
          <w:szCs w:val="24"/>
        </w:rPr>
        <w:t>)</w:t>
      </w:r>
      <w:r w:rsidRPr="0019223D">
        <w:rPr>
          <w:rFonts w:ascii="Times New Roman" w:hAnsi="Times New Roman" w:cs="Times New Roman"/>
          <w:sz w:val="24"/>
          <w:szCs w:val="24"/>
        </w:rPr>
        <w:t xml:space="preserve">, </w:t>
      </w:r>
    </w:p>
    <w:p w:rsidR="00925C20" w:rsidRPr="0019223D" w:rsidRDefault="008A35D8" w:rsidP="0019223D">
      <w:pPr>
        <w:spacing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обрабатывающ</w:t>
      </w:r>
      <w:r w:rsidR="00925C20" w:rsidRPr="0019223D">
        <w:rPr>
          <w:rFonts w:ascii="Times New Roman" w:hAnsi="Times New Roman" w:cs="Times New Roman"/>
          <w:sz w:val="24"/>
          <w:szCs w:val="24"/>
        </w:rPr>
        <w:t xml:space="preserve">ему </w:t>
      </w:r>
      <w:r w:rsidRPr="0019223D">
        <w:rPr>
          <w:rFonts w:ascii="Times New Roman" w:hAnsi="Times New Roman" w:cs="Times New Roman"/>
          <w:sz w:val="24"/>
          <w:szCs w:val="24"/>
        </w:rPr>
        <w:t>производств</w:t>
      </w:r>
      <w:r w:rsidR="00925C20" w:rsidRPr="0019223D">
        <w:rPr>
          <w:rFonts w:ascii="Times New Roman" w:hAnsi="Times New Roman" w:cs="Times New Roman"/>
          <w:sz w:val="24"/>
          <w:szCs w:val="24"/>
        </w:rPr>
        <w:t>у  –</w:t>
      </w:r>
      <w:r w:rsidR="003663C2" w:rsidRPr="0019223D">
        <w:rPr>
          <w:rFonts w:ascii="Times New Roman" w:hAnsi="Times New Roman" w:cs="Times New Roman"/>
          <w:sz w:val="24"/>
          <w:szCs w:val="24"/>
        </w:rPr>
        <w:t xml:space="preserve"> 599,0 </w:t>
      </w:r>
      <w:r w:rsidR="004E6466" w:rsidRPr="0019223D">
        <w:rPr>
          <w:rFonts w:ascii="Times New Roman" w:hAnsi="Times New Roman" w:cs="Times New Roman"/>
          <w:sz w:val="24"/>
          <w:szCs w:val="24"/>
        </w:rPr>
        <w:t xml:space="preserve">млн. руб. </w:t>
      </w:r>
      <w:r w:rsidR="003663C2" w:rsidRPr="0019223D">
        <w:rPr>
          <w:rFonts w:ascii="Times New Roman" w:hAnsi="Times New Roman" w:cs="Times New Roman"/>
          <w:sz w:val="24"/>
          <w:szCs w:val="24"/>
        </w:rPr>
        <w:t xml:space="preserve">или 104,35% к АППГ </w:t>
      </w:r>
      <w:r w:rsidR="004E6466" w:rsidRPr="0019223D">
        <w:rPr>
          <w:rFonts w:ascii="Times New Roman" w:hAnsi="Times New Roman" w:cs="Times New Roman"/>
          <w:sz w:val="24"/>
          <w:szCs w:val="24"/>
        </w:rPr>
        <w:t>(</w:t>
      </w:r>
      <w:r w:rsidR="00324224" w:rsidRPr="0019223D">
        <w:rPr>
          <w:rFonts w:ascii="Times New Roman" w:hAnsi="Times New Roman" w:cs="Times New Roman"/>
          <w:sz w:val="24"/>
          <w:szCs w:val="24"/>
        </w:rPr>
        <w:t xml:space="preserve">1 </w:t>
      </w:r>
      <w:proofErr w:type="spellStart"/>
      <w:r w:rsidR="00324224" w:rsidRPr="0019223D">
        <w:rPr>
          <w:rFonts w:ascii="Times New Roman" w:hAnsi="Times New Roman" w:cs="Times New Roman"/>
          <w:sz w:val="24"/>
          <w:szCs w:val="24"/>
        </w:rPr>
        <w:t>полуг</w:t>
      </w:r>
      <w:proofErr w:type="spellEnd"/>
      <w:r w:rsidR="00324224" w:rsidRPr="0019223D">
        <w:rPr>
          <w:rFonts w:ascii="Times New Roman" w:hAnsi="Times New Roman" w:cs="Times New Roman"/>
          <w:sz w:val="24"/>
          <w:szCs w:val="24"/>
        </w:rPr>
        <w:t>.</w:t>
      </w:r>
      <w:r w:rsidR="004E6466" w:rsidRPr="0019223D">
        <w:rPr>
          <w:rFonts w:ascii="Times New Roman" w:hAnsi="Times New Roman" w:cs="Times New Roman"/>
          <w:sz w:val="24"/>
          <w:szCs w:val="24"/>
        </w:rPr>
        <w:t xml:space="preserve"> 201</w:t>
      </w:r>
      <w:r w:rsidR="003663C2" w:rsidRPr="0019223D">
        <w:rPr>
          <w:rFonts w:ascii="Times New Roman" w:hAnsi="Times New Roman" w:cs="Times New Roman"/>
          <w:sz w:val="24"/>
          <w:szCs w:val="24"/>
        </w:rPr>
        <w:t>7</w:t>
      </w:r>
      <w:r w:rsidR="004E6466" w:rsidRPr="0019223D">
        <w:rPr>
          <w:rFonts w:ascii="Times New Roman" w:hAnsi="Times New Roman" w:cs="Times New Roman"/>
          <w:sz w:val="24"/>
          <w:szCs w:val="24"/>
        </w:rPr>
        <w:t xml:space="preserve">г. </w:t>
      </w:r>
      <w:r w:rsidR="003A48B0" w:rsidRPr="0019223D">
        <w:rPr>
          <w:rFonts w:ascii="Times New Roman" w:hAnsi="Times New Roman" w:cs="Times New Roman"/>
          <w:sz w:val="24"/>
          <w:szCs w:val="24"/>
        </w:rPr>
        <w:t>–</w:t>
      </w:r>
      <w:r w:rsidR="004E6466" w:rsidRPr="0019223D">
        <w:rPr>
          <w:rFonts w:ascii="Times New Roman" w:hAnsi="Times New Roman" w:cs="Times New Roman"/>
          <w:sz w:val="24"/>
          <w:szCs w:val="24"/>
        </w:rPr>
        <w:t xml:space="preserve"> </w:t>
      </w:r>
      <w:r w:rsidR="003663C2" w:rsidRPr="0019223D">
        <w:rPr>
          <w:rFonts w:ascii="Times New Roman" w:hAnsi="Times New Roman" w:cs="Times New Roman"/>
          <w:sz w:val="24"/>
          <w:szCs w:val="24"/>
        </w:rPr>
        <w:t xml:space="preserve">574,02 </w:t>
      </w:r>
      <w:r w:rsidR="004E6466" w:rsidRPr="0019223D">
        <w:rPr>
          <w:rFonts w:ascii="Times New Roman" w:hAnsi="Times New Roman" w:cs="Times New Roman"/>
          <w:sz w:val="24"/>
          <w:szCs w:val="24"/>
        </w:rPr>
        <w:t>млн. руб.)</w:t>
      </w:r>
      <w:r w:rsidRPr="0019223D">
        <w:rPr>
          <w:rFonts w:ascii="Times New Roman" w:hAnsi="Times New Roman" w:cs="Times New Roman"/>
          <w:sz w:val="24"/>
          <w:szCs w:val="24"/>
        </w:rPr>
        <w:t>,</w:t>
      </w:r>
    </w:p>
    <w:p w:rsidR="00925C20" w:rsidRPr="0019223D" w:rsidRDefault="008A35D8" w:rsidP="0019223D">
      <w:pPr>
        <w:spacing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производству и распределению электроэнергии, газа и воды </w:t>
      </w:r>
      <w:r w:rsidR="00925C20" w:rsidRPr="0019223D">
        <w:rPr>
          <w:rFonts w:ascii="Times New Roman" w:hAnsi="Times New Roman" w:cs="Times New Roman"/>
          <w:sz w:val="24"/>
          <w:szCs w:val="24"/>
        </w:rPr>
        <w:t>–</w:t>
      </w:r>
      <w:r w:rsidR="003663C2" w:rsidRPr="0019223D">
        <w:rPr>
          <w:rFonts w:ascii="Times New Roman" w:hAnsi="Times New Roman" w:cs="Times New Roman"/>
          <w:sz w:val="24"/>
          <w:szCs w:val="24"/>
        </w:rPr>
        <w:t xml:space="preserve"> 118,9 </w:t>
      </w:r>
      <w:r w:rsidR="004E6466" w:rsidRPr="0019223D">
        <w:rPr>
          <w:rFonts w:ascii="Times New Roman" w:hAnsi="Times New Roman" w:cs="Times New Roman"/>
          <w:sz w:val="24"/>
          <w:szCs w:val="24"/>
        </w:rPr>
        <w:t>млн. руб</w:t>
      </w:r>
      <w:r w:rsidR="003663C2" w:rsidRPr="0019223D">
        <w:rPr>
          <w:rFonts w:ascii="Times New Roman" w:hAnsi="Times New Roman" w:cs="Times New Roman"/>
          <w:sz w:val="24"/>
          <w:szCs w:val="24"/>
        </w:rPr>
        <w:t>. или 119,5% к АППГ</w:t>
      </w:r>
      <w:r w:rsidR="004E6466" w:rsidRPr="0019223D">
        <w:rPr>
          <w:rFonts w:ascii="Times New Roman" w:hAnsi="Times New Roman" w:cs="Times New Roman"/>
          <w:sz w:val="24"/>
          <w:szCs w:val="24"/>
        </w:rPr>
        <w:t xml:space="preserve"> (</w:t>
      </w:r>
      <w:r w:rsidR="00324224" w:rsidRPr="0019223D">
        <w:rPr>
          <w:rFonts w:ascii="Times New Roman" w:hAnsi="Times New Roman" w:cs="Times New Roman"/>
          <w:sz w:val="24"/>
          <w:szCs w:val="24"/>
        </w:rPr>
        <w:t xml:space="preserve">1 </w:t>
      </w:r>
      <w:proofErr w:type="spellStart"/>
      <w:r w:rsidR="00324224" w:rsidRPr="0019223D">
        <w:rPr>
          <w:rFonts w:ascii="Times New Roman" w:hAnsi="Times New Roman" w:cs="Times New Roman"/>
          <w:sz w:val="24"/>
          <w:szCs w:val="24"/>
        </w:rPr>
        <w:t>полуг</w:t>
      </w:r>
      <w:proofErr w:type="spellEnd"/>
      <w:r w:rsidR="00324224" w:rsidRPr="0019223D">
        <w:rPr>
          <w:rFonts w:ascii="Times New Roman" w:hAnsi="Times New Roman" w:cs="Times New Roman"/>
          <w:sz w:val="24"/>
          <w:szCs w:val="24"/>
        </w:rPr>
        <w:t>.</w:t>
      </w:r>
      <w:r w:rsidR="004E6466" w:rsidRPr="0019223D">
        <w:rPr>
          <w:rFonts w:ascii="Times New Roman" w:hAnsi="Times New Roman" w:cs="Times New Roman"/>
          <w:sz w:val="24"/>
          <w:szCs w:val="24"/>
        </w:rPr>
        <w:t xml:space="preserve"> 201</w:t>
      </w:r>
      <w:r w:rsidR="003663C2" w:rsidRPr="0019223D">
        <w:rPr>
          <w:rFonts w:ascii="Times New Roman" w:hAnsi="Times New Roman" w:cs="Times New Roman"/>
          <w:sz w:val="24"/>
          <w:szCs w:val="24"/>
        </w:rPr>
        <w:t>7</w:t>
      </w:r>
      <w:r w:rsidR="004E6466" w:rsidRPr="0019223D">
        <w:rPr>
          <w:rFonts w:ascii="Times New Roman" w:hAnsi="Times New Roman" w:cs="Times New Roman"/>
          <w:sz w:val="24"/>
          <w:szCs w:val="24"/>
        </w:rPr>
        <w:t xml:space="preserve">г. </w:t>
      </w:r>
      <w:r w:rsidR="003A48B0" w:rsidRPr="0019223D">
        <w:rPr>
          <w:rFonts w:ascii="Times New Roman" w:hAnsi="Times New Roman" w:cs="Times New Roman"/>
          <w:sz w:val="24"/>
          <w:szCs w:val="24"/>
        </w:rPr>
        <w:t>–</w:t>
      </w:r>
      <w:r w:rsidR="004E6466" w:rsidRPr="0019223D">
        <w:rPr>
          <w:rFonts w:ascii="Times New Roman" w:hAnsi="Times New Roman" w:cs="Times New Roman"/>
          <w:sz w:val="24"/>
          <w:szCs w:val="24"/>
        </w:rPr>
        <w:t xml:space="preserve"> </w:t>
      </w:r>
      <w:r w:rsidR="003663C2" w:rsidRPr="0019223D">
        <w:rPr>
          <w:rFonts w:ascii="Times New Roman" w:hAnsi="Times New Roman" w:cs="Times New Roman"/>
          <w:sz w:val="24"/>
          <w:szCs w:val="24"/>
        </w:rPr>
        <w:t xml:space="preserve">99,5  </w:t>
      </w:r>
      <w:r w:rsidR="004E6466" w:rsidRPr="0019223D">
        <w:rPr>
          <w:rFonts w:ascii="Times New Roman" w:hAnsi="Times New Roman" w:cs="Times New Roman"/>
          <w:sz w:val="24"/>
          <w:szCs w:val="24"/>
        </w:rPr>
        <w:t>млн. руб.)</w:t>
      </w:r>
      <w:r w:rsidR="00925C20" w:rsidRPr="0019223D">
        <w:rPr>
          <w:rFonts w:ascii="Times New Roman" w:hAnsi="Times New Roman" w:cs="Times New Roman"/>
          <w:sz w:val="24"/>
          <w:szCs w:val="24"/>
        </w:rPr>
        <w:t>.</w:t>
      </w:r>
    </w:p>
    <w:p w:rsidR="00A00E1D" w:rsidRPr="0019223D" w:rsidRDefault="00A00E1D"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Объем отгруженных товаров собственного производства СМСП за 1 полугодие 2018г. составил 30,5 млн. руб. или 102,0% к АППГ (1 полуг.2017г. – 29,9 млн. руб.), в т.ч.:</w:t>
      </w:r>
    </w:p>
    <w:p w:rsidR="00A00E1D" w:rsidRPr="0019223D" w:rsidRDefault="00A00E1D"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хлеб и хлебобулочные изделия – 488,8 т на 20,625 млн. руб.;  </w:t>
      </w:r>
    </w:p>
    <w:p w:rsidR="00A00E1D" w:rsidRPr="0019223D" w:rsidRDefault="00A00E1D"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кондитерские изделия – 39,07 т на 5,465 млн. руб.; </w:t>
      </w:r>
    </w:p>
    <w:p w:rsidR="00A00E1D" w:rsidRPr="0019223D" w:rsidRDefault="00A00E1D"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мясные полуфабрикаты – 20,66 на 4,422 млн. руб.;</w:t>
      </w:r>
    </w:p>
    <w:p w:rsidR="00A00E1D" w:rsidRPr="0019223D" w:rsidRDefault="00A00E1D"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безалкогольные напитки – 700 л на 0,024 млн. руб.</w:t>
      </w:r>
    </w:p>
    <w:p w:rsidR="008C1EEB" w:rsidRPr="0019223D" w:rsidRDefault="008C1EEB" w:rsidP="0019223D">
      <w:pPr>
        <w:spacing w:line="240" w:lineRule="auto"/>
        <w:ind w:firstLine="709"/>
        <w:contextualSpacing/>
        <w:jc w:val="both"/>
        <w:rPr>
          <w:rFonts w:ascii="Times New Roman" w:hAnsi="Times New Roman" w:cs="Times New Roman"/>
          <w:sz w:val="24"/>
          <w:szCs w:val="24"/>
        </w:rPr>
      </w:pPr>
    </w:p>
    <w:p w:rsidR="008A35D8" w:rsidRPr="0019223D" w:rsidRDefault="008A35D8" w:rsidP="0019223D">
      <w:pPr>
        <w:spacing w:after="0" w:line="240" w:lineRule="auto"/>
        <w:ind w:firstLine="709"/>
        <w:contextualSpacing/>
        <w:jc w:val="center"/>
        <w:rPr>
          <w:rFonts w:ascii="Times New Roman" w:hAnsi="Times New Roman" w:cs="Times New Roman"/>
          <w:b/>
          <w:sz w:val="24"/>
          <w:szCs w:val="24"/>
        </w:rPr>
      </w:pPr>
      <w:r w:rsidRPr="0019223D">
        <w:rPr>
          <w:rFonts w:ascii="Times New Roman" w:hAnsi="Times New Roman" w:cs="Times New Roman"/>
          <w:b/>
          <w:sz w:val="24"/>
          <w:szCs w:val="24"/>
        </w:rPr>
        <w:t>Рынок труда и заработной платы</w:t>
      </w:r>
    </w:p>
    <w:p w:rsidR="001A766B" w:rsidRPr="0019223D" w:rsidRDefault="001A766B"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Ситуация на рынке труда в муниципальном районе « Чернышевский район» в течение 2018 года не стабильная. Численность граждан, признанных в установленном порядке безработными в течение отчетного периода  уменьшилась  по сравнению с прошлым годом на 14,2</w:t>
      </w:r>
      <w:r w:rsidRPr="0019223D">
        <w:rPr>
          <w:rFonts w:ascii="Times New Roman" w:hAnsi="Times New Roman" w:cs="Times New Roman"/>
          <w:color w:val="FF0000"/>
          <w:sz w:val="24"/>
          <w:szCs w:val="24"/>
        </w:rPr>
        <w:t xml:space="preserve"> </w:t>
      </w:r>
      <w:r w:rsidRPr="0019223D">
        <w:rPr>
          <w:rFonts w:ascii="Times New Roman" w:hAnsi="Times New Roman" w:cs="Times New Roman"/>
          <w:sz w:val="24"/>
          <w:szCs w:val="24"/>
        </w:rPr>
        <w:t>%.</w:t>
      </w:r>
    </w:p>
    <w:p w:rsidR="001A766B" w:rsidRPr="0019223D" w:rsidRDefault="001A766B"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lastRenderedPageBreak/>
        <w:t xml:space="preserve">Уровень регистрируемой безработицы составил 2,2 %. Коэффициент напряженности составил 2 вакансии на одного зарегистрированного безработного. Увеличилось количество граждан, уволенных по причине ликвидацией организации, либо сокращения численности или штата работников и обратившихся в центр занятости населения с 25 человек в 2017 году до 55 человек - в 2018 году. </w:t>
      </w:r>
    </w:p>
    <w:p w:rsidR="001A766B" w:rsidRPr="0019223D" w:rsidRDefault="001A766B" w:rsidP="0019223D">
      <w:pPr>
        <w:pStyle w:val="a6"/>
        <w:ind w:left="0" w:right="-99" w:firstLine="709"/>
        <w:rPr>
          <w:rFonts w:ascii="Times New Roman" w:hAnsi="Times New Roman" w:cs="Times New Roman"/>
          <w:sz w:val="24"/>
          <w:szCs w:val="24"/>
        </w:rPr>
      </w:pPr>
      <w:r w:rsidRPr="0019223D">
        <w:rPr>
          <w:rFonts w:ascii="Times New Roman" w:hAnsi="Times New Roman" w:cs="Times New Roman"/>
          <w:sz w:val="24"/>
          <w:szCs w:val="24"/>
        </w:rPr>
        <w:t xml:space="preserve">Трудоустроено 304  гражданина  обратившихся в Центр занятости населения, что составляет  42,5% от общего числа обратившихся граждан в целях поиска подходящей работы. </w:t>
      </w:r>
    </w:p>
    <w:p w:rsidR="001A766B" w:rsidRPr="0019223D" w:rsidRDefault="001A766B" w:rsidP="0019223D">
      <w:pPr>
        <w:pStyle w:val="a6"/>
        <w:ind w:left="0" w:firstLine="709"/>
        <w:rPr>
          <w:rFonts w:ascii="Times New Roman" w:hAnsi="Times New Roman" w:cs="Times New Roman"/>
          <w:sz w:val="24"/>
          <w:szCs w:val="24"/>
        </w:rPr>
      </w:pPr>
      <w:r w:rsidRPr="0019223D">
        <w:rPr>
          <w:rFonts w:ascii="Times New Roman" w:hAnsi="Times New Roman" w:cs="Times New Roman"/>
          <w:sz w:val="24"/>
          <w:szCs w:val="24"/>
        </w:rPr>
        <w:t xml:space="preserve">За отчетный период проведено 4 ярмарки вакансий. </w:t>
      </w:r>
    </w:p>
    <w:p w:rsidR="001A766B" w:rsidRPr="0019223D" w:rsidRDefault="001A766B" w:rsidP="0019223D">
      <w:pPr>
        <w:pStyle w:val="a6"/>
        <w:ind w:left="0" w:firstLine="709"/>
        <w:rPr>
          <w:rFonts w:ascii="Times New Roman" w:hAnsi="Times New Roman" w:cs="Times New Roman"/>
          <w:sz w:val="24"/>
          <w:szCs w:val="24"/>
        </w:rPr>
      </w:pPr>
      <w:r w:rsidRPr="0019223D">
        <w:rPr>
          <w:rFonts w:ascii="Times New Roman" w:hAnsi="Times New Roman" w:cs="Times New Roman"/>
          <w:sz w:val="24"/>
          <w:szCs w:val="24"/>
        </w:rPr>
        <w:t>В отчетном периоде на профессиональное обучение направлен 26  гражданин.</w:t>
      </w:r>
    </w:p>
    <w:p w:rsidR="001A766B" w:rsidRPr="0019223D" w:rsidRDefault="001A766B" w:rsidP="0019223D">
      <w:pPr>
        <w:pStyle w:val="a6"/>
        <w:ind w:left="0" w:firstLine="709"/>
        <w:rPr>
          <w:rFonts w:ascii="Times New Roman" w:hAnsi="Times New Roman" w:cs="Times New Roman"/>
          <w:sz w:val="24"/>
          <w:szCs w:val="24"/>
        </w:rPr>
      </w:pPr>
      <w:r w:rsidRPr="0019223D">
        <w:rPr>
          <w:rFonts w:ascii="Times New Roman" w:hAnsi="Times New Roman" w:cs="Times New Roman"/>
          <w:sz w:val="24"/>
          <w:szCs w:val="24"/>
        </w:rPr>
        <w:t xml:space="preserve">Услуги по профессиональной ориентации получили 310 граждан. Психологическая поддержка оказана 41 гражданам. Услугами  по социальной адаптации на рынке труда воспользовались 40 </w:t>
      </w:r>
      <w:proofErr w:type="spellStart"/>
      <w:r w:rsidRPr="0019223D">
        <w:rPr>
          <w:rFonts w:ascii="Times New Roman" w:hAnsi="Times New Roman" w:cs="Times New Roman"/>
          <w:sz w:val="24"/>
          <w:szCs w:val="24"/>
        </w:rPr>
        <w:t>граждан</w:t>
      </w:r>
      <w:proofErr w:type="gramStart"/>
      <w:r w:rsidRPr="0019223D">
        <w:rPr>
          <w:rFonts w:ascii="Times New Roman" w:hAnsi="Times New Roman" w:cs="Times New Roman"/>
          <w:sz w:val="24"/>
          <w:szCs w:val="24"/>
        </w:rPr>
        <w:t>.И</w:t>
      </w:r>
      <w:proofErr w:type="gramEnd"/>
      <w:r w:rsidRPr="0019223D">
        <w:rPr>
          <w:rFonts w:ascii="Times New Roman" w:hAnsi="Times New Roman" w:cs="Times New Roman"/>
          <w:sz w:val="24"/>
          <w:szCs w:val="24"/>
        </w:rPr>
        <w:t>з</w:t>
      </w:r>
      <w:proofErr w:type="spellEnd"/>
      <w:r w:rsidRPr="0019223D">
        <w:rPr>
          <w:rFonts w:ascii="Times New Roman" w:hAnsi="Times New Roman" w:cs="Times New Roman"/>
          <w:sz w:val="24"/>
          <w:szCs w:val="24"/>
        </w:rPr>
        <w:t xml:space="preserve"> общего числа обратившихся граждан трудоустроено на временные работы 138 человек, на постоянную работу трудоустроено 166 человек.</w:t>
      </w:r>
    </w:p>
    <w:p w:rsidR="008A35D8" w:rsidRPr="0019223D" w:rsidRDefault="008A35D8" w:rsidP="0019223D">
      <w:pPr>
        <w:spacing w:line="240" w:lineRule="auto"/>
        <w:ind w:firstLine="709"/>
        <w:contextualSpacing/>
        <w:jc w:val="both"/>
        <w:rPr>
          <w:rFonts w:ascii="Times New Roman" w:hAnsi="Times New Roman" w:cs="Times New Roman"/>
          <w:sz w:val="24"/>
          <w:szCs w:val="24"/>
        </w:rPr>
      </w:pPr>
    </w:p>
    <w:p w:rsidR="008A35D8" w:rsidRPr="0019223D" w:rsidRDefault="008A35D8" w:rsidP="0019223D">
      <w:pPr>
        <w:spacing w:line="240" w:lineRule="auto"/>
        <w:ind w:firstLine="709"/>
        <w:contextualSpacing/>
        <w:jc w:val="center"/>
        <w:rPr>
          <w:rFonts w:ascii="Times New Roman" w:hAnsi="Times New Roman" w:cs="Times New Roman"/>
          <w:b/>
          <w:sz w:val="24"/>
          <w:szCs w:val="24"/>
        </w:rPr>
      </w:pPr>
      <w:r w:rsidRPr="0019223D">
        <w:rPr>
          <w:rFonts w:ascii="Times New Roman" w:hAnsi="Times New Roman" w:cs="Times New Roman"/>
          <w:b/>
          <w:sz w:val="24"/>
          <w:szCs w:val="24"/>
        </w:rPr>
        <w:t>Здравоохранение</w:t>
      </w:r>
    </w:p>
    <w:p w:rsidR="004E276D" w:rsidRPr="0019223D" w:rsidRDefault="004E276D" w:rsidP="0019223D">
      <w:pPr>
        <w:spacing w:line="240" w:lineRule="auto"/>
        <w:ind w:firstLine="709"/>
        <w:contextualSpacing/>
        <w:jc w:val="both"/>
        <w:rPr>
          <w:rFonts w:ascii="Times New Roman" w:eastAsia="Times New Roman" w:hAnsi="Times New Roman" w:cs="Times New Roman"/>
          <w:color w:val="0D0D0D"/>
          <w:sz w:val="24"/>
          <w:szCs w:val="24"/>
        </w:rPr>
      </w:pPr>
      <w:r w:rsidRPr="0019223D">
        <w:rPr>
          <w:rFonts w:ascii="Times New Roman" w:eastAsia="Times New Roman" w:hAnsi="Times New Roman" w:cs="Times New Roman"/>
          <w:color w:val="0D0D0D"/>
          <w:sz w:val="24"/>
          <w:szCs w:val="24"/>
        </w:rPr>
        <w:t>Сеть лечебно-профилактических учреждений Чернышевского района представлена:</w:t>
      </w:r>
    </w:p>
    <w:p w:rsidR="00AA3802" w:rsidRPr="0019223D" w:rsidRDefault="004E276D" w:rsidP="0019223D">
      <w:pPr>
        <w:spacing w:line="240" w:lineRule="auto"/>
        <w:ind w:firstLine="709"/>
        <w:contextualSpacing/>
        <w:jc w:val="both"/>
        <w:rPr>
          <w:rFonts w:ascii="Times New Roman" w:hAnsi="Times New Roman" w:cs="Times New Roman"/>
          <w:color w:val="0D0D0D"/>
          <w:sz w:val="24"/>
          <w:szCs w:val="24"/>
        </w:rPr>
      </w:pPr>
      <w:r w:rsidRPr="0019223D">
        <w:rPr>
          <w:rFonts w:ascii="Times New Roman" w:eastAsia="Times New Roman" w:hAnsi="Times New Roman" w:cs="Times New Roman"/>
          <w:color w:val="0D0D0D"/>
          <w:sz w:val="24"/>
          <w:szCs w:val="24"/>
        </w:rPr>
        <w:t>ГУЗ «Чернышевская ЦРБ» со стационаром на 152 ко</w:t>
      </w:r>
      <w:r w:rsidR="00AA3802" w:rsidRPr="0019223D">
        <w:rPr>
          <w:rFonts w:ascii="Times New Roman" w:hAnsi="Times New Roman" w:cs="Times New Roman"/>
          <w:color w:val="0D0D0D"/>
          <w:sz w:val="24"/>
          <w:szCs w:val="24"/>
        </w:rPr>
        <w:t>йки</w:t>
      </w:r>
      <w:r w:rsidRPr="0019223D">
        <w:rPr>
          <w:rFonts w:ascii="Times New Roman" w:eastAsia="Times New Roman" w:hAnsi="Times New Roman" w:cs="Times New Roman"/>
          <w:color w:val="0D0D0D"/>
          <w:sz w:val="24"/>
          <w:szCs w:val="24"/>
        </w:rPr>
        <w:t xml:space="preserve"> круглосуточного пребывания</w:t>
      </w:r>
      <w:r w:rsidR="00AA3802" w:rsidRPr="0019223D">
        <w:rPr>
          <w:rFonts w:ascii="Times New Roman" w:hAnsi="Times New Roman" w:cs="Times New Roman"/>
          <w:color w:val="0D0D0D"/>
          <w:sz w:val="24"/>
          <w:szCs w:val="24"/>
        </w:rPr>
        <w:t xml:space="preserve">, </w:t>
      </w:r>
      <w:r w:rsidRPr="0019223D">
        <w:rPr>
          <w:rFonts w:ascii="Times New Roman" w:eastAsia="Times New Roman" w:hAnsi="Times New Roman" w:cs="Times New Roman"/>
          <w:color w:val="0D0D0D"/>
          <w:sz w:val="24"/>
          <w:szCs w:val="24"/>
        </w:rPr>
        <w:t>в том числе в п</w:t>
      </w:r>
      <w:r w:rsidR="004C0266" w:rsidRPr="0019223D">
        <w:rPr>
          <w:rFonts w:ascii="Times New Roman" w:eastAsia="Times New Roman" w:hAnsi="Times New Roman" w:cs="Times New Roman"/>
          <w:color w:val="0D0D0D"/>
          <w:sz w:val="24"/>
          <w:szCs w:val="24"/>
        </w:rPr>
        <w:t>гт</w:t>
      </w:r>
      <w:r w:rsidRPr="0019223D">
        <w:rPr>
          <w:rFonts w:ascii="Times New Roman" w:eastAsia="Times New Roman" w:hAnsi="Times New Roman" w:cs="Times New Roman"/>
          <w:color w:val="0D0D0D"/>
          <w:sz w:val="24"/>
          <w:szCs w:val="24"/>
        </w:rPr>
        <w:t xml:space="preserve"> Чернышевск, </w:t>
      </w:r>
      <w:r w:rsidR="004C0266" w:rsidRPr="0019223D">
        <w:rPr>
          <w:rFonts w:ascii="Times New Roman" w:eastAsia="Times New Roman" w:hAnsi="Times New Roman" w:cs="Times New Roman"/>
          <w:color w:val="0D0D0D"/>
          <w:sz w:val="24"/>
          <w:szCs w:val="24"/>
        </w:rPr>
        <w:t xml:space="preserve">пгт </w:t>
      </w:r>
      <w:r w:rsidRPr="0019223D">
        <w:rPr>
          <w:rFonts w:ascii="Times New Roman" w:eastAsia="Times New Roman" w:hAnsi="Times New Roman" w:cs="Times New Roman"/>
          <w:color w:val="0D0D0D"/>
          <w:sz w:val="24"/>
          <w:szCs w:val="24"/>
        </w:rPr>
        <w:t xml:space="preserve">Жирекен, </w:t>
      </w:r>
      <w:r w:rsidR="004C0266" w:rsidRPr="0019223D">
        <w:rPr>
          <w:rFonts w:ascii="Times New Roman" w:eastAsia="Times New Roman" w:hAnsi="Times New Roman" w:cs="Times New Roman"/>
          <w:color w:val="0D0D0D"/>
          <w:sz w:val="24"/>
          <w:szCs w:val="24"/>
        </w:rPr>
        <w:t>пгт Аксеново-Зиловское</w:t>
      </w:r>
      <w:r w:rsidR="00AA3802" w:rsidRPr="0019223D">
        <w:rPr>
          <w:rFonts w:ascii="Times New Roman" w:hAnsi="Times New Roman" w:cs="Times New Roman"/>
          <w:color w:val="0D0D0D"/>
          <w:sz w:val="24"/>
          <w:szCs w:val="24"/>
        </w:rPr>
        <w:t>;</w:t>
      </w:r>
      <w:r w:rsidR="004C0266" w:rsidRPr="0019223D">
        <w:rPr>
          <w:rFonts w:ascii="Times New Roman" w:hAnsi="Times New Roman" w:cs="Times New Roman"/>
          <w:color w:val="0D0D0D"/>
          <w:sz w:val="24"/>
          <w:szCs w:val="24"/>
        </w:rPr>
        <w:t xml:space="preserve"> </w:t>
      </w:r>
      <w:r w:rsidR="004E6CA9" w:rsidRPr="0019223D">
        <w:rPr>
          <w:rFonts w:ascii="Times New Roman" w:hAnsi="Times New Roman" w:cs="Times New Roman"/>
          <w:color w:val="0D0D0D"/>
          <w:sz w:val="24"/>
          <w:szCs w:val="24"/>
        </w:rPr>
        <w:t xml:space="preserve">и </w:t>
      </w:r>
      <w:r w:rsidRPr="0019223D">
        <w:rPr>
          <w:rFonts w:ascii="Times New Roman" w:eastAsia="Times New Roman" w:hAnsi="Times New Roman" w:cs="Times New Roman"/>
          <w:color w:val="0D0D0D"/>
          <w:sz w:val="24"/>
          <w:szCs w:val="24"/>
        </w:rPr>
        <w:t>поликлиник</w:t>
      </w:r>
      <w:r w:rsidR="004C0266" w:rsidRPr="0019223D">
        <w:rPr>
          <w:rFonts w:ascii="Times New Roman" w:eastAsia="Times New Roman" w:hAnsi="Times New Roman" w:cs="Times New Roman"/>
          <w:color w:val="0D0D0D"/>
          <w:sz w:val="24"/>
          <w:szCs w:val="24"/>
        </w:rPr>
        <w:t>ой</w:t>
      </w:r>
      <w:r w:rsidRPr="0019223D">
        <w:rPr>
          <w:rFonts w:ascii="Times New Roman" w:eastAsia="Times New Roman" w:hAnsi="Times New Roman" w:cs="Times New Roman"/>
          <w:color w:val="0D0D0D"/>
          <w:sz w:val="24"/>
          <w:szCs w:val="24"/>
        </w:rPr>
        <w:t xml:space="preserve"> мощностью 783 посещений в смену</w:t>
      </w:r>
      <w:r w:rsidR="00AA3802" w:rsidRPr="0019223D">
        <w:rPr>
          <w:rFonts w:ascii="Times New Roman" w:hAnsi="Times New Roman" w:cs="Times New Roman"/>
          <w:color w:val="0D0D0D"/>
          <w:sz w:val="24"/>
          <w:szCs w:val="24"/>
        </w:rPr>
        <w:t>.</w:t>
      </w:r>
    </w:p>
    <w:p w:rsidR="004E276D" w:rsidRPr="0019223D" w:rsidRDefault="00AA3802" w:rsidP="0019223D">
      <w:pPr>
        <w:spacing w:after="0" w:line="240" w:lineRule="auto"/>
        <w:ind w:firstLine="709"/>
        <w:contextualSpacing/>
        <w:jc w:val="both"/>
        <w:rPr>
          <w:rFonts w:ascii="Times New Roman" w:eastAsia="Times New Roman" w:hAnsi="Times New Roman" w:cs="Times New Roman"/>
          <w:color w:val="0D0D0D"/>
          <w:sz w:val="24"/>
          <w:szCs w:val="24"/>
        </w:rPr>
      </w:pPr>
      <w:r w:rsidRPr="0019223D">
        <w:rPr>
          <w:rFonts w:ascii="Times New Roman" w:hAnsi="Times New Roman" w:cs="Times New Roman"/>
          <w:color w:val="0D0D0D"/>
          <w:sz w:val="24"/>
          <w:szCs w:val="24"/>
        </w:rPr>
        <w:t xml:space="preserve">На территории </w:t>
      </w:r>
      <w:r w:rsidRPr="0019223D">
        <w:rPr>
          <w:rFonts w:ascii="Times New Roman" w:eastAsia="Times New Roman" w:hAnsi="Times New Roman" w:cs="Times New Roman"/>
          <w:color w:val="0D0D0D"/>
          <w:sz w:val="24"/>
          <w:szCs w:val="24"/>
        </w:rPr>
        <w:t xml:space="preserve">Чернышевского района </w:t>
      </w:r>
      <w:r w:rsidRPr="0019223D">
        <w:rPr>
          <w:rFonts w:ascii="Times New Roman" w:hAnsi="Times New Roman" w:cs="Times New Roman"/>
          <w:color w:val="0D0D0D"/>
          <w:sz w:val="24"/>
          <w:szCs w:val="24"/>
        </w:rPr>
        <w:t>д</w:t>
      </w:r>
      <w:r w:rsidR="004E276D" w:rsidRPr="0019223D">
        <w:rPr>
          <w:rFonts w:ascii="Times New Roman" w:eastAsia="Times New Roman" w:hAnsi="Times New Roman" w:cs="Times New Roman"/>
          <w:color w:val="0D0D0D"/>
          <w:sz w:val="24"/>
          <w:szCs w:val="24"/>
        </w:rPr>
        <w:t>невной стационар</w:t>
      </w:r>
      <w:r w:rsidRPr="0019223D">
        <w:rPr>
          <w:rFonts w:ascii="Times New Roman" w:hAnsi="Times New Roman" w:cs="Times New Roman"/>
          <w:color w:val="0D0D0D"/>
          <w:sz w:val="24"/>
          <w:szCs w:val="24"/>
        </w:rPr>
        <w:t xml:space="preserve"> представлен</w:t>
      </w:r>
      <w:r w:rsidR="004E276D" w:rsidRPr="0019223D">
        <w:rPr>
          <w:rFonts w:ascii="Times New Roman" w:eastAsia="Times New Roman" w:hAnsi="Times New Roman" w:cs="Times New Roman"/>
          <w:color w:val="0D0D0D"/>
          <w:sz w:val="24"/>
          <w:szCs w:val="24"/>
        </w:rPr>
        <w:t>:</w:t>
      </w:r>
      <w:r w:rsidRPr="0019223D">
        <w:rPr>
          <w:rFonts w:ascii="Times New Roman" w:hAnsi="Times New Roman" w:cs="Times New Roman"/>
          <w:color w:val="0D0D0D"/>
          <w:sz w:val="24"/>
          <w:szCs w:val="24"/>
        </w:rPr>
        <w:t xml:space="preserve"> </w:t>
      </w:r>
      <w:r w:rsidR="004E276D" w:rsidRPr="0019223D">
        <w:rPr>
          <w:rFonts w:ascii="Times New Roman" w:eastAsia="Times New Roman" w:hAnsi="Times New Roman" w:cs="Times New Roman"/>
          <w:color w:val="0D0D0D"/>
          <w:sz w:val="24"/>
          <w:szCs w:val="24"/>
        </w:rPr>
        <w:t xml:space="preserve">Чернышевской ЦРБ  на </w:t>
      </w:r>
      <w:r w:rsidR="004E6CA9" w:rsidRPr="0019223D">
        <w:rPr>
          <w:rFonts w:ascii="Times New Roman" w:eastAsia="Times New Roman" w:hAnsi="Times New Roman" w:cs="Times New Roman"/>
          <w:color w:val="0D0D0D"/>
          <w:sz w:val="24"/>
          <w:szCs w:val="24"/>
        </w:rPr>
        <w:t>2</w:t>
      </w:r>
      <w:r w:rsidR="004E276D" w:rsidRPr="0019223D">
        <w:rPr>
          <w:rFonts w:ascii="Times New Roman" w:eastAsia="Times New Roman" w:hAnsi="Times New Roman" w:cs="Times New Roman"/>
          <w:color w:val="0D0D0D"/>
          <w:sz w:val="24"/>
          <w:szCs w:val="24"/>
        </w:rPr>
        <w:t>4 ко</w:t>
      </w:r>
      <w:r w:rsidRPr="0019223D">
        <w:rPr>
          <w:rFonts w:ascii="Times New Roman" w:hAnsi="Times New Roman" w:cs="Times New Roman"/>
          <w:color w:val="0D0D0D"/>
          <w:sz w:val="24"/>
          <w:szCs w:val="24"/>
        </w:rPr>
        <w:t xml:space="preserve">йки, </w:t>
      </w:r>
      <w:proofErr w:type="spellStart"/>
      <w:r w:rsidR="004E276D" w:rsidRPr="0019223D">
        <w:rPr>
          <w:rFonts w:ascii="Times New Roman" w:eastAsia="Times New Roman" w:hAnsi="Times New Roman" w:cs="Times New Roman"/>
          <w:color w:val="0D0D0D"/>
          <w:sz w:val="24"/>
          <w:szCs w:val="24"/>
        </w:rPr>
        <w:t>Букачачинской</w:t>
      </w:r>
      <w:proofErr w:type="spellEnd"/>
      <w:r w:rsidR="004E276D" w:rsidRPr="0019223D">
        <w:rPr>
          <w:rFonts w:ascii="Times New Roman" w:eastAsia="Times New Roman" w:hAnsi="Times New Roman" w:cs="Times New Roman"/>
          <w:color w:val="0D0D0D"/>
          <w:sz w:val="24"/>
          <w:szCs w:val="24"/>
        </w:rPr>
        <w:t xml:space="preserve"> больниц</w:t>
      </w:r>
      <w:r w:rsidRPr="0019223D">
        <w:rPr>
          <w:rFonts w:ascii="Times New Roman" w:hAnsi="Times New Roman" w:cs="Times New Roman"/>
          <w:color w:val="0D0D0D"/>
          <w:sz w:val="24"/>
          <w:szCs w:val="24"/>
        </w:rPr>
        <w:t>ей</w:t>
      </w:r>
      <w:r w:rsidR="004E276D" w:rsidRPr="0019223D">
        <w:rPr>
          <w:rFonts w:ascii="Times New Roman" w:eastAsia="Times New Roman" w:hAnsi="Times New Roman" w:cs="Times New Roman"/>
          <w:color w:val="0D0D0D"/>
          <w:sz w:val="24"/>
          <w:szCs w:val="24"/>
        </w:rPr>
        <w:t xml:space="preserve"> </w:t>
      </w:r>
      <w:r w:rsidRPr="0019223D">
        <w:rPr>
          <w:rFonts w:ascii="Times New Roman" w:hAnsi="Times New Roman" w:cs="Times New Roman"/>
          <w:color w:val="0D0D0D"/>
          <w:sz w:val="24"/>
          <w:szCs w:val="24"/>
        </w:rPr>
        <w:t xml:space="preserve">на </w:t>
      </w:r>
      <w:r w:rsidR="004E276D" w:rsidRPr="0019223D">
        <w:rPr>
          <w:rFonts w:ascii="Times New Roman" w:eastAsia="Times New Roman" w:hAnsi="Times New Roman" w:cs="Times New Roman"/>
          <w:color w:val="0D0D0D"/>
          <w:sz w:val="24"/>
          <w:szCs w:val="24"/>
        </w:rPr>
        <w:t>8 коек</w:t>
      </w:r>
      <w:r w:rsidRPr="0019223D">
        <w:rPr>
          <w:rFonts w:ascii="Times New Roman" w:hAnsi="Times New Roman" w:cs="Times New Roman"/>
          <w:color w:val="0D0D0D"/>
          <w:sz w:val="24"/>
          <w:szCs w:val="24"/>
        </w:rPr>
        <w:t xml:space="preserve">, </w:t>
      </w:r>
      <w:proofErr w:type="spellStart"/>
      <w:r w:rsidR="004C0266" w:rsidRPr="0019223D">
        <w:rPr>
          <w:rFonts w:ascii="Times New Roman" w:hAnsi="Times New Roman" w:cs="Times New Roman"/>
          <w:color w:val="0D0D0D"/>
          <w:sz w:val="24"/>
          <w:szCs w:val="24"/>
        </w:rPr>
        <w:t>Аксеново-</w:t>
      </w:r>
      <w:r w:rsidR="004E276D" w:rsidRPr="0019223D">
        <w:rPr>
          <w:rFonts w:ascii="Times New Roman" w:eastAsia="Times New Roman" w:hAnsi="Times New Roman" w:cs="Times New Roman"/>
          <w:color w:val="0D0D0D"/>
          <w:sz w:val="24"/>
          <w:szCs w:val="24"/>
        </w:rPr>
        <w:t>Зиловской</w:t>
      </w:r>
      <w:proofErr w:type="spellEnd"/>
      <w:r w:rsidR="004E276D" w:rsidRPr="0019223D">
        <w:rPr>
          <w:rFonts w:ascii="Times New Roman" w:eastAsia="Times New Roman" w:hAnsi="Times New Roman" w:cs="Times New Roman"/>
          <w:color w:val="0D0D0D"/>
          <w:sz w:val="24"/>
          <w:szCs w:val="24"/>
        </w:rPr>
        <w:t xml:space="preserve"> больнице</w:t>
      </w:r>
      <w:r w:rsidRPr="0019223D">
        <w:rPr>
          <w:rFonts w:ascii="Times New Roman" w:hAnsi="Times New Roman" w:cs="Times New Roman"/>
          <w:color w:val="0D0D0D"/>
          <w:sz w:val="24"/>
          <w:szCs w:val="24"/>
        </w:rPr>
        <w:t xml:space="preserve">й на </w:t>
      </w:r>
      <w:r w:rsidR="004E276D" w:rsidRPr="0019223D">
        <w:rPr>
          <w:rFonts w:ascii="Times New Roman" w:eastAsia="Times New Roman" w:hAnsi="Times New Roman" w:cs="Times New Roman"/>
          <w:color w:val="0D0D0D"/>
          <w:sz w:val="24"/>
          <w:szCs w:val="24"/>
        </w:rPr>
        <w:t xml:space="preserve"> 20 коек</w:t>
      </w:r>
      <w:r w:rsidRPr="0019223D">
        <w:rPr>
          <w:rFonts w:ascii="Times New Roman" w:hAnsi="Times New Roman" w:cs="Times New Roman"/>
          <w:color w:val="0D0D0D"/>
          <w:sz w:val="24"/>
          <w:szCs w:val="24"/>
        </w:rPr>
        <w:t>,</w:t>
      </w:r>
      <w:r w:rsidR="004E6CA9" w:rsidRPr="0019223D">
        <w:rPr>
          <w:rFonts w:ascii="Times New Roman" w:hAnsi="Times New Roman" w:cs="Times New Roman"/>
          <w:color w:val="0D0D0D"/>
          <w:sz w:val="24"/>
          <w:szCs w:val="24"/>
        </w:rPr>
        <w:t xml:space="preserve"> </w:t>
      </w:r>
      <w:proofErr w:type="spellStart"/>
      <w:r w:rsidR="004E6CA9" w:rsidRPr="0019223D">
        <w:rPr>
          <w:rFonts w:ascii="Times New Roman" w:hAnsi="Times New Roman" w:cs="Times New Roman"/>
          <w:color w:val="0D0D0D"/>
          <w:sz w:val="24"/>
          <w:szCs w:val="24"/>
        </w:rPr>
        <w:t>Жирекенской</w:t>
      </w:r>
      <w:proofErr w:type="spellEnd"/>
      <w:r w:rsidR="004E6CA9" w:rsidRPr="0019223D">
        <w:rPr>
          <w:rFonts w:ascii="Times New Roman" w:hAnsi="Times New Roman" w:cs="Times New Roman"/>
          <w:color w:val="0D0D0D"/>
          <w:sz w:val="24"/>
          <w:szCs w:val="24"/>
        </w:rPr>
        <w:t xml:space="preserve"> больницей – 10 коек.</w:t>
      </w:r>
      <w:r w:rsidRPr="0019223D">
        <w:rPr>
          <w:rFonts w:ascii="Times New Roman" w:hAnsi="Times New Roman" w:cs="Times New Roman"/>
          <w:color w:val="0D0D0D"/>
          <w:sz w:val="24"/>
          <w:szCs w:val="24"/>
        </w:rPr>
        <w:t xml:space="preserve"> Кроме того</w:t>
      </w:r>
      <w:r w:rsidR="004E276D" w:rsidRPr="0019223D">
        <w:rPr>
          <w:rFonts w:ascii="Times New Roman" w:eastAsia="Times New Roman" w:hAnsi="Times New Roman" w:cs="Times New Roman"/>
          <w:color w:val="0D0D0D"/>
          <w:sz w:val="24"/>
          <w:szCs w:val="24"/>
        </w:rPr>
        <w:t xml:space="preserve">, </w:t>
      </w:r>
      <w:r w:rsidRPr="0019223D">
        <w:rPr>
          <w:rFonts w:ascii="Times New Roman" w:hAnsi="Times New Roman" w:cs="Times New Roman"/>
          <w:color w:val="0D0D0D"/>
          <w:sz w:val="24"/>
          <w:szCs w:val="24"/>
        </w:rPr>
        <w:t xml:space="preserve">имеется </w:t>
      </w:r>
      <w:r w:rsidR="004E276D" w:rsidRPr="0019223D">
        <w:rPr>
          <w:rFonts w:ascii="Times New Roman" w:eastAsia="Times New Roman" w:hAnsi="Times New Roman" w:cs="Times New Roman"/>
          <w:color w:val="0D0D0D"/>
          <w:sz w:val="24"/>
          <w:szCs w:val="24"/>
        </w:rPr>
        <w:t xml:space="preserve">16 фельдшерско-акушерских пунктов. </w:t>
      </w:r>
      <w:r w:rsidR="009F7666" w:rsidRPr="0019223D">
        <w:rPr>
          <w:rFonts w:ascii="Times New Roman" w:eastAsia="Times New Roman" w:hAnsi="Times New Roman" w:cs="Times New Roman"/>
          <w:color w:val="0D0D0D"/>
          <w:sz w:val="24"/>
          <w:szCs w:val="24"/>
        </w:rPr>
        <w:t>1</w:t>
      </w:r>
      <w:r w:rsidR="004C0266" w:rsidRPr="0019223D">
        <w:rPr>
          <w:rFonts w:ascii="Times New Roman" w:eastAsia="Times New Roman" w:hAnsi="Times New Roman" w:cs="Times New Roman"/>
          <w:color w:val="0D0D0D"/>
          <w:sz w:val="24"/>
          <w:szCs w:val="24"/>
        </w:rPr>
        <w:t xml:space="preserve"> </w:t>
      </w:r>
      <w:r w:rsidR="004E276D" w:rsidRPr="0019223D">
        <w:rPr>
          <w:rFonts w:ascii="Times New Roman" w:eastAsia="Times New Roman" w:hAnsi="Times New Roman" w:cs="Times New Roman"/>
          <w:color w:val="0D0D0D"/>
          <w:sz w:val="24"/>
          <w:szCs w:val="24"/>
        </w:rPr>
        <w:t>ФАП</w:t>
      </w:r>
      <w:r w:rsidR="00B65938" w:rsidRPr="0019223D">
        <w:rPr>
          <w:rFonts w:ascii="Times New Roman" w:eastAsia="Times New Roman" w:hAnsi="Times New Roman" w:cs="Times New Roman"/>
          <w:color w:val="0D0D0D"/>
          <w:sz w:val="24"/>
          <w:szCs w:val="24"/>
        </w:rPr>
        <w:t xml:space="preserve"> </w:t>
      </w:r>
      <w:r w:rsidR="009F7666" w:rsidRPr="0019223D">
        <w:rPr>
          <w:rFonts w:ascii="Times New Roman" w:eastAsia="Times New Roman" w:hAnsi="Times New Roman" w:cs="Times New Roman"/>
          <w:color w:val="0D0D0D"/>
          <w:sz w:val="24"/>
          <w:szCs w:val="24"/>
        </w:rPr>
        <w:t>–</w:t>
      </w:r>
      <w:r w:rsidR="00B65938" w:rsidRPr="0019223D">
        <w:rPr>
          <w:rFonts w:ascii="Times New Roman" w:eastAsia="Times New Roman" w:hAnsi="Times New Roman" w:cs="Times New Roman"/>
          <w:color w:val="0D0D0D"/>
          <w:sz w:val="24"/>
          <w:szCs w:val="24"/>
        </w:rPr>
        <w:t xml:space="preserve"> </w:t>
      </w:r>
      <w:r w:rsidR="004C0266" w:rsidRPr="0019223D">
        <w:rPr>
          <w:rFonts w:ascii="Times New Roman" w:eastAsia="Times New Roman" w:hAnsi="Times New Roman" w:cs="Times New Roman"/>
          <w:color w:val="0D0D0D"/>
          <w:sz w:val="24"/>
          <w:szCs w:val="24"/>
        </w:rPr>
        <w:t>н</w:t>
      </w:r>
      <w:r w:rsidR="004E276D" w:rsidRPr="0019223D">
        <w:rPr>
          <w:rFonts w:ascii="Times New Roman" w:eastAsia="Times New Roman" w:hAnsi="Times New Roman" w:cs="Times New Roman"/>
          <w:color w:val="0D0D0D"/>
          <w:sz w:val="24"/>
          <w:szCs w:val="24"/>
        </w:rPr>
        <w:t>е</w:t>
      </w:r>
      <w:r w:rsidR="009F7666" w:rsidRPr="0019223D">
        <w:rPr>
          <w:rFonts w:ascii="Times New Roman" w:eastAsia="Times New Roman" w:hAnsi="Times New Roman" w:cs="Times New Roman"/>
          <w:color w:val="0D0D0D"/>
          <w:sz w:val="24"/>
          <w:szCs w:val="24"/>
        </w:rPr>
        <w:t xml:space="preserve"> </w:t>
      </w:r>
      <w:r w:rsidR="004E276D" w:rsidRPr="0019223D">
        <w:rPr>
          <w:rFonts w:ascii="Times New Roman" w:eastAsia="Times New Roman" w:hAnsi="Times New Roman" w:cs="Times New Roman"/>
          <w:color w:val="0D0D0D"/>
          <w:sz w:val="24"/>
          <w:szCs w:val="24"/>
        </w:rPr>
        <w:t>укомплектован</w:t>
      </w:r>
      <w:r w:rsidR="009F7666" w:rsidRPr="0019223D">
        <w:rPr>
          <w:rFonts w:ascii="Times New Roman" w:eastAsia="Times New Roman" w:hAnsi="Times New Roman" w:cs="Times New Roman"/>
          <w:color w:val="0D0D0D"/>
          <w:sz w:val="24"/>
          <w:szCs w:val="24"/>
        </w:rPr>
        <w:t>, на 1-ом работает совместитель</w:t>
      </w:r>
      <w:r w:rsidR="004E276D" w:rsidRPr="0019223D">
        <w:rPr>
          <w:rFonts w:ascii="Times New Roman" w:eastAsia="Times New Roman" w:hAnsi="Times New Roman" w:cs="Times New Roman"/>
          <w:color w:val="0D0D0D"/>
          <w:sz w:val="24"/>
          <w:szCs w:val="24"/>
        </w:rPr>
        <w:t>.</w:t>
      </w:r>
    </w:p>
    <w:p w:rsidR="004E6CA9" w:rsidRPr="0019223D" w:rsidRDefault="004C0266" w:rsidP="0019223D">
      <w:pPr>
        <w:spacing w:after="0" w:line="240" w:lineRule="auto"/>
        <w:ind w:firstLine="709"/>
        <w:contextualSpacing/>
        <w:jc w:val="both"/>
        <w:rPr>
          <w:rFonts w:ascii="Times New Roman" w:hAnsi="Times New Roman" w:cs="Times New Roman"/>
          <w:color w:val="0D0D0D"/>
          <w:sz w:val="24"/>
          <w:szCs w:val="24"/>
        </w:rPr>
      </w:pPr>
      <w:r w:rsidRPr="0019223D">
        <w:rPr>
          <w:rFonts w:ascii="Times New Roman" w:hAnsi="Times New Roman" w:cs="Times New Roman"/>
          <w:color w:val="0D0D0D"/>
          <w:sz w:val="24"/>
          <w:szCs w:val="24"/>
        </w:rPr>
        <w:t xml:space="preserve">Младенческая смертность на 1 тыс. родившихся  составила </w:t>
      </w:r>
      <w:r w:rsidR="009F7666" w:rsidRPr="0019223D">
        <w:rPr>
          <w:rFonts w:ascii="Times New Roman" w:hAnsi="Times New Roman" w:cs="Times New Roman"/>
          <w:color w:val="0D0D0D"/>
          <w:sz w:val="24"/>
          <w:szCs w:val="24"/>
        </w:rPr>
        <w:t>9,3</w:t>
      </w:r>
      <w:r w:rsidRPr="0019223D">
        <w:rPr>
          <w:rFonts w:ascii="Times New Roman" w:hAnsi="Times New Roman" w:cs="Times New Roman"/>
          <w:color w:val="0D0D0D"/>
          <w:sz w:val="24"/>
          <w:szCs w:val="24"/>
        </w:rPr>
        <w:t xml:space="preserve"> промилле – (</w:t>
      </w:r>
      <w:r w:rsidR="009F7666" w:rsidRPr="0019223D">
        <w:rPr>
          <w:rFonts w:ascii="Times New Roman" w:hAnsi="Times New Roman" w:cs="Times New Roman"/>
          <w:color w:val="0D0D0D"/>
          <w:sz w:val="24"/>
          <w:szCs w:val="24"/>
        </w:rPr>
        <w:t>2</w:t>
      </w:r>
      <w:r w:rsidR="004E6CA9" w:rsidRPr="0019223D">
        <w:rPr>
          <w:rFonts w:ascii="Times New Roman" w:hAnsi="Times New Roman" w:cs="Times New Roman"/>
          <w:color w:val="0D0D0D"/>
          <w:sz w:val="24"/>
          <w:szCs w:val="24"/>
        </w:rPr>
        <w:t xml:space="preserve"> младенца</w:t>
      </w:r>
      <w:r w:rsidRPr="0019223D">
        <w:rPr>
          <w:rFonts w:ascii="Times New Roman" w:hAnsi="Times New Roman" w:cs="Times New Roman"/>
          <w:color w:val="0D0D0D"/>
          <w:sz w:val="24"/>
          <w:szCs w:val="24"/>
        </w:rPr>
        <w:t xml:space="preserve">).  Материнская смертность  - 0. Уровень смертности населения в трудоспособном возрасте на 100 тыс. населения  составил </w:t>
      </w:r>
      <w:r w:rsidR="009F7666" w:rsidRPr="0019223D">
        <w:rPr>
          <w:rFonts w:ascii="Times New Roman" w:hAnsi="Times New Roman" w:cs="Times New Roman"/>
          <w:color w:val="0D0D0D"/>
          <w:sz w:val="24"/>
          <w:szCs w:val="24"/>
        </w:rPr>
        <w:t xml:space="preserve">418,8 </w:t>
      </w:r>
      <w:r w:rsidR="004E6CA9" w:rsidRPr="0019223D">
        <w:rPr>
          <w:rFonts w:ascii="Times New Roman" w:hAnsi="Times New Roman" w:cs="Times New Roman"/>
          <w:color w:val="0D0D0D"/>
          <w:sz w:val="24"/>
          <w:szCs w:val="24"/>
        </w:rPr>
        <w:t>промилле (</w:t>
      </w:r>
      <w:r w:rsidR="009F7666" w:rsidRPr="0019223D">
        <w:rPr>
          <w:rFonts w:ascii="Times New Roman" w:hAnsi="Times New Roman" w:cs="Times New Roman"/>
          <w:color w:val="0D0D0D"/>
          <w:sz w:val="24"/>
          <w:szCs w:val="24"/>
        </w:rPr>
        <w:t xml:space="preserve">74 </w:t>
      </w:r>
      <w:r w:rsidR="004E6CA9" w:rsidRPr="0019223D">
        <w:rPr>
          <w:rFonts w:ascii="Times New Roman" w:hAnsi="Times New Roman" w:cs="Times New Roman"/>
          <w:color w:val="0D0D0D"/>
          <w:sz w:val="24"/>
          <w:szCs w:val="24"/>
        </w:rPr>
        <w:t xml:space="preserve">чел.) или </w:t>
      </w:r>
      <w:r w:rsidR="009F7666" w:rsidRPr="0019223D">
        <w:rPr>
          <w:rFonts w:ascii="Times New Roman" w:hAnsi="Times New Roman" w:cs="Times New Roman"/>
          <w:color w:val="0D0D0D"/>
          <w:sz w:val="24"/>
          <w:szCs w:val="24"/>
        </w:rPr>
        <w:t>115,6</w:t>
      </w:r>
      <w:r w:rsidR="004E6CA9" w:rsidRPr="0019223D">
        <w:rPr>
          <w:rFonts w:ascii="Times New Roman" w:hAnsi="Times New Roman" w:cs="Times New Roman"/>
          <w:color w:val="0D0D0D"/>
          <w:sz w:val="24"/>
          <w:szCs w:val="24"/>
        </w:rPr>
        <w:t xml:space="preserve">% </w:t>
      </w:r>
      <w:r w:rsidR="009F7666" w:rsidRPr="0019223D">
        <w:rPr>
          <w:rFonts w:ascii="Times New Roman" w:hAnsi="Times New Roman" w:cs="Times New Roman"/>
          <w:color w:val="0D0D0D"/>
          <w:sz w:val="24"/>
          <w:szCs w:val="24"/>
        </w:rPr>
        <w:t>к</w:t>
      </w:r>
      <w:r w:rsidR="004E6CA9" w:rsidRPr="0019223D">
        <w:rPr>
          <w:rFonts w:ascii="Times New Roman" w:hAnsi="Times New Roman" w:cs="Times New Roman"/>
          <w:color w:val="0D0D0D"/>
          <w:sz w:val="24"/>
          <w:szCs w:val="24"/>
        </w:rPr>
        <w:t xml:space="preserve"> АППГ (1 полуг.201</w:t>
      </w:r>
      <w:r w:rsidR="009F7666" w:rsidRPr="0019223D">
        <w:rPr>
          <w:rFonts w:ascii="Times New Roman" w:hAnsi="Times New Roman" w:cs="Times New Roman"/>
          <w:color w:val="0D0D0D"/>
          <w:sz w:val="24"/>
          <w:szCs w:val="24"/>
        </w:rPr>
        <w:t>7</w:t>
      </w:r>
      <w:r w:rsidR="004E6CA9" w:rsidRPr="0019223D">
        <w:rPr>
          <w:rFonts w:ascii="Times New Roman" w:hAnsi="Times New Roman" w:cs="Times New Roman"/>
          <w:color w:val="0D0D0D"/>
          <w:sz w:val="24"/>
          <w:szCs w:val="24"/>
        </w:rPr>
        <w:t xml:space="preserve">г </w:t>
      </w:r>
      <w:r w:rsidR="00B65938" w:rsidRPr="0019223D">
        <w:rPr>
          <w:rFonts w:ascii="Times New Roman" w:hAnsi="Times New Roman" w:cs="Times New Roman"/>
          <w:color w:val="0D0D0D"/>
          <w:sz w:val="24"/>
          <w:szCs w:val="24"/>
        </w:rPr>
        <w:t>–</w:t>
      </w:r>
      <w:r w:rsidR="004E6CA9" w:rsidRPr="0019223D">
        <w:rPr>
          <w:rFonts w:ascii="Times New Roman" w:hAnsi="Times New Roman" w:cs="Times New Roman"/>
          <w:color w:val="0D0D0D"/>
          <w:sz w:val="24"/>
          <w:szCs w:val="24"/>
        </w:rPr>
        <w:t xml:space="preserve"> </w:t>
      </w:r>
      <w:r w:rsidR="009F7666" w:rsidRPr="0019223D">
        <w:rPr>
          <w:rFonts w:ascii="Times New Roman" w:hAnsi="Times New Roman" w:cs="Times New Roman"/>
          <w:color w:val="0D0D0D"/>
          <w:sz w:val="24"/>
          <w:szCs w:val="24"/>
        </w:rPr>
        <w:t xml:space="preserve">351,8 </w:t>
      </w:r>
      <w:r w:rsidRPr="0019223D">
        <w:rPr>
          <w:rFonts w:ascii="Times New Roman" w:hAnsi="Times New Roman" w:cs="Times New Roman"/>
          <w:color w:val="0D0D0D"/>
          <w:sz w:val="24"/>
          <w:szCs w:val="24"/>
        </w:rPr>
        <w:t>промилле  (</w:t>
      </w:r>
      <w:r w:rsidR="009F7666" w:rsidRPr="0019223D">
        <w:rPr>
          <w:rFonts w:ascii="Times New Roman" w:hAnsi="Times New Roman" w:cs="Times New Roman"/>
          <w:color w:val="0D0D0D"/>
          <w:sz w:val="24"/>
          <w:szCs w:val="24"/>
        </w:rPr>
        <w:t>64</w:t>
      </w:r>
      <w:r w:rsidRPr="0019223D">
        <w:rPr>
          <w:rFonts w:ascii="Times New Roman" w:hAnsi="Times New Roman" w:cs="Times New Roman"/>
          <w:color w:val="0D0D0D"/>
          <w:sz w:val="24"/>
          <w:szCs w:val="24"/>
        </w:rPr>
        <w:t xml:space="preserve"> чел.)</w:t>
      </w:r>
      <w:r w:rsidR="004E6CA9" w:rsidRPr="0019223D">
        <w:rPr>
          <w:rFonts w:ascii="Times New Roman" w:hAnsi="Times New Roman" w:cs="Times New Roman"/>
          <w:color w:val="0D0D0D"/>
          <w:sz w:val="24"/>
          <w:szCs w:val="24"/>
        </w:rPr>
        <w:t>)</w:t>
      </w:r>
      <w:r w:rsidRPr="0019223D">
        <w:rPr>
          <w:rFonts w:ascii="Times New Roman" w:hAnsi="Times New Roman" w:cs="Times New Roman"/>
          <w:color w:val="0D0D0D"/>
          <w:sz w:val="24"/>
          <w:szCs w:val="24"/>
        </w:rPr>
        <w:t xml:space="preserve">. </w:t>
      </w:r>
    </w:p>
    <w:p w:rsidR="004C0266" w:rsidRPr="0019223D" w:rsidRDefault="004C0266" w:rsidP="0019223D">
      <w:pPr>
        <w:spacing w:after="0" w:line="240" w:lineRule="auto"/>
        <w:ind w:firstLine="709"/>
        <w:contextualSpacing/>
        <w:jc w:val="both"/>
        <w:rPr>
          <w:rFonts w:ascii="Times New Roman" w:hAnsi="Times New Roman" w:cs="Times New Roman"/>
          <w:color w:val="0D0D0D"/>
          <w:sz w:val="24"/>
          <w:szCs w:val="24"/>
        </w:rPr>
      </w:pPr>
      <w:r w:rsidRPr="0019223D">
        <w:rPr>
          <w:rFonts w:ascii="Times New Roman" w:hAnsi="Times New Roman" w:cs="Times New Roman"/>
          <w:color w:val="0D0D0D"/>
          <w:sz w:val="24"/>
          <w:szCs w:val="24"/>
        </w:rPr>
        <w:t xml:space="preserve">На 1 месте смертность от болезней системы кровообращения, на 2 месте </w:t>
      </w:r>
      <w:r w:rsidR="004E6CA9" w:rsidRPr="0019223D">
        <w:rPr>
          <w:rFonts w:ascii="Times New Roman" w:hAnsi="Times New Roman" w:cs="Times New Roman"/>
          <w:color w:val="0D0D0D"/>
          <w:sz w:val="24"/>
          <w:szCs w:val="24"/>
        </w:rPr>
        <w:t>–</w:t>
      </w:r>
      <w:r w:rsidRPr="0019223D">
        <w:rPr>
          <w:rFonts w:ascii="Times New Roman" w:hAnsi="Times New Roman" w:cs="Times New Roman"/>
          <w:color w:val="0D0D0D"/>
          <w:sz w:val="24"/>
          <w:szCs w:val="24"/>
        </w:rPr>
        <w:t xml:space="preserve"> </w:t>
      </w:r>
      <w:r w:rsidR="004E6CA9" w:rsidRPr="0019223D">
        <w:rPr>
          <w:rFonts w:ascii="Times New Roman" w:hAnsi="Times New Roman" w:cs="Times New Roman"/>
          <w:color w:val="0D0D0D"/>
          <w:sz w:val="24"/>
          <w:szCs w:val="24"/>
        </w:rPr>
        <w:t>неврологические заболевания</w:t>
      </w:r>
      <w:r w:rsidR="00354B02" w:rsidRPr="0019223D">
        <w:rPr>
          <w:rFonts w:ascii="Times New Roman" w:hAnsi="Times New Roman" w:cs="Times New Roman"/>
          <w:color w:val="0D0D0D"/>
          <w:sz w:val="24"/>
          <w:szCs w:val="24"/>
        </w:rPr>
        <w:t>, травмы и отравления</w:t>
      </w:r>
      <w:r w:rsidR="004E6CA9" w:rsidRPr="0019223D">
        <w:rPr>
          <w:rFonts w:ascii="Times New Roman" w:hAnsi="Times New Roman" w:cs="Times New Roman"/>
          <w:color w:val="0D0D0D"/>
          <w:sz w:val="24"/>
          <w:szCs w:val="24"/>
        </w:rPr>
        <w:t xml:space="preserve">, </w:t>
      </w:r>
      <w:r w:rsidRPr="0019223D">
        <w:rPr>
          <w:rFonts w:ascii="Times New Roman" w:hAnsi="Times New Roman" w:cs="Times New Roman"/>
          <w:color w:val="0D0D0D"/>
          <w:sz w:val="24"/>
          <w:szCs w:val="24"/>
        </w:rPr>
        <w:t>на 3 месте –</w:t>
      </w:r>
      <w:r w:rsidR="00354B02" w:rsidRPr="0019223D">
        <w:rPr>
          <w:rFonts w:ascii="Times New Roman" w:hAnsi="Times New Roman" w:cs="Times New Roman"/>
          <w:color w:val="0D0D0D"/>
          <w:sz w:val="24"/>
          <w:szCs w:val="24"/>
        </w:rPr>
        <w:t xml:space="preserve"> </w:t>
      </w:r>
      <w:r w:rsidR="00BF2D60" w:rsidRPr="0019223D">
        <w:rPr>
          <w:rFonts w:ascii="Times New Roman" w:hAnsi="Times New Roman" w:cs="Times New Roman"/>
          <w:color w:val="0D0D0D"/>
          <w:sz w:val="24"/>
          <w:szCs w:val="24"/>
        </w:rPr>
        <w:t>онкологические</w:t>
      </w:r>
      <w:r w:rsidR="00354B02" w:rsidRPr="0019223D">
        <w:rPr>
          <w:rFonts w:ascii="Times New Roman" w:hAnsi="Times New Roman" w:cs="Times New Roman"/>
          <w:color w:val="0D0D0D"/>
          <w:sz w:val="24"/>
          <w:szCs w:val="24"/>
        </w:rPr>
        <w:t xml:space="preserve"> заболевания</w:t>
      </w:r>
      <w:r w:rsidRPr="0019223D">
        <w:rPr>
          <w:rFonts w:ascii="Times New Roman" w:hAnsi="Times New Roman" w:cs="Times New Roman"/>
          <w:color w:val="0D0D0D"/>
          <w:sz w:val="24"/>
          <w:szCs w:val="24"/>
        </w:rPr>
        <w:t>.</w:t>
      </w:r>
      <w:r w:rsidR="004E6CA9" w:rsidRPr="0019223D">
        <w:rPr>
          <w:rFonts w:ascii="Times New Roman" w:hAnsi="Times New Roman" w:cs="Times New Roman"/>
          <w:color w:val="0D0D0D"/>
          <w:sz w:val="24"/>
          <w:szCs w:val="24"/>
        </w:rPr>
        <w:t xml:space="preserve"> </w:t>
      </w:r>
      <w:r w:rsidRPr="0019223D">
        <w:rPr>
          <w:rFonts w:ascii="Times New Roman" w:hAnsi="Times New Roman" w:cs="Times New Roman"/>
          <w:color w:val="0D0D0D"/>
          <w:sz w:val="24"/>
          <w:szCs w:val="24"/>
        </w:rPr>
        <w:t>В структуре смертности по полу преобладают мужчины.</w:t>
      </w:r>
    </w:p>
    <w:p w:rsidR="004C0266" w:rsidRPr="0019223D" w:rsidRDefault="004C0266" w:rsidP="0019223D">
      <w:pPr>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color w:val="0D0D0D" w:themeColor="text1" w:themeTint="F2"/>
          <w:sz w:val="24"/>
          <w:szCs w:val="24"/>
        </w:rPr>
        <w:t xml:space="preserve">Обеспеченность населения врачами на 10 тыс. чел. составила </w:t>
      </w:r>
      <w:r w:rsidR="004E6CA9" w:rsidRPr="0019223D">
        <w:rPr>
          <w:rFonts w:ascii="Times New Roman" w:hAnsi="Times New Roman" w:cs="Times New Roman"/>
          <w:color w:val="0D0D0D" w:themeColor="text1" w:themeTint="F2"/>
          <w:sz w:val="24"/>
          <w:szCs w:val="24"/>
        </w:rPr>
        <w:t>14,</w:t>
      </w:r>
      <w:r w:rsidR="00BF2D60" w:rsidRPr="0019223D">
        <w:rPr>
          <w:rFonts w:ascii="Times New Roman" w:hAnsi="Times New Roman" w:cs="Times New Roman"/>
          <w:color w:val="0D0D0D" w:themeColor="text1" w:themeTint="F2"/>
          <w:sz w:val="24"/>
          <w:szCs w:val="24"/>
        </w:rPr>
        <w:t>0</w:t>
      </w:r>
      <w:r w:rsidR="004E6CA9" w:rsidRPr="0019223D">
        <w:rPr>
          <w:rFonts w:ascii="Times New Roman" w:hAnsi="Times New Roman" w:cs="Times New Roman"/>
          <w:color w:val="0D0D0D" w:themeColor="text1" w:themeTint="F2"/>
          <w:sz w:val="24"/>
          <w:szCs w:val="24"/>
        </w:rPr>
        <w:t xml:space="preserve"> </w:t>
      </w:r>
      <w:r w:rsidRPr="0019223D">
        <w:rPr>
          <w:rFonts w:ascii="Times New Roman" w:hAnsi="Times New Roman" w:cs="Times New Roman"/>
          <w:color w:val="0D0D0D" w:themeColor="text1" w:themeTint="F2"/>
          <w:sz w:val="24"/>
          <w:szCs w:val="24"/>
        </w:rPr>
        <w:t>при норме 30,0  на 10 тыс. чел</w:t>
      </w:r>
      <w:r w:rsidR="004E6CA9" w:rsidRPr="0019223D">
        <w:rPr>
          <w:rFonts w:ascii="Times New Roman" w:hAnsi="Times New Roman" w:cs="Times New Roman"/>
          <w:color w:val="0D0D0D" w:themeColor="text1" w:themeTint="F2"/>
          <w:sz w:val="24"/>
          <w:szCs w:val="24"/>
        </w:rPr>
        <w:t xml:space="preserve">. или  </w:t>
      </w:r>
      <w:r w:rsidR="00B65938" w:rsidRPr="0019223D">
        <w:rPr>
          <w:rFonts w:ascii="Times New Roman" w:hAnsi="Times New Roman" w:cs="Times New Roman"/>
          <w:color w:val="0D0D0D" w:themeColor="text1" w:themeTint="F2"/>
          <w:sz w:val="24"/>
          <w:szCs w:val="24"/>
        </w:rPr>
        <w:t>9</w:t>
      </w:r>
      <w:r w:rsidR="00BF2D60" w:rsidRPr="0019223D">
        <w:rPr>
          <w:rFonts w:ascii="Times New Roman" w:hAnsi="Times New Roman" w:cs="Times New Roman"/>
          <w:color w:val="0D0D0D" w:themeColor="text1" w:themeTint="F2"/>
          <w:sz w:val="24"/>
          <w:szCs w:val="24"/>
        </w:rPr>
        <w:t>7</w:t>
      </w:r>
      <w:r w:rsidR="00B65938" w:rsidRPr="0019223D">
        <w:rPr>
          <w:rFonts w:ascii="Times New Roman" w:hAnsi="Times New Roman" w:cs="Times New Roman"/>
          <w:color w:val="0D0D0D" w:themeColor="text1" w:themeTint="F2"/>
          <w:sz w:val="24"/>
          <w:szCs w:val="24"/>
        </w:rPr>
        <w:t>,</w:t>
      </w:r>
      <w:r w:rsidR="00BF2D60" w:rsidRPr="0019223D">
        <w:rPr>
          <w:rFonts w:ascii="Times New Roman" w:hAnsi="Times New Roman" w:cs="Times New Roman"/>
          <w:color w:val="0D0D0D" w:themeColor="text1" w:themeTint="F2"/>
          <w:sz w:val="24"/>
          <w:szCs w:val="24"/>
        </w:rPr>
        <w:t>2</w:t>
      </w:r>
      <w:r w:rsidR="004E6CA9" w:rsidRPr="0019223D">
        <w:rPr>
          <w:rFonts w:ascii="Times New Roman" w:hAnsi="Times New Roman" w:cs="Times New Roman"/>
          <w:color w:val="0D0D0D" w:themeColor="text1" w:themeTint="F2"/>
          <w:sz w:val="24"/>
          <w:szCs w:val="24"/>
        </w:rPr>
        <w:t xml:space="preserve">% </w:t>
      </w:r>
      <w:r w:rsidR="00BF2D60" w:rsidRPr="0019223D">
        <w:rPr>
          <w:rFonts w:ascii="Times New Roman" w:hAnsi="Times New Roman" w:cs="Times New Roman"/>
          <w:color w:val="0D0D0D"/>
          <w:sz w:val="24"/>
          <w:szCs w:val="24"/>
        </w:rPr>
        <w:t>к</w:t>
      </w:r>
      <w:r w:rsidR="004E6CA9" w:rsidRPr="0019223D">
        <w:rPr>
          <w:rFonts w:ascii="Times New Roman" w:hAnsi="Times New Roman" w:cs="Times New Roman"/>
          <w:color w:val="0D0D0D"/>
          <w:sz w:val="24"/>
          <w:szCs w:val="24"/>
        </w:rPr>
        <w:t xml:space="preserve"> АППГ</w:t>
      </w:r>
      <w:r w:rsidR="004E6CA9" w:rsidRPr="0019223D">
        <w:rPr>
          <w:rFonts w:ascii="Times New Roman" w:hAnsi="Times New Roman" w:cs="Times New Roman"/>
          <w:color w:val="0D0D0D" w:themeColor="text1" w:themeTint="F2"/>
          <w:sz w:val="24"/>
          <w:szCs w:val="24"/>
        </w:rPr>
        <w:t xml:space="preserve"> </w:t>
      </w:r>
      <w:r w:rsidR="004E6CA9" w:rsidRPr="0019223D">
        <w:rPr>
          <w:rFonts w:ascii="Times New Roman" w:hAnsi="Times New Roman" w:cs="Times New Roman"/>
          <w:color w:val="0D0D0D"/>
          <w:sz w:val="24"/>
          <w:szCs w:val="24"/>
        </w:rPr>
        <w:t>(1 полуг.201</w:t>
      </w:r>
      <w:r w:rsidR="00BF2D60" w:rsidRPr="0019223D">
        <w:rPr>
          <w:rFonts w:ascii="Times New Roman" w:hAnsi="Times New Roman" w:cs="Times New Roman"/>
          <w:color w:val="0D0D0D"/>
          <w:sz w:val="24"/>
          <w:szCs w:val="24"/>
        </w:rPr>
        <w:t>7</w:t>
      </w:r>
      <w:r w:rsidR="004E6CA9" w:rsidRPr="0019223D">
        <w:rPr>
          <w:rFonts w:ascii="Times New Roman" w:hAnsi="Times New Roman" w:cs="Times New Roman"/>
          <w:color w:val="0D0D0D"/>
          <w:sz w:val="24"/>
          <w:szCs w:val="24"/>
        </w:rPr>
        <w:t xml:space="preserve">г - </w:t>
      </w:r>
      <w:r w:rsidR="004E6CA9" w:rsidRPr="0019223D">
        <w:rPr>
          <w:rFonts w:ascii="Times New Roman" w:hAnsi="Times New Roman" w:cs="Times New Roman"/>
          <w:color w:val="0D0D0D" w:themeColor="text1" w:themeTint="F2"/>
          <w:sz w:val="24"/>
          <w:szCs w:val="24"/>
        </w:rPr>
        <w:t>1</w:t>
      </w:r>
      <w:r w:rsidR="00B65938" w:rsidRPr="0019223D">
        <w:rPr>
          <w:rFonts w:ascii="Times New Roman" w:hAnsi="Times New Roman" w:cs="Times New Roman"/>
          <w:color w:val="0D0D0D" w:themeColor="text1" w:themeTint="F2"/>
          <w:sz w:val="24"/>
          <w:szCs w:val="24"/>
        </w:rPr>
        <w:t>4</w:t>
      </w:r>
      <w:r w:rsidR="004E6CA9" w:rsidRPr="0019223D">
        <w:rPr>
          <w:rFonts w:ascii="Times New Roman" w:hAnsi="Times New Roman" w:cs="Times New Roman"/>
          <w:color w:val="0D0D0D" w:themeColor="text1" w:themeTint="F2"/>
          <w:sz w:val="24"/>
          <w:szCs w:val="24"/>
        </w:rPr>
        <w:t>,</w:t>
      </w:r>
      <w:r w:rsidR="00BF2D60" w:rsidRPr="0019223D">
        <w:rPr>
          <w:rFonts w:ascii="Times New Roman" w:hAnsi="Times New Roman" w:cs="Times New Roman"/>
          <w:color w:val="0D0D0D" w:themeColor="text1" w:themeTint="F2"/>
          <w:sz w:val="24"/>
          <w:szCs w:val="24"/>
        </w:rPr>
        <w:t>4</w:t>
      </w:r>
      <w:r w:rsidR="004E6CA9" w:rsidRPr="0019223D">
        <w:rPr>
          <w:rFonts w:ascii="Times New Roman" w:hAnsi="Times New Roman" w:cs="Times New Roman"/>
          <w:color w:val="0D0D0D" w:themeColor="text1" w:themeTint="F2"/>
          <w:sz w:val="24"/>
          <w:szCs w:val="24"/>
        </w:rPr>
        <w:t>)</w:t>
      </w:r>
      <w:r w:rsidRPr="0019223D">
        <w:rPr>
          <w:rFonts w:ascii="Times New Roman" w:hAnsi="Times New Roman" w:cs="Times New Roman"/>
          <w:color w:val="0D0D0D" w:themeColor="text1" w:themeTint="F2"/>
          <w:sz w:val="24"/>
          <w:szCs w:val="24"/>
        </w:rPr>
        <w:t xml:space="preserve">,  средним  медицинским персоналом – </w:t>
      </w:r>
      <w:r w:rsidR="00BF2D60" w:rsidRPr="0019223D">
        <w:rPr>
          <w:rFonts w:ascii="Times New Roman" w:hAnsi="Times New Roman" w:cs="Times New Roman"/>
          <w:color w:val="0D0D0D" w:themeColor="text1" w:themeTint="F2"/>
          <w:sz w:val="24"/>
          <w:szCs w:val="24"/>
        </w:rPr>
        <w:t xml:space="preserve">65,65 </w:t>
      </w:r>
      <w:r w:rsidR="004E6CA9" w:rsidRPr="0019223D">
        <w:rPr>
          <w:rFonts w:ascii="Times New Roman" w:hAnsi="Times New Roman" w:cs="Times New Roman"/>
          <w:color w:val="0D0D0D" w:themeColor="text1" w:themeTint="F2"/>
          <w:sz w:val="24"/>
          <w:szCs w:val="24"/>
        </w:rPr>
        <w:t xml:space="preserve">на 10 тыс. чел. или  </w:t>
      </w:r>
      <w:r w:rsidR="00BF2D60" w:rsidRPr="0019223D">
        <w:rPr>
          <w:rFonts w:ascii="Times New Roman" w:hAnsi="Times New Roman" w:cs="Times New Roman"/>
          <w:color w:val="0D0D0D" w:themeColor="text1" w:themeTint="F2"/>
          <w:sz w:val="24"/>
          <w:szCs w:val="24"/>
        </w:rPr>
        <w:t>88,1</w:t>
      </w:r>
      <w:r w:rsidR="004E6CA9" w:rsidRPr="0019223D">
        <w:rPr>
          <w:rFonts w:ascii="Times New Roman" w:hAnsi="Times New Roman" w:cs="Times New Roman"/>
          <w:color w:val="0D0D0D" w:themeColor="text1" w:themeTint="F2"/>
          <w:sz w:val="24"/>
          <w:szCs w:val="24"/>
        </w:rPr>
        <w:t xml:space="preserve">% </w:t>
      </w:r>
      <w:r w:rsidR="00BF2D60" w:rsidRPr="0019223D">
        <w:rPr>
          <w:rFonts w:ascii="Times New Roman" w:hAnsi="Times New Roman" w:cs="Times New Roman"/>
          <w:color w:val="0D0D0D"/>
          <w:sz w:val="24"/>
          <w:szCs w:val="24"/>
        </w:rPr>
        <w:t>к</w:t>
      </w:r>
      <w:r w:rsidR="004E6CA9" w:rsidRPr="0019223D">
        <w:rPr>
          <w:rFonts w:ascii="Times New Roman" w:hAnsi="Times New Roman" w:cs="Times New Roman"/>
          <w:color w:val="0D0D0D"/>
          <w:sz w:val="24"/>
          <w:szCs w:val="24"/>
        </w:rPr>
        <w:t xml:space="preserve"> АППГ</w:t>
      </w:r>
      <w:r w:rsidR="004E6CA9" w:rsidRPr="0019223D">
        <w:rPr>
          <w:rFonts w:ascii="Times New Roman" w:hAnsi="Times New Roman" w:cs="Times New Roman"/>
          <w:color w:val="0D0D0D" w:themeColor="text1" w:themeTint="F2"/>
          <w:sz w:val="24"/>
          <w:szCs w:val="24"/>
        </w:rPr>
        <w:t xml:space="preserve"> </w:t>
      </w:r>
      <w:r w:rsidR="004E6CA9" w:rsidRPr="0019223D">
        <w:rPr>
          <w:rFonts w:ascii="Times New Roman" w:hAnsi="Times New Roman" w:cs="Times New Roman"/>
          <w:color w:val="0D0D0D"/>
          <w:sz w:val="24"/>
          <w:szCs w:val="24"/>
        </w:rPr>
        <w:t>(1 полуг.201</w:t>
      </w:r>
      <w:r w:rsidR="00BF2D60" w:rsidRPr="0019223D">
        <w:rPr>
          <w:rFonts w:ascii="Times New Roman" w:hAnsi="Times New Roman" w:cs="Times New Roman"/>
          <w:color w:val="0D0D0D"/>
          <w:sz w:val="24"/>
          <w:szCs w:val="24"/>
        </w:rPr>
        <w:t>7</w:t>
      </w:r>
      <w:r w:rsidR="004E6CA9" w:rsidRPr="0019223D">
        <w:rPr>
          <w:rFonts w:ascii="Times New Roman" w:hAnsi="Times New Roman" w:cs="Times New Roman"/>
          <w:color w:val="0D0D0D"/>
          <w:sz w:val="24"/>
          <w:szCs w:val="24"/>
        </w:rPr>
        <w:t xml:space="preserve">г - </w:t>
      </w:r>
      <w:r w:rsidR="00BF2D60" w:rsidRPr="0019223D">
        <w:rPr>
          <w:rFonts w:ascii="Times New Roman" w:hAnsi="Times New Roman" w:cs="Times New Roman"/>
          <w:color w:val="0D0D0D" w:themeColor="text1" w:themeTint="F2"/>
          <w:sz w:val="24"/>
          <w:szCs w:val="24"/>
        </w:rPr>
        <w:t>74,5</w:t>
      </w:r>
      <w:r w:rsidR="004E6CA9" w:rsidRPr="0019223D">
        <w:rPr>
          <w:rFonts w:ascii="Times New Roman" w:hAnsi="Times New Roman" w:cs="Times New Roman"/>
          <w:color w:val="0D0D0D" w:themeColor="text1" w:themeTint="F2"/>
          <w:sz w:val="24"/>
          <w:szCs w:val="24"/>
        </w:rPr>
        <w:t>)</w:t>
      </w:r>
      <w:r w:rsidR="00BF2D60" w:rsidRPr="0019223D">
        <w:rPr>
          <w:rFonts w:ascii="Times New Roman" w:hAnsi="Times New Roman" w:cs="Times New Roman"/>
          <w:color w:val="0D0D0D" w:themeColor="text1" w:themeTint="F2"/>
          <w:sz w:val="24"/>
          <w:szCs w:val="24"/>
        </w:rPr>
        <w:t>.</w:t>
      </w:r>
      <w:r w:rsidRPr="0019223D">
        <w:rPr>
          <w:rFonts w:ascii="Times New Roman" w:hAnsi="Times New Roman" w:cs="Times New Roman"/>
          <w:color w:val="0D0D0D" w:themeColor="text1" w:themeTint="F2"/>
          <w:sz w:val="24"/>
          <w:szCs w:val="24"/>
        </w:rPr>
        <w:t xml:space="preserve"> </w:t>
      </w:r>
    </w:p>
    <w:p w:rsidR="00C71B2F" w:rsidRPr="0019223D" w:rsidRDefault="004C0266"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color w:val="0D0D0D" w:themeColor="text1" w:themeTint="F2"/>
          <w:sz w:val="24"/>
          <w:szCs w:val="24"/>
        </w:rPr>
        <w:t xml:space="preserve">Стационарная помощь: </w:t>
      </w:r>
      <w:proofErr w:type="spellStart"/>
      <w:r w:rsidRPr="0019223D">
        <w:rPr>
          <w:rFonts w:ascii="Times New Roman" w:hAnsi="Times New Roman" w:cs="Times New Roman"/>
          <w:color w:val="0D0D0D" w:themeColor="text1" w:themeTint="F2"/>
          <w:sz w:val="24"/>
          <w:szCs w:val="24"/>
        </w:rPr>
        <w:t>Койко</w:t>
      </w:r>
      <w:proofErr w:type="spellEnd"/>
      <w:r w:rsidRPr="0019223D">
        <w:rPr>
          <w:rFonts w:ascii="Times New Roman" w:hAnsi="Times New Roman" w:cs="Times New Roman"/>
          <w:color w:val="0D0D0D" w:themeColor="text1" w:themeTint="F2"/>
          <w:sz w:val="24"/>
          <w:szCs w:val="24"/>
        </w:rPr>
        <w:t xml:space="preserve">–дней круглосуточного стационара – </w:t>
      </w:r>
      <w:r w:rsidR="00730D9D" w:rsidRPr="0019223D">
        <w:rPr>
          <w:rFonts w:ascii="Times New Roman" w:hAnsi="Times New Roman" w:cs="Times New Roman"/>
          <w:color w:val="0D0D0D" w:themeColor="text1" w:themeTint="F2"/>
          <w:sz w:val="24"/>
          <w:szCs w:val="24"/>
        </w:rPr>
        <w:t xml:space="preserve"> </w:t>
      </w:r>
      <w:r w:rsidR="00BF2D60" w:rsidRPr="0019223D">
        <w:rPr>
          <w:rFonts w:ascii="Times New Roman" w:hAnsi="Times New Roman" w:cs="Times New Roman"/>
          <w:color w:val="0D0D0D" w:themeColor="text1" w:themeTint="F2"/>
          <w:sz w:val="24"/>
          <w:szCs w:val="24"/>
        </w:rPr>
        <w:t xml:space="preserve">24600 (1 </w:t>
      </w:r>
      <w:proofErr w:type="spellStart"/>
      <w:r w:rsidR="00BF2D60" w:rsidRPr="0019223D">
        <w:rPr>
          <w:rFonts w:ascii="Times New Roman" w:hAnsi="Times New Roman" w:cs="Times New Roman"/>
          <w:color w:val="0D0D0D" w:themeColor="text1" w:themeTint="F2"/>
          <w:sz w:val="24"/>
          <w:szCs w:val="24"/>
        </w:rPr>
        <w:t>полуг</w:t>
      </w:r>
      <w:proofErr w:type="spellEnd"/>
      <w:r w:rsidR="00BF2D60" w:rsidRPr="0019223D">
        <w:rPr>
          <w:rFonts w:ascii="Times New Roman" w:hAnsi="Times New Roman" w:cs="Times New Roman"/>
          <w:color w:val="0D0D0D" w:themeColor="text1" w:themeTint="F2"/>
          <w:sz w:val="24"/>
          <w:szCs w:val="24"/>
        </w:rPr>
        <w:t xml:space="preserve">. 2017г. – </w:t>
      </w:r>
      <w:r w:rsidR="00730D9D" w:rsidRPr="0019223D">
        <w:rPr>
          <w:rFonts w:ascii="Times New Roman" w:hAnsi="Times New Roman" w:cs="Times New Roman"/>
          <w:color w:val="0D0D0D" w:themeColor="text1" w:themeTint="F2"/>
          <w:sz w:val="24"/>
          <w:szCs w:val="24"/>
        </w:rPr>
        <w:t>21212</w:t>
      </w:r>
      <w:r w:rsidR="00BF2D60" w:rsidRPr="0019223D">
        <w:rPr>
          <w:rFonts w:ascii="Times New Roman" w:hAnsi="Times New Roman" w:cs="Times New Roman"/>
          <w:color w:val="0D0D0D" w:themeColor="text1" w:themeTint="F2"/>
          <w:sz w:val="24"/>
          <w:szCs w:val="24"/>
        </w:rPr>
        <w:t>)</w:t>
      </w:r>
      <w:r w:rsidRPr="0019223D">
        <w:rPr>
          <w:rFonts w:ascii="Times New Roman" w:hAnsi="Times New Roman" w:cs="Times New Roman"/>
          <w:color w:val="0D0D0D" w:themeColor="text1" w:themeTint="F2"/>
          <w:sz w:val="24"/>
          <w:szCs w:val="24"/>
        </w:rPr>
        <w:t xml:space="preserve">, работа койки составила </w:t>
      </w:r>
      <w:r w:rsidR="00C71B2F" w:rsidRPr="0019223D">
        <w:rPr>
          <w:rFonts w:ascii="Times New Roman" w:hAnsi="Times New Roman" w:cs="Times New Roman"/>
          <w:color w:val="0D0D0D" w:themeColor="text1" w:themeTint="F2"/>
          <w:sz w:val="24"/>
          <w:szCs w:val="24"/>
        </w:rPr>
        <w:t xml:space="preserve">161,8 (1 </w:t>
      </w:r>
      <w:proofErr w:type="spellStart"/>
      <w:r w:rsidR="00C71B2F" w:rsidRPr="0019223D">
        <w:rPr>
          <w:rFonts w:ascii="Times New Roman" w:hAnsi="Times New Roman" w:cs="Times New Roman"/>
          <w:color w:val="0D0D0D" w:themeColor="text1" w:themeTint="F2"/>
          <w:sz w:val="24"/>
          <w:szCs w:val="24"/>
        </w:rPr>
        <w:t>полуг</w:t>
      </w:r>
      <w:proofErr w:type="spellEnd"/>
      <w:r w:rsidR="00C71B2F" w:rsidRPr="0019223D">
        <w:rPr>
          <w:rFonts w:ascii="Times New Roman" w:hAnsi="Times New Roman" w:cs="Times New Roman"/>
          <w:color w:val="0D0D0D" w:themeColor="text1" w:themeTint="F2"/>
          <w:sz w:val="24"/>
          <w:szCs w:val="24"/>
        </w:rPr>
        <w:t xml:space="preserve">. 2017 г. - </w:t>
      </w:r>
      <w:r w:rsidR="00730D9D" w:rsidRPr="0019223D">
        <w:rPr>
          <w:rFonts w:ascii="Times New Roman" w:hAnsi="Times New Roman" w:cs="Times New Roman"/>
          <w:color w:val="0D0D0D" w:themeColor="text1" w:themeTint="F2"/>
          <w:sz w:val="24"/>
          <w:szCs w:val="24"/>
        </w:rPr>
        <w:t>144,3</w:t>
      </w:r>
      <w:r w:rsidR="00C71B2F" w:rsidRPr="0019223D">
        <w:rPr>
          <w:rFonts w:ascii="Times New Roman" w:hAnsi="Times New Roman" w:cs="Times New Roman"/>
          <w:color w:val="0D0D0D" w:themeColor="text1" w:themeTint="F2"/>
          <w:sz w:val="24"/>
          <w:szCs w:val="24"/>
        </w:rPr>
        <w:t>)</w:t>
      </w:r>
      <w:r w:rsidRPr="0019223D">
        <w:rPr>
          <w:rFonts w:ascii="Times New Roman" w:hAnsi="Times New Roman" w:cs="Times New Roman"/>
          <w:color w:val="0D0D0D" w:themeColor="text1" w:themeTint="F2"/>
          <w:sz w:val="24"/>
          <w:szCs w:val="24"/>
        </w:rPr>
        <w:t xml:space="preserve">. </w:t>
      </w:r>
    </w:p>
    <w:p w:rsidR="004C1957" w:rsidRPr="0019223D" w:rsidRDefault="004C1957" w:rsidP="0019223D">
      <w:pPr>
        <w:spacing w:after="0" w:line="240" w:lineRule="auto"/>
        <w:contextualSpacing/>
        <w:jc w:val="center"/>
        <w:rPr>
          <w:rFonts w:ascii="Times New Roman" w:hAnsi="Times New Roman" w:cs="Times New Roman"/>
        </w:rPr>
      </w:pPr>
    </w:p>
    <w:p w:rsidR="00904BB0" w:rsidRPr="0019223D" w:rsidRDefault="00904BB0" w:rsidP="0019223D">
      <w:pPr>
        <w:spacing w:after="0" w:line="240" w:lineRule="auto"/>
        <w:contextualSpacing/>
        <w:jc w:val="center"/>
        <w:rPr>
          <w:rFonts w:ascii="Times New Roman" w:hAnsi="Times New Roman" w:cs="Times New Roman"/>
        </w:rPr>
      </w:pPr>
      <w:r w:rsidRPr="0019223D">
        <w:rPr>
          <w:rFonts w:ascii="Times New Roman" w:hAnsi="Times New Roman" w:cs="Times New Roman"/>
        </w:rPr>
        <w:t>Сравнительный анализ стоимости медицинской помощи</w:t>
      </w:r>
    </w:p>
    <w:p w:rsidR="00904BB0" w:rsidRPr="0019223D" w:rsidRDefault="00904BB0" w:rsidP="0019223D">
      <w:pPr>
        <w:spacing w:after="0" w:line="240" w:lineRule="auto"/>
        <w:contextualSpacing/>
        <w:jc w:val="right"/>
        <w:rPr>
          <w:rFonts w:ascii="Times New Roman" w:hAnsi="Times New Roman" w:cs="Times New Roman"/>
        </w:rPr>
      </w:pPr>
      <w:r w:rsidRPr="0019223D">
        <w:rPr>
          <w:rFonts w:ascii="Times New Roman" w:hAnsi="Times New Roman" w:cs="Times New Roman"/>
        </w:rPr>
        <w:t xml:space="preserve">Таблица </w:t>
      </w:r>
      <w:r w:rsidR="00054F03" w:rsidRPr="0019223D">
        <w:rPr>
          <w:rFonts w:ascii="Times New Roman" w:hAnsi="Times New Roman" w:cs="Times New Roman"/>
        </w:rPr>
        <w:t>4</w:t>
      </w:r>
    </w:p>
    <w:tbl>
      <w:tblPr>
        <w:tblStyle w:val="ac"/>
        <w:tblW w:w="9889" w:type="dxa"/>
        <w:tblLayout w:type="fixed"/>
        <w:tblLook w:val="04A0"/>
      </w:tblPr>
      <w:tblGrid>
        <w:gridCol w:w="5637"/>
        <w:gridCol w:w="1417"/>
        <w:gridCol w:w="1559"/>
        <w:gridCol w:w="1276"/>
      </w:tblGrid>
      <w:tr w:rsidR="00904BB0" w:rsidRPr="0019223D" w:rsidTr="004C1957">
        <w:tc>
          <w:tcPr>
            <w:tcW w:w="5637"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Наименование показателя</w:t>
            </w:r>
          </w:p>
        </w:tc>
        <w:tc>
          <w:tcPr>
            <w:tcW w:w="1417"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1 полугодие 2017</w:t>
            </w:r>
          </w:p>
        </w:tc>
        <w:tc>
          <w:tcPr>
            <w:tcW w:w="1559"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1 полугодие 2018</w:t>
            </w:r>
          </w:p>
        </w:tc>
        <w:tc>
          <w:tcPr>
            <w:tcW w:w="1276" w:type="dxa"/>
          </w:tcPr>
          <w:p w:rsidR="00904BB0" w:rsidRPr="0019223D" w:rsidRDefault="00904BB0" w:rsidP="0019223D">
            <w:pPr>
              <w:jc w:val="center"/>
              <w:rPr>
                <w:rFonts w:ascii="Times New Roman" w:hAnsi="Times New Roman" w:cs="Times New Roman"/>
              </w:rPr>
            </w:pPr>
            <w:proofErr w:type="spellStart"/>
            <w:r w:rsidRPr="0019223D">
              <w:rPr>
                <w:rFonts w:ascii="Times New Roman" w:hAnsi="Times New Roman" w:cs="Times New Roman"/>
              </w:rPr>
              <w:t>Отклон</w:t>
            </w:r>
            <w:proofErr w:type="spellEnd"/>
            <w:r w:rsidRPr="0019223D">
              <w:rPr>
                <w:rFonts w:ascii="Times New Roman" w:hAnsi="Times New Roman" w:cs="Times New Roman"/>
              </w:rPr>
              <w:t>., руб.</w:t>
            </w:r>
          </w:p>
        </w:tc>
      </w:tr>
      <w:tr w:rsidR="00904BB0" w:rsidRPr="0019223D" w:rsidTr="004C1957">
        <w:tc>
          <w:tcPr>
            <w:tcW w:w="5637" w:type="dxa"/>
          </w:tcPr>
          <w:p w:rsidR="00904BB0" w:rsidRPr="0019223D" w:rsidRDefault="00904BB0" w:rsidP="0019223D">
            <w:pPr>
              <w:rPr>
                <w:rFonts w:ascii="Times New Roman" w:hAnsi="Times New Roman" w:cs="Times New Roman"/>
              </w:rPr>
            </w:pPr>
            <w:r w:rsidRPr="0019223D">
              <w:rPr>
                <w:rFonts w:ascii="Times New Roman" w:hAnsi="Times New Roman" w:cs="Times New Roman"/>
              </w:rPr>
              <w:t xml:space="preserve">Стоимость 1 </w:t>
            </w:r>
            <w:proofErr w:type="spellStart"/>
            <w:r w:rsidRPr="0019223D">
              <w:rPr>
                <w:rFonts w:ascii="Times New Roman" w:hAnsi="Times New Roman" w:cs="Times New Roman"/>
              </w:rPr>
              <w:t>койко</w:t>
            </w:r>
            <w:proofErr w:type="spellEnd"/>
            <w:r w:rsidRPr="0019223D">
              <w:rPr>
                <w:rFonts w:ascii="Times New Roman" w:hAnsi="Times New Roman" w:cs="Times New Roman"/>
              </w:rPr>
              <w:t>–дня круглосуточного стационара всего:</w:t>
            </w:r>
          </w:p>
        </w:tc>
        <w:tc>
          <w:tcPr>
            <w:tcW w:w="1417"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2631,3</w:t>
            </w:r>
          </w:p>
        </w:tc>
        <w:tc>
          <w:tcPr>
            <w:tcW w:w="1559"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3452,0</w:t>
            </w:r>
          </w:p>
        </w:tc>
        <w:tc>
          <w:tcPr>
            <w:tcW w:w="1276"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+820,7</w:t>
            </w:r>
          </w:p>
        </w:tc>
      </w:tr>
      <w:tr w:rsidR="00904BB0" w:rsidRPr="0019223D" w:rsidTr="004C1957">
        <w:tc>
          <w:tcPr>
            <w:tcW w:w="5637" w:type="dxa"/>
          </w:tcPr>
          <w:p w:rsidR="00904BB0" w:rsidRPr="0019223D" w:rsidRDefault="00904BB0" w:rsidP="0019223D">
            <w:pPr>
              <w:rPr>
                <w:rFonts w:ascii="Times New Roman" w:hAnsi="Times New Roman" w:cs="Times New Roman"/>
              </w:rPr>
            </w:pPr>
            <w:r w:rsidRPr="0019223D">
              <w:rPr>
                <w:rFonts w:ascii="Times New Roman" w:hAnsi="Times New Roman" w:cs="Times New Roman"/>
              </w:rPr>
              <w:t>в т.ч. питание</w:t>
            </w:r>
          </w:p>
        </w:tc>
        <w:tc>
          <w:tcPr>
            <w:tcW w:w="1417"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106,3</w:t>
            </w:r>
          </w:p>
        </w:tc>
        <w:tc>
          <w:tcPr>
            <w:tcW w:w="1559"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143,1</w:t>
            </w:r>
          </w:p>
        </w:tc>
        <w:tc>
          <w:tcPr>
            <w:tcW w:w="1276"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+36,8</w:t>
            </w:r>
          </w:p>
        </w:tc>
      </w:tr>
      <w:tr w:rsidR="00904BB0" w:rsidRPr="0019223D" w:rsidTr="004C1957">
        <w:tc>
          <w:tcPr>
            <w:tcW w:w="5637" w:type="dxa"/>
          </w:tcPr>
          <w:p w:rsidR="00904BB0" w:rsidRPr="0019223D" w:rsidRDefault="00904BB0" w:rsidP="0019223D">
            <w:pPr>
              <w:rPr>
                <w:rFonts w:ascii="Times New Roman" w:hAnsi="Times New Roman" w:cs="Times New Roman"/>
              </w:rPr>
            </w:pPr>
            <w:r w:rsidRPr="0019223D">
              <w:rPr>
                <w:rFonts w:ascii="Times New Roman" w:hAnsi="Times New Roman" w:cs="Times New Roman"/>
              </w:rPr>
              <w:t>в  т.ч. медикаменты</w:t>
            </w:r>
          </w:p>
        </w:tc>
        <w:tc>
          <w:tcPr>
            <w:tcW w:w="1417"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426,1</w:t>
            </w:r>
          </w:p>
        </w:tc>
        <w:tc>
          <w:tcPr>
            <w:tcW w:w="1559"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320,8</w:t>
            </w:r>
          </w:p>
        </w:tc>
        <w:tc>
          <w:tcPr>
            <w:tcW w:w="1276"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-105,3</w:t>
            </w:r>
          </w:p>
        </w:tc>
      </w:tr>
      <w:tr w:rsidR="00904BB0" w:rsidRPr="0019223D" w:rsidTr="004C1957">
        <w:tc>
          <w:tcPr>
            <w:tcW w:w="5637" w:type="dxa"/>
          </w:tcPr>
          <w:p w:rsidR="00904BB0" w:rsidRPr="0019223D" w:rsidRDefault="00904BB0" w:rsidP="0019223D">
            <w:pPr>
              <w:rPr>
                <w:rFonts w:ascii="Times New Roman" w:hAnsi="Times New Roman" w:cs="Times New Roman"/>
              </w:rPr>
            </w:pPr>
            <w:r w:rsidRPr="0019223D">
              <w:rPr>
                <w:rFonts w:ascii="Times New Roman" w:hAnsi="Times New Roman" w:cs="Times New Roman"/>
              </w:rPr>
              <w:t xml:space="preserve">Стоимость 1 </w:t>
            </w:r>
            <w:proofErr w:type="spellStart"/>
            <w:r w:rsidRPr="0019223D">
              <w:rPr>
                <w:rFonts w:ascii="Times New Roman" w:hAnsi="Times New Roman" w:cs="Times New Roman"/>
              </w:rPr>
              <w:t>пациенто</w:t>
            </w:r>
            <w:proofErr w:type="spellEnd"/>
            <w:r w:rsidRPr="0019223D">
              <w:rPr>
                <w:rFonts w:ascii="Times New Roman" w:hAnsi="Times New Roman" w:cs="Times New Roman"/>
              </w:rPr>
              <w:t>–дня дневного стационара всего:</w:t>
            </w:r>
          </w:p>
        </w:tc>
        <w:tc>
          <w:tcPr>
            <w:tcW w:w="1417"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254,0</w:t>
            </w:r>
          </w:p>
        </w:tc>
        <w:tc>
          <w:tcPr>
            <w:tcW w:w="1559"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290,7</w:t>
            </w:r>
          </w:p>
        </w:tc>
        <w:tc>
          <w:tcPr>
            <w:tcW w:w="1276"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+36,7</w:t>
            </w:r>
          </w:p>
        </w:tc>
      </w:tr>
      <w:tr w:rsidR="00904BB0" w:rsidRPr="0019223D" w:rsidTr="004C1957">
        <w:tc>
          <w:tcPr>
            <w:tcW w:w="5637" w:type="dxa"/>
          </w:tcPr>
          <w:p w:rsidR="00904BB0" w:rsidRPr="0019223D" w:rsidRDefault="00904BB0" w:rsidP="0019223D">
            <w:pPr>
              <w:rPr>
                <w:rFonts w:ascii="Times New Roman" w:hAnsi="Times New Roman" w:cs="Times New Roman"/>
              </w:rPr>
            </w:pPr>
            <w:r w:rsidRPr="0019223D">
              <w:rPr>
                <w:rFonts w:ascii="Times New Roman" w:hAnsi="Times New Roman" w:cs="Times New Roman"/>
              </w:rPr>
              <w:t>в  т.ч. медикаменты</w:t>
            </w:r>
          </w:p>
        </w:tc>
        <w:tc>
          <w:tcPr>
            <w:tcW w:w="1417"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33,8</w:t>
            </w:r>
          </w:p>
        </w:tc>
        <w:tc>
          <w:tcPr>
            <w:tcW w:w="1559"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51,1</w:t>
            </w:r>
          </w:p>
        </w:tc>
        <w:tc>
          <w:tcPr>
            <w:tcW w:w="1276"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+17,3</w:t>
            </w:r>
          </w:p>
        </w:tc>
      </w:tr>
      <w:tr w:rsidR="00904BB0" w:rsidRPr="0019223D" w:rsidTr="004C1957">
        <w:tc>
          <w:tcPr>
            <w:tcW w:w="5637" w:type="dxa"/>
          </w:tcPr>
          <w:p w:rsidR="00904BB0" w:rsidRPr="0019223D" w:rsidRDefault="00904BB0" w:rsidP="0019223D">
            <w:pPr>
              <w:rPr>
                <w:rFonts w:ascii="Times New Roman" w:hAnsi="Times New Roman" w:cs="Times New Roman"/>
              </w:rPr>
            </w:pPr>
            <w:r w:rsidRPr="0019223D">
              <w:rPr>
                <w:rFonts w:ascii="Times New Roman" w:hAnsi="Times New Roman" w:cs="Times New Roman"/>
              </w:rPr>
              <w:t>Стоимость 1 амбулаторного посещения всего:</w:t>
            </w:r>
          </w:p>
        </w:tc>
        <w:tc>
          <w:tcPr>
            <w:tcW w:w="1417"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620,6</w:t>
            </w:r>
          </w:p>
        </w:tc>
        <w:tc>
          <w:tcPr>
            <w:tcW w:w="1559"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984,4</w:t>
            </w:r>
          </w:p>
        </w:tc>
        <w:tc>
          <w:tcPr>
            <w:tcW w:w="1276"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+363,8</w:t>
            </w:r>
          </w:p>
        </w:tc>
      </w:tr>
      <w:tr w:rsidR="00904BB0" w:rsidRPr="0019223D" w:rsidTr="004C1957">
        <w:tc>
          <w:tcPr>
            <w:tcW w:w="5637" w:type="dxa"/>
          </w:tcPr>
          <w:p w:rsidR="00904BB0" w:rsidRPr="0019223D" w:rsidRDefault="00904BB0" w:rsidP="0019223D">
            <w:pPr>
              <w:rPr>
                <w:rFonts w:ascii="Times New Roman" w:hAnsi="Times New Roman" w:cs="Times New Roman"/>
              </w:rPr>
            </w:pPr>
            <w:r w:rsidRPr="0019223D">
              <w:rPr>
                <w:rFonts w:ascii="Times New Roman" w:hAnsi="Times New Roman" w:cs="Times New Roman"/>
              </w:rPr>
              <w:t>в  т.ч. медикаменты</w:t>
            </w:r>
          </w:p>
        </w:tc>
        <w:tc>
          <w:tcPr>
            <w:tcW w:w="1417"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29,7</w:t>
            </w:r>
          </w:p>
        </w:tc>
        <w:tc>
          <w:tcPr>
            <w:tcW w:w="1559"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56,0</w:t>
            </w:r>
          </w:p>
        </w:tc>
        <w:tc>
          <w:tcPr>
            <w:tcW w:w="1276"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+26,3</w:t>
            </w:r>
          </w:p>
        </w:tc>
      </w:tr>
      <w:tr w:rsidR="00904BB0" w:rsidRPr="0019223D" w:rsidTr="004C1957">
        <w:tc>
          <w:tcPr>
            <w:tcW w:w="5637" w:type="dxa"/>
          </w:tcPr>
          <w:p w:rsidR="00904BB0" w:rsidRPr="0019223D" w:rsidRDefault="00904BB0" w:rsidP="0019223D">
            <w:pPr>
              <w:rPr>
                <w:rFonts w:ascii="Times New Roman" w:hAnsi="Times New Roman" w:cs="Times New Roman"/>
              </w:rPr>
            </w:pPr>
            <w:r w:rsidRPr="0019223D">
              <w:rPr>
                <w:rFonts w:ascii="Times New Roman" w:hAnsi="Times New Roman" w:cs="Times New Roman"/>
              </w:rPr>
              <w:t>Стоимость 1 вызова скорой медицинской помощи всего:</w:t>
            </w:r>
          </w:p>
        </w:tc>
        <w:tc>
          <w:tcPr>
            <w:tcW w:w="1417"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2924,2</w:t>
            </w:r>
          </w:p>
        </w:tc>
        <w:tc>
          <w:tcPr>
            <w:tcW w:w="1559"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3429,0</w:t>
            </w:r>
          </w:p>
        </w:tc>
        <w:tc>
          <w:tcPr>
            <w:tcW w:w="1276"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+505,0</w:t>
            </w:r>
          </w:p>
        </w:tc>
      </w:tr>
      <w:tr w:rsidR="00904BB0" w:rsidRPr="0019223D" w:rsidTr="004C1957">
        <w:tc>
          <w:tcPr>
            <w:tcW w:w="5637" w:type="dxa"/>
          </w:tcPr>
          <w:p w:rsidR="00904BB0" w:rsidRPr="0019223D" w:rsidRDefault="00904BB0" w:rsidP="0019223D">
            <w:pPr>
              <w:rPr>
                <w:rFonts w:ascii="Times New Roman" w:hAnsi="Times New Roman" w:cs="Times New Roman"/>
              </w:rPr>
            </w:pPr>
            <w:r w:rsidRPr="0019223D">
              <w:rPr>
                <w:rFonts w:ascii="Times New Roman" w:hAnsi="Times New Roman" w:cs="Times New Roman"/>
              </w:rPr>
              <w:t>в  т.ч. медикаменты</w:t>
            </w:r>
          </w:p>
        </w:tc>
        <w:tc>
          <w:tcPr>
            <w:tcW w:w="1417"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115,3</w:t>
            </w:r>
          </w:p>
        </w:tc>
        <w:tc>
          <w:tcPr>
            <w:tcW w:w="1559"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30,2</w:t>
            </w:r>
          </w:p>
        </w:tc>
        <w:tc>
          <w:tcPr>
            <w:tcW w:w="1276" w:type="dxa"/>
          </w:tcPr>
          <w:p w:rsidR="00904BB0" w:rsidRPr="0019223D" w:rsidRDefault="00904BB0" w:rsidP="0019223D">
            <w:pPr>
              <w:jc w:val="center"/>
              <w:rPr>
                <w:rFonts w:ascii="Times New Roman" w:hAnsi="Times New Roman" w:cs="Times New Roman"/>
              </w:rPr>
            </w:pPr>
            <w:r w:rsidRPr="0019223D">
              <w:rPr>
                <w:rFonts w:ascii="Times New Roman" w:hAnsi="Times New Roman" w:cs="Times New Roman"/>
              </w:rPr>
              <w:t>-85,1</w:t>
            </w:r>
          </w:p>
        </w:tc>
      </w:tr>
    </w:tbl>
    <w:p w:rsidR="00904BB0" w:rsidRPr="0019223D" w:rsidRDefault="00904BB0" w:rsidP="0019223D">
      <w:pPr>
        <w:tabs>
          <w:tab w:val="left" w:pos="709"/>
        </w:tabs>
        <w:spacing w:after="0" w:line="240" w:lineRule="auto"/>
        <w:ind w:firstLine="709"/>
        <w:contextualSpacing/>
        <w:jc w:val="both"/>
        <w:rPr>
          <w:rFonts w:ascii="Times New Roman" w:hAnsi="Times New Roman" w:cs="Times New Roman"/>
        </w:rPr>
      </w:pPr>
    </w:p>
    <w:p w:rsidR="00904BB0" w:rsidRPr="0019223D" w:rsidRDefault="00904BB0" w:rsidP="0019223D">
      <w:pPr>
        <w:tabs>
          <w:tab w:val="left" w:pos="709"/>
        </w:tabs>
        <w:spacing w:after="0" w:line="240" w:lineRule="auto"/>
        <w:ind w:firstLine="709"/>
        <w:contextualSpacing/>
        <w:jc w:val="both"/>
        <w:rPr>
          <w:rFonts w:ascii="Times New Roman" w:hAnsi="Times New Roman" w:cs="Times New Roman"/>
          <w:b/>
          <w:color w:val="0D0D0D" w:themeColor="text1" w:themeTint="F2"/>
          <w:sz w:val="24"/>
          <w:szCs w:val="24"/>
        </w:rPr>
      </w:pPr>
      <w:proofErr w:type="gramStart"/>
      <w:r w:rsidRPr="0019223D">
        <w:rPr>
          <w:rFonts w:ascii="Times New Roman" w:hAnsi="Times New Roman" w:cs="Times New Roman"/>
          <w:sz w:val="24"/>
          <w:szCs w:val="24"/>
        </w:rPr>
        <w:t xml:space="preserve">Увеличение стоимости 1 единицы оказания скорой медицинской помощи (далее – СМП) связано в большей степени со значительным увеличением целевых показателей по </w:t>
      </w:r>
      <w:r w:rsidRPr="0019223D">
        <w:rPr>
          <w:rFonts w:ascii="Times New Roman" w:hAnsi="Times New Roman" w:cs="Times New Roman"/>
          <w:sz w:val="24"/>
          <w:szCs w:val="24"/>
        </w:rPr>
        <w:lastRenderedPageBreak/>
        <w:t>заработной плате и минимального размера оплаты труда в 2018 году</w:t>
      </w:r>
      <w:r w:rsidR="00054F03" w:rsidRPr="0019223D">
        <w:rPr>
          <w:rFonts w:ascii="Times New Roman" w:hAnsi="Times New Roman" w:cs="Times New Roman"/>
          <w:sz w:val="24"/>
          <w:szCs w:val="24"/>
        </w:rPr>
        <w:t>.</w:t>
      </w:r>
      <w:r w:rsidRPr="0019223D">
        <w:rPr>
          <w:rFonts w:ascii="Times New Roman" w:hAnsi="Times New Roman" w:cs="Times New Roman"/>
          <w:sz w:val="24"/>
          <w:szCs w:val="24"/>
        </w:rPr>
        <w:t xml:space="preserve">. Уменьшение стоимости 1 койко-дня КС по медикаментам связано с тем, что в </w:t>
      </w:r>
      <w:r w:rsidR="00054F03" w:rsidRPr="0019223D">
        <w:rPr>
          <w:rFonts w:ascii="Times New Roman" w:hAnsi="Times New Roman" w:cs="Times New Roman"/>
          <w:sz w:val="24"/>
          <w:szCs w:val="24"/>
        </w:rPr>
        <w:t xml:space="preserve"> 1 полугодии </w:t>
      </w:r>
      <w:r w:rsidRPr="0019223D">
        <w:rPr>
          <w:rFonts w:ascii="Times New Roman" w:hAnsi="Times New Roman" w:cs="Times New Roman"/>
          <w:sz w:val="24"/>
          <w:szCs w:val="24"/>
        </w:rPr>
        <w:t>201</w:t>
      </w:r>
      <w:r w:rsidR="00054F03" w:rsidRPr="0019223D">
        <w:rPr>
          <w:rFonts w:ascii="Times New Roman" w:hAnsi="Times New Roman" w:cs="Times New Roman"/>
          <w:sz w:val="24"/>
          <w:szCs w:val="24"/>
        </w:rPr>
        <w:t>7</w:t>
      </w:r>
      <w:r w:rsidRPr="0019223D">
        <w:rPr>
          <w:rFonts w:ascii="Times New Roman" w:hAnsi="Times New Roman" w:cs="Times New Roman"/>
          <w:sz w:val="24"/>
          <w:szCs w:val="24"/>
        </w:rPr>
        <w:t xml:space="preserve"> год</w:t>
      </w:r>
      <w:r w:rsidR="00054F03" w:rsidRPr="0019223D">
        <w:rPr>
          <w:rFonts w:ascii="Times New Roman" w:hAnsi="Times New Roman" w:cs="Times New Roman"/>
          <w:sz w:val="24"/>
          <w:szCs w:val="24"/>
        </w:rPr>
        <w:t>а</w:t>
      </w:r>
      <w:r w:rsidRPr="0019223D">
        <w:rPr>
          <w:rFonts w:ascii="Times New Roman" w:hAnsi="Times New Roman" w:cs="Times New Roman"/>
          <w:sz w:val="24"/>
          <w:szCs w:val="24"/>
        </w:rPr>
        <w:t xml:space="preserve"> отмечались в большей степени заболевания, которые по клинико-статистическим группам и стандартам оказания медицинской помощи</w:t>
      </w:r>
      <w:proofErr w:type="gramEnd"/>
      <w:r w:rsidRPr="0019223D">
        <w:rPr>
          <w:rFonts w:ascii="Times New Roman" w:hAnsi="Times New Roman" w:cs="Times New Roman"/>
          <w:sz w:val="24"/>
          <w:szCs w:val="24"/>
        </w:rPr>
        <w:t xml:space="preserve"> были наибо</w:t>
      </w:r>
      <w:r w:rsidR="00054F03" w:rsidRPr="0019223D">
        <w:rPr>
          <w:rFonts w:ascii="Times New Roman" w:hAnsi="Times New Roman" w:cs="Times New Roman"/>
          <w:sz w:val="24"/>
          <w:szCs w:val="24"/>
        </w:rPr>
        <w:t xml:space="preserve">лее затратные по сравнению с 1 полугодием </w:t>
      </w:r>
      <w:r w:rsidRPr="0019223D">
        <w:rPr>
          <w:rFonts w:ascii="Times New Roman" w:hAnsi="Times New Roman" w:cs="Times New Roman"/>
          <w:sz w:val="24"/>
          <w:szCs w:val="24"/>
        </w:rPr>
        <w:t xml:space="preserve"> 2018 года. Уменьшение стоимости 1 вызова СМП по медикаментам связано с тем, что медицинская помощь, с расходом медикаментов оказывалась чаще в приемном отделении стационара, после доставки пациента бригадой СМП.</w:t>
      </w:r>
    </w:p>
    <w:p w:rsidR="004C0266" w:rsidRPr="0019223D" w:rsidRDefault="004C0266" w:rsidP="0019223D">
      <w:pPr>
        <w:tabs>
          <w:tab w:val="left" w:pos="709"/>
        </w:tabs>
        <w:spacing w:after="0" w:line="240" w:lineRule="auto"/>
        <w:ind w:firstLine="709"/>
        <w:contextualSpacing/>
        <w:jc w:val="both"/>
        <w:rPr>
          <w:rFonts w:ascii="Times New Roman" w:hAnsi="Times New Roman" w:cs="Times New Roman"/>
          <w:b/>
          <w:color w:val="0D0D0D" w:themeColor="text1" w:themeTint="F2"/>
          <w:sz w:val="24"/>
          <w:szCs w:val="24"/>
        </w:rPr>
      </w:pPr>
      <w:r w:rsidRPr="0019223D">
        <w:rPr>
          <w:rFonts w:ascii="Times New Roman" w:hAnsi="Times New Roman" w:cs="Times New Roman"/>
          <w:b/>
          <w:color w:val="0D0D0D" w:themeColor="text1" w:themeTint="F2"/>
          <w:sz w:val="24"/>
          <w:szCs w:val="24"/>
        </w:rPr>
        <w:t>Амбулаторно-поликлиническая помощь</w:t>
      </w:r>
      <w:r w:rsidR="00C71B2F" w:rsidRPr="0019223D">
        <w:rPr>
          <w:rFonts w:ascii="Times New Roman" w:hAnsi="Times New Roman" w:cs="Times New Roman"/>
          <w:b/>
          <w:color w:val="0D0D0D" w:themeColor="text1" w:themeTint="F2"/>
          <w:sz w:val="24"/>
          <w:szCs w:val="24"/>
        </w:rPr>
        <w:t>.</w:t>
      </w:r>
    </w:p>
    <w:p w:rsidR="004C0266" w:rsidRPr="0019223D" w:rsidRDefault="00C71B2F"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color w:val="0D0D0D" w:themeColor="text1" w:themeTint="F2"/>
          <w:sz w:val="24"/>
          <w:szCs w:val="24"/>
        </w:rPr>
        <w:t>Количество посещений в 1 полугодии 2018г. составило 83887, что соответствует 100</w:t>
      </w:r>
      <w:r w:rsidR="00730D9D" w:rsidRPr="0019223D">
        <w:rPr>
          <w:rFonts w:ascii="Times New Roman" w:hAnsi="Times New Roman" w:cs="Times New Roman"/>
          <w:color w:val="0D0D0D" w:themeColor="text1" w:themeTint="F2"/>
          <w:sz w:val="24"/>
          <w:szCs w:val="24"/>
        </w:rPr>
        <w:t>%</w:t>
      </w:r>
      <w:r w:rsidRPr="0019223D">
        <w:rPr>
          <w:rFonts w:ascii="Times New Roman" w:hAnsi="Times New Roman" w:cs="Times New Roman"/>
          <w:color w:val="0D0D0D" w:themeColor="text1" w:themeTint="F2"/>
          <w:sz w:val="24"/>
          <w:szCs w:val="24"/>
        </w:rPr>
        <w:t xml:space="preserve">, </w:t>
      </w:r>
      <w:r w:rsidR="004C0266" w:rsidRPr="0019223D">
        <w:rPr>
          <w:rFonts w:ascii="Times New Roman" w:hAnsi="Times New Roman" w:cs="Times New Roman"/>
          <w:color w:val="0D0D0D" w:themeColor="text1" w:themeTint="F2"/>
          <w:sz w:val="24"/>
          <w:szCs w:val="24"/>
        </w:rPr>
        <w:t xml:space="preserve">в том числе </w:t>
      </w:r>
      <w:r w:rsidR="000D559C" w:rsidRPr="0019223D">
        <w:rPr>
          <w:rFonts w:ascii="Times New Roman" w:hAnsi="Times New Roman" w:cs="Times New Roman"/>
          <w:color w:val="0D0D0D" w:themeColor="text1" w:themeTint="F2"/>
          <w:sz w:val="24"/>
          <w:szCs w:val="24"/>
        </w:rPr>
        <w:t xml:space="preserve">посещений </w:t>
      </w:r>
      <w:r w:rsidR="004C0266" w:rsidRPr="0019223D">
        <w:rPr>
          <w:rFonts w:ascii="Times New Roman" w:hAnsi="Times New Roman" w:cs="Times New Roman"/>
          <w:color w:val="0D0D0D" w:themeColor="text1" w:themeTint="F2"/>
          <w:sz w:val="24"/>
          <w:szCs w:val="24"/>
        </w:rPr>
        <w:t>в поликлинику -</w:t>
      </w:r>
      <w:r w:rsidR="00E97715" w:rsidRPr="0019223D">
        <w:rPr>
          <w:rFonts w:ascii="Times New Roman" w:hAnsi="Times New Roman" w:cs="Times New Roman"/>
          <w:color w:val="0D0D0D" w:themeColor="text1" w:themeTint="F2"/>
          <w:sz w:val="24"/>
          <w:szCs w:val="24"/>
        </w:rPr>
        <w:t xml:space="preserve"> </w:t>
      </w:r>
      <w:r w:rsidR="000D559C" w:rsidRPr="0019223D">
        <w:rPr>
          <w:rFonts w:ascii="Times New Roman" w:hAnsi="Times New Roman" w:cs="Times New Roman"/>
          <w:color w:val="0D0D0D" w:themeColor="text1" w:themeTint="F2"/>
          <w:sz w:val="24"/>
          <w:szCs w:val="24"/>
        </w:rPr>
        <w:t>78098</w:t>
      </w:r>
      <w:r w:rsidR="004C0266" w:rsidRPr="0019223D">
        <w:rPr>
          <w:rFonts w:ascii="Times New Roman" w:hAnsi="Times New Roman" w:cs="Times New Roman"/>
          <w:color w:val="0D0D0D" w:themeColor="text1" w:themeTint="F2"/>
          <w:sz w:val="24"/>
          <w:szCs w:val="24"/>
        </w:rPr>
        <w:t>,</w:t>
      </w:r>
      <w:r w:rsidR="00E97715" w:rsidRPr="0019223D">
        <w:rPr>
          <w:rFonts w:ascii="Times New Roman" w:hAnsi="Times New Roman" w:cs="Times New Roman"/>
          <w:color w:val="0D0D0D" w:themeColor="text1" w:themeTint="F2"/>
          <w:sz w:val="24"/>
          <w:szCs w:val="24"/>
        </w:rPr>
        <w:t xml:space="preserve"> </w:t>
      </w:r>
      <w:r w:rsidR="004C0266" w:rsidRPr="0019223D">
        <w:rPr>
          <w:rFonts w:ascii="Times New Roman" w:hAnsi="Times New Roman" w:cs="Times New Roman"/>
          <w:color w:val="0D0D0D" w:themeColor="text1" w:themeTint="F2"/>
          <w:sz w:val="24"/>
          <w:szCs w:val="24"/>
        </w:rPr>
        <w:t>посещений на дому</w:t>
      </w:r>
      <w:r w:rsidR="000D559C" w:rsidRPr="0019223D">
        <w:rPr>
          <w:rFonts w:ascii="Times New Roman" w:hAnsi="Times New Roman" w:cs="Times New Roman"/>
          <w:color w:val="0D0D0D" w:themeColor="text1" w:themeTint="F2"/>
          <w:sz w:val="24"/>
          <w:szCs w:val="24"/>
        </w:rPr>
        <w:t xml:space="preserve"> – 5789. Ф</w:t>
      </w:r>
      <w:r w:rsidR="004C0266" w:rsidRPr="0019223D">
        <w:rPr>
          <w:rFonts w:ascii="Times New Roman" w:hAnsi="Times New Roman" w:cs="Times New Roman"/>
          <w:color w:val="0D0D0D" w:themeColor="text1" w:themeTint="F2"/>
          <w:sz w:val="24"/>
          <w:szCs w:val="24"/>
        </w:rPr>
        <w:t xml:space="preserve">ункция врачебной должности – </w:t>
      </w:r>
      <w:r w:rsidR="000D559C" w:rsidRPr="0019223D">
        <w:rPr>
          <w:rFonts w:ascii="Times New Roman" w:hAnsi="Times New Roman" w:cs="Times New Roman"/>
          <w:color w:val="0D0D0D" w:themeColor="text1" w:themeTint="F2"/>
          <w:sz w:val="24"/>
          <w:szCs w:val="24"/>
        </w:rPr>
        <w:t xml:space="preserve">3166 (1 </w:t>
      </w:r>
      <w:proofErr w:type="spellStart"/>
      <w:r w:rsidR="000D559C" w:rsidRPr="0019223D">
        <w:rPr>
          <w:rFonts w:ascii="Times New Roman" w:hAnsi="Times New Roman" w:cs="Times New Roman"/>
          <w:color w:val="0D0D0D" w:themeColor="text1" w:themeTint="F2"/>
          <w:sz w:val="24"/>
          <w:szCs w:val="24"/>
        </w:rPr>
        <w:t>полуг</w:t>
      </w:r>
      <w:proofErr w:type="spellEnd"/>
      <w:r w:rsidR="000D559C" w:rsidRPr="0019223D">
        <w:rPr>
          <w:rFonts w:ascii="Times New Roman" w:hAnsi="Times New Roman" w:cs="Times New Roman"/>
          <w:color w:val="0D0D0D" w:themeColor="text1" w:themeTint="F2"/>
          <w:sz w:val="24"/>
          <w:szCs w:val="24"/>
        </w:rPr>
        <w:t>. 2017 г. - 2705).</w:t>
      </w:r>
      <w:r w:rsidR="004C0266" w:rsidRPr="0019223D">
        <w:rPr>
          <w:rFonts w:ascii="Times New Roman" w:hAnsi="Times New Roman" w:cs="Times New Roman"/>
          <w:color w:val="0D0D0D" w:themeColor="text1" w:themeTint="F2"/>
          <w:sz w:val="24"/>
          <w:szCs w:val="24"/>
        </w:rPr>
        <w:t xml:space="preserve"> Количество вызовов скорой помощи</w:t>
      </w:r>
      <w:r w:rsidR="00E97715" w:rsidRPr="0019223D">
        <w:rPr>
          <w:rFonts w:ascii="Times New Roman" w:hAnsi="Times New Roman" w:cs="Times New Roman"/>
          <w:color w:val="0D0D0D" w:themeColor="text1" w:themeTint="F2"/>
          <w:sz w:val="24"/>
          <w:szCs w:val="24"/>
        </w:rPr>
        <w:t xml:space="preserve"> </w:t>
      </w:r>
      <w:r w:rsidR="000D559C" w:rsidRPr="0019223D">
        <w:rPr>
          <w:rFonts w:ascii="Times New Roman" w:hAnsi="Times New Roman" w:cs="Times New Roman"/>
          <w:color w:val="0D0D0D" w:themeColor="text1" w:themeTint="F2"/>
          <w:sz w:val="24"/>
          <w:szCs w:val="24"/>
        </w:rPr>
        <w:t xml:space="preserve">6520  на 1000 населения (1 </w:t>
      </w:r>
      <w:proofErr w:type="spellStart"/>
      <w:r w:rsidR="000D559C" w:rsidRPr="0019223D">
        <w:rPr>
          <w:rFonts w:ascii="Times New Roman" w:hAnsi="Times New Roman" w:cs="Times New Roman"/>
          <w:color w:val="0D0D0D" w:themeColor="text1" w:themeTint="F2"/>
          <w:sz w:val="24"/>
          <w:szCs w:val="24"/>
        </w:rPr>
        <w:t>полуг</w:t>
      </w:r>
      <w:proofErr w:type="spellEnd"/>
      <w:r w:rsidR="000D559C" w:rsidRPr="0019223D">
        <w:rPr>
          <w:rFonts w:ascii="Times New Roman" w:hAnsi="Times New Roman" w:cs="Times New Roman"/>
          <w:color w:val="0D0D0D" w:themeColor="text1" w:themeTint="F2"/>
          <w:sz w:val="24"/>
          <w:szCs w:val="24"/>
        </w:rPr>
        <w:t>. 2017 г. - 5906)</w:t>
      </w:r>
      <w:r w:rsidR="00062789" w:rsidRPr="0019223D">
        <w:rPr>
          <w:rFonts w:ascii="Times New Roman" w:hAnsi="Times New Roman" w:cs="Times New Roman"/>
          <w:color w:val="0D0D0D" w:themeColor="text1" w:themeTint="F2"/>
          <w:sz w:val="24"/>
          <w:szCs w:val="24"/>
        </w:rPr>
        <w:t xml:space="preserve"> и составило </w:t>
      </w:r>
      <w:r w:rsidR="000D559C" w:rsidRPr="0019223D">
        <w:rPr>
          <w:rFonts w:ascii="Times New Roman" w:hAnsi="Times New Roman" w:cs="Times New Roman"/>
          <w:color w:val="0D0D0D" w:themeColor="text1" w:themeTint="F2"/>
          <w:sz w:val="24"/>
          <w:szCs w:val="24"/>
        </w:rPr>
        <w:t xml:space="preserve">198,2 </w:t>
      </w:r>
      <w:r w:rsidR="00062789" w:rsidRPr="0019223D">
        <w:rPr>
          <w:rFonts w:ascii="Times New Roman" w:hAnsi="Times New Roman" w:cs="Times New Roman"/>
          <w:color w:val="0D0D0D" w:themeColor="text1" w:themeTint="F2"/>
          <w:sz w:val="24"/>
          <w:szCs w:val="24"/>
        </w:rPr>
        <w:t xml:space="preserve">промилле </w:t>
      </w:r>
      <w:r w:rsidR="004C0266" w:rsidRPr="0019223D">
        <w:rPr>
          <w:rFonts w:ascii="Times New Roman" w:hAnsi="Times New Roman" w:cs="Times New Roman"/>
          <w:color w:val="0D0D0D" w:themeColor="text1" w:themeTint="F2"/>
          <w:sz w:val="24"/>
          <w:szCs w:val="24"/>
        </w:rPr>
        <w:t xml:space="preserve">при норме </w:t>
      </w:r>
      <w:r w:rsidR="00062789" w:rsidRPr="0019223D">
        <w:rPr>
          <w:rFonts w:ascii="Times New Roman" w:hAnsi="Times New Roman" w:cs="Times New Roman"/>
          <w:color w:val="0D0D0D" w:themeColor="text1" w:themeTint="F2"/>
          <w:sz w:val="24"/>
          <w:szCs w:val="24"/>
        </w:rPr>
        <w:t>155,5</w:t>
      </w:r>
      <w:r w:rsidR="004C0266" w:rsidRPr="0019223D">
        <w:rPr>
          <w:rFonts w:ascii="Times New Roman" w:hAnsi="Times New Roman" w:cs="Times New Roman"/>
          <w:color w:val="0D0D0D" w:themeColor="text1" w:themeTint="F2"/>
          <w:sz w:val="24"/>
          <w:szCs w:val="24"/>
        </w:rPr>
        <w:t xml:space="preserve"> в </w:t>
      </w:r>
      <w:r w:rsidR="00062789" w:rsidRPr="0019223D">
        <w:rPr>
          <w:rFonts w:ascii="Times New Roman" w:hAnsi="Times New Roman" w:cs="Times New Roman"/>
          <w:color w:val="0D0D0D" w:themeColor="text1" w:themeTint="F2"/>
          <w:sz w:val="24"/>
          <w:szCs w:val="24"/>
        </w:rPr>
        <w:t>полугодие</w:t>
      </w:r>
      <w:r w:rsidR="000D559C" w:rsidRPr="0019223D">
        <w:rPr>
          <w:rFonts w:ascii="Times New Roman" w:hAnsi="Times New Roman" w:cs="Times New Roman"/>
          <w:color w:val="0D0D0D" w:themeColor="text1" w:themeTint="F2"/>
          <w:sz w:val="24"/>
          <w:szCs w:val="24"/>
        </w:rPr>
        <w:t xml:space="preserve"> (1 </w:t>
      </w:r>
      <w:proofErr w:type="spellStart"/>
      <w:r w:rsidR="000D559C" w:rsidRPr="0019223D">
        <w:rPr>
          <w:rFonts w:ascii="Times New Roman" w:hAnsi="Times New Roman" w:cs="Times New Roman"/>
          <w:color w:val="0D0D0D" w:themeColor="text1" w:themeTint="F2"/>
          <w:sz w:val="24"/>
          <w:szCs w:val="24"/>
        </w:rPr>
        <w:t>полуг</w:t>
      </w:r>
      <w:proofErr w:type="spellEnd"/>
      <w:r w:rsidR="000D559C" w:rsidRPr="0019223D">
        <w:rPr>
          <w:rFonts w:ascii="Times New Roman" w:hAnsi="Times New Roman" w:cs="Times New Roman"/>
          <w:color w:val="0D0D0D" w:themeColor="text1" w:themeTint="F2"/>
          <w:sz w:val="24"/>
          <w:szCs w:val="24"/>
        </w:rPr>
        <w:t>. 2017 г. - 177,1)</w:t>
      </w:r>
      <w:r w:rsidR="004C0266" w:rsidRPr="0019223D">
        <w:rPr>
          <w:rFonts w:ascii="Times New Roman" w:hAnsi="Times New Roman" w:cs="Times New Roman"/>
          <w:color w:val="0D0D0D" w:themeColor="text1" w:themeTint="F2"/>
          <w:sz w:val="24"/>
          <w:szCs w:val="24"/>
        </w:rPr>
        <w:t xml:space="preserve">. </w:t>
      </w:r>
    </w:p>
    <w:p w:rsidR="004C0266" w:rsidRPr="0019223D" w:rsidRDefault="00E97715"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color w:val="0D0D0D" w:themeColor="text1" w:themeTint="F2"/>
          <w:sz w:val="24"/>
          <w:szCs w:val="24"/>
        </w:rPr>
        <w:t>О</w:t>
      </w:r>
      <w:r w:rsidR="004C0266" w:rsidRPr="0019223D">
        <w:rPr>
          <w:rFonts w:ascii="Times New Roman" w:hAnsi="Times New Roman" w:cs="Times New Roman"/>
          <w:color w:val="0D0D0D" w:themeColor="text1" w:themeTint="F2"/>
          <w:sz w:val="24"/>
          <w:szCs w:val="24"/>
        </w:rPr>
        <w:t>беспеченность местами в дневных стационарах составила 18,6 при норме 17,7 коек.</w:t>
      </w:r>
    </w:p>
    <w:p w:rsidR="004C0266" w:rsidRPr="0019223D" w:rsidRDefault="00E97715"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color w:val="0D0D0D" w:themeColor="text1" w:themeTint="F2"/>
          <w:sz w:val="24"/>
          <w:szCs w:val="24"/>
        </w:rPr>
        <w:t>Ф</w:t>
      </w:r>
      <w:r w:rsidR="004C0266" w:rsidRPr="0019223D">
        <w:rPr>
          <w:rFonts w:ascii="Times New Roman" w:hAnsi="Times New Roman" w:cs="Times New Roman"/>
          <w:color w:val="0D0D0D" w:themeColor="text1" w:themeTint="F2"/>
          <w:sz w:val="24"/>
          <w:szCs w:val="24"/>
        </w:rPr>
        <w:t>люорографическое обследование населения старше 15 лет</w:t>
      </w:r>
      <w:r w:rsidRPr="0019223D">
        <w:rPr>
          <w:rFonts w:ascii="Times New Roman" w:hAnsi="Times New Roman" w:cs="Times New Roman"/>
          <w:color w:val="0D0D0D" w:themeColor="text1" w:themeTint="F2"/>
          <w:sz w:val="24"/>
          <w:szCs w:val="24"/>
        </w:rPr>
        <w:t>:</w:t>
      </w:r>
      <w:r w:rsidR="004C0266" w:rsidRPr="0019223D">
        <w:rPr>
          <w:rFonts w:ascii="Times New Roman" w:hAnsi="Times New Roman" w:cs="Times New Roman"/>
          <w:color w:val="0D0D0D" w:themeColor="text1" w:themeTint="F2"/>
          <w:sz w:val="24"/>
          <w:szCs w:val="24"/>
        </w:rPr>
        <w:t xml:space="preserve"> обследовано  </w:t>
      </w:r>
      <w:r w:rsidR="000D559C" w:rsidRPr="0019223D">
        <w:rPr>
          <w:rFonts w:ascii="Times New Roman" w:hAnsi="Times New Roman" w:cs="Times New Roman"/>
          <w:color w:val="0D0D0D" w:themeColor="text1" w:themeTint="F2"/>
          <w:sz w:val="24"/>
          <w:szCs w:val="24"/>
        </w:rPr>
        <w:t>45,7</w:t>
      </w:r>
      <w:r w:rsidR="004C0266" w:rsidRPr="0019223D">
        <w:rPr>
          <w:rFonts w:ascii="Times New Roman" w:hAnsi="Times New Roman" w:cs="Times New Roman"/>
          <w:color w:val="0D0D0D" w:themeColor="text1" w:themeTint="F2"/>
          <w:sz w:val="24"/>
          <w:szCs w:val="24"/>
        </w:rPr>
        <w:t>% (</w:t>
      </w:r>
      <w:r w:rsidR="000D559C" w:rsidRPr="0019223D">
        <w:rPr>
          <w:rFonts w:ascii="Times New Roman" w:hAnsi="Times New Roman" w:cs="Times New Roman"/>
          <w:color w:val="0D0D0D" w:themeColor="text1" w:themeTint="F2"/>
          <w:sz w:val="24"/>
          <w:szCs w:val="24"/>
        </w:rPr>
        <w:t>11338</w:t>
      </w:r>
      <w:r w:rsidRPr="0019223D">
        <w:rPr>
          <w:rFonts w:ascii="Times New Roman" w:hAnsi="Times New Roman" w:cs="Times New Roman"/>
          <w:color w:val="0D0D0D" w:themeColor="text1" w:themeTint="F2"/>
          <w:sz w:val="24"/>
          <w:szCs w:val="24"/>
        </w:rPr>
        <w:t xml:space="preserve"> </w:t>
      </w:r>
      <w:r w:rsidR="004C0266" w:rsidRPr="0019223D">
        <w:rPr>
          <w:rFonts w:ascii="Times New Roman" w:hAnsi="Times New Roman" w:cs="Times New Roman"/>
          <w:color w:val="0D0D0D" w:themeColor="text1" w:themeTint="F2"/>
          <w:sz w:val="24"/>
          <w:szCs w:val="24"/>
        </w:rPr>
        <w:t>чел</w:t>
      </w:r>
      <w:r w:rsidRPr="0019223D">
        <w:rPr>
          <w:rFonts w:ascii="Times New Roman" w:hAnsi="Times New Roman" w:cs="Times New Roman"/>
          <w:color w:val="0D0D0D" w:themeColor="text1" w:themeTint="F2"/>
          <w:sz w:val="24"/>
          <w:szCs w:val="24"/>
        </w:rPr>
        <w:t>.</w:t>
      </w:r>
      <w:r w:rsidR="004C0266" w:rsidRPr="0019223D">
        <w:rPr>
          <w:rFonts w:ascii="Times New Roman" w:hAnsi="Times New Roman" w:cs="Times New Roman"/>
          <w:color w:val="0D0D0D" w:themeColor="text1" w:themeTint="F2"/>
          <w:sz w:val="24"/>
          <w:szCs w:val="24"/>
        </w:rPr>
        <w:t>)</w:t>
      </w:r>
      <w:r w:rsidRPr="0019223D">
        <w:rPr>
          <w:rFonts w:ascii="Times New Roman" w:hAnsi="Times New Roman" w:cs="Times New Roman"/>
          <w:color w:val="0D0D0D" w:themeColor="text1" w:themeTint="F2"/>
          <w:sz w:val="24"/>
          <w:szCs w:val="24"/>
        </w:rPr>
        <w:t xml:space="preserve"> </w:t>
      </w:r>
      <w:r w:rsidR="004C0266" w:rsidRPr="0019223D">
        <w:rPr>
          <w:rFonts w:ascii="Times New Roman" w:hAnsi="Times New Roman" w:cs="Times New Roman"/>
          <w:color w:val="0D0D0D" w:themeColor="text1" w:themeTint="F2"/>
          <w:sz w:val="24"/>
          <w:szCs w:val="24"/>
        </w:rPr>
        <w:t xml:space="preserve">при плане на год – </w:t>
      </w:r>
      <w:r w:rsidR="000D559C" w:rsidRPr="0019223D">
        <w:rPr>
          <w:rFonts w:ascii="Times New Roman" w:hAnsi="Times New Roman" w:cs="Times New Roman"/>
          <w:color w:val="0D0D0D" w:themeColor="text1" w:themeTint="F2"/>
          <w:sz w:val="24"/>
          <w:szCs w:val="24"/>
        </w:rPr>
        <w:t>23567</w:t>
      </w:r>
      <w:r w:rsidRPr="0019223D">
        <w:rPr>
          <w:rFonts w:ascii="Times New Roman" w:hAnsi="Times New Roman" w:cs="Times New Roman"/>
          <w:color w:val="0D0D0D" w:themeColor="text1" w:themeTint="F2"/>
          <w:sz w:val="24"/>
          <w:szCs w:val="24"/>
        </w:rPr>
        <w:t xml:space="preserve"> </w:t>
      </w:r>
      <w:r w:rsidR="004C0266" w:rsidRPr="0019223D">
        <w:rPr>
          <w:rFonts w:ascii="Times New Roman" w:hAnsi="Times New Roman" w:cs="Times New Roman"/>
          <w:color w:val="0D0D0D" w:themeColor="text1" w:themeTint="F2"/>
          <w:sz w:val="24"/>
          <w:szCs w:val="24"/>
        </w:rPr>
        <w:t>чел.</w:t>
      </w:r>
    </w:p>
    <w:p w:rsidR="004C0266" w:rsidRPr="0019223D" w:rsidRDefault="004C0266"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color w:val="0D0D0D" w:themeColor="text1" w:themeTint="F2"/>
          <w:sz w:val="24"/>
          <w:szCs w:val="24"/>
        </w:rPr>
        <w:t xml:space="preserve">Охват  диспансеризацией взрослого населения – </w:t>
      </w:r>
      <w:r w:rsidR="000D559C" w:rsidRPr="0019223D">
        <w:rPr>
          <w:rFonts w:ascii="Times New Roman" w:hAnsi="Times New Roman" w:cs="Times New Roman"/>
          <w:color w:val="0D0D0D" w:themeColor="text1" w:themeTint="F2"/>
          <w:sz w:val="24"/>
          <w:szCs w:val="24"/>
        </w:rPr>
        <w:t>52,8</w:t>
      </w:r>
      <w:r w:rsidRPr="0019223D">
        <w:rPr>
          <w:rFonts w:ascii="Times New Roman" w:hAnsi="Times New Roman" w:cs="Times New Roman"/>
          <w:color w:val="0D0D0D" w:themeColor="text1" w:themeTint="F2"/>
          <w:sz w:val="24"/>
          <w:szCs w:val="24"/>
        </w:rPr>
        <w:t>% (</w:t>
      </w:r>
      <w:r w:rsidR="000D559C" w:rsidRPr="0019223D">
        <w:rPr>
          <w:rFonts w:ascii="Times New Roman" w:hAnsi="Times New Roman" w:cs="Times New Roman"/>
          <w:color w:val="0D0D0D" w:themeColor="text1" w:themeTint="F2"/>
          <w:sz w:val="24"/>
          <w:szCs w:val="24"/>
        </w:rPr>
        <w:t>2163</w:t>
      </w:r>
      <w:r w:rsidR="00E97715" w:rsidRPr="0019223D">
        <w:rPr>
          <w:rFonts w:ascii="Times New Roman" w:hAnsi="Times New Roman" w:cs="Times New Roman"/>
          <w:color w:val="0D0D0D" w:themeColor="text1" w:themeTint="F2"/>
          <w:sz w:val="24"/>
          <w:szCs w:val="24"/>
        </w:rPr>
        <w:t xml:space="preserve"> чел.</w:t>
      </w:r>
      <w:r w:rsidRPr="0019223D">
        <w:rPr>
          <w:rFonts w:ascii="Times New Roman" w:hAnsi="Times New Roman" w:cs="Times New Roman"/>
          <w:color w:val="0D0D0D" w:themeColor="text1" w:themeTint="F2"/>
          <w:sz w:val="24"/>
          <w:szCs w:val="24"/>
        </w:rPr>
        <w:t>)</w:t>
      </w:r>
      <w:r w:rsidR="00E97715" w:rsidRPr="0019223D">
        <w:rPr>
          <w:rFonts w:ascii="Times New Roman" w:hAnsi="Times New Roman" w:cs="Times New Roman"/>
          <w:color w:val="0D0D0D" w:themeColor="text1" w:themeTint="F2"/>
          <w:sz w:val="24"/>
          <w:szCs w:val="24"/>
        </w:rPr>
        <w:t xml:space="preserve"> </w:t>
      </w:r>
      <w:r w:rsidRPr="0019223D">
        <w:rPr>
          <w:rFonts w:ascii="Times New Roman" w:hAnsi="Times New Roman" w:cs="Times New Roman"/>
          <w:color w:val="0D0D0D" w:themeColor="text1" w:themeTint="F2"/>
          <w:sz w:val="24"/>
          <w:szCs w:val="24"/>
        </w:rPr>
        <w:t xml:space="preserve">при плане на год – </w:t>
      </w:r>
      <w:r w:rsidR="000D559C" w:rsidRPr="0019223D">
        <w:rPr>
          <w:rFonts w:ascii="Times New Roman" w:hAnsi="Times New Roman" w:cs="Times New Roman"/>
          <w:color w:val="0D0D0D" w:themeColor="text1" w:themeTint="F2"/>
          <w:sz w:val="24"/>
          <w:szCs w:val="24"/>
        </w:rPr>
        <w:t>4098</w:t>
      </w:r>
      <w:r w:rsidRPr="0019223D">
        <w:rPr>
          <w:rFonts w:ascii="Times New Roman" w:hAnsi="Times New Roman" w:cs="Times New Roman"/>
          <w:color w:val="0D0D0D" w:themeColor="text1" w:themeTint="F2"/>
          <w:sz w:val="24"/>
          <w:szCs w:val="24"/>
        </w:rPr>
        <w:t>.</w:t>
      </w:r>
      <w:r w:rsidR="00E97715" w:rsidRPr="0019223D">
        <w:rPr>
          <w:rFonts w:ascii="Times New Roman" w:hAnsi="Times New Roman" w:cs="Times New Roman"/>
          <w:color w:val="0D0D0D" w:themeColor="text1" w:themeTint="F2"/>
          <w:sz w:val="24"/>
          <w:szCs w:val="24"/>
        </w:rPr>
        <w:t xml:space="preserve"> </w:t>
      </w:r>
      <w:r w:rsidRPr="0019223D">
        <w:rPr>
          <w:rFonts w:ascii="Times New Roman" w:hAnsi="Times New Roman" w:cs="Times New Roman"/>
          <w:color w:val="0D0D0D" w:themeColor="text1" w:themeTint="F2"/>
          <w:sz w:val="24"/>
          <w:szCs w:val="24"/>
        </w:rPr>
        <w:t xml:space="preserve">Количество детей, прошедших диспансеризацию </w:t>
      </w:r>
      <w:r w:rsidR="00371777" w:rsidRPr="0019223D">
        <w:rPr>
          <w:rFonts w:ascii="Times New Roman" w:hAnsi="Times New Roman" w:cs="Times New Roman"/>
          <w:color w:val="0D0D0D" w:themeColor="text1" w:themeTint="F2"/>
          <w:sz w:val="24"/>
          <w:szCs w:val="24"/>
        </w:rPr>
        <w:t xml:space="preserve">за </w:t>
      </w:r>
      <w:r w:rsidR="004B108C" w:rsidRPr="0019223D">
        <w:rPr>
          <w:rFonts w:ascii="Times New Roman" w:hAnsi="Times New Roman" w:cs="Times New Roman"/>
          <w:color w:val="0D0D0D" w:themeColor="text1" w:themeTint="F2"/>
          <w:sz w:val="24"/>
          <w:szCs w:val="24"/>
        </w:rPr>
        <w:t>1 полугодие</w:t>
      </w:r>
      <w:r w:rsidR="000D559C" w:rsidRPr="0019223D">
        <w:rPr>
          <w:rFonts w:ascii="Times New Roman" w:hAnsi="Times New Roman" w:cs="Times New Roman"/>
          <w:color w:val="0D0D0D" w:themeColor="text1" w:themeTint="F2"/>
          <w:sz w:val="24"/>
          <w:szCs w:val="24"/>
        </w:rPr>
        <w:t xml:space="preserve"> </w:t>
      </w:r>
      <w:r w:rsidR="008B165D" w:rsidRPr="0019223D">
        <w:rPr>
          <w:rFonts w:ascii="Times New Roman" w:hAnsi="Times New Roman" w:cs="Times New Roman"/>
          <w:color w:val="0D0D0D" w:themeColor="text1" w:themeTint="F2"/>
          <w:sz w:val="24"/>
          <w:szCs w:val="24"/>
        </w:rPr>
        <w:t>201</w:t>
      </w:r>
      <w:r w:rsidR="000D559C" w:rsidRPr="0019223D">
        <w:rPr>
          <w:rFonts w:ascii="Times New Roman" w:hAnsi="Times New Roman" w:cs="Times New Roman"/>
          <w:color w:val="0D0D0D" w:themeColor="text1" w:themeTint="F2"/>
          <w:sz w:val="24"/>
          <w:szCs w:val="24"/>
        </w:rPr>
        <w:t>8</w:t>
      </w:r>
      <w:r w:rsidR="008B165D" w:rsidRPr="0019223D">
        <w:rPr>
          <w:rFonts w:ascii="Times New Roman" w:hAnsi="Times New Roman" w:cs="Times New Roman"/>
          <w:color w:val="0D0D0D" w:themeColor="text1" w:themeTint="F2"/>
          <w:sz w:val="24"/>
          <w:szCs w:val="24"/>
        </w:rPr>
        <w:t xml:space="preserve"> года</w:t>
      </w:r>
      <w:r w:rsidR="00E97715" w:rsidRPr="0019223D">
        <w:rPr>
          <w:rFonts w:ascii="Times New Roman" w:hAnsi="Times New Roman" w:cs="Times New Roman"/>
          <w:color w:val="0D0D0D" w:themeColor="text1" w:themeTint="F2"/>
          <w:sz w:val="24"/>
          <w:szCs w:val="24"/>
        </w:rPr>
        <w:t xml:space="preserve"> –</w:t>
      </w:r>
      <w:r w:rsidRPr="0019223D">
        <w:rPr>
          <w:rFonts w:ascii="Times New Roman" w:hAnsi="Times New Roman" w:cs="Times New Roman"/>
          <w:color w:val="0D0D0D" w:themeColor="text1" w:themeTint="F2"/>
          <w:sz w:val="24"/>
          <w:szCs w:val="24"/>
        </w:rPr>
        <w:t xml:space="preserve"> </w:t>
      </w:r>
      <w:r w:rsidR="000D559C" w:rsidRPr="0019223D">
        <w:rPr>
          <w:rFonts w:ascii="Times New Roman" w:hAnsi="Times New Roman" w:cs="Times New Roman"/>
          <w:color w:val="0D0D0D" w:themeColor="text1" w:themeTint="F2"/>
          <w:sz w:val="24"/>
          <w:szCs w:val="24"/>
        </w:rPr>
        <w:t>4428</w:t>
      </w:r>
      <w:r w:rsidR="00E97715" w:rsidRPr="0019223D">
        <w:rPr>
          <w:rFonts w:ascii="Times New Roman" w:hAnsi="Times New Roman" w:cs="Times New Roman"/>
          <w:color w:val="0D0D0D" w:themeColor="text1" w:themeTint="F2"/>
          <w:sz w:val="24"/>
          <w:szCs w:val="24"/>
        </w:rPr>
        <w:t xml:space="preserve"> </w:t>
      </w:r>
      <w:r w:rsidRPr="0019223D">
        <w:rPr>
          <w:rFonts w:ascii="Times New Roman" w:hAnsi="Times New Roman" w:cs="Times New Roman"/>
          <w:color w:val="0D0D0D" w:themeColor="text1" w:themeTint="F2"/>
          <w:sz w:val="24"/>
          <w:szCs w:val="24"/>
        </w:rPr>
        <w:t>чел, что составило</w:t>
      </w:r>
      <w:r w:rsidR="00E97715" w:rsidRPr="0019223D">
        <w:rPr>
          <w:rFonts w:ascii="Times New Roman" w:hAnsi="Times New Roman" w:cs="Times New Roman"/>
          <w:color w:val="0D0D0D" w:themeColor="text1" w:themeTint="F2"/>
          <w:sz w:val="24"/>
          <w:szCs w:val="24"/>
        </w:rPr>
        <w:t xml:space="preserve"> </w:t>
      </w:r>
      <w:r w:rsidR="00062789" w:rsidRPr="0019223D">
        <w:rPr>
          <w:rFonts w:ascii="Times New Roman" w:hAnsi="Times New Roman" w:cs="Times New Roman"/>
          <w:color w:val="0D0D0D" w:themeColor="text1" w:themeTint="F2"/>
          <w:sz w:val="24"/>
          <w:szCs w:val="24"/>
        </w:rPr>
        <w:t>–</w:t>
      </w:r>
      <w:r w:rsidRPr="0019223D">
        <w:rPr>
          <w:rFonts w:ascii="Times New Roman" w:hAnsi="Times New Roman" w:cs="Times New Roman"/>
          <w:color w:val="0D0D0D" w:themeColor="text1" w:themeTint="F2"/>
          <w:sz w:val="24"/>
          <w:szCs w:val="24"/>
        </w:rPr>
        <w:t xml:space="preserve"> </w:t>
      </w:r>
      <w:r w:rsidR="000D559C" w:rsidRPr="0019223D">
        <w:rPr>
          <w:rFonts w:ascii="Times New Roman" w:hAnsi="Times New Roman" w:cs="Times New Roman"/>
          <w:color w:val="0D0D0D" w:themeColor="text1" w:themeTint="F2"/>
          <w:sz w:val="24"/>
          <w:szCs w:val="24"/>
        </w:rPr>
        <w:t>47,4</w:t>
      </w:r>
      <w:r w:rsidRPr="0019223D">
        <w:rPr>
          <w:rFonts w:ascii="Times New Roman" w:hAnsi="Times New Roman" w:cs="Times New Roman"/>
          <w:color w:val="0D0D0D" w:themeColor="text1" w:themeTint="F2"/>
          <w:sz w:val="24"/>
          <w:szCs w:val="24"/>
        </w:rPr>
        <w:t>% от  плана на год (</w:t>
      </w:r>
      <w:r w:rsidR="000D559C" w:rsidRPr="0019223D">
        <w:rPr>
          <w:rFonts w:ascii="Times New Roman" w:hAnsi="Times New Roman" w:cs="Times New Roman"/>
          <w:color w:val="0D0D0D" w:themeColor="text1" w:themeTint="F2"/>
          <w:sz w:val="24"/>
          <w:szCs w:val="24"/>
        </w:rPr>
        <w:t>9332</w:t>
      </w:r>
      <w:r w:rsidR="00E97715" w:rsidRPr="0019223D">
        <w:rPr>
          <w:rFonts w:ascii="Times New Roman" w:hAnsi="Times New Roman" w:cs="Times New Roman"/>
          <w:color w:val="0D0D0D" w:themeColor="text1" w:themeTint="F2"/>
          <w:sz w:val="24"/>
          <w:szCs w:val="24"/>
        </w:rPr>
        <w:t xml:space="preserve"> </w:t>
      </w:r>
      <w:r w:rsidRPr="0019223D">
        <w:rPr>
          <w:rFonts w:ascii="Times New Roman" w:hAnsi="Times New Roman" w:cs="Times New Roman"/>
          <w:color w:val="0D0D0D" w:themeColor="text1" w:themeTint="F2"/>
          <w:sz w:val="24"/>
          <w:szCs w:val="24"/>
        </w:rPr>
        <w:t>чел</w:t>
      </w:r>
      <w:r w:rsidR="00E97715" w:rsidRPr="0019223D">
        <w:rPr>
          <w:rFonts w:ascii="Times New Roman" w:hAnsi="Times New Roman" w:cs="Times New Roman"/>
          <w:color w:val="0D0D0D" w:themeColor="text1" w:themeTint="F2"/>
          <w:sz w:val="24"/>
          <w:szCs w:val="24"/>
        </w:rPr>
        <w:t>.</w:t>
      </w:r>
      <w:r w:rsidRPr="0019223D">
        <w:rPr>
          <w:rFonts w:ascii="Times New Roman" w:hAnsi="Times New Roman" w:cs="Times New Roman"/>
          <w:color w:val="0D0D0D" w:themeColor="text1" w:themeTint="F2"/>
          <w:sz w:val="24"/>
          <w:szCs w:val="24"/>
        </w:rPr>
        <w:t>)</w:t>
      </w:r>
    </w:p>
    <w:p w:rsidR="004C0266" w:rsidRPr="0019223D" w:rsidRDefault="00E97715"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color w:val="0D0D0D" w:themeColor="text1" w:themeTint="F2"/>
          <w:sz w:val="24"/>
          <w:szCs w:val="24"/>
        </w:rPr>
        <w:t>На</w:t>
      </w:r>
      <w:r w:rsidR="004C0266" w:rsidRPr="0019223D">
        <w:rPr>
          <w:rFonts w:ascii="Times New Roman" w:hAnsi="Times New Roman" w:cs="Times New Roman"/>
          <w:color w:val="0D0D0D" w:themeColor="text1" w:themeTint="F2"/>
          <w:sz w:val="24"/>
          <w:szCs w:val="24"/>
        </w:rPr>
        <w:t xml:space="preserve">правлено на санаторно-курортное лечение </w:t>
      </w:r>
      <w:r w:rsidR="00062789" w:rsidRPr="0019223D">
        <w:rPr>
          <w:rFonts w:ascii="Times New Roman" w:hAnsi="Times New Roman" w:cs="Times New Roman"/>
          <w:color w:val="0D0D0D" w:themeColor="text1" w:themeTint="F2"/>
          <w:sz w:val="24"/>
          <w:szCs w:val="24"/>
        </w:rPr>
        <w:t>–</w:t>
      </w:r>
      <w:r w:rsidR="004C0266" w:rsidRPr="0019223D">
        <w:rPr>
          <w:rFonts w:ascii="Times New Roman" w:hAnsi="Times New Roman" w:cs="Times New Roman"/>
          <w:color w:val="0D0D0D" w:themeColor="text1" w:themeTint="F2"/>
          <w:sz w:val="24"/>
          <w:szCs w:val="24"/>
        </w:rPr>
        <w:t xml:space="preserve"> </w:t>
      </w:r>
      <w:r w:rsidR="000D559C" w:rsidRPr="0019223D">
        <w:rPr>
          <w:rFonts w:ascii="Times New Roman" w:hAnsi="Times New Roman" w:cs="Times New Roman"/>
          <w:color w:val="0D0D0D" w:themeColor="text1" w:themeTint="F2"/>
          <w:sz w:val="24"/>
          <w:szCs w:val="24"/>
        </w:rPr>
        <w:t>27</w:t>
      </w:r>
      <w:r w:rsidR="00062789" w:rsidRPr="0019223D">
        <w:rPr>
          <w:rFonts w:ascii="Times New Roman" w:hAnsi="Times New Roman" w:cs="Times New Roman"/>
          <w:color w:val="0D0D0D" w:themeColor="text1" w:themeTint="F2"/>
          <w:sz w:val="24"/>
          <w:szCs w:val="24"/>
        </w:rPr>
        <w:t xml:space="preserve"> </w:t>
      </w:r>
      <w:r w:rsidR="004C0266" w:rsidRPr="0019223D">
        <w:rPr>
          <w:rFonts w:ascii="Times New Roman" w:hAnsi="Times New Roman" w:cs="Times New Roman"/>
          <w:color w:val="0D0D0D" w:themeColor="text1" w:themeTint="F2"/>
          <w:sz w:val="24"/>
          <w:szCs w:val="24"/>
        </w:rPr>
        <w:t>человек</w:t>
      </w:r>
      <w:r w:rsidR="00062789" w:rsidRPr="0019223D">
        <w:rPr>
          <w:rFonts w:ascii="Times New Roman" w:hAnsi="Times New Roman" w:cs="Times New Roman"/>
          <w:color w:val="0D0D0D" w:themeColor="text1" w:themeTint="F2"/>
          <w:sz w:val="24"/>
          <w:szCs w:val="24"/>
        </w:rPr>
        <w:t>а</w:t>
      </w:r>
      <w:r w:rsidR="004C0266" w:rsidRPr="0019223D">
        <w:rPr>
          <w:rFonts w:ascii="Times New Roman" w:hAnsi="Times New Roman" w:cs="Times New Roman"/>
          <w:color w:val="0D0D0D" w:themeColor="text1" w:themeTint="F2"/>
          <w:sz w:val="24"/>
          <w:szCs w:val="24"/>
        </w:rPr>
        <w:t>.</w:t>
      </w:r>
    </w:p>
    <w:p w:rsidR="00E97715" w:rsidRPr="0019223D" w:rsidRDefault="004C0266" w:rsidP="0019223D">
      <w:pPr>
        <w:tabs>
          <w:tab w:val="left" w:pos="709"/>
        </w:tabs>
        <w:spacing w:after="0" w:line="240" w:lineRule="auto"/>
        <w:ind w:firstLine="709"/>
        <w:contextualSpacing/>
        <w:jc w:val="both"/>
        <w:rPr>
          <w:rFonts w:ascii="Times New Roman" w:hAnsi="Times New Roman" w:cs="Times New Roman"/>
          <w:b/>
          <w:color w:val="0D0D0D" w:themeColor="text1" w:themeTint="F2"/>
          <w:sz w:val="24"/>
          <w:szCs w:val="24"/>
        </w:rPr>
      </w:pPr>
      <w:r w:rsidRPr="0019223D">
        <w:rPr>
          <w:rFonts w:ascii="Times New Roman" w:hAnsi="Times New Roman" w:cs="Times New Roman"/>
          <w:b/>
          <w:color w:val="0D0D0D" w:themeColor="text1" w:themeTint="F2"/>
          <w:sz w:val="24"/>
          <w:szCs w:val="24"/>
        </w:rPr>
        <w:t>Показатели реализации ПНП «Здоровье»</w:t>
      </w:r>
      <w:r w:rsidR="00E97715" w:rsidRPr="0019223D">
        <w:rPr>
          <w:rFonts w:ascii="Times New Roman" w:hAnsi="Times New Roman" w:cs="Times New Roman"/>
          <w:b/>
          <w:color w:val="0D0D0D" w:themeColor="text1" w:themeTint="F2"/>
          <w:sz w:val="24"/>
          <w:szCs w:val="24"/>
        </w:rPr>
        <w:t>.</w:t>
      </w:r>
    </w:p>
    <w:p w:rsidR="004C0266" w:rsidRPr="0019223D" w:rsidRDefault="004C0266"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color w:val="0D0D0D" w:themeColor="text1" w:themeTint="F2"/>
          <w:sz w:val="24"/>
          <w:szCs w:val="24"/>
        </w:rPr>
        <w:t>Медицинское оборудование не поступало.  Автомобили скорой  помощи  не  поступали.</w:t>
      </w:r>
    </w:p>
    <w:p w:rsidR="004C0266" w:rsidRPr="0019223D" w:rsidRDefault="00E97715" w:rsidP="0019223D">
      <w:pPr>
        <w:tabs>
          <w:tab w:val="left" w:pos="709"/>
        </w:tabs>
        <w:spacing w:after="0" w:line="240" w:lineRule="auto"/>
        <w:ind w:firstLine="709"/>
        <w:contextualSpacing/>
        <w:jc w:val="both"/>
        <w:rPr>
          <w:rFonts w:ascii="Times New Roman" w:hAnsi="Times New Roman" w:cs="Times New Roman"/>
          <w:color w:val="0D0D0D"/>
          <w:sz w:val="24"/>
          <w:szCs w:val="24"/>
        </w:rPr>
      </w:pPr>
      <w:r w:rsidRPr="0019223D">
        <w:rPr>
          <w:rFonts w:ascii="Times New Roman" w:hAnsi="Times New Roman" w:cs="Times New Roman"/>
          <w:color w:val="0D0D0D"/>
          <w:sz w:val="24"/>
          <w:szCs w:val="24"/>
        </w:rPr>
        <w:t>Состоянием н</w:t>
      </w:r>
      <w:r w:rsidR="004C0266" w:rsidRPr="0019223D">
        <w:rPr>
          <w:rFonts w:ascii="Times New Roman" w:hAnsi="Times New Roman" w:cs="Times New Roman"/>
          <w:color w:val="0D0D0D"/>
          <w:sz w:val="24"/>
          <w:szCs w:val="24"/>
        </w:rPr>
        <w:t xml:space="preserve">а </w:t>
      </w:r>
      <w:r w:rsidRPr="0019223D">
        <w:rPr>
          <w:rFonts w:ascii="Times New Roman" w:hAnsi="Times New Roman" w:cs="Times New Roman"/>
          <w:color w:val="0D0D0D"/>
          <w:sz w:val="24"/>
          <w:szCs w:val="24"/>
        </w:rPr>
        <w:t>01</w:t>
      </w:r>
      <w:r w:rsidR="004C0266" w:rsidRPr="0019223D">
        <w:rPr>
          <w:rFonts w:ascii="Times New Roman" w:hAnsi="Times New Roman" w:cs="Times New Roman"/>
          <w:color w:val="0D0D0D"/>
          <w:sz w:val="24"/>
          <w:szCs w:val="24"/>
        </w:rPr>
        <w:t>.0</w:t>
      </w:r>
      <w:r w:rsidR="00856026" w:rsidRPr="0019223D">
        <w:rPr>
          <w:rFonts w:ascii="Times New Roman" w:hAnsi="Times New Roman" w:cs="Times New Roman"/>
          <w:color w:val="0D0D0D"/>
          <w:sz w:val="24"/>
          <w:szCs w:val="24"/>
        </w:rPr>
        <w:t>7</w:t>
      </w:r>
      <w:r w:rsidR="004C0266" w:rsidRPr="0019223D">
        <w:rPr>
          <w:rFonts w:ascii="Times New Roman" w:hAnsi="Times New Roman" w:cs="Times New Roman"/>
          <w:color w:val="0D0D0D"/>
          <w:sz w:val="24"/>
          <w:szCs w:val="24"/>
        </w:rPr>
        <w:t>.</w:t>
      </w:r>
      <w:r w:rsidRPr="0019223D">
        <w:rPr>
          <w:rFonts w:ascii="Times New Roman" w:hAnsi="Times New Roman" w:cs="Times New Roman"/>
          <w:color w:val="0D0D0D"/>
          <w:sz w:val="24"/>
          <w:szCs w:val="24"/>
        </w:rPr>
        <w:t>20</w:t>
      </w:r>
      <w:r w:rsidR="004C0266" w:rsidRPr="0019223D">
        <w:rPr>
          <w:rFonts w:ascii="Times New Roman" w:hAnsi="Times New Roman" w:cs="Times New Roman"/>
          <w:color w:val="0D0D0D"/>
          <w:sz w:val="24"/>
          <w:szCs w:val="24"/>
        </w:rPr>
        <w:t>17г. количество профилактических обследований</w:t>
      </w:r>
      <w:r w:rsidRPr="0019223D">
        <w:rPr>
          <w:rFonts w:ascii="Times New Roman" w:hAnsi="Times New Roman" w:cs="Times New Roman"/>
          <w:color w:val="0D0D0D"/>
          <w:sz w:val="24"/>
          <w:szCs w:val="24"/>
        </w:rPr>
        <w:t xml:space="preserve"> составило</w:t>
      </w:r>
      <w:r w:rsidR="004C0266" w:rsidRPr="0019223D">
        <w:rPr>
          <w:rFonts w:ascii="Times New Roman" w:hAnsi="Times New Roman" w:cs="Times New Roman"/>
          <w:color w:val="0D0D0D"/>
          <w:sz w:val="24"/>
          <w:szCs w:val="24"/>
        </w:rPr>
        <w:t>:</w:t>
      </w:r>
    </w:p>
    <w:p w:rsidR="004C0266" w:rsidRPr="0019223D" w:rsidRDefault="004C0266" w:rsidP="0019223D">
      <w:pPr>
        <w:tabs>
          <w:tab w:val="left" w:pos="709"/>
        </w:tabs>
        <w:spacing w:after="0" w:line="240" w:lineRule="auto"/>
        <w:ind w:firstLine="709"/>
        <w:contextualSpacing/>
        <w:jc w:val="both"/>
        <w:rPr>
          <w:rFonts w:ascii="Times New Roman" w:hAnsi="Times New Roman" w:cs="Times New Roman"/>
          <w:color w:val="0D0D0D"/>
          <w:sz w:val="24"/>
          <w:szCs w:val="24"/>
        </w:rPr>
      </w:pPr>
      <w:r w:rsidRPr="0019223D">
        <w:rPr>
          <w:rFonts w:ascii="Times New Roman" w:hAnsi="Times New Roman" w:cs="Times New Roman"/>
          <w:color w:val="0D0D0D"/>
          <w:sz w:val="24"/>
          <w:szCs w:val="24"/>
        </w:rPr>
        <w:t xml:space="preserve">ВИЧ – </w:t>
      </w:r>
      <w:r w:rsidR="00E97715" w:rsidRPr="0019223D">
        <w:rPr>
          <w:rFonts w:ascii="Times New Roman" w:hAnsi="Times New Roman" w:cs="Times New Roman"/>
          <w:color w:val="0D0D0D"/>
          <w:sz w:val="24"/>
          <w:szCs w:val="24"/>
        </w:rPr>
        <w:t xml:space="preserve">при плане </w:t>
      </w:r>
      <w:r w:rsidR="00856026" w:rsidRPr="0019223D">
        <w:rPr>
          <w:rFonts w:ascii="Times New Roman" w:hAnsi="Times New Roman" w:cs="Times New Roman"/>
          <w:color w:val="0D0D0D"/>
          <w:sz w:val="24"/>
          <w:szCs w:val="24"/>
        </w:rPr>
        <w:t>7</w:t>
      </w:r>
      <w:r w:rsidR="00595233" w:rsidRPr="0019223D">
        <w:rPr>
          <w:rFonts w:ascii="Times New Roman" w:hAnsi="Times New Roman" w:cs="Times New Roman"/>
          <w:color w:val="0D0D0D"/>
          <w:sz w:val="24"/>
          <w:szCs w:val="24"/>
        </w:rPr>
        <w:t>24</w:t>
      </w:r>
      <w:r w:rsidR="00856026" w:rsidRPr="0019223D">
        <w:rPr>
          <w:rFonts w:ascii="Times New Roman" w:hAnsi="Times New Roman" w:cs="Times New Roman"/>
          <w:color w:val="0D0D0D"/>
          <w:sz w:val="24"/>
          <w:szCs w:val="24"/>
        </w:rPr>
        <w:t>0</w:t>
      </w:r>
      <w:r w:rsidR="00E97715" w:rsidRPr="0019223D">
        <w:rPr>
          <w:rFonts w:ascii="Times New Roman" w:hAnsi="Times New Roman" w:cs="Times New Roman"/>
          <w:color w:val="0D0D0D"/>
          <w:sz w:val="24"/>
          <w:szCs w:val="24"/>
        </w:rPr>
        <w:t xml:space="preserve"> чел. обследовано </w:t>
      </w:r>
      <w:r w:rsidR="00595233" w:rsidRPr="0019223D">
        <w:rPr>
          <w:rFonts w:ascii="Times New Roman" w:hAnsi="Times New Roman" w:cs="Times New Roman"/>
          <w:color w:val="0D0D0D"/>
          <w:sz w:val="24"/>
          <w:szCs w:val="24"/>
        </w:rPr>
        <w:t>3064</w:t>
      </w:r>
      <w:r w:rsidR="00E97715" w:rsidRPr="0019223D">
        <w:rPr>
          <w:rFonts w:ascii="Times New Roman" w:hAnsi="Times New Roman" w:cs="Times New Roman"/>
          <w:color w:val="0D0D0D"/>
          <w:sz w:val="24"/>
          <w:szCs w:val="24"/>
        </w:rPr>
        <w:t xml:space="preserve"> чел., что соответствует</w:t>
      </w:r>
      <w:r w:rsidRPr="0019223D">
        <w:rPr>
          <w:rFonts w:ascii="Times New Roman" w:hAnsi="Times New Roman" w:cs="Times New Roman"/>
          <w:color w:val="0D0D0D"/>
          <w:sz w:val="24"/>
          <w:szCs w:val="24"/>
        </w:rPr>
        <w:t xml:space="preserve"> </w:t>
      </w:r>
      <w:r w:rsidR="00595233" w:rsidRPr="0019223D">
        <w:rPr>
          <w:rFonts w:ascii="Times New Roman" w:hAnsi="Times New Roman" w:cs="Times New Roman"/>
          <w:color w:val="0D0D0D"/>
          <w:sz w:val="24"/>
          <w:szCs w:val="24"/>
        </w:rPr>
        <w:t>42,3%.</w:t>
      </w:r>
    </w:p>
    <w:p w:rsidR="00595233" w:rsidRPr="0019223D" w:rsidRDefault="004C0266"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color w:val="0D0D0D" w:themeColor="text1" w:themeTint="F2"/>
          <w:sz w:val="24"/>
          <w:szCs w:val="24"/>
        </w:rPr>
        <w:t>Гепатит</w:t>
      </w:r>
      <w:proofErr w:type="gramStart"/>
      <w:r w:rsidRPr="0019223D">
        <w:rPr>
          <w:rFonts w:ascii="Times New Roman" w:hAnsi="Times New Roman" w:cs="Times New Roman"/>
          <w:color w:val="0D0D0D" w:themeColor="text1" w:themeTint="F2"/>
          <w:sz w:val="24"/>
          <w:szCs w:val="24"/>
        </w:rPr>
        <w:t xml:space="preserve"> В</w:t>
      </w:r>
      <w:proofErr w:type="gramEnd"/>
      <w:r w:rsidR="00595233" w:rsidRPr="0019223D">
        <w:rPr>
          <w:rFonts w:ascii="Times New Roman" w:hAnsi="Times New Roman" w:cs="Times New Roman"/>
          <w:color w:val="0D0D0D" w:themeColor="text1" w:themeTint="F2"/>
          <w:sz w:val="24"/>
          <w:szCs w:val="24"/>
        </w:rPr>
        <w:t xml:space="preserve"> - </w:t>
      </w:r>
      <w:r w:rsidR="00595233" w:rsidRPr="0019223D">
        <w:rPr>
          <w:rFonts w:ascii="Times New Roman" w:hAnsi="Times New Roman" w:cs="Times New Roman"/>
          <w:color w:val="0D0D0D"/>
          <w:sz w:val="24"/>
          <w:szCs w:val="24"/>
        </w:rPr>
        <w:t>при плане 7001 чел. обследовано 1456 чел., что соответствует 20,2%.</w:t>
      </w:r>
    </w:p>
    <w:p w:rsidR="004C0266" w:rsidRPr="0019223D" w:rsidRDefault="00595233"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color w:val="0D0D0D" w:themeColor="text1" w:themeTint="F2"/>
          <w:sz w:val="24"/>
          <w:szCs w:val="24"/>
        </w:rPr>
        <w:t>Гепатит</w:t>
      </w:r>
      <w:proofErr w:type="gramStart"/>
      <w:r w:rsidR="00DA0F37" w:rsidRPr="0019223D">
        <w:rPr>
          <w:rFonts w:ascii="Times New Roman" w:hAnsi="Times New Roman" w:cs="Times New Roman"/>
          <w:color w:val="0D0D0D" w:themeColor="text1" w:themeTint="F2"/>
          <w:sz w:val="24"/>
          <w:szCs w:val="24"/>
        </w:rPr>
        <w:t xml:space="preserve"> С</w:t>
      </w:r>
      <w:proofErr w:type="gramEnd"/>
      <w:r w:rsidR="004C0266" w:rsidRPr="0019223D">
        <w:rPr>
          <w:rFonts w:ascii="Times New Roman" w:hAnsi="Times New Roman" w:cs="Times New Roman"/>
          <w:color w:val="0D0D0D" w:themeColor="text1" w:themeTint="F2"/>
          <w:sz w:val="24"/>
          <w:szCs w:val="24"/>
        </w:rPr>
        <w:t xml:space="preserve"> – </w:t>
      </w:r>
      <w:r w:rsidRPr="0019223D">
        <w:rPr>
          <w:rFonts w:ascii="Times New Roman" w:hAnsi="Times New Roman" w:cs="Times New Roman"/>
          <w:color w:val="0D0D0D"/>
          <w:sz w:val="24"/>
          <w:szCs w:val="24"/>
        </w:rPr>
        <w:t>при плане 7001 чел. обследовано 1456 чел., что соответствует 20,2%.</w:t>
      </w:r>
    </w:p>
    <w:p w:rsidR="004C0266" w:rsidRPr="0019223D" w:rsidRDefault="004C0266" w:rsidP="0019223D">
      <w:pPr>
        <w:tabs>
          <w:tab w:val="left" w:pos="709"/>
        </w:tabs>
        <w:spacing w:after="0" w:line="240" w:lineRule="auto"/>
        <w:ind w:firstLine="709"/>
        <w:contextualSpacing/>
        <w:jc w:val="both"/>
        <w:rPr>
          <w:rFonts w:ascii="Times New Roman" w:hAnsi="Times New Roman" w:cs="Times New Roman"/>
          <w:color w:val="0D0D0D"/>
          <w:sz w:val="24"/>
          <w:szCs w:val="24"/>
        </w:rPr>
      </w:pPr>
      <w:proofErr w:type="spellStart"/>
      <w:r w:rsidRPr="0019223D">
        <w:rPr>
          <w:rFonts w:ascii="Times New Roman" w:hAnsi="Times New Roman" w:cs="Times New Roman"/>
          <w:color w:val="0D0D0D"/>
          <w:sz w:val="24"/>
          <w:szCs w:val="24"/>
        </w:rPr>
        <w:t>Антиретровирусную</w:t>
      </w:r>
      <w:proofErr w:type="spellEnd"/>
      <w:r w:rsidRPr="0019223D">
        <w:rPr>
          <w:rFonts w:ascii="Times New Roman" w:hAnsi="Times New Roman" w:cs="Times New Roman"/>
          <w:color w:val="0D0D0D"/>
          <w:sz w:val="24"/>
          <w:szCs w:val="24"/>
        </w:rPr>
        <w:t xml:space="preserve"> терапию получают – </w:t>
      </w:r>
      <w:r w:rsidR="00856026" w:rsidRPr="0019223D">
        <w:rPr>
          <w:rFonts w:ascii="Times New Roman" w:hAnsi="Times New Roman" w:cs="Times New Roman"/>
          <w:color w:val="0D0D0D"/>
          <w:sz w:val="24"/>
          <w:szCs w:val="24"/>
        </w:rPr>
        <w:t>40</w:t>
      </w:r>
      <w:r w:rsidRPr="0019223D">
        <w:rPr>
          <w:rFonts w:ascii="Times New Roman" w:hAnsi="Times New Roman" w:cs="Times New Roman"/>
          <w:color w:val="0D0D0D"/>
          <w:sz w:val="24"/>
          <w:szCs w:val="24"/>
        </w:rPr>
        <w:t xml:space="preserve">  человек, в т.ч. дети – 0, беременные - </w:t>
      </w:r>
      <w:r w:rsidR="00595233" w:rsidRPr="0019223D">
        <w:rPr>
          <w:rFonts w:ascii="Times New Roman" w:hAnsi="Times New Roman" w:cs="Times New Roman"/>
          <w:color w:val="0D0D0D"/>
          <w:sz w:val="24"/>
          <w:szCs w:val="24"/>
        </w:rPr>
        <w:t>1</w:t>
      </w:r>
      <w:r w:rsidRPr="0019223D">
        <w:rPr>
          <w:rFonts w:ascii="Times New Roman" w:hAnsi="Times New Roman" w:cs="Times New Roman"/>
          <w:color w:val="0D0D0D"/>
          <w:sz w:val="24"/>
          <w:szCs w:val="24"/>
        </w:rPr>
        <w:t>.</w:t>
      </w:r>
    </w:p>
    <w:p w:rsidR="004C0266" w:rsidRPr="0019223D" w:rsidRDefault="004C0266" w:rsidP="0019223D">
      <w:pPr>
        <w:tabs>
          <w:tab w:val="left" w:pos="709"/>
        </w:tabs>
        <w:spacing w:after="0" w:line="240" w:lineRule="auto"/>
        <w:ind w:firstLine="709"/>
        <w:contextualSpacing/>
        <w:jc w:val="both"/>
        <w:rPr>
          <w:rFonts w:ascii="Times New Roman" w:hAnsi="Times New Roman" w:cs="Times New Roman"/>
          <w:color w:val="0D0D0D"/>
          <w:sz w:val="24"/>
          <w:szCs w:val="24"/>
        </w:rPr>
      </w:pPr>
      <w:r w:rsidRPr="0019223D">
        <w:rPr>
          <w:rFonts w:ascii="Times New Roman" w:hAnsi="Times New Roman" w:cs="Times New Roman"/>
          <w:color w:val="0D0D0D"/>
          <w:sz w:val="24"/>
          <w:szCs w:val="24"/>
        </w:rPr>
        <w:t>Противовирусную терапию  гепатита</w:t>
      </w:r>
      <w:proofErr w:type="gramStart"/>
      <w:r w:rsidRPr="0019223D">
        <w:rPr>
          <w:rFonts w:ascii="Times New Roman" w:hAnsi="Times New Roman" w:cs="Times New Roman"/>
          <w:color w:val="0D0D0D"/>
          <w:sz w:val="24"/>
          <w:szCs w:val="24"/>
        </w:rPr>
        <w:t xml:space="preserve"> С</w:t>
      </w:r>
      <w:proofErr w:type="gramEnd"/>
      <w:r w:rsidRPr="0019223D">
        <w:rPr>
          <w:rFonts w:ascii="Times New Roman" w:hAnsi="Times New Roman" w:cs="Times New Roman"/>
          <w:color w:val="0D0D0D"/>
          <w:sz w:val="24"/>
          <w:szCs w:val="24"/>
        </w:rPr>
        <w:t xml:space="preserve"> получают – 0 человек</w:t>
      </w:r>
    </w:p>
    <w:p w:rsidR="004C0266" w:rsidRPr="0019223D" w:rsidRDefault="004C0266" w:rsidP="0019223D">
      <w:pPr>
        <w:tabs>
          <w:tab w:val="left" w:pos="709"/>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color w:val="0D0D0D" w:themeColor="text1" w:themeTint="F2"/>
          <w:sz w:val="24"/>
          <w:szCs w:val="24"/>
        </w:rPr>
        <w:t xml:space="preserve">Сумма полученных средств </w:t>
      </w:r>
      <w:r w:rsidRPr="0019223D">
        <w:rPr>
          <w:rFonts w:ascii="Times New Roman" w:hAnsi="Times New Roman" w:cs="Times New Roman"/>
          <w:sz w:val="24"/>
          <w:szCs w:val="24"/>
        </w:rPr>
        <w:t xml:space="preserve">по </w:t>
      </w:r>
      <w:r w:rsidR="00A8375F" w:rsidRPr="0019223D">
        <w:rPr>
          <w:rFonts w:ascii="Times New Roman" w:hAnsi="Times New Roman" w:cs="Times New Roman"/>
          <w:sz w:val="24"/>
          <w:szCs w:val="24"/>
        </w:rPr>
        <w:t>710</w:t>
      </w:r>
      <w:r w:rsidRPr="0019223D">
        <w:rPr>
          <w:rFonts w:ascii="Times New Roman" w:hAnsi="Times New Roman" w:cs="Times New Roman"/>
          <w:sz w:val="24"/>
          <w:szCs w:val="24"/>
        </w:rPr>
        <w:t xml:space="preserve">-ти талонам родовых сертификатов за </w:t>
      </w:r>
      <w:r w:rsidR="004B108C" w:rsidRPr="0019223D">
        <w:rPr>
          <w:rFonts w:ascii="Times New Roman" w:hAnsi="Times New Roman" w:cs="Times New Roman"/>
          <w:sz w:val="24"/>
          <w:szCs w:val="24"/>
        </w:rPr>
        <w:t>1 полугодие</w:t>
      </w:r>
      <w:r w:rsidR="008B165D" w:rsidRPr="0019223D">
        <w:rPr>
          <w:rFonts w:ascii="Times New Roman" w:hAnsi="Times New Roman" w:cs="Times New Roman"/>
          <w:sz w:val="24"/>
          <w:szCs w:val="24"/>
        </w:rPr>
        <w:t xml:space="preserve"> 2017 года</w:t>
      </w:r>
      <w:r w:rsidR="00DA0F37" w:rsidRPr="0019223D">
        <w:rPr>
          <w:rFonts w:ascii="Times New Roman" w:hAnsi="Times New Roman" w:cs="Times New Roman"/>
          <w:sz w:val="24"/>
          <w:szCs w:val="24"/>
        </w:rPr>
        <w:t xml:space="preserve"> </w:t>
      </w:r>
      <w:r w:rsidRPr="0019223D">
        <w:rPr>
          <w:rFonts w:ascii="Times New Roman" w:hAnsi="Times New Roman" w:cs="Times New Roman"/>
          <w:sz w:val="24"/>
          <w:szCs w:val="24"/>
        </w:rPr>
        <w:t xml:space="preserve">составила </w:t>
      </w:r>
      <w:r w:rsidR="00856026" w:rsidRPr="0019223D">
        <w:rPr>
          <w:rFonts w:ascii="Times New Roman" w:hAnsi="Times New Roman" w:cs="Times New Roman"/>
          <w:sz w:val="24"/>
          <w:szCs w:val="24"/>
        </w:rPr>
        <w:t>166</w:t>
      </w:r>
      <w:r w:rsidR="00595233" w:rsidRPr="0019223D">
        <w:rPr>
          <w:rFonts w:ascii="Times New Roman" w:hAnsi="Times New Roman" w:cs="Times New Roman"/>
          <w:sz w:val="24"/>
          <w:szCs w:val="24"/>
        </w:rPr>
        <w:t>3</w:t>
      </w:r>
      <w:r w:rsidR="00856026" w:rsidRPr="0019223D">
        <w:rPr>
          <w:rFonts w:ascii="Times New Roman" w:hAnsi="Times New Roman" w:cs="Times New Roman"/>
          <w:sz w:val="24"/>
          <w:szCs w:val="24"/>
        </w:rPr>
        <w:t>,0</w:t>
      </w:r>
      <w:r w:rsidRPr="0019223D">
        <w:rPr>
          <w:rFonts w:ascii="Times New Roman" w:hAnsi="Times New Roman" w:cs="Times New Roman"/>
          <w:sz w:val="24"/>
          <w:szCs w:val="24"/>
        </w:rPr>
        <w:t xml:space="preserve"> тыс</w:t>
      </w:r>
      <w:r w:rsidR="0052026B" w:rsidRPr="0019223D">
        <w:rPr>
          <w:rFonts w:ascii="Times New Roman" w:hAnsi="Times New Roman" w:cs="Times New Roman"/>
          <w:sz w:val="24"/>
          <w:szCs w:val="24"/>
        </w:rPr>
        <w:t>.</w:t>
      </w:r>
      <w:r w:rsidRPr="0019223D">
        <w:rPr>
          <w:rFonts w:ascii="Times New Roman" w:hAnsi="Times New Roman" w:cs="Times New Roman"/>
          <w:sz w:val="24"/>
          <w:szCs w:val="24"/>
        </w:rPr>
        <w:t xml:space="preserve"> руб</w:t>
      </w:r>
      <w:r w:rsidR="0052026B" w:rsidRPr="0019223D">
        <w:rPr>
          <w:rFonts w:ascii="Times New Roman" w:hAnsi="Times New Roman" w:cs="Times New Roman"/>
          <w:sz w:val="24"/>
          <w:szCs w:val="24"/>
        </w:rPr>
        <w:t>.</w:t>
      </w:r>
      <w:r w:rsidRPr="0019223D">
        <w:rPr>
          <w:rFonts w:ascii="Times New Roman" w:hAnsi="Times New Roman" w:cs="Times New Roman"/>
          <w:sz w:val="24"/>
          <w:szCs w:val="24"/>
        </w:rPr>
        <w:t xml:space="preserve"> </w:t>
      </w:r>
    </w:p>
    <w:p w:rsidR="00A8375F" w:rsidRPr="0019223D" w:rsidRDefault="004C0266" w:rsidP="0019223D">
      <w:pPr>
        <w:spacing w:after="0" w:line="240" w:lineRule="auto"/>
        <w:ind w:firstLine="709"/>
        <w:contextualSpacing/>
        <w:rPr>
          <w:rFonts w:ascii="Times New Roman" w:hAnsi="Times New Roman" w:cs="Times New Roman"/>
          <w:sz w:val="24"/>
          <w:szCs w:val="24"/>
        </w:rPr>
      </w:pPr>
      <w:r w:rsidRPr="0019223D">
        <w:rPr>
          <w:rFonts w:ascii="Times New Roman" w:hAnsi="Times New Roman" w:cs="Times New Roman"/>
          <w:sz w:val="24"/>
          <w:szCs w:val="24"/>
        </w:rPr>
        <w:t xml:space="preserve"> Талоны: </w:t>
      </w:r>
      <w:r w:rsidR="00A8375F" w:rsidRPr="0019223D">
        <w:rPr>
          <w:rFonts w:ascii="Times New Roman" w:hAnsi="Times New Roman" w:cs="Times New Roman"/>
          <w:sz w:val="24"/>
          <w:szCs w:val="24"/>
        </w:rPr>
        <w:t>№ 1  –   189 шт. на сумму    567 000 руб.</w:t>
      </w:r>
    </w:p>
    <w:p w:rsidR="00A8375F" w:rsidRPr="0019223D" w:rsidRDefault="00A8375F" w:rsidP="0019223D">
      <w:pPr>
        <w:spacing w:after="0" w:line="240" w:lineRule="auto"/>
        <w:ind w:firstLine="709"/>
        <w:contextualSpacing/>
        <w:rPr>
          <w:rFonts w:ascii="Times New Roman" w:hAnsi="Times New Roman" w:cs="Times New Roman"/>
          <w:sz w:val="24"/>
          <w:szCs w:val="24"/>
        </w:rPr>
      </w:pPr>
      <w:r w:rsidRPr="0019223D">
        <w:rPr>
          <w:rFonts w:ascii="Times New Roman" w:hAnsi="Times New Roman" w:cs="Times New Roman"/>
          <w:sz w:val="24"/>
          <w:szCs w:val="24"/>
        </w:rPr>
        <w:tab/>
        <w:t xml:space="preserve">    № 2  –   115  шт. на сумму    690 000 руб.</w:t>
      </w:r>
    </w:p>
    <w:p w:rsidR="00A8375F" w:rsidRPr="0019223D" w:rsidRDefault="00A8375F" w:rsidP="0019223D">
      <w:pPr>
        <w:tabs>
          <w:tab w:val="left" w:pos="709"/>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ab/>
        <w:t xml:space="preserve">    № 3  –   406  шт. на сумму  406 000 руб.</w:t>
      </w:r>
    </w:p>
    <w:p w:rsidR="00595233" w:rsidRPr="0019223D" w:rsidRDefault="004C0266"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color w:val="0D0D0D" w:themeColor="text1" w:themeTint="F2"/>
          <w:sz w:val="24"/>
          <w:szCs w:val="24"/>
        </w:rPr>
        <w:t>Осмотрено</w:t>
      </w:r>
      <w:r w:rsidR="0052026B" w:rsidRPr="0019223D">
        <w:rPr>
          <w:rFonts w:ascii="Times New Roman" w:hAnsi="Times New Roman" w:cs="Times New Roman"/>
          <w:color w:val="0D0D0D" w:themeColor="text1" w:themeTint="F2"/>
          <w:sz w:val="24"/>
          <w:szCs w:val="24"/>
        </w:rPr>
        <w:t>:</w:t>
      </w:r>
      <w:r w:rsidRPr="0019223D">
        <w:rPr>
          <w:rFonts w:ascii="Times New Roman" w:hAnsi="Times New Roman" w:cs="Times New Roman"/>
          <w:color w:val="0D0D0D" w:themeColor="text1" w:themeTint="F2"/>
          <w:sz w:val="24"/>
          <w:szCs w:val="24"/>
        </w:rPr>
        <w:t xml:space="preserve"> ИВОВ -</w:t>
      </w:r>
      <w:r w:rsidR="00595233" w:rsidRPr="0019223D">
        <w:rPr>
          <w:rFonts w:ascii="Times New Roman" w:hAnsi="Times New Roman" w:cs="Times New Roman"/>
          <w:color w:val="0D0D0D" w:themeColor="text1" w:themeTint="F2"/>
          <w:sz w:val="24"/>
          <w:szCs w:val="24"/>
        </w:rPr>
        <w:t xml:space="preserve">0 </w:t>
      </w:r>
      <w:r w:rsidR="00856026" w:rsidRPr="0019223D">
        <w:rPr>
          <w:rFonts w:ascii="Times New Roman" w:hAnsi="Times New Roman" w:cs="Times New Roman"/>
          <w:color w:val="0D0D0D" w:themeColor="text1" w:themeTint="F2"/>
          <w:sz w:val="24"/>
          <w:szCs w:val="24"/>
        </w:rPr>
        <w:t xml:space="preserve"> </w:t>
      </w:r>
      <w:r w:rsidRPr="0019223D">
        <w:rPr>
          <w:rFonts w:ascii="Times New Roman" w:hAnsi="Times New Roman" w:cs="Times New Roman"/>
          <w:color w:val="0D0D0D" w:themeColor="text1" w:themeTint="F2"/>
          <w:sz w:val="24"/>
          <w:szCs w:val="24"/>
        </w:rPr>
        <w:t>чел</w:t>
      </w:r>
      <w:r w:rsidR="00856026" w:rsidRPr="0019223D">
        <w:rPr>
          <w:rFonts w:ascii="Times New Roman" w:hAnsi="Times New Roman" w:cs="Times New Roman"/>
          <w:color w:val="0D0D0D" w:themeColor="text1" w:themeTint="F2"/>
          <w:sz w:val="24"/>
          <w:szCs w:val="24"/>
        </w:rPr>
        <w:t xml:space="preserve">. </w:t>
      </w:r>
    </w:p>
    <w:p w:rsidR="004C0266" w:rsidRPr="0019223D" w:rsidRDefault="00DA0F37"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color w:val="0D0D0D" w:themeColor="text1" w:themeTint="F2"/>
          <w:sz w:val="24"/>
          <w:szCs w:val="24"/>
        </w:rPr>
        <w:t xml:space="preserve">       </w:t>
      </w:r>
      <w:r w:rsidR="004C0266" w:rsidRPr="0019223D">
        <w:rPr>
          <w:rFonts w:ascii="Times New Roman" w:hAnsi="Times New Roman" w:cs="Times New Roman"/>
          <w:color w:val="0D0D0D" w:themeColor="text1" w:themeTint="F2"/>
          <w:sz w:val="24"/>
          <w:szCs w:val="24"/>
        </w:rPr>
        <w:t xml:space="preserve">             УВОВ – </w:t>
      </w:r>
      <w:r w:rsidR="00595233" w:rsidRPr="0019223D">
        <w:rPr>
          <w:rFonts w:ascii="Times New Roman" w:hAnsi="Times New Roman" w:cs="Times New Roman"/>
          <w:color w:val="0D0D0D" w:themeColor="text1" w:themeTint="F2"/>
          <w:sz w:val="24"/>
          <w:szCs w:val="24"/>
        </w:rPr>
        <w:t>5</w:t>
      </w:r>
      <w:r w:rsidR="00856026" w:rsidRPr="0019223D">
        <w:rPr>
          <w:rFonts w:ascii="Times New Roman" w:hAnsi="Times New Roman" w:cs="Times New Roman"/>
          <w:color w:val="0D0D0D" w:themeColor="text1" w:themeTint="F2"/>
          <w:sz w:val="24"/>
          <w:szCs w:val="24"/>
        </w:rPr>
        <w:t xml:space="preserve"> </w:t>
      </w:r>
      <w:r w:rsidR="004C0266" w:rsidRPr="0019223D">
        <w:rPr>
          <w:rFonts w:ascii="Times New Roman" w:hAnsi="Times New Roman" w:cs="Times New Roman"/>
          <w:color w:val="0D0D0D" w:themeColor="text1" w:themeTint="F2"/>
          <w:sz w:val="24"/>
          <w:szCs w:val="24"/>
        </w:rPr>
        <w:t>чел</w:t>
      </w:r>
      <w:r w:rsidR="00856026" w:rsidRPr="0019223D">
        <w:rPr>
          <w:rFonts w:ascii="Times New Roman" w:hAnsi="Times New Roman" w:cs="Times New Roman"/>
          <w:color w:val="0D0D0D" w:themeColor="text1" w:themeTint="F2"/>
          <w:sz w:val="24"/>
          <w:szCs w:val="24"/>
        </w:rPr>
        <w:t xml:space="preserve">. </w:t>
      </w:r>
      <w:r w:rsidR="004C0266" w:rsidRPr="0019223D">
        <w:rPr>
          <w:rFonts w:ascii="Times New Roman" w:hAnsi="Times New Roman" w:cs="Times New Roman"/>
          <w:color w:val="0D0D0D" w:themeColor="text1" w:themeTint="F2"/>
          <w:sz w:val="24"/>
          <w:szCs w:val="24"/>
        </w:rPr>
        <w:t>-100%</w:t>
      </w:r>
    </w:p>
    <w:p w:rsidR="004C0266" w:rsidRPr="0019223D" w:rsidRDefault="004C0266"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color w:val="0D0D0D" w:themeColor="text1" w:themeTint="F2"/>
          <w:sz w:val="24"/>
          <w:szCs w:val="24"/>
        </w:rPr>
        <w:t xml:space="preserve">                    Вдовы – </w:t>
      </w:r>
      <w:r w:rsidR="00856026" w:rsidRPr="0019223D">
        <w:rPr>
          <w:rFonts w:ascii="Times New Roman" w:hAnsi="Times New Roman" w:cs="Times New Roman"/>
          <w:color w:val="0D0D0D" w:themeColor="text1" w:themeTint="F2"/>
          <w:sz w:val="24"/>
          <w:szCs w:val="24"/>
        </w:rPr>
        <w:t>5</w:t>
      </w:r>
      <w:r w:rsidR="00595233" w:rsidRPr="0019223D">
        <w:rPr>
          <w:rFonts w:ascii="Times New Roman" w:hAnsi="Times New Roman" w:cs="Times New Roman"/>
          <w:color w:val="0D0D0D" w:themeColor="text1" w:themeTint="F2"/>
          <w:sz w:val="24"/>
          <w:szCs w:val="24"/>
        </w:rPr>
        <w:t>1</w:t>
      </w:r>
      <w:r w:rsidR="00856026" w:rsidRPr="0019223D">
        <w:rPr>
          <w:rFonts w:ascii="Times New Roman" w:hAnsi="Times New Roman" w:cs="Times New Roman"/>
          <w:color w:val="0D0D0D" w:themeColor="text1" w:themeTint="F2"/>
          <w:sz w:val="24"/>
          <w:szCs w:val="24"/>
        </w:rPr>
        <w:t xml:space="preserve"> </w:t>
      </w:r>
      <w:r w:rsidRPr="0019223D">
        <w:rPr>
          <w:rFonts w:ascii="Times New Roman" w:hAnsi="Times New Roman" w:cs="Times New Roman"/>
          <w:color w:val="0D0D0D" w:themeColor="text1" w:themeTint="F2"/>
          <w:sz w:val="24"/>
          <w:szCs w:val="24"/>
        </w:rPr>
        <w:t>чел</w:t>
      </w:r>
      <w:r w:rsidR="00856026" w:rsidRPr="0019223D">
        <w:rPr>
          <w:rFonts w:ascii="Times New Roman" w:hAnsi="Times New Roman" w:cs="Times New Roman"/>
          <w:color w:val="0D0D0D" w:themeColor="text1" w:themeTint="F2"/>
          <w:sz w:val="24"/>
          <w:szCs w:val="24"/>
        </w:rPr>
        <w:t xml:space="preserve">. </w:t>
      </w:r>
      <w:r w:rsidRPr="0019223D">
        <w:rPr>
          <w:rFonts w:ascii="Times New Roman" w:hAnsi="Times New Roman" w:cs="Times New Roman"/>
          <w:color w:val="0D0D0D" w:themeColor="text1" w:themeTint="F2"/>
          <w:sz w:val="24"/>
          <w:szCs w:val="24"/>
        </w:rPr>
        <w:t>-100%</w:t>
      </w:r>
    </w:p>
    <w:p w:rsidR="004C0266" w:rsidRPr="0019223D" w:rsidRDefault="004C0266"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color w:val="0D0D0D" w:themeColor="text1" w:themeTint="F2"/>
          <w:sz w:val="24"/>
          <w:szCs w:val="24"/>
        </w:rPr>
        <w:t xml:space="preserve">                    Труженики тыла </w:t>
      </w:r>
      <w:r w:rsidR="00595233" w:rsidRPr="0019223D">
        <w:rPr>
          <w:rFonts w:ascii="Times New Roman" w:hAnsi="Times New Roman" w:cs="Times New Roman"/>
          <w:color w:val="0D0D0D" w:themeColor="text1" w:themeTint="F2"/>
          <w:sz w:val="24"/>
          <w:szCs w:val="24"/>
        </w:rPr>
        <w:t>65</w:t>
      </w:r>
      <w:r w:rsidR="00856026" w:rsidRPr="0019223D">
        <w:rPr>
          <w:rFonts w:ascii="Times New Roman" w:hAnsi="Times New Roman" w:cs="Times New Roman"/>
          <w:color w:val="0D0D0D" w:themeColor="text1" w:themeTint="F2"/>
          <w:sz w:val="24"/>
          <w:szCs w:val="24"/>
        </w:rPr>
        <w:t xml:space="preserve"> </w:t>
      </w:r>
      <w:r w:rsidRPr="0019223D">
        <w:rPr>
          <w:rFonts w:ascii="Times New Roman" w:hAnsi="Times New Roman" w:cs="Times New Roman"/>
          <w:color w:val="0D0D0D" w:themeColor="text1" w:themeTint="F2"/>
          <w:sz w:val="24"/>
          <w:szCs w:val="24"/>
        </w:rPr>
        <w:t>чел</w:t>
      </w:r>
      <w:r w:rsidR="00856026" w:rsidRPr="0019223D">
        <w:rPr>
          <w:rFonts w:ascii="Times New Roman" w:hAnsi="Times New Roman" w:cs="Times New Roman"/>
          <w:color w:val="0D0D0D" w:themeColor="text1" w:themeTint="F2"/>
          <w:sz w:val="24"/>
          <w:szCs w:val="24"/>
        </w:rPr>
        <w:t>.</w:t>
      </w:r>
      <w:r w:rsidRPr="0019223D">
        <w:rPr>
          <w:rFonts w:ascii="Times New Roman" w:hAnsi="Times New Roman" w:cs="Times New Roman"/>
          <w:color w:val="0D0D0D" w:themeColor="text1" w:themeTint="F2"/>
          <w:sz w:val="24"/>
          <w:szCs w:val="24"/>
        </w:rPr>
        <w:t xml:space="preserve">– 100%       </w:t>
      </w:r>
    </w:p>
    <w:p w:rsidR="004C0266" w:rsidRPr="0019223D" w:rsidRDefault="004C0266"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color w:val="0D0D0D" w:themeColor="text1" w:themeTint="F2"/>
          <w:sz w:val="24"/>
          <w:szCs w:val="24"/>
        </w:rPr>
        <w:t xml:space="preserve">Оказание  высокотехнологичной  медицинской  помощи: нуждалось – </w:t>
      </w:r>
      <w:r w:rsidR="00856026" w:rsidRPr="0019223D">
        <w:rPr>
          <w:rFonts w:ascii="Times New Roman" w:hAnsi="Times New Roman" w:cs="Times New Roman"/>
          <w:color w:val="0D0D0D" w:themeColor="text1" w:themeTint="F2"/>
          <w:sz w:val="24"/>
          <w:szCs w:val="24"/>
        </w:rPr>
        <w:t>34</w:t>
      </w:r>
      <w:r w:rsidRPr="0019223D">
        <w:rPr>
          <w:rFonts w:ascii="Times New Roman" w:hAnsi="Times New Roman" w:cs="Times New Roman"/>
          <w:color w:val="0D0D0D" w:themeColor="text1" w:themeTint="F2"/>
          <w:sz w:val="24"/>
          <w:szCs w:val="24"/>
        </w:rPr>
        <w:t xml:space="preserve"> чел., получили – </w:t>
      </w:r>
      <w:r w:rsidR="00856026" w:rsidRPr="0019223D">
        <w:rPr>
          <w:rFonts w:ascii="Times New Roman" w:hAnsi="Times New Roman" w:cs="Times New Roman"/>
          <w:color w:val="0D0D0D" w:themeColor="text1" w:themeTint="F2"/>
          <w:sz w:val="24"/>
          <w:szCs w:val="24"/>
        </w:rPr>
        <w:t>2</w:t>
      </w:r>
      <w:r w:rsidR="00595233" w:rsidRPr="0019223D">
        <w:rPr>
          <w:rFonts w:ascii="Times New Roman" w:hAnsi="Times New Roman" w:cs="Times New Roman"/>
          <w:color w:val="0D0D0D" w:themeColor="text1" w:themeTint="F2"/>
          <w:sz w:val="24"/>
          <w:szCs w:val="24"/>
        </w:rPr>
        <w:t>1</w:t>
      </w:r>
      <w:r w:rsidRPr="0019223D">
        <w:rPr>
          <w:rFonts w:ascii="Times New Roman" w:hAnsi="Times New Roman" w:cs="Times New Roman"/>
          <w:color w:val="0D0D0D" w:themeColor="text1" w:themeTint="F2"/>
          <w:sz w:val="24"/>
          <w:szCs w:val="24"/>
        </w:rPr>
        <w:t xml:space="preserve"> чел. </w:t>
      </w:r>
    </w:p>
    <w:p w:rsidR="00595233" w:rsidRPr="0019223D" w:rsidRDefault="00595233" w:rsidP="0019223D">
      <w:pPr>
        <w:spacing w:after="0" w:line="240" w:lineRule="auto"/>
        <w:ind w:firstLine="708"/>
        <w:jc w:val="both"/>
        <w:rPr>
          <w:rFonts w:ascii="Times New Roman" w:hAnsi="Times New Roman" w:cs="Times New Roman"/>
        </w:rPr>
      </w:pPr>
      <w:r w:rsidRPr="0019223D">
        <w:rPr>
          <w:rFonts w:ascii="Times New Roman" w:hAnsi="Times New Roman" w:cs="Times New Roman"/>
        </w:rPr>
        <w:t>Среднемесячная  заработная плата работников списочного состава в 1 полугодии 2018 года составила:</w:t>
      </w:r>
    </w:p>
    <w:p w:rsidR="00595233" w:rsidRPr="0019223D" w:rsidRDefault="00595233" w:rsidP="0019223D">
      <w:pPr>
        <w:spacing w:after="0" w:line="240" w:lineRule="auto"/>
        <w:ind w:firstLine="709"/>
        <w:rPr>
          <w:rFonts w:ascii="Times New Roman" w:hAnsi="Times New Roman" w:cs="Times New Roman"/>
        </w:rPr>
      </w:pPr>
      <w:r w:rsidRPr="0019223D">
        <w:rPr>
          <w:rFonts w:ascii="Times New Roman" w:hAnsi="Times New Roman" w:cs="Times New Roman"/>
        </w:rPr>
        <w:t>Врачи – специалисты  – 63 669 руб.</w:t>
      </w:r>
    </w:p>
    <w:p w:rsidR="00595233" w:rsidRPr="0019223D" w:rsidRDefault="00595233" w:rsidP="0019223D">
      <w:pPr>
        <w:spacing w:after="0" w:line="240" w:lineRule="auto"/>
        <w:ind w:firstLine="709"/>
        <w:rPr>
          <w:rFonts w:ascii="Times New Roman" w:hAnsi="Times New Roman" w:cs="Times New Roman"/>
        </w:rPr>
      </w:pPr>
      <w:r w:rsidRPr="0019223D">
        <w:rPr>
          <w:rFonts w:ascii="Times New Roman" w:hAnsi="Times New Roman" w:cs="Times New Roman"/>
        </w:rPr>
        <w:t>Средний медперсонал  – 31 881 руб.</w:t>
      </w:r>
    </w:p>
    <w:p w:rsidR="00595233" w:rsidRPr="0019223D" w:rsidRDefault="00595233" w:rsidP="0019223D">
      <w:pPr>
        <w:spacing w:after="0" w:line="240" w:lineRule="auto"/>
        <w:ind w:firstLine="709"/>
        <w:rPr>
          <w:rFonts w:ascii="Times New Roman" w:hAnsi="Times New Roman" w:cs="Times New Roman"/>
        </w:rPr>
      </w:pPr>
      <w:r w:rsidRPr="0019223D">
        <w:rPr>
          <w:rFonts w:ascii="Times New Roman" w:hAnsi="Times New Roman" w:cs="Times New Roman"/>
        </w:rPr>
        <w:t>Младший медперсонал – 31 823 руб.</w:t>
      </w:r>
    </w:p>
    <w:p w:rsidR="00595233" w:rsidRPr="0019223D" w:rsidRDefault="00595233"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19223D">
        <w:rPr>
          <w:rFonts w:ascii="Times New Roman" w:hAnsi="Times New Roman" w:cs="Times New Roman"/>
        </w:rPr>
        <w:t>Прочий персонал –  2</w:t>
      </w:r>
      <w:r w:rsidR="00904BB0" w:rsidRPr="0019223D">
        <w:rPr>
          <w:rFonts w:ascii="Times New Roman" w:hAnsi="Times New Roman" w:cs="Times New Roman"/>
        </w:rPr>
        <w:t>2 461</w:t>
      </w:r>
      <w:r w:rsidRPr="0019223D">
        <w:rPr>
          <w:rFonts w:ascii="Times New Roman" w:hAnsi="Times New Roman" w:cs="Times New Roman"/>
        </w:rPr>
        <w:t xml:space="preserve">  руб.</w:t>
      </w:r>
    </w:p>
    <w:p w:rsidR="008A35D8" w:rsidRPr="0019223D" w:rsidRDefault="008A35D8" w:rsidP="0019223D">
      <w:pPr>
        <w:spacing w:line="240" w:lineRule="auto"/>
        <w:ind w:firstLine="709"/>
        <w:contextualSpacing/>
        <w:jc w:val="both"/>
        <w:rPr>
          <w:rFonts w:ascii="Times New Roman" w:hAnsi="Times New Roman" w:cs="Times New Roman"/>
          <w:sz w:val="24"/>
          <w:szCs w:val="24"/>
        </w:rPr>
      </w:pPr>
    </w:p>
    <w:p w:rsidR="008A35D8" w:rsidRPr="0019223D" w:rsidRDefault="008A35D8" w:rsidP="0019223D">
      <w:pPr>
        <w:spacing w:line="240" w:lineRule="auto"/>
        <w:ind w:firstLine="709"/>
        <w:contextualSpacing/>
        <w:jc w:val="center"/>
        <w:rPr>
          <w:rFonts w:ascii="Times New Roman" w:hAnsi="Times New Roman" w:cs="Times New Roman"/>
          <w:b/>
          <w:sz w:val="24"/>
          <w:szCs w:val="24"/>
        </w:rPr>
      </w:pPr>
      <w:r w:rsidRPr="0019223D">
        <w:rPr>
          <w:rFonts w:ascii="Times New Roman" w:hAnsi="Times New Roman" w:cs="Times New Roman"/>
          <w:b/>
          <w:sz w:val="24"/>
          <w:szCs w:val="24"/>
        </w:rPr>
        <w:t>Образование</w:t>
      </w:r>
    </w:p>
    <w:p w:rsidR="001B0365" w:rsidRPr="0019223D" w:rsidRDefault="001B0365"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Общая характеристика системы  образования в муниципалитете.</w:t>
      </w:r>
    </w:p>
    <w:p w:rsidR="001B0365" w:rsidRPr="0019223D" w:rsidRDefault="001B0365"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Общее образование.</w:t>
      </w:r>
      <w:r w:rsidRPr="0019223D">
        <w:rPr>
          <w:rFonts w:ascii="Times New Roman" w:hAnsi="Times New Roman" w:cs="Times New Roman"/>
          <w:sz w:val="24"/>
          <w:szCs w:val="24"/>
        </w:rPr>
        <w:t xml:space="preserve"> На </w:t>
      </w:r>
      <w:r w:rsidR="00BB55BE" w:rsidRPr="0019223D">
        <w:rPr>
          <w:rFonts w:ascii="Times New Roman" w:hAnsi="Times New Roman" w:cs="Times New Roman"/>
          <w:sz w:val="24"/>
          <w:szCs w:val="24"/>
        </w:rPr>
        <w:t>0</w:t>
      </w:r>
      <w:r w:rsidRPr="0019223D">
        <w:rPr>
          <w:rFonts w:ascii="Times New Roman" w:hAnsi="Times New Roman" w:cs="Times New Roman"/>
          <w:sz w:val="24"/>
          <w:szCs w:val="24"/>
        </w:rPr>
        <w:t>1</w:t>
      </w:r>
      <w:r w:rsidR="00BB55BE" w:rsidRPr="0019223D">
        <w:rPr>
          <w:rFonts w:ascii="Times New Roman" w:hAnsi="Times New Roman" w:cs="Times New Roman"/>
          <w:sz w:val="24"/>
          <w:szCs w:val="24"/>
        </w:rPr>
        <w:t>.07.201</w:t>
      </w:r>
      <w:r w:rsidR="00DB0552" w:rsidRPr="0019223D">
        <w:rPr>
          <w:rFonts w:ascii="Times New Roman" w:hAnsi="Times New Roman" w:cs="Times New Roman"/>
          <w:sz w:val="24"/>
          <w:szCs w:val="24"/>
        </w:rPr>
        <w:t>8</w:t>
      </w:r>
      <w:r w:rsidR="00BB55BE" w:rsidRPr="0019223D">
        <w:rPr>
          <w:rFonts w:ascii="Times New Roman" w:hAnsi="Times New Roman" w:cs="Times New Roman"/>
          <w:sz w:val="24"/>
          <w:szCs w:val="24"/>
        </w:rPr>
        <w:t xml:space="preserve">г. </w:t>
      </w:r>
      <w:r w:rsidRPr="0019223D">
        <w:rPr>
          <w:rFonts w:ascii="Times New Roman" w:hAnsi="Times New Roman" w:cs="Times New Roman"/>
          <w:sz w:val="24"/>
          <w:szCs w:val="24"/>
        </w:rPr>
        <w:t>муниципальная система образования Чернышевского района представлена 4</w:t>
      </w:r>
      <w:r w:rsidR="00DB0552" w:rsidRPr="0019223D">
        <w:rPr>
          <w:rFonts w:ascii="Times New Roman" w:hAnsi="Times New Roman" w:cs="Times New Roman"/>
          <w:sz w:val="24"/>
          <w:szCs w:val="24"/>
        </w:rPr>
        <w:t>0</w:t>
      </w:r>
      <w:r w:rsidRPr="0019223D">
        <w:rPr>
          <w:rFonts w:ascii="Times New Roman" w:hAnsi="Times New Roman" w:cs="Times New Roman"/>
          <w:sz w:val="24"/>
          <w:szCs w:val="24"/>
        </w:rPr>
        <w:t xml:space="preserve"> образовательной организацией:</w:t>
      </w:r>
    </w:p>
    <w:p w:rsidR="001B0365" w:rsidRPr="0019223D" w:rsidRDefault="001B0365"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- 2</w:t>
      </w:r>
      <w:r w:rsidR="002F48FE" w:rsidRPr="0019223D">
        <w:rPr>
          <w:rFonts w:ascii="Times New Roman" w:hAnsi="Times New Roman" w:cs="Times New Roman"/>
          <w:sz w:val="24"/>
          <w:szCs w:val="24"/>
        </w:rPr>
        <w:t>2</w:t>
      </w:r>
      <w:r w:rsidRPr="0019223D">
        <w:rPr>
          <w:rFonts w:ascii="Times New Roman" w:hAnsi="Times New Roman" w:cs="Times New Roman"/>
          <w:sz w:val="24"/>
          <w:szCs w:val="24"/>
        </w:rPr>
        <w:t xml:space="preserve"> общеобразовательных учреждения, в т.ч. </w:t>
      </w:r>
      <w:r w:rsidR="00DB0552" w:rsidRPr="0019223D">
        <w:rPr>
          <w:rFonts w:ascii="Times New Roman" w:hAnsi="Times New Roman" w:cs="Times New Roman"/>
          <w:sz w:val="24"/>
          <w:szCs w:val="24"/>
        </w:rPr>
        <w:t>2</w:t>
      </w:r>
      <w:r w:rsidRPr="0019223D">
        <w:rPr>
          <w:rFonts w:ascii="Times New Roman" w:hAnsi="Times New Roman" w:cs="Times New Roman"/>
          <w:sz w:val="24"/>
          <w:szCs w:val="24"/>
        </w:rPr>
        <w:t xml:space="preserve"> начальных общеобразовательных учреждений, 6 основных общеобразовательных учреждений, 1</w:t>
      </w:r>
      <w:r w:rsidR="007B715B" w:rsidRPr="0019223D">
        <w:rPr>
          <w:rFonts w:ascii="Times New Roman" w:hAnsi="Times New Roman" w:cs="Times New Roman"/>
          <w:sz w:val="24"/>
          <w:szCs w:val="24"/>
        </w:rPr>
        <w:t>3</w:t>
      </w:r>
      <w:r w:rsidRPr="0019223D">
        <w:rPr>
          <w:rFonts w:ascii="Times New Roman" w:hAnsi="Times New Roman" w:cs="Times New Roman"/>
          <w:sz w:val="24"/>
          <w:szCs w:val="24"/>
        </w:rPr>
        <w:t xml:space="preserve"> средних </w:t>
      </w:r>
      <w:r w:rsidRPr="0019223D">
        <w:rPr>
          <w:rFonts w:ascii="Times New Roman" w:hAnsi="Times New Roman" w:cs="Times New Roman"/>
          <w:sz w:val="24"/>
          <w:szCs w:val="24"/>
        </w:rPr>
        <w:lastRenderedPageBreak/>
        <w:t>общеобразовательных учреждений</w:t>
      </w:r>
      <w:r w:rsidR="002F48FE" w:rsidRPr="0019223D">
        <w:rPr>
          <w:rFonts w:ascii="Times New Roman" w:hAnsi="Times New Roman" w:cs="Times New Roman"/>
          <w:sz w:val="24"/>
          <w:szCs w:val="24"/>
        </w:rPr>
        <w:t>, 2 учреждения дополнительного образования</w:t>
      </w:r>
      <w:r w:rsidR="00BB55BE" w:rsidRPr="0019223D">
        <w:rPr>
          <w:rFonts w:ascii="Times New Roman" w:hAnsi="Times New Roman" w:cs="Times New Roman"/>
          <w:sz w:val="24"/>
          <w:szCs w:val="24"/>
        </w:rPr>
        <w:t xml:space="preserve">; </w:t>
      </w:r>
      <w:r w:rsidRPr="0019223D">
        <w:rPr>
          <w:rFonts w:ascii="Times New Roman" w:hAnsi="Times New Roman" w:cs="Times New Roman"/>
          <w:sz w:val="24"/>
          <w:szCs w:val="24"/>
        </w:rPr>
        <w:t>1</w:t>
      </w:r>
      <w:r w:rsidR="007B715B" w:rsidRPr="0019223D">
        <w:rPr>
          <w:rFonts w:ascii="Times New Roman" w:hAnsi="Times New Roman" w:cs="Times New Roman"/>
          <w:sz w:val="24"/>
          <w:szCs w:val="24"/>
        </w:rPr>
        <w:t>7</w:t>
      </w:r>
      <w:r w:rsidRPr="0019223D">
        <w:rPr>
          <w:rFonts w:ascii="Times New Roman" w:hAnsi="Times New Roman" w:cs="Times New Roman"/>
          <w:sz w:val="24"/>
          <w:szCs w:val="24"/>
        </w:rPr>
        <w:t xml:space="preserve"> дошкольных образовательных организаций.</w:t>
      </w:r>
    </w:p>
    <w:p w:rsidR="001B0365" w:rsidRPr="0019223D" w:rsidRDefault="001B0365" w:rsidP="0019223D">
      <w:pPr>
        <w:spacing w:after="0" w:line="240" w:lineRule="auto"/>
        <w:ind w:firstLine="53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w:t>
      </w:r>
      <w:r w:rsidR="007B715B" w:rsidRPr="0019223D">
        <w:rPr>
          <w:rFonts w:ascii="Times New Roman" w:hAnsi="Times New Roman" w:cs="Times New Roman"/>
          <w:sz w:val="24"/>
          <w:szCs w:val="24"/>
        </w:rPr>
        <w:t>В</w:t>
      </w:r>
      <w:r w:rsidRPr="0019223D">
        <w:rPr>
          <w:rFonts w:ascii="Times New Roman" w:hAnsi="Times New Roman" w:cs="Times New Roman"/>
          <w:sz w:val="24"/>
          <w:szCs w:val="24"/>
        </w:rPr>
        <w:t xml:space="preserve">се </w:t>
      </w:r>
      <w:r w:rsidR="007B715B" w:rsidRPr="0019223D">
        <w:rPr>
          <w:rFonts w:ascii="Times New Roman" w:hAnsi="Times New Roman" w:cs="Times New Roman"/>
          <w:sz w:val="24"/>
          <w:szCs w:val="24"/>
        </w:rPr>
        <w:t xml:space="preserve">образовательные </w:t>
      </w:r>
      <w:r w:rsidRPr="0019223D">
        <w:rPr>
          <w:rFonts w:ascii="Times New Roman" w:hAnsi="Times New Roman" w:cs="Times New Roman"/>
          <w:sz w:val="24"/>
          <w:szCs w:val="24"/>
        </w:rPr>
        <w:t>учреждения района име</w:t>
      </w:r>
      <w:r w:rsidR="007B715B" w:rsidRPr="0019223D">
        <w:rPr>
          <w:rFonts w:ascii="Times New Roman" w:hAnsi="Times New Roman" w:cs="Times New Roman"/>
          <w:sz w:val="24"/>
          <w:szCs w:val="24"/>
        </w:rPr>
        <w:t>ют</w:t>
      </w:r>
      <w:r w:rsidRPr="0019223D">
        <w:rPr>
          <w:rFonts w:ascii="Times New Roman" w:hAnsi="Times New Roman" w:cs="Times New Roman"/>
          <w:sz w:val="24"/>
          <w:szCs w:val="24"/>
        </w:rPr>
        <w:t xml:space="preserve"> лицензии на право проведения образовательной деятельности. </w:t>
      </w:r>
    </w:p>
    <w:p w:rsidR="007B715B" w:rsidRPr="0019223D" w:rsidRDefault="007B715B" w:rsidP="0019223D">
      <w:pPr>
        <w:spacing w:after="0" w:line="240" w:lineRule="auto"/>
        <w:ind w:firstLine="709"/>
        <w:contextualSpacing/>
        <w:jc w:val="both"/>
        <w:rPr>
          <w:rFonts w:ascii="Times New Roman" w:eastAsia="MS Mincho" w:hAnsi="Times New Roman" w:cs="Times New Roman"/>
          <w:iCs/>
          <w:sz w:val="24"/>
          <w:szCs w:val="24"/>
        </w:rPr>
      </w:pPr>
      <w:r w:rsidRPr="0019223D">
        <w:rPr>
          <w:rFonts w:ascii="Times New Roman" w:hAnsi="Times New Roman" w:cs="Times New Roman"/>
          <w:sz w:val="24"/>
          <w:szCs w:val="24"/>
        </w:rPr>
        <w:t xml:space="preserve">На протяжении отчетного периода продолжается </w:t>
      </w:r>
      <w:r w:rsidRPr="0019223D">
        <w:rPr>
          <w:rFonts w:ascii="Times New Roman" w:hAnsi="Times New Roman" w:cs="Times New Roman"/>
          <w:b/>
          <w:sz w:val="24"/>
          <w:szCs w:val="24"/>
        </w:rPr>
        <w:t>о</w:t>
      </w:r>
      <w:r w:rsidRPr="0019223D">
        <w:rPr>
          <w:rFonts w:ascii="Times New Roman" w:eastAsia="MS Mincho" w:hAnsi="Times New Roman" w:cs="Times New Roman"/>
          <w:b/>
          <w:iCs/>
          <w:sz w:val="24"/>
          <w:szCs w:val="24"/>
        </w:rPr>
        <w:t xml:space="preserve">птимизация образовательной сети: </w:t>
      </w:r>
      <w:r w:rsidRPr="0019223D">
        <w:rPr>
          <w:rFonts w:ascii="Times New Roman" w:eastAsia="MS Mincho" w:hAnsi="Times New Roman" w:cs="Times New Roman"/>
          <w:iCs/>
          <w:sz w:val="24"/>
          <w:szCs w:val="24"/>
        </w:rPr>
        <w:t>закрыти</w:t>
      </w:r>
      <w:r w:rsidR="00F85BCA" w:rsidRPr="0019223D">
        <w:rPr>
          <w:rFonts w:ascii="Times New Roman" w:eastAsia="MS Mincho" w:hAnsi="Times New Roman" w:cs="Times New Roman"/>
          <w:iCs/>
          <w:sz w:val="24"/>
          <w:szCs w:val="24"/>
        </w:rPr>
        <w:t>е</w:t>
      </w:r>
      <w:r w:rsidRPr="0019223D">
        <w:rPr>
          <w:rFonts w:ascii="Times New Roman" w:eastAsia="MS Mincho" w:hAnsi="Times New Roman" w:cs="Times New Roman"/>
          <w:iCs/>
          <w:sz w:val="24"/>
          <w:szCs w:val="24"/>
        </w:rPr>
        <w:t xml:space="preserve"> МБОУ «Средняя общеобразовательная школа пгт. Чернышевск», реорганизаци</w:t>
      </w:r>
      <w:r w:rsidR="00F85BCA" w:rsidRPr="0019223D">
        <w:rPr>
          <w:rFonts w:ascii="Times New Roman" w:eastAsia="MS Mincho" w:hAnsi="Times New Roman" w:cs="Times New Roman"/>
          <w:iCs/>
          <w:sz w:val="24"/>
          <w:szCs w:val="24"/>
        </w:rPr>
        <w:t xml:space="preserve">я </w:t>
      </w:r>
      <w:proofErr w:type="gramStart"/>
      <w:r w:rsidRPr="0019223D">
        <w:rPr>
          <w:rFonts w:ascii="Times New Roman" w:eastAsia="MS Mincho" w:hAnsi="Times New Roman" w:cs="Times New Roman"/>
          <w:iCs/>
          <w:sz w:val="24"/>
          <w:szCs w:val="24"/>
        </w:rPr>
        <w:t>МОУ</w:t>
      </w:r>
      <w:proofErr w:type="gramEnd"/>
      <w:r w:rsidRPr="0019223D">
        <w:rPr>
          <w:rFonts w:ascii="Times New Roman" w:eastAsia="MS Mincho" w:hAnsi="Times New Roman" w:cs="Times New Roman"/>
          <w:iCs/>
          <w:sz w:val="24"/>
          <w:szCs w:val="24"/>
        </w:rPr>
        <w:t xml:space="preserve"> НО школ</w:t>
      </w:r>
      <w:r w:rsidR="00F85BCA" w:rsidRPr="0019223D">
        <w:rPr>
          <w:rFonts w:ascii="Times New Roman" w:eastAsia="MS Mincho" w:hAnsi="Times New Roman" w:cs="Times New Roman"/>
          <w:iCs/>
          <w:sz w:val="24"/>
          <w:szCs w:val="24"/>
        </w:rPr>
        <w:t>ы</w:t>
      </w:r>
      <w:r w:rsidRPr="0019223D">
        <w:rPr>
          <w:rFonts w:ascii="Times New Roman" w:eastAsia="MS Mincho" w:hAnsi="Times New Roman" w:cs="Times New Roman"/>
          <w:iCs/>
          <w:sz w:val="24"/>
          <w:szCs w:val="24"/>
        </w:rPr>
        <w:t xml:space="preserve"> с. </w:t>
      </w:r>
      <w:proofErr w:type="spellStart"/>
      <w:r w:rsidRPr="0019223D">
        <w:rPr>
          <w:rFonts w:ascii="Times New Roman" w:eastAsia="MS Mincho" w:hAnsi="Times New Roman" w:cs="Times New Roman"/>
          <w:iCs/>
          <w:sz w:val="24"/>
          <w:szCs w:val="24"/>
        </w:rPr>
        <w:t>Кадая</w:t>
      </w:r>
      <w:proofErr w:type="spellEnd"/>
      <w:r w:rsidRPr="0019223D">
        <w:rPr>
          <w:rFonts w:ascii="Times New Roman" w:eastAsia="MS Mincho" w:hAnsi="Times New Roman" w:cs="Times New Roman"/>
          <w:iCs/>
          <w:sz w:val="24"/>
          <w:szCs w:val="24"/>
        </w:rPr>
        <w:t xml:space="preserve"> в форме присоединения к МОУ ООШ с. Новый </w:t>
      </w:r>
      <w:proofErr w:type="spellStart"/>
      <w:r w:rsidRPr="0019223D">
        <w:rPr>
          <w:rFonts w:ascii="Times New Roman" w:eastAsia="MS Mincho" w:hAnsi="Times New Roman" w:cs="Times New Roman"/>
          <w:iCs/>
          <w:sz w:val="24"/>
          <w:szCs w:val="24"/>
        </w:rPr>
        <w:t>Олов</w:t>
      </w:r>
      <w:proofErr w:type="spellEnd"/>
      <w:r w:rsidRPr="0019223D">
        <w:rPr>
          <w:rFonts w:ascii="Times New Roman" w:eastAsia="MS Mincho" w:hAnsi="Times New Roman" w:cs="Times New Roman"/>
          <w:iCs/>
          <w:sz w:val="24"/>
          <w:szCs w:val="24"/>
        </w:rPr>
        <w:t>.</w:t>
      </w:r>
    </w:p>
    <w:p w:rsidR="00A8375F" w:rsidRPr="0019223D" w:rsidRDefault="007B715B" w:rsidP="0019223D">
      <w:pPr>
        <w:spacing w:after="0" w:line="240" w:lineRule="auto"/>
        <w:ind w:firstLine="709"/>
        <w:contextualSpacing/>
        <w:jc w:val="both"/>
        <w:rPr>
          <w:rFonts w:ascii="Times New Roman" w:eastAsia="MS Mincho" w:hAnsi="Times New Roman" w:cs="Times New Roman"/>
          <w:iCs/>
          <w:sz w:val="24"/>
          <w:szCs w:val="24"/>
        </w:rPr>
      </w:pPr>
      <w:r w:rsidRPr="0019223D">
        <w:rPr>
          <w:rFonts w:ascii="Times New Roman" w:hAnsi="Times New Roman" w:cs="Times New Roman"/>
          <w:sz w:val="24"/>
          <w:szCs w:val="24"/>
        </w:rPr>
        <w:t xml:space="preserve"> </w:t>
      </w:r>
      <w:r w:rsidR="00A8375F" w:rsidRPr="0019223D">
        <w:rPr>
          <w:rFonts w:ascii="Times New Roman" w:eastAsia="MS Mincho" w:hAnsi="Times New Roman" w:cs="Times New Roman"/>
          <w:iCs/>
          <w:sz w:val="24"/>
          <w:szCs w:val="24"/>
        </w:rPr>
        <w:t>На начало 2017-2018 учебного года  в школах  численность учащихся составила 4699  чел. Средняя наполняемость класса составила: в городе –     23,7  чел., в селе – 11,6    человек. Средняя наполняемость класса по району -    18,2   чел.</w:t>
      </w:r>
    </w:p>
    <w:p w:rsidR="001B0365" w:rsidRPr="0019223D" w:rsidRDefault="001B0365"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Оснащение компьютерной техникой удовлетворительное. </w:t>
      </w:r>
      <w:r w:rsidR="00F85BCA" w:rsidRPr="0019223D">
        <w:rPr>
          <w:rFonts w:ascii="Times New Roman" w:eastAsia="MS Mincho" w:hAnsi="Times New Roman" w:cs="Times New Roman"/>
          <w:iCs/>
          <w:sz w:val="24"/>
          <w:szCs w:val="24"/>
        </w:rPr>
        <w:t>В школах имеется  22  компьютерных класса, в которых оборудовано 183 рабочих места.  Всего в школах 1166 единиц компьютерной техники.</w:t>
      </w:r>
    </w:p>
    <w:p w:rsidR="001B0365" w:rsidRPr="0019223D" w:rsidRDefault="001B0365"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Школьный автобусный парк состоит из </w:t>
      </w:r>
      <w:r w:rsidR="00213223" w:rsidRPr="0019223D">
        <w:rPr>
          <w:rFonts w:ascii="Times New Roman" w:hAnsi="Times New Roman" w:cs="Times New Roman"/>
          <w:sz w:val="24"/>
          <w:szCs w:val="24"/>
        </w:rPr>
        <w:t>8</w:t>
      </w:r>
      <w:r w:rsidRPr="0019223D">
        <w:rPr>
          <w:rFonts w:ascii="Times New Roman" w:hAnsi="Times New Roman" w:cs="Times New Roman"/>
          <w:sz w:val="24"/>
          <w:szCs w:val="24"/>
        </w:rPr>
        <w:t xml:space="preserve"> автобусов, подвоз детей осуществляется в </w:t>
      </w:r>
      <w:r w:rsidR="00F85BCA" w:rsidRPr="0019223D">
        <w:rPr>
          <w:rFonts w:ascii="Times New Roman" w:hAnsi="Times New Roman" w:cs="Times New Roman"/>
          <w:sz w:val="24"/>
          <w:szCs w:val="24"/>
        </w:rPr>
        <w:t>5</w:t>
      </w:r>
      <w:r w:rsidRPr="0019223D">
        <w:rPr>
          <w:rFonts w:ascii="Times New Roman" w:hAnsi="Times New Roman" w:cs="Times New Roman"/>
          <w:sz w:val="24"/>
          <w:szCs w:val="24"/>
        </w:rPr>
        <w:t xml:space="preserve"> школах</w:t>
      </w:r>
      <w:r w:rsidR="00C53F53" w:rsidRPr="0019223D">
        <w:rPr>
          <w:rFonts w:ascii="Times New Roman" w:hAnsi="Times New Roman" w:cs="Times New Roman"/>
          <w:sz w:val="24"/>
          <w:szCs w:val="24"/>
        </w:rPr>
        <w:t>. Подвоз организован для 536 чел, вт.ч.:</w:t>
      </w:r>
      <w:r w:rsidRPr="0019223D">
        <w:rPr>
          <w:rFonts w:ascii="Times New Roman" w:hAnsi="Times New Roman" w:cs="Times New Roman"/>
          <w:sz w:val="24"/>
          <w:szCs w:val="24"/>
        </w:rPr>
        <w:t xml:space="preserve"> ежедневным подвозом охвачено </w:t>
      </w:r>
      <w:r w:rsidR="00F85BCA" w:rsidRPr="0019223D">
        <w:rPr>
          <w:rFonts w:ascii="Times New Roman" w:hAnsi="Times New Roman" w:cs="Times New Roman"/>
          <w:sz w:val="24"/>
          <w:szCs w:val="24"/>
        </w:rPr>
        <w:t>514</w:t>
      </w:r>
      <w:r w:rsidR="00F85CAE" w:rsidRPr="0019223D">
        <w:rPr>
          <w:rFonts w:ascii="Times New Roman" w:hAnsi="Times New Roman" w:cs="Times New Roman"/>
          <w:sz w:val="24"/>
          <w:szCs w:val="24"/>
        </w:rPr>
        <w:t xml:space="preserve"> </w:t>
      </w:r>
      <w:r w:rsidRPr="0019223D">
        <w:rPr>
          <w:rFonts w:ascii="Times New Roman" w:hAnsi="Times New Roman" w:cs="Times New Roman"/>
          <w:sz w:val="24"/>
          <w:szCs w:val="24"/>
        </w:rPr>
        <w:t xml:space="preserve"> </w:t>
      </w:r>
      <w:r w:rsidR="00C53F53" w:rsidRPr="0019223D">
        <w:rPr>
          <w:rFonts w:ascii="Times New Roman" w:hAnsi="Times New Roman" w:cs="Times New Roman"/>
          <w:sz w:val="24"/>
          <w:szCs w:val="24"/>
        </w:rPr>
        <w:t>чел.</w:t>
      </w:r>
      <w:r w:rsidR="00F85BCA" w:rsidRPr="0019223D">
        <w:rPr>
          <w:rFonts w:ascii="Times New Roman" w:hAnsi="Times New Roman" w:cs="Times New Roman"/>
          <w:sz w:val="24"/>
          <w:szCs w:val="24"/>
        </w:rPr>
        <w:t>,</w:t>
      </w:r>
      <w:r w:rsidR="00C53F53" w:rsidRPr="0019223D">
        <w:rPr>
          <w:rFonts w:ascii="Times New Roman" w:hAnsi="Times New Roman" w:cs="Times New Roman"/>
          <w:sz w:val="24"/>
          <w:szCs w:val="24"/>
        </w:rPr>
        <w:t xml:space="preserve"> на еженедельном подвозе  – 14 чел., 1 раз в четверть – 8 чел.</w:t>
      </w:r>
    </w:p>
    <w:p w:rsidR="00D41557" w:rsidRPr="0019223D" w:rsidRDefault="00C53F53" w:rsidP="0019223D">
      <w:pPr>
        <w:spacing w:after="0" w:line="240" w:lineRule="auto"/>
        <w:ind w:firstLine="539"/>
        <w:contextualSpacing/>
        <w:jc w:val="both"/>
        <w:rPr>
          <w:rFonts w:ascii="Times New Roman" w:hAnsi="Times New Roman" w:cs="Times New Roman"/>
          <w:sz w:val="24"/>
          <w:szCs w:val="24"/>
        </w:rPr>
      </w:pPr>
      <w:r w:rsidRPr="0019223D">
        <w:rPr>
          <w:rFonts w:ascii="Times New Roman" w:eastAsia="MS Mincho" w:hAnsi="Times New Roman" w:cs="Times New Roman"/>
          <w:iCs/>
          <w:sz w:val="24"/>
          <w:szCs w:val="24"/>
        </w:rPr>
        <w:t xml:space="preserve">Все  образовательные учреждения </w:t>
      </w:r>
      <w:r w:rsidRPr="0019223D">
        <w:rPr>
          <w:rFonts w:ascii="Times New Roman" w:eastAsia="MS Mincho" w:hAnsi="Times New Roman" w:cs="Times New Roman"/>
          <w:b/>
          <w:iCs/>
          <w:sz w:val="24"/>
          <w:szCs w:val="24"/>
        </w:rPr>
        <w:t>оборудованы противопожарной звуковой сигнализацией</w:t>
      </w:r>
      <w:r w:rsidRPr="0019223D">
        <w:rPr>
          <w:rFonts w:ascii="Times New Roman" w:eastAsia="MS Mincho" w:hAnsi="Times New Roman" w:cs="Times New Roman"/>
          <w:iCs/>
          <w:sz w:val="24"/>
          <w:szCs w:val="24"/>
        </w:rPr>
        <w:t xml:space="preserve">. </w:t>
      </w:r>
      <w:r w:rsidRPr="0019223D">
        <w:rPr>
          <w:rFonts w:ascii="Times New Roman" w:eastAsia="Times New Roman" w:hAnsi="Times New Roman" w:cs="Times New Roman"/>
          <w:sz w:val="24"/>
          <w:szCs w:val="24"/>
        </w:rPr>
        <w:t xml:space="preserve">Требуется  выделение финансовых средств на ремонт пожарной сигнализации в 10 образовательных учреждениях (МДОУ «Колобок» </w:t>
      </w:r>
      <w:proofErr w:type="spellStart"/>
      <w:r w:rsidRPr="0019223D">
        <w:rPr>
          <w:rFonts w:ascii="Times New Roman" w:eastAsia="Times New Roman" w:hAnsi="Times New Roman" w:cs="Times New Roman"/>
          <w:sz w:val="24"/>
          <w:szCs w:val="24"/>
        </w:rPr>
        <w:t>с</w:t>
      </w:r>
      <w:proofErr w:type="gramStart"/>
      <w:r w:rsidRPr="0019223D">
        <w:rPr>
          <w:rFonts w:ascii="Times New Roman" w:eastAsia="Times New Roman" w:hAnsi="Times New Roman" w:cs="Times New Roman"/>
          <w:sz w:val="24"/>
          <w:szCs w:val="24"/>
        </w:rPr>
        <w:t>.У</w:t>
      </w:r>
      <w:proofErr w:type="gramEnd"/>
      <w:r w:rsidRPr="0019223D">
        <w:rPr>
          <w:rFonts w:ascii="Times New Roman" w:eastAsia="Times New Roman" w:hAnsi="Times New Roman" w:cs="Times New Roman"/>
          <w:sz w:val="24"/>
          <w:szCs w:val="24"/>
        </w:rPr>
        <w:t>тан</w:t>
      </w:r>
      <w:proofErr w:type="spellEnd"/>
      <w:r w:rsidRPr="0019223D">
        <w:rPr>
          <w:rFonts w:ascii="Times New Roman" w:eastAsia="Times New Roman" w:hAnsi="Times New Roman" w:cs="Times New Roman"/>
          <w:sz w:val="24"/>
          <w:szCs w:val="24"/>
        </w:rPr>
        <w:t xml:space="preserve">, МОУ СОШ с.Старый </w:t>
      </w:r>
      <w:proofErr w:type="spellStart"/>
      <w:r w:rsidRPr="0019223D">
        <w:rPr>
          <w:rFonts w:ascii="Times New Roman" w:eastAsia="Times New Roman" w:hAnsi="Times New Roman" w:cs="Times New Roman"/>
          <w:sz w:val="24"/>
          <w:szCs w:val="24"/>
        </w:rPr>
        <w:t>Олов</w:t>
      </w:r>
      <w:proofErr w:type="spellEnd"/>
      <w:r w:rsidRPr="0019223D">
        <w:rPr>
          <w:rFonts w:ascii="Times New Roman" w:eastAsia="Times New Roman" w:hAnsi="Times New Roman" w:cs="Times New Roman"/>
          <w:sz w:val="24"/>
          <w:szCs w:val="24"/>
        </w:rPr>
        <w:t>, МДОУ «</w:t>
      </w:r>
      <w:proofErr w:type="spellStart"/>
      <w:r w:rsidRPr="0019223D">
        <w:rPr>
          <w:rFonts w:ascii="Times New Roman" w:eastAsia="Times New Roman" w:hAnsi="Times New Roman" w:cs="Times New Roman"/>
          <w:sz w:val="24"/>
          <w:szCs w:val="24"/>
        </w:rPr>
        <w:t>Черемушки</w:t>
      </w:r>
      <w:proofErr w:type="spellEnd"/>
      <w:r w:rsidRPr="0019223D">
        <w:rPr>
          <w:rFonts w:ascii="Times New Roman" w:eastAsia="Times New Roman" w:hAnsi="Times New Roman" w:cs="Times New Roman"/>
          <w:sz w:val="24"/>
          <w:szCs w:val="24"/>
        </w:rPr>
        <w:t xml:space="preserve">» </w:t>
      </w:r>
      <w:proofErr w:type="spellStart"/>
      <w:r w:rsidRPr="0019223D">
        <w:rPr>
          <w:rFonts w:ascii="Times New Roman" w:eastAsia="Times New Roman" w:hAnsi="Times New Roman" w:cs="Times New Roman"/>
          <w:sz w:val="24"/>
          <w:szCs w:val="24"/>
        </w:rPr>
        <w:t>с.Мильгидун</w:t>
      </w:r>
      <w:proofErr w:type="spellEnd"/>
      <w:r w:rsidRPr="0019223D">
        <w:rPr>
          <w:rFonts w:ascii="Times New Roman" w:eastAsia="Times New Roman" w:hAnsi="Times New Roman" w:cs="Times New Roman"/>
          <w:sz w:val="24"/>
          <w:szCs w:val="24"/>
        </w:rPr>
        <w:t xml:space="preserve">, МОУ ООШ с.Бушулей, МОУ ООШ с.Новый </w:t>
      </w:r>
      <w:proofErr w:type="spellStart"/>
      <w:r w:rsidRPr="0019223D">
        <w:rPr>
          <w:rFonts w:ascii="Times New Roman" w:eastAsia="Times New Roman" w:hAnsi="Times New Roman" w:cs="Times New Roman"/>
          <w:sz w:val="24"/>
          <w:szCs w:val="24"/>
        </w:rPr>
        <w:t>Олов</w:t>
      </w:r>
      <w:proofErr w:type="spellEnd"/>
      <w:r w:rsidRPr="0019223D">
        <w:rPr>
          <w:rFonts w:ascii="Times New Roman" w:eastAsia="Times New Roman" w:hAnsi="Times New Roman" w:cs="Times New Roman"/>
          <w:sz w:val="24"/>
          <w:szCs w:val="24"/>
        </w:rPr>
        <w:t xml:space="preserve">, МОУ СОШ №63 п.Чернышевск, МОУ НОШ </w:t>
      </w:r>
      <w:proofErr w:type="spellStart"/>
      <w:r w:rsidRPr="0019223D">
        <w:rPr>
          <w:rFonts w:ascii="Times New Roman" w:eastAsia="Times New Roman" w:hAnsi="Times New Roman" w:cs="Times New Roman"/>
          <w:sz w:val="24"/>
          <w:szCs w:val="24"/>
        </w:rPr>
        <w:t>с.Курлыч</w:t>
      </w:r>
      <w:proofErr w:type="spellEnd"/>
      <w:r w:rsidRPr="0019223D">
        <w:rPr>
          <w:rFonts w:ascii="Times New Roman" w:eastAsia="Times New Roman" w:hAnsi="Times New Roman" w:cs="Times New Roman"/>
          <w:sz w:val="24"/>
          <w:szCs w:val="24"/>
        </w:rPr>
        <w:t xml:space="preserve">, МОУ НОШ </w:t>
      </w:r>
      <w:proofErr w:type="spellStart"/>
      <w:r w:rsidRPr="0019223D">
        <w:rPr>
          <w:rFonts w:ascii="Times New Roman" w:eastAsia="Times New Roman" w:hAnsi="Times New Roman" w:cs="Times New Roman"/>
          <w:sz w:val="24"/>
          <w:szCs w:val="24"/>
        </w:rPr>
        <w:t>п.Багульное</w:t>
      </w:r>
      <w:proofErr w:type="spellEnd"/>
      <w:r w:rsidRPr="0019223D">
        <w:rPr>
          <w:rFonts w:ascii="Times New Roman" w:eastAsia="Times New Roman" w:hAnsi="Times New Roman" w:cs="Times New Roman"/>
          <w:sz w:val="24"/>
          <w:szCs w:val="24"/>
        </w:rPr>
        <w:t xml:space="preserve">, МДОУ №63 п.Чернышевск, МОУ СОШ </w:t>
      </w:r>
      <w:proofErr w:type="spellStart"/>
      <w:r w:rsidRPr="0019223D">
        <w:rPr>
          <w:rFonts w:ascii="Times New Roman" w:eastAsia="Times New Roman" w:hAnsi="Times New Roman" w:cs="Times New Roman"/>
          <w:sz w:val="24"/>
          <w:szCs w:val="24"/>
        </w:rPr>
        <w:t>с.Байгул</w:t>
      </w:r>
      <w:proofErr w:type="spellEnd"/>
      <w:r w:rsidRPr="0019223D">
        <w:rPr>
          <w:rFonts w:ascii="Times New Roman" w:eastAsia="Times New Roman" w:hAnsi="Times New Roman" w:cs="Times New Roman"/>
          <w:sz w:val="24"/>
          <w:szCs w:val="24"/>
        </w:rPr>
        <w:t>).</w:t>
      </w:r>
      <w:r w:rsidR="00D41557" w:rsidRPr="0019223D">
        <w:rPr>
          <w:rFonts w:ascii="Times New Roman" w:hAnsi="Times New Roman" w:cs="Times New Roman"/>
          <w:sz w:val="24"/>
          <w:szCs w:val="24"/>
        </w:rPr>
        <w:t xml:space="preserve"> </w:t>
      </w:r>
      <w:r w:rsidR="001B0365" w:rsidRPr="0019223D">
        <w:rPr>
          <w:rFonts w:ascii="Times New Roman" w:hAnsi="Times New Roman" w:cs="Times New Roman"/>
          <w:sz w:val="24"/>
          <w:szCs w:val="24"/>
        </w:rPr>
        <w:t xml:space="preserve">Четыре образовательных учреждения имеют систему видеонаблюдения. </w:t>
      </w:r>
    </w:p>
    <w:p w:rsidR="00C763A7" w:rsidRPr="0019223D" w:rsidRDefault="00D41557" w:rsidP="0019223D">
      <w:pPr>
        <w:spacing w:after="0" w:line="240" w:lineRule="auto"/>
        <w:ind w:firstLine="539"/>
        <w:contextualSpacing/>
        <w:jc w:val="both"/>
        <w:rPr>
          <w:rFonts w:ascii="Times New Roman" w:hAnsi="Times New Roman" w:cs="Times New Roman"/>
          <w:sz w:val="24"/>
          <w:szCs w:val="24"/>
        </w:rPr>
      </w:pPr>
      <w:r w:rsidRPr="0019223D">
        <w:rPr>
          <w:rFonts w:ascii="Times New Roman" w:hAnsi="Times New Roman" w:cs="Times New Roman"/>
          <w:sz w:val="24"/>
          <w:szCs w:val="24"/>
        </w:rPr>
        <w:t>6 школ (</w:t>
      </w:r>
      <w:r w:rsidR="001B0365" w:rsidRPr="0019223D">
        <w:rPr>
          <w:rFonts w:ascii="Times New Roman" w:hAnsi="Times New Roman" w:cs="Times New Roman"/>
          <w:sz w:val="24"/>
          <w:szCs w:val="24"/>
        </w:rPr>
        <w:t>28</w:t>
      </w:r>
      <w:r w:rsidRPr="0019223D">
        <w:rPr>
          <w:rFonts w:ascii="Times New Roman" w:hAnsi="Times New Roman" w:cs="Times New Roman"/>
          <w:sz w:val="24"/>
          <w:szCs w:val="24"/>
        </w:rPr>
        <w:t>,5</w:t>
      </w:r>
      <w:r w:rsidR="001B0365" w:rsidRPr="0019223D">
        <w:rPr>
          <w:rFonts w:ascii="Times New Roman" w:hAnsi="Times New Roman" w:cs="Times New Roman"/>
          <w:sz w:val="24"/>
          <w:szCs w:val="24"/>
        </w:rPr>
        <w:t>%</w:t>
      </w:r>
      <w:r w:rsidRPr="0019223D">
        <w:rPr>
          <w:rFonts w:ascii="Times New Roman" w:hAnsi="Times New Roman" w:cs="Times New Roman"/>
          <w:sz w:val="24"/>
          <w:szCs w:val="24"/>
        </w:rPr>
        <w:t>) и 6 МДОУ (35,3%)</w:t>
      </w:r>
      <w:r w:rsidR="001B0365" w:rsidRPr="0019223D">
        <w:rPr>
          <w:rFonts w:ascii="Times New Roman" w:hAnsi="Times New Roman" w:cs="Times New Roman"/>
          <w:sz w:val="24"/>
          <w:szCs w:val="24"/>
        </w:rPr>
        <w:t xml:space="preserve"> имеют централизованное водоснабжение</w:t>
      </w:r>
      <w:r w:rsidRPr="0019223D">
        <w:rPr>
          <w:rFonts w:ascii="Times New Roman" w:hAnsi="Times New Roman" w:cs="Times New Roman"/>
          <w:sz w:val="24"/>
          <w:szCs w:val="24"/>
        </w:rPr>
        <w:t xml:space="preserve">. Централизованным </w:t>
      </w:r>
      <w:r w:rsidR="001B0365" w:rsidRPr="0019223D">
        <w:rPr>
          <w:rFonts w:ascii="Times New Roman" w:hAnsi="Times New Roman" w:cs="Times New Roman"/>
          <w:sz w:val="24"/>
          <w:szCs w:val="24"/>
        </w:rPr>
        <w:t>отопление</w:t>
      </w:r>
      <w:r w:rsidRPr="0019223D">
        <w:rPr>
          <w:rFonts w:ascii="Times New Roman" w:hAnsi="Times New Roman" w:cs="Times New Roman"/>
          <w:sz w:val="24"/>
          <w:szCs w:val="24"/>
        </w:rPr>
        <w:t xml:space="preserve">м </w:t>
      </w:r>
      <w:proofErr w:type="gramStart"/>
      <w:r w:rsidRPr="0019223D">
        <w:rPr>
          <w:rFonts w:ascii="Times New Roman" w:hAnsi="Times New Roman" w:cs="Times New Roman"/>
          <w:sz w:val="24"/>
          <w:szCs w:val="24"/>
        </w:rPr>
        <w:t>обеспечены</w:t>
      </w:r>
      <w:proofErr w:type="gramEnd"/>
      <w:r w:rsidRPr="0019223D">
        <w:rPr>
          <w:rFonts w:ascii="Times New Roman" w:hAnsi="Times New Roman" w:cs="Times New Roman"/>
          <w:sz w:val="24"/>
          <w:szCs w:val="24"/>
        </w:rPr>
        <w:t xml:space="preserve"> 7 школ (33,3%) и 7 МДОУ (41,1%). Водоотведением  </w:t>
      </w:r>
      <w:r w:rsidR="001B0365" w:rsidRPr="0019223D">
        <w:rPr>
          <w:rFonts w:ascii="Times New Roman" w:hAnsi="Times New Roman" w:cs="Times New Roman"/>
          <w:sz w:val="24"/>
          <w:szCs w:val="24"/>
        </w:rPr>
        <w:t xml:space="preserve"> </w:t>
      </w:r>
      <w:r w:rsidRPr="0019223D">
        <w:rPr>
          <w:rFonts w:ascii="Times New Roman" w:hAnsi="Times New Roman" w:cs="Times New Roman"/>
          <w:sz w:val="24"/>
          <w:szCs w:val="24"/>
        </w:rPr>
        <w:t>обеспечены 4 школы (19%) и 6 МДОУ (35,3%)</w:t>
      </w:r>
      <w:r w:rsidR="001B0365" w:rsidRPr="0019223D">
        <w:rPr>
          <w:rFonts w:ascii="Times New Roman" w:hAnsi="Times New Roman" w:cs="Times New Roman"/>
          <w:sz w:val="24"/>
          <w:szCs w:val="24"/>
        </w:rPr>
        <w:t>.</w:t>
      </w:r>
    </w:p>
    <w:p w:rsidR="005B213B" w:rsidRPr="0019223D" w:rsidRDefault="001B0365" w:rsidP="0019223D">
      <w:pPr>
        <w:spacing w:after="0" w:line="240" w:lineRule="auto"/>
        <w:ind w:firstLine="539"/>
        <w:contextualSpacing/>
        <w:jc w:val="both"/>
        <w:rPr>
          <w:rFonts w:ascii="Times New Roman" w:eastAsia="MS Mincho" w:hAnsi="Times New Roman" w:cs="Times New Roman"/>
          <w:iCs/>
          <w:sz w:val="24"/>
          <w:szCs w:val="24"/>
        </w:rPr>
      </w:pPr>
      <w:r w:rsidRPr="0019223D">
        <w:rPr>
          <w:rFonts w:ascii="Times New Roman" w:hAnsi="Times New Roman" w:cs="Times New Roman"/>
          <w:b/>
          <w:sz w:val="24"/>
          <w:szCs w:val="24"/>
        </w:rPr>
        <w:t xml:space="preserve">Организация питания и медицинского обслуживание. </w:t>
      </w:r>
      <w:r w:rsidR="001060BE" w:rsidRPr="0019223D">
        <w:rPr>
          <w:rFonts w:ascii="Times New Roman" w:hAnsi="Times New Roman" w:cs="Times New Roman"/>
          <w:sz w:val="24"/>
          <w:szCs w:val="24"/>
        </w:rPr>
        <w:t>В школах функционируют 2</w:t>
      </w:r>
      <w:r w:rsidR="005B213B" w:rsidRPr="0019223D">
        <w:rPr>
          <w:rFonts w:ascii="Times New Roman" w:hAnsi="Times New Roman" w:cs="Times New Roman"/>
          <w:sz w:val="24"/>
          <w:szCs w:val="24"/>
        </w:rPr>
        <w:t>3</w:t>
      </w:r>
      <w:r w:rsidR="001060BE" w:rsidRPr="0019223D">
        <w:rPr>
          <w:rFonts w:ascii="Times New Roman" w:hAnsi="Times New Roman" w:cs="Times New Roman"/>
          <w:sz w:val="24"/>
          <w:szCs w:val="24"/>
        </w:rPr>
        <w:t xml:space="preserve"> столовых и 1 буфет. </w:t>
      </w:r>
      <w:proofErr w:type="gramStart"/>
      <w:r w:rsidR="005B213B" w:rsidRPr="0019223D">
        <w:rPr>
          <w:rFonts w:ascii="Times New Roman" w:eastAsia="MS Mincho" w:hAnsi="Times New Roman" w:cs="Times New Roman"/>
          <w:b/>
          <w:iCs/>
          <w:sz w:val="24"/>
          <w:szCs w:val="24"/>
        </w:rPr>
        <w:t xml:space="preserve">Питание </w:t>
      </w:r>
      <w:r w:rsidR="005B213B" w:rsidRPr="0019223D">
        <w:rPr>
          <w:rFonts w:ascii="Times New Roman" w:eastAsia="MS Mincho" w:hAnsi="Times New Roman" w:cs="Times New Roman"/>
          <w:iCs/>
          <w:sz w:val="24"/>
          <w:szCs w:val="24"/>
        </w:rPr>
        <w:t>обучающихся осуществляется на основе 10- и 14 – дневного меню.</w:t>
      </w:r>
      <w:proofErr w:type="gramEnd"/>
      <w:r w:rsidR="005B213B" w:rsidRPr="0019223D">
        <w:rPr>
          <w:rFonts w:ascii="Times New Roman" w:eastAsia="MS Mincho" w:hAnsi="Times New Roman" w:cs="Times New Roman"/>
          <w:iCs/>
          <w:sz w:val="24"/>
          <w:szCs w:val="24"/>
        </w:rPr>
        <w:t xml:space="preserve"> </w:t>
      </w:r>
      <w:proofErr w:type="gramStart"/>
      <w:r w:rsidR="005B213B" w:rsidRPr="0019223D">
        <w:rPr>
          <w:rFonts w:ascii="Times New Roman" w:eastAsia="MS Mincho" w:hAnsi="Times New Roman" w:cs="Times New Roman"/>
          <w:iCs/>
          <w:sz w:val="24"/>
          <w:szCs w:val="24"/>
        </w:rPr>
        <w:t xml:space="preserve">Охват горячим питанием составляет 58,5% или 2750  чел., из них:  бесплатным питанием обеспечены 1120 чел., что соответствует 23,8%.  В школах функционирует 23 столовых и 1 буфет. </w:t>
      </w:r>
      <w:proofErr w:type="gramEnd"/>
    </w:p>
    <w:p w:rsidR="005B213B" w:rsidRPr="0019223D" w:rsidRDefault="005B213B" w:rsidP="0019223D">
      <w:pPr>
        <w:spacing w:after="0" w:line="240" w:lineRule="auto"/>
        <w:ind w:firstLine="709"/>
        <w:contextualSpacing/>
        <w:jc w:val="both"/>
        <w:rPr>
          <w:rFonts w:ascii="Times New Roman" w:hAnsi="Times New Roman" w:cs="Times New Roman"/>
          <w:sz w:val="24"/>
          <w:szCs w:val="24"/>
        </w:rPr>
      </w:pPr>
      <w:r w:rsidRPr="0019223D">
        <w:rPr>
          <w:rFonts w:ascii="Times New Roman" w:eastAsia="Times New Roman" w:hAnsi="Times New Roman" w:cs="Times New Roman"/>
          <w:sz w:val="24"/>
          <w:szCs w:val="24"/>
        </w:rPr>
        <w:t>Мер</w:t>
      </w:r>
      <w:r w:rsidRPr="0019223D">
        <w:rPr>
          <w:rFonts w:ascii="Times New Roman" w:hAnsi="Times New Roman" w:cs="Times New Roman"/>
          <w:sz w:val="24"/>
          <w:szCs w:val="24"/>
        </w:rPr>
        <w:t>ой</w:t>
      </w:r>
      <w:r w:rsidRPr="0019223D">
        <w:rPr>
          <w:rFonts w:ascii="Times New Roman" w:eastAsia="Times New Roman" w:hAnsi="Times New Roman" w:cs="Times New Roman"/>
          <w:sz w:val="24"/>
          <w:szCs w:val="24"/>
        </w:rPr>
        <w:t xml:space="preserve"> по удешевлению школьного питания</w:t>
      </w:r>
      <w:r w:rsidRPr="0019223D">
        <w:rPr>
          <w:rFonts w:ascii="Times New Roman" w:hAnsi="Times New Roman" w:cs="Times New Roman"/>
          <w:sz w:val="24"/>
          <w:szCs w:val="24"/>
        </w:rPr>
        <w:t xml:space="preserve"> является - </w:t>
      </w:r>
      <w:r w:rsidRPr="0019223D">
        <w:rPr>
          <w:rFonts w:ascii="Times New Roman" w:eastAsia="Times New Roman" w:hAnsi="Times New Roman" w:cs="Times New Roman"/>
          <w:sz w:val="24"/>
          <w:szCs w:val="24"/>
        </w:rPr>
        <w:t xml:space="preserve">выращивание овощей </w:t>
      </w:r>
      <w:r w:rsidRPr="0019223D">
        <w:rPr>
          <w:rFonts w:ascii="Times New Roman" w:hAnsi="Times New Roman" w:cs="Times New Roman"/>
          <w:sz w:val="24"/>
          <w:szCs w:val="24"/>
        </w:rPr>
        <w:t xml:space="preserve">на </w:t>
      </w:r>
      <w:r w:rsidRPr="0019223D">
        <w:rPr>
          <w:rFonts w:ascii="Times New Roman" w:eastAsia="Times New Roman" w:hAnsi="Times New Roman" w:cs="Times New Roman"/>
          <w:sz w:val="24"/>
          <w:szCs w:val="24"/>
        </w:rPr>
        <w:t>школьных</w:t>
      </w:r>
      <w:r w:rsidRPr="0019223D">
        <w:rPr>
          <w:rFonts w:ascii="Times New Roman" w:hAnsi="Times New Roman" w:cs="Times New Roman"/>
          <w:sz w:val="24"/>
          <w:szCs w:val="24"/>
        </w:rPr>
        <w:t xml:space="preserve"> приусадебных</w:t>
      </w:r>
      <w:r w:rsidRPr="0019223D">
        <w:rPr>
          <w:rFonts w:ascii="Times New Roman" w:eastAsia="Times New Roman" w:hAnsi="Times New Roman" w:cs="Times New Roman"/>
          <w:sz w:val="24"/>
          <w:szCs w:val="24"/>
        </w:rPr>
        <w:t xml:space="preserve"> участках</w:t>
      </w:r>
    </w:p>
    <w:p w:rsidR="001B0365" w:rsidRPr="0019223D" w:rsidRDefault="005B213B"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Одной из основных проблем является устаревшее </w:t>
      </w:r>
      <w:r w:rsidRPr="0019223D">
        <w:rPr>
          <w:rFonts w:ascii="Times New Roman" w:eastAsia="Times New Roman" w:hAnsi="Times New Roman" w:cs="Times New Roman"/>
          <w:sz w:val="24"/>
          <w:szCs w:val="24"/>
        </w:rPr>
        <w:t>технологическо</w:t>
      </w:r>
      <w:r w:rsidRPr="0019223D">
        <w:rPr>
          <w:rFonts w:ascii="Times New Roman" w:hAnsi="Times New Roman" w:cs="Times New Roman"/>
          <w:sz w:val="24"/>
          <w:szCs w:val="24"/>
        </w:rPr>
        <w:t>е</w:t>
      </w:r>
      <w:r w:rsidRPr="0019223D">
        <w:rPr>
          <w:rFonts w:ascii="Times New Roman" w:eastAsia="Times New Roman" w:hAnsi="Times New Roman" w:cs="Times New Roman"/>
          <w:sz w:val="24"/>
          <w:szCs w:val="24"/>
        </w:rPr>
        <w:t xml:space="preserve"> оборудовани</w:t>
      </w:r>
      <w:r w:rsidRPr="0019223D">
        <w:rPr>
          <w:rFonts w:ascii="Times New Roman" w:hAnsi="Times New Roman" w:cs="Times New Roman"/>
          <w:sz w:val="24"/>
          <w:szCs w:val="24"/>
        </w:rPr>
        <w:t>е</w:t>
      </w:r>
      <w:r w:rsidRPr="0019223D">
        <w:rPr>
          <w:rFonts w:ascii="Times New Roman" w:eastAsia="Times New Roman" w:hAnsi="Times New Roman" w:cs="Times New Roman"/>
          <w:sz w:val="24"/>
          <w:szCs w:val="24"/>
        </w:rPr>
        <w:t>,  требуется выделение финансовых средств на замену  оборудования с длительным сроком эксплуатации.</w:t>
      </w:r>
    </w:p>
    <w:p w:rsidR="001B0365" w:rsidRPr="0019223D" w:rsidRDefault="001B0365" w:rsidP="0019223D">
      <w:pPr>
        <w:spacing w:after="0" w:line="240" w:lineRule="auto"/>
        <w:ind w:firstLine="540"/>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В школах района  действуют  </w:t>
      </w:r>
      <w:r w:rsidR="001060BE" w:rsidRPr="0019223D">
        <w:rPr>
          <w:rFonts w:ascii="Times New Roman" w:hAnsi="Times New Roman" w:cs="Times New Roman"/>
          <w:sz w:val="24"/>
          <w:szCs w:val="24"/>
        </w:rPr>
        <w:t>6</w:t>
      </w:r>
      <w:r w:rsidRPr="0019223D">
        <w:rPr>
          <w:rFonts w:ascii="Times New Roman" w:hAnsi="Times New Roman" w:cs="Times New Roman"/>
          <w:sz w:val="24"/>
          <w:szCs w:val="24"/>
        </w:rPr>
        <w:t xml:space="preserve"> медицинских кабинетов, </w:t>
      </w:r>
      <w:r w:rsidR="001060BE" w:rsidRPr="0019223D">
        <w:rPr>
          <w:rFonts w:ascii="Times New Roman" w:hAnsi="Times New Roman" w:cs="Times New Roman"/>
          <w:sz w:val="24"/>
          <w:szCs w:val="24"/>
        </w:rPr>
        <w:t xml:space="preserve">в МДОУ – 4, </w:t>
      </w:r>
      <w:r w:rsidR="00C763A7" w:rsidRPr="0019223D">
        <w:rPr>
          <w:rFonts w:ascii="Times New Roman" w:hAnsi="Times New Roman" w:cs="Times New Roman"/>
          <w:sz w:val="24"/>
          <w:szCs w:val="24"/>
        </w:rPr>
        <w:t>в 2-х школах работают совместители. М</w:t>
      </w:r>
      <w:r w:rsidRPr="0019223D">
        <w:rPr>
          <w:rFonts w:ascii="Times New Roman" w:hAnsi="Times New Roman" w:cs="Times New Roman"/>
          <w:sz w:val="24"/>
          <w:szCs w:val="24"/>
        </w:rPr>
        <w:t xml:space="preserve">едицинское обслуживание  школьников осуществляет ЦРБ, в селах - </w:t>
      </w:r>
      <w:proofErr w:type="spellStart"/>
      <w:r w:rsidRPr="0019223D">
        <w:rPr>
          <w:rFonts w:ascii="Times New Roman" w:hAnsi="Times New Roman" w:cs="Times New Roman"/>
          <w:sz w:val="24"/>
          <w:szCs w:val="24"/>
        </w:rPr>
        <w:t>ФАПы</w:t>
      </w:r>
      <w:proofErr w:type="spellEnd"/>
      <w:r w:rsidRPr="0019223D">
        <w:rPr>
          <w:rFonts w:ascii="Times New Roman" w:hAnsi="Times New Roman" w:cs="Times New Roman"/>
          <w:sz w:val="24"/>
          <w:szCs w:val="24"/>
        </w:rPr>
        <w:t>.</w:t>
      </w:r>
    </w:p>
    <w:p w:rsidR="00C763A7" w:rsidRPr="0019223D" w:rsidRDefault="00C763A7" w:rsidP="0019223D">
      <w:pPr>
        <w:spacing w:after="0" w:line="240" w:lineRule="auto"/>
        <w:ind w:firstLine="539"/>
        <w:contextualSpacing/>
        <w:jc w:val="both"/>
        <w:rPr>
          <w:rFonts w:ascii="Times New Roman" w:hAnsi="Times New Roman" w:cs="Times New Roman"/>
          <w:sz w:val="24"/>
          <w:szCs w:val="24"/>
        </w:rPr>
      </w:pPr>
      <w:r w:rsidRPr="0019223D">
        <w:rPr>
          <w:rFonts w:ascii="Times New Roman" w:eastAsia="MS Mincho" w:hAnsi="Times New Roman" w:cs="Times New Roman"/>
          <w:b/>
          <w:iCs/>
          <w:sz w:val="24"/>
          <w:szCs w:val="24"/>
        </w:rPr>
        <w:t>Организация физического воспитания учащихся</w:t>
      </w:r>
      <w:r w:rsidRPr="0019223D">
        <w:rPr>
          <w:rFonts w:ascii="Times New Roman" w:eastAsia="MS Mincho" w:hAnsi="Times New Roman" w:cs="Times New Roman"/>
          <w:iCs/>
          <w:sz w:val="24"/>
          <w:szCs w:val="24"/>
        </w:rPr>
        <w:t>: во всех образовательных  организациях  проводятся уроков физической культуры в объеме 3 часа в неделю.  В рамках дополнительного образования  во внеурочное время организовано проведение   секций спортивной направленности по волейболу, шахматам, шашкам, легкой атлетике, баскетболу, общий охват детей составляет 32%  человек.</w:t>
      </w:r>
    </w:p>
    <w:p w:rsidR="009B4F3B" w:rsidRPr="0019223D" w:rsidRDefault="00213223"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 xml:space="preserve">Результаты ОГЭ И ЕГЭ. </w:t>
      </w:r>
      <w:r w:rsidR="009B4F3B" w:rsidRPr="0019223D">
        <w:rPr>
          <w:rFonts w:ascii="Times New Roman" w:hAnsi="Times New Roman" w:cs="Times New Roman"/>
          <w:color w:val="000000"/>
          <w:sz w:val="24"/>
          <w:szCs w:val="24"/>
        </w:rPr>
        <w:t>Успеваемость учащихся в период  учебного </w:t>
      </w:r>
      <w:r w:rsidR="009B4F3B" w:rsidRPr="0019223D">
        <w:rPr>
          <w:rStyle w:val="wmi-callto"/>
          <w:rFonts w:ascii="Times New Roman" w:hAnsi="Times New Roman" w:cs="Times New Roman"/>
          <w:color w:val="000000"/>
          <w:sz w:val="24"/>
          <w:szCs w:val="24"/>
        </w:rPr>
        <w:t>2017-2018</w:t>
      </w:r>
      <w:r w:rsidR="009B4F3B" w:rsidRPr="0019223D">
        <w:rPr>
          <w:rFonts w:ascii="Times New Roman" w:hAnsi="Times New Roman" w:cs="Times New Roman"/>
          <w:color w:val="000000"/>
          <w:sz w:val="24"/>
          <w:szCs w:val="24"/>
        </w:rPr>
        <w:t> года составила 99,2%, качество обучения – 34,1%. Из 11-х классов выпущено 129</w:t>
      </w:r>
      <w:r w:rsidR="00E62937" w:rsidRPr="0019223D">
        <w:rPr>
          <w:rFonts w:ascii="Times New Roman" w:hAnsi="Times New Roman" w:cs="Times New Roman"/>
          <w:color w:val="000000"/>
          <w:sz w:val="24"/>
          <w:szCs w:val="24"/>
        </w:rPr>
        <w:t xml:space="preserve"> </w:t>
      </w:r>
      <w:r w:rsidR="009B4F3B" w:rsidRPr="0019223D">
        <w:rPr>
          <w:rFonts w:ascii="Times New Roman" w:hAnsi="Times New Roman" w:cs="Times New Roman"/>
          <w:color w:val="000000"/>
          <w:sz w:val="24"/>
          <w:szCs w:val="24"/>
        </w:rPr>
        <w:t xml:space="preserve">человек, в т.ч. без аттестата (со справкой) 7 человек. Всего медалистов </w:t>
      </w:r>
      <w:r w:rsidR="00E62937" w:rsidRPr="0019223D">
        <w:rPr>
          <w:rFonts w:ascii="Times New Roman" w:hAnsi="Times New Roman" w:cs="Times New Roman"/>
          <w:color w:val="000000"/>
          <w:sz w:val="24"/>
          <w:szCs w:val="24"/>
        </w:rPr>
        <w:t>-</w:t>
      </w:r>
      <w:r w:rsidR="009B4F3B" w:rsidRPr="0019223D">
        <w:rPr>
          <w:rFonts w:ascii="Times New Roman" w:hAnsi="Times New Roman" w:cs="Times New Roman"/>
          <w:color w:val="000000"/>
          <w:sz w:val="24"/>
          <w:szCs w:val="24"/>
        </w:rPr>
        <w:t xml:space="preserve"> 15 чел. Выпускниками 9-х классов стали 473 человек, в т.ч. без аттестата 29 человек</w:t>
      </w:r>
      <w:r w:rsidR="009B4F3B" w:rsidRPr="0019223D">
        <w:rPr>
          <w:rFonts w:ascii="Times New Roman" w:hAnsi="Times New Roman" w:cs="Times New Roman"/>
          <w:color w:val="000000"/>
          <w:sz w:val="24"/>
          <w:szCs w:val="24"/>
          <w:shd w:val="clear" w:color="auto" w:fill="D6E3BC" w:themeFill="accent3" w:themeFillTint="66"/>
        </w:rPr>
        <w:t>.</w:t>
      </w:r>
    </w:p>
    <w:p w:rsidR="0052026B" w:rsidRPr="0019223D" w:rsidRDefault="0052026B" w:rsidP="0019223D">
      <w:pPr>
        <w:spacing w:after="0" w:line="240" w:lineRule="auto"/>
        <w:ind w:firstLine="709"/>
        <w:contextualSpacing/>
        <w:jc w:val="both"/>
        <w:rPr>
          <w:rFonts w:ascii="Times New Roman" w:eastAsia="MS Mincho" w:hAnsi="Times New Roman" w:cs="Times New Roman"/>
          <w:iCs/>
          <w:sz w:val="24"/>
          <w:szCs w:val="24"/>
        </w:rPr>
      </w:pPr>
      <w:r w:rsidRPr="0019223D">
        <w:rPr>
          <w:rFonts w:ascii="Times New Roman" w:eastAsia="MS Mincho" w:hAnsi="Times New Roman" w:cs="Times New Roman"/>
          <w:b/>
          <w:iCs/>
          <w:sz w:val="24"/>
          <w:szCs w:val="24"/>
        </w:rPr>
        <w:t>Дошкольное образование</w:t>
      </w:r>
      <w:r w:rsidRPr="0019223D">
        <w:rPr>
          <w:rFonts w:ascii="Times New Roman" w:eastAsia="MS Mincho" w:hAnsi="Times New Roman" w:cs="Times New Roman"/>
          <w:iCs/>
          <w:sz w:val="24"/>
          <w:szCs w:val="24"/>
        </w:rPr>
        <w:t>: (данные по садам)</w:t>
      </w:r>
    </w:p>
    <w:p w:rsidR="0052026B" w:rsidRPr="0019223D" w:rsidRDefault="0052026B" w:rsidP="0019223D">
      <w:pPr>
        <w:spacing w:after="0" w:line="240" w:lineRule="auto"/>
        <w:ind w:firstLine="709"/>
        <w:contextualSpacing/>
        <w:jc w:val="both"/>
        <w:rPr>
          <w:rFonts w:ascii="Times New Roman" w:eastAsia="MS Mincho" w:hAnsi="Times New Roman" w:cs="Times New Roman"/>
          <w:iCs/>
          <w:sz w:val="24"/>
          <w:szCs w:val="24"/>
        </w:rPr>
      </w:pPr>
      <w:r w:rsidRPr="0019223D">
        <w:rPr>
          <w:rFonts w:ascii="Times New Roman" w:eastAsia="MS Mincho" w:hAnsi="Times New Roman" w:cs="Times New Roman"/>
          <w:iCs/>
          <w:sz w:val="24"/>
          <w:szCs w:val="24"/>
        </w:rPr>
        <w:t>- охват детей дошкольным образованием – 1683 чел.(49 %);</w:t>
      </w:r>
    </w:p>
    <w:p w:rsidR="0052026B" w:rsidRPr="0019223D" w:rsidRDefault="0052026B" w:rsidP="0019223D">
      <w:pPr>
        <w:spacing w:after="0" w:line="240" w:lineRule="auto"/>
        <w:ind w:firstLine="709"/>
        <w:contextualSpacing/>
        <w:jc w:val="both"/>
        <w:rPr>
          <w:rFonts w:ascii="Times New Roman" w:eastAsia="MS Mincho" w:hAnsi="Times New Roman" w:cs="Times New Roman"/>
          <w:iCs/>
          <w:sz w:val="24"/>
          <w:szCs w:val="24"/>
        </w:rPr>
      </w:pPr>
      <w:r w:rsidRPr="0019223D">
        <w:rPr>
          <w:rFonts w:ascii="Times New Roman" w:eastAsia="MS Mincho" w:hAnsi="Times New Roman" w:cs="Times New Roman"/>
          <w:iCs/>
          <w:sz w:val="24"/>
          <w:szCs w:val="24"/>
        </w:rPr>
        <w:t>- необходимое количество мест для приема детей по п. Чернышевск:</w:t>
      </w:r>
    </w:p>
    <w:p w:rsidR="0052026B" w:rsidRPr="0019223D" w:rsidRDefault="0052026B" w:rsidP="0019223D">
      <w:pPr>
        <w:spacing w:after="0" w:line="240" w:lineRule="auto"/>
        <w:ind w:firstLine="709"/>
        <w:contextualSpacing/>
        <w:jc w:val="both"/>
        <w:rPr>
          <w:rFonts w:ascii="Times New Roman" w:eastAsia="MS Mincho" w:hAnsi="Times New Roman" w:cs="Times New Roman"/>
          <w:iCs/>
          <w:sz w:val="24"/>
          <w:szCs w:val="24"/>
        </w:rPr>
      </w:pPr>
      <w:r w:rsidRPr="0019223D">
        <w:rPr>
          <w:rFonts w:ascii="Times New Roman" w:eastAsia="MS Mincho" w:hAnsi="Times New Roman" w:cs="Times New Roman"/>
          <w:iCs/>
          <w:sz w:val="24"/>
          <w:szCs w:val="24"/>
        </w:rPr>
        <w:t>до 3 лет - 86 места;</w:t>
      </w:r>
    </w:p>
    <w:p w:rsidR="0052026B" w:rsidRPr="0019223D" w:rsidRDefault="0052026B" w:rsidP="0019223D">
      <w:pPr>
        <w:spacing w:after="0" w:line="240" w:lineRule="auto"/>
        <w:ind w:firstLine="709"/>
        <w:contextualSpacing/>
        <w:jc w:val="both"/>
        <w:rPr>
          <w:rFonts w:ascii="Times New Roman" w:eastAsia="MS Mincho" w:hAnsi="Times New Roman" w:cs="Times New Roman"/>
          <w:iCs/>
          <w:sz w:val="24"/>
          <w:szCs w:val="24"/>
        </w:rPr>
      </w:pPr>
      <w:r w:rsidRPr="0019223D">
        <w:rPr>
          <w:rFonts w:ascii="Times New Roman" w:eastAsia="MS Mincho" w:hAnsi="Times New Roman" w:cs="Times New Roman"/>
          <w:iCs/>
          <w:sz w:val="24"/>
          <w:szCs w:val="24"/>
        </w:rPr>
        <w:lastRenderedPageBreak/>
        <w:t>от 3-7 лет – 87 мест.</w:t>
      </w:r>
    </w:p>
    <w:p w:rsidR="0052026B" w:rsidRPr="0019223D" w:rsidRDefault="0052026B" w:rsidP="0019223D">
      <w:pPr>
        <w:spacing w:after="0" w:line="240" w:lineRule="auto"/>
        <w:ind w:firstLine="709"/>
        <w:contextualSpacing/>
        <w:jc w:val="both"/>
        <w:rPr>
          <w:rFonts w:ascii="Times New Roman" w:eastAsia="MS Mincho" w:hAnsi="Times New Roman" w:cs="Times New Roman"/>
          <w:iCs/>
          <w:sz w:val="24"/>
          <w:szCs w:val="24"/>
        </w:rPr>
      </w:pPr>
      <w:r w:rsidRPr="0019223D">
        <w:rPr>
          <w:rFonts w:ascii="Times New Roman" w:eastAsia="MS Mincho" w:hAnsi="Times New Roman" w:cs="Times New Roman"/>
          <w:iCs/>
          <w:sz w:val="24"/>
          <w:szCs w:val="24"/>
        </w:rPr>
        <w:t>Количество зарегистрированных заявлений в электронной очереди  за 1 полугодие  2018 года</w:t>
      </w:r>
      <w:r w:rsidR="0083697C" w:rsidRPr="0019223D">
        <w:rPr>
          <w:rFonts w:ascii="Times New Roman" w:eastAsia="MS Mincho" w:hAnsi="Times New Roman" w:cs="Times New Roman"/>
          <w:iCs/>
          <w:sz w:val="24"/>
          <w:szCs w:val="24"/>
        </w:rPr>
        <w:t xml:space="preserve"> </w:t>
      </w:r>
      <w:r w:rsidRPr="0019223D">
        <w:rPr>
          <w:rFonts w:ascii="Times New Roman" w:eastAsia="MS Mincho" w:hAnsi="Times New Roman" w:cs="Times New Roman"/>
          <w:iCs/>
          <w:sz w:val="24"/>
          <w:szCs w:val="24"/>
        </w:rPr>
        <w:t>- 108, в том числе до 3 лет- 102, от 3 до 7 лет - 6.</w:t>
      </w:r>
    </w:p>
    <w:p w:rsidR="0052026B" w:rsidRPr="0019223D" w:rsidRDefault="0052026B" w:rsidP="0019223D">
      <w:pPr>
        <w:spacing w:after="0" w:line="240" w:lineRule="auto"/>
        <w:ind w:firstLine="709"/>
        <w:contextualSpacing/>
        <w:jc w:val="both"/>
        <w:rPr>
          <w:rFonts w:ascii="Times New Roman" w:eastAsia="MS Mincho" w:hAnsi="Times New Roman" w:cs="Times New Roman"/>
          <w:iCs/>
          <w:sz w:val="24"/>
          <w:szCs w:val="24"/>
        </w:rPr>
      </w:pPr>
      <w:r w:rsidRPr="0019223D">
        <w:rPr>
          <w:rFonts w:ascii="Times New Roman" w:eastAsia="MS Mincho" w:hAnsi="Times New Roman" w:cs="Times New Roman"/>
          <w:iCs/>
          <w:sz w:val="24"/>
          <w:szCs w:val="24"/>
        </w:rPr>
        <w:t xml:space="preserve"> Всего в электронной очереди на 01.07</w:t>
      </w:r>
      <w:r w:rsidR="0083697C" w:rsidRPr="0019223D">
        <w:rPr>
          <w:rFonts w:ascii="Times New Roman" w:eastAsia="MS Mincho" w:hAnsi="Times New Roman" w:cs="Times New Roman"/>
          <w:iCs/>
          <w:sz w:val="24"/>
          <w:szCs w:val="24"/>
        </w:rPr>
        <w:t>.2018 года находятся:</w:t>
      </w:r>
      <w:r w:rsidRPr="0019223D">
        <w:rPr>
          <w:rFonts w:ascii="Times New Roman" w:eastAsia="MS Mincho" w:hAnsi="Times New Roman" w:cs="Times New Roman"/>
          <w:iCs/>
          <w:sz w:val="24"/>
          <w:szCs w:val="24"/>
        </w:rPr>
        <w:t xml:space="preserve">  от 0 до 3 лет</w:t>
      </w:r>
      <w:r w:rsidR="0083697C" w:rsidRPr="0019223D">
        <w:rPr>
          <w:rFonts w:ascii="Times New Roman" w:eastAsia="MS Mincho" w:hAnsi="Times New Roman" w:cs="Times New Roman"/>
          <w:iCs/>
          <w:sz w:val="24"/>
          <w:szCs w:val="24"/>
        </w:rPr>
        <w:t xml:space="preserve"> -</w:t>
      </w:r>
      <w:r w:rsidRPr="0019223D">
        <w:rPr>
          <w:rFonts w:ascii="Times New Roman" w:eastAsia="MS Mincho" w:hAnsi="Times New Roman" w:cs="Times New Roman"/>
          <w:iCs/>
          <w:sz w:val="24"/>
          <w:szCs w:val="24"/>
        </w:rPr>
        <w:t xml:space="preserve"> 459 чел, от 3 до 7 лет</w:t>
      </w:r>
      <w:r w:rsidR="0083697C" w:rsidRPr="0019223D">
        <w:rPr>
          <w:rFonts w:ascii="Times New Roman" w:eastAsia="MS Mincho" w:hAnsi="Times New Roman" w:cs="Times New Roman"/>
          <w:iCs/>
          <w:sz w:val="24"/>
          <w:szCs w:val="24"/>
        </w:rPr>
        <w:t xml:space="preserve"> </w:t>
      </w:r>
      <w:r w:rsidRPr="0019223D">
        <w:rPr>
          <w:rFonts w:ascii="Times New Roman" w:eastAsia="MS Mincho" w:hAnsi="Times New Roman" w:cs="Times New Roman"/>
          <w:iCs/>
          <w:sz w:val="24"/>
          <w:szCs w:val="24"/>
        </w:rPr>
        <w:t>- 70 чел.</w:t>
      </w:r>
    </w:p>
    <w:p w:rsidR="0083697C" w:rsidRPr="0019223D" w:rsidRDefault="0052026B" w:rsidP="0019223D">
      <w:pPr>
        <w:spacing w:after="0" w:line="240" w:lineRule="auto"/>
        <w:ind w:firstLine="709"/>
        <w:contextualSpacing/>
        <w:jc w:val="both"/>
        <w:rPr>
          <w:rFonts w:ascii="Times New Roman" w:eastAsia="MS Mincho" w:hAnsi="Times New Roman" w:cs="Times New Roman"/>
          <w:b/>
          <w:iCs/>
          <w:sz w:val="24"/>
          <w:szCs w:val="24"/>
        </w:rPr>
      </w:pPr>
      <w:r w:rsidRPr="0019223D">
        <w:rPr>
          <w:rFonts w:ascii="Times New Roman" w:eastAsia="Times New Roman" w:hAnsi="Times New Roman" w:cs="Times New Roman"/>
          <w:sz w:val="24"/>
          <w:szCs w:val="24"/>
        </w:rPr>
        <w:t xml:space="preserve">     Мероприятия по ликвидации очередности детей в детские сады:</w:t>
      </w:r>
      <w:r w:rsidRPr="0019223D">
        <w:rPr>
          <w:rFonts w:ascii="Times New Roman" w:eastAsia="MS Mincho" w:hAnsi="Times New Roman" w:cs="Times New Roman"/>
          <w:b/>
          <w:iCs/>
          <w:sz w:val="24"/>
          <w:szCs w:val="24"/>
        </w:rPr>
        <w:t xml:space="preserve"> </w:t>
      </w:r>
    </w:p>
    <w:p w:rsidR="0083697C" w:rsidRPr="0019223D" w:rsidRDefault="0083697C" w:rsidP="0019223D">
      <w:pPr>
        <w:spacing w:after="0" w:line="240" w:lineRule="auto"/>
        <w:ind w:firstLine="709"/>
        <w:contextualSpacing/>
        <w:jc w:val="both"/>
        <w:rPr>
          <w:rFonts w:ascii="Times New Roman" w:eastAsia="MS Mincho" w:hAnsi="Times New Roman" w:cs="Times New Roman"/>
          <w:iCs/>
          <w:sz w:val="24"/>
          <w:szCs w:val="24"/>
        </w:rPr>
      </w:pPr>
      <w:r w:rsidRPr="0019223D">
        <w:rPr>
          <w:rFonts w:ascii="Times New Roman" w:eastAsia="MS Mincho" w:hAnsi="Times New Roman" w:cs="Times New Roman"/>
          <w:iCs/>
          <w:sz w:val="24"/>
          <w:szCs w:val="24"/>
        </w:rPr>
        <w:t xml:space="preserve">в 2018 году </w:t>
      </w:r>
      <w:r w:rsidR="0052026B" w:rsidRPr="0019223D">
        <w:rPr>
          <w:rFonts w:ascii="Times New Roman" w:eastAsia="MS Mincho" w:hAnsi="Times New Roman" w:cs="Times New Roman"/>
          <w:iCs/>
          <w:sz w:val="24"/>
          <w:szCs w:val="24"/>
        </w:rPr>
        <w:t>планируется</w:t>
      </w:r>
      <w:r w:rsidRPr="0019223D">
        <w:rPr>
          <w:rFonts w:ascii="Times New Roman" w:eastAsia="MS Mincho" w:hAnsi="Times New Roman" w:cs="Times New Roman"/>
          <w:iCs/>
          <w:sz w:val="24"/>
          <w:szCs w:val="24"/>
        </w:rPr>
        <w:t xml:space="preserve"> осуществить </w:t>
      </w:r>
      <w:r w:rsidR="0052026B" w:rsidRPr="0019223D">
        <w:rPr>
          <w:rFonts w:ascii="Times New Roman" w:eastAsia="MS Mincho" w:hAnsi="Times New Roman" w:cs="Times New Roman"/>
          <w:iCs/>
          <w:sz w:val="24"/>
          <w:szCs w:val="24"/>
        </w:rPr>
        <w:t>модульн</w:t>
      </w:r>
      <w:r w:rsidRPr="0019223D">
        <w:rPr>
          <w:rFonts w:ascii="Times New Roman" w:eastAsia="MS Mincho" w:hAnsi="Times New Roman" w:cs="Times New Roman"/>
          <w:iCs/>
          <w:sz w:val="24"/>
          <w:szCs w:val="24"/>
        </w:rPr>
        <w:t>ую</w:t>
      </w:r>
      <w:r w:rsidR="0052026B" w:rsidRPr="0019223D">
        <w:rPr>
          <w:rFonts w:ascii="Times New Roman" w:eastAsia="MS Mincho" w:hAnsi="Times New Roman" w:cs="Times New Roman"/>
          <w:iCs/>
          <w:sz w:val="24"/>
          <w:szCs w:val="24"/>
        </w:rPr>
        <w:t xml:space="preserve"> пристройк</w:t>
      </w:r>
      <w:r w:rsidRPr="0019223D">
        <w:rPr>
          <w:rFonts w:ascii="Times New Roman" w:eastAsia="MS Mincho" w:hAnsi="Times New Roman" w:cs="Times New Roman"/>
          <w:iCs/>
          <w:sz w:val="24"/>
          <w:szCs w:val="24"/>
        </w:rPr>
        <w:t>у</w:t>
      </w:r>
      <w:r w:rsidR="0052026B" w:rsidRPr="0019223D">
        <w:rPr>
          <w:rFonts w:ascii="Times New Roman" w:eastAsia="MS Mincho" w:hAnsi="Times New Roman" w:cs="Times New Roman"/>
          <w:iCs/>
          <w:sz w:val="24"/>
          <w:szCs w:val="24"/>
        </w:rPr>
        <w:t xml:space="preserve"> к детскому саду «Теремок» п. Чернышевск  на 36 мест </w:t>
      </w:r>
      <w:r w:rsidRPr="0019223D">
        <w:rPr>
          <w:rFonts w:ascii="Times New Roman" w:eastAsia="MS Mincho" w:hAnsi="Times New Roman" w:cs="Times New Roman"/>
          <w:iCs/>
          <w:sz w:val="24"/>
          <w:szCs w:val="24"/>
        </w:rPr>
        <w:t xml:space="preserve">для группы от </w:t>
      </w:r>
      <w:r w:rsidR="0052026B" w:rsidRPr="0019223D">
        <w:rPr>
          <w:rFonts w:ascii="Times New Roman" w:eastAsia="MS Mincho" w:hAnsi="Times New Roman" w:cs="Times New Roman"/>
          <w:iCs/>
          <w:sz w:val="24"/>
          <w:szCs w:val="24"/>
        </w:rPr>
        <w:t>1,6 до 3 лет</w:t>
      </w:r>
      <w:r w:rsidRPr="0019223D">
        <w:rPr>
          <w:rFonts w:ascii="Times New Roman" w:eastAsia="MS Mincho" w:hAnsi="Times New Roman" w:cs="Times New Roman"/>
          <w:iCs/>
          <w:sz w:val="24"/>
          <w:szCs w:val="24"/>
        </w:rPr>
        <w:t>;</w:t>
      </w:r>
    </w:p>
    <w:p w:rsidR="0083697C" w:rsidRPr="0019223D" w:rsidRDefault="0052026B" w:rsidP="0019223D">
      <w:pPr>
        <w:spacing w:after="0" w:line="240" w:lineRule="auto"/>
        <w:ind w:firstLine="709"/>
        <w:contextualSpacing/>
        <w:jc w:val="both"/>
        <w:rPr>
          <w:rFonts w:ascii="Times New Roman" w:eastAsia="MS Mincho" w:hAnsi="Times New Roman" w:cs="Times New Roman"/>
          <w:iCs/>
          <w:sz w:val="24"/>
          <w:szCs w:val="24"/>
        </w:rPr>
      </w:pPr>
      <w:r w:rsidRPr="0019223D">
        <w:rPr>
          <w:rFonts w:ascii="Times New Roman" w:eastAsia="MS Mincho" w:hAnsi="Times New Roman" w:cs="Times New Roman"/>
          <w:iCs/>
          <w:sz w:val="24"/>
          <w:szCs w:val="24"/>
        </w:rPr>
        <w:t xml:space="preserve"> </w:t>
      </w:r>
      <w:r w:rsidR="0083697C" w:rsidRPr="0019223D">
        <w:rPr>
          <w:rFonts w:ascii="Times New Roman" w:eastAsia="MS Mincho" w:hAnsi="Times New Roman" w:cs="Times New Roman"/>
          <w:iCs/>
          <w:sz w:val="24"/>
          <w:szCs w:val="24"/>
        </w:rPr>
        <w:t xml:space="preserve">в 2019 году - </w:t>
      </w:r>
      <w:r w:rsidRPr="0019223D">
        <w:rPr>
          <w:rFonts w:ascii="Times New Roman" w:eastAsia="MS Mincho" w:hAnsi="Times New Roman" w:cs="Times New Roman"/>
          <w:iCs/>
          <w:sz w:val="24"/>
          <w:szCs w:val="24"/>
        </w:rPr>
        <w:t>пристройк</w:t>
      </w:r>
      <w:r w:rsidR="0083697C" w:rsidRPr="0019223D">
        <w:rPr>
          <w:rFonts w:ascii="Times New Roman" w:eastAsia="MS Mincho" w:hAnsi="Times New Roman" w:cs="Times New Roman"/>
          <w:iCs/>
          <w:sz w:val="24"/>
          <w:szCs w:val="24"/>
        </w:rPr>
        <w:t>у</w:t>
      </w:r>
      <w:r w:rsidRPr="0019223D">
        <w:rPr>
          <w:rFonts w:ascii="Times New Roman" w:eastAsia="MS Mincho" w:hAnsi="Times New Roman" w:cs="Times New Roman"/>
          <w:iCs/>
          <w:sz w:val="24"/>
          <w:szCs w:val="24"/>
        </w:rPr>
        <w:t xml:space="preserve"> к  детскому саду № 63 п. Чернышевск на 36 мест, </w:t>
      </w:r>
    </w:p>
    <w:p w:rsidR="0052026B" w:rsidRPr="0019223D" w:rsidRDefault="0052026B" w:rsidP="0019223D">
      <w:pPr>
        <w:spacing w:after="0" w:line="240" w:lineRule="auto"/>
        <w:ind w:firstLine="709"/>
        <w:contextualSpacing/>
        <w:jc w:val="both"/>
        <w:rPr>
          <w:rFonts w:ascii="Times New Roman" w:eastAsia="MS Mincho" w:hAnsi="Times New Roman" w:cs="Times New Roman"/>
          <w:iCs/>
          <w:sz w:val="24"/>
          <w:szCs w:val="24"/>
        </w:rPr>
      </w:pPr>
      <w:proofErr w:type="gramStart"/>
      <w:r w:rsidRPr="0019223D">
        <w:rPr>
          <w:rFonts w:ascii="Times New Roman" w:eastAsia="MS Mincho" w:hAnsi="Times New Roman" w:cs="Times New Roman"/>
          <w:iCs/>
          <w:sz w:val="24"/>
          <w:szCs w:val="24"/>
        </w:rPr>
        <w:t xml:space="preserve">в декабре 2018 года </w:t>
      </w:r>
      <w:r w:rsidR="00C763A7" w:rsidRPr="0019223D">
        <w:rPr>
          <w:rFonts w:ascii="Times New Roman" w:eastAsia="MS Mincho" w:hAnsi="Times New Roman" w:cs="Times New Roman"/>
          <w:iCs/>
          <w:sz w:val="24"/>
          <w:szCs w:val="24"/>
        </w:rPr>
        <w:t xml:space="preserve">планируется </w:t>
      </w:r>
      <w:r w:rsidRPr="0019223D">
        <w:rPr>
          <w:rFonts w:ascii="Times New Roman" w:eastAsia="MS Mincho" w:hAnsi="Times New Roman" w:cs="Times New Roman"/>
          <w:iCs/>
          <w:sz w:val="24"/>
          <w:szCs w:val="24"/>
        </w:rPr>
        <w:t xml:space="preserve">открытие дополнительной группы в детском саду «Зернышко»  </w:t>
      </w:r>
      <w:r w:rsidR="0083697C" w:rsidRPr="0019223D">
        <w:rPr>
          <w:rFonts w:ascii="Times New Roman" w:eastAsia="MS Mincho" w:hAnsi="Times New Roman" w:cs="Times New Roman"/>
          <w:iCs/>
          <w:sz w:val="24"/>
          <w:szCs w:val="24"/>
        </w:rPr>
        <w:t xml:space="preserve">с. </w:t>
      </w:r>
      <w:proofErr w:type="spellStart"/>
      <w:r w:rsidR="0083697C" w:rsidRPr="0019223D">
        <w:rPr>
          <w:rFonts w:ascii="Times New Roman" w:eastAsia="MS Mincho" w:hAnsi="Times New Roman" w:cs="Times New Roman"/>
          <w:iCs/>
          <w:sz w:val="24"/>
          <w:szCs w:val="24"/>
        </w:rPr>
        <w:t>Алеур</w:t>
      </w:r>
      <w:proofErr w:type="spellEnd"/>
      <w:r w:rsidR="0083697C" w:rsidRPr="0019223D">
        <w:rPr>
          <w:rFonts w:ascii="Times New Roman" w:eastAsia="MS Mincho" w:hAnsi="Times New Roman" w:cs="Times New Roman"/>
          <w:iCs/>
          <w:sz w:val="24"/>
          <w:szCs w:val="24"/>
        </w:rPr>
        <w:t xml:space="preserve"> (село - сателлит пгт.</w:t>
      </w:r>
      <w:proofErr w:type="gramEnd"/>
      <w:r w:rsidR="0083697C" w:rsidRPr="0019223D">
        <w:rPr>
          <w:rFonts w:ascii="Times New Roman" w:eastAsia="MS Mincho" w:hAnsi="Times New Roman" w:cs="Times New Roman"/>
          <w:iCs/>
          <w:sz w:val="24"/>
          <w:szCs w:val="24"/>
        </w:rPr>
        <w:t xml:space="preserve"> Чернышевск) </w:t>
      </w:r>
      <w:r w:rsidRPr="0019223D">
        <w:rPr>
          <w:rFonts w:ascii="Times New Roman" w:eastAsia="MS Mincho" w:hAnsi="Times New Roman" w:cs="Times New Roman"/>
          <w:iCs/>
          <w:sz w:val="24"/>
          <w:szCs w:val="24"/>
        </w:rPr>
        <w:t>на 20 мест за счет высвобождения арендуемых другими организациями помещений.</w:t>
      </w:r>
    </w:p>
    <w:p w:rsidR="002A001F" w:rsidRPr="0019223D" w:rsidRDefault="009C6EF7" w:rsidP="0019223D">
      <w:pPr>
        <w:spacing w:after="0" w:line="240" w:lineRule="auto"/>
        <w:ind w:firstLine="709"/>
        <w:contextualSpacing/>
        <w:jc w:val="both"/>
        <w:rPr>
          <w:rFonts w:ascii="Times New Roman" w:eastAsia="MS Mincho" w:hAnsi="Times New Roman" w:cs="Times New Roman"/>
          <w:iCs/>
          <w:sz w:val="24"/>
          <w:szCs w:val="24"/>
        </w:rPr>
      </w:pPr>
      <w:r w:rsidRPr="0019223D">
        <w:rPr>
          <w:rFonts w:ascii="Times New Roman" w:hAnsi="Times New Roman" w:cs="Times New Roman"/>
          <w:sz w:val="24"/>
          <w:szCs w:val="24"/>
        </w:rPr>
        <w:t xml:space="preserve"> </w:t>
      </w:r>
      <w:r w:rsidR="002A001F" w:rsidRPr="0019223D">
        <w:rPr>
          <w:rFonts w:ascii="Times New Roman" w:eastAsia="MS Mincho" w:hAnsi="Times New Roman" w:cs="Times New Roman"/>
          <w:iCs/>
          <w:sz w:val="24"/>
          <w:szCs w:val="24"/>
        </w:rPr>
        <w:t>Численность педагогических работников:</w:t>
      </w:r>
    </w:p>
    <w:p w:rsidR="002A001F" w:rsidRPr="0019223D" w:rsidRDefault="002A001F" w:rsidP="0019223D">
      <w:pPr>
        <w:spacing w:after="0" w:line="240" w:lineRule="auto"/>
        <w:ind w:firstLine="709"/>
        <w:contextualSpacing/>
        <w:jc w:val="both"/>
        <w:rPr>
          <w:rFonts w:ascii="Times New Roman" w:eastAsia="MS Mincho" w:hAnsi="Times New Roman" w:cs="Times New Roman"/>
          <w:iCs/>
          <w:sz w:val="24"/>
          <w:szCs w:val="24"/>
        </w:rPr>
      </w:pPr>
      <w:r w:rsidRPr="0019223D">
        <w:rPr>
          <w:rFonts w:ascii="Times New Roman" w:eastAsia="MS Mincho" w:hAnsi="Times New Roman" w:cs="Times New Roman"/>
          <w:iCs/>
          <w:sz w:val="24"/>
          <w:szCs w:val="24"/>
        </w:rPr>
        <w:t>- общеобразовательные учреждения - 427  человек;</w:t>
      </w:r>
    </w:p>
    <w:p w:rsidR="002A001F" w:rsidRPr="0019223D" w:rsidRDefault="002A001F" w:rsidP="0019223D">
      <w:pPr>
        <w:spacing w:after="0" w:line="240" w:lineRule="auto"/>
        <w:ind w:firstLine="709"/>
        <w:contextualSpacing/>
        <w:jc w:val="both"/>
        <w:rPr>
          <w:rFonts w:ascii="Times New Roman" w:eastAsia="MS Mincho" w:hAnsi="Times New Roman" w:cs="Times New Roman"/>
          <w:iCs/>
          <w:sz w:val="24"/>
          <w:szCs w:val="24"/>
        </w:rPr>
      </w:pPr>
      <w:r w:rsidRPr="0019223D">
        <w:rPr>
          <w:rFonts w:ascii="Times New Roman" w:eastAsia="MS Mincho" w:hAnsi="Times New Roman" w:cs="Times New Roman"/>
          <w:iCs/>
          <w:sz w:val="24"/>
          <w:szCs w:val="24"/>
        </w:rPr>
        <w:t>- дошкольные образовательные учреждения -  134 человека.</w:t>
      </w:r>
    </w:p>
    <w:p w:rsidR="002A001F" w:rsidRPr="0019223D" w:rsidRDefault="002A001F" w:rsidP="0019223D">
      <w:pPr>
        <w:pStyle w:val="ad"/>
        <w:spacing w:after="0" w:line="240" w:lineRule="auto"/>
        <w:ind w:left="0" w:firstLine="709"/>
        <w:jc w:val="both"/>
        <w:rPr>
          <w:rFonts w:ascii="Times New Roman" w:eastAsia="MS Mincho" w:hAnsi="Times New Roman"/>
          <w:iCs/>
          <w:sz w:val="24"/>
          <w:szCs w:val="24"/>
        </w:rPr>
      </w:pPr>
      <w:r w:rsidRPr="0019223D">
        <w:rPr>
          <w:rFonts w:ascii="Times New Roman" w:eastAsia="MS Mincho" w:hAnsi="Times New Roman"/>
          <w:iCs/>
          <w:sz w:val="24"/>
          <w:szCs w:val="24"/>
        </w:rPr>
        <w:t xml:space="preserve"> </w:t>
      </w:r>
      <w:r w:rsidRPr="0019223D">
        <w:rPr>
          <w:rFonts w:ascii="Times New Roman" w:eastAsia="MS Mincho" w:hAnsi="Times New Roman"/>
          <w:b/>
          <w:iCs/>
          <w:sz w:val="24"/>
          <w:szCs w:val="24"/>
        </w:rPr>
        <w:t>Средняя заработная плата педагогических работников</w:t>
      </w:r>
      <w:r w:rsidRPr="0019223D">
        <w:rPr>
          <w:rFonts w:ascii="Times New Roman" w:eastAsia="MS Mincho" w:hAnsi="Times New Roman"/>
          <w:iCs/>
          <w:sz w:val="24"/>
          <w:szCs w:val="24"/>
        </w:rPr>
        <w:t>:</w:t>
      </w:r>
    </w:p>
    <w:p w:rsidR="002A001F" w:rsidRPr="0019223D" w:rsidRDefault="002A001F" w:rsidP="0019223D">
      <w:pPr>
        <w:pStyle w:val="ad"/>
        <w:spacing w:after="0" w:line="240" w:lineRule="auto"/>
        <w:ind w:left="0" w:firstLine="709"/>
        <w:jc w:val="both"/>
        <w:rPr>
          <w:rFonts w:ascii="Times New Roman" w:eastAsia="MS Mincho" w:hAnsi="Times New Roman"/>
          <w:iCs/>
          <w:sz w:val="24"/>
          <w:szCs w:val="24"/>
        </w:rPr>
      </w:pPr>
      <w:r w:rsidRPr="0019223D">
        <w:rPr>
          <w:rFonts w:ascii="Times New Roman" w:eastAsia="MS Mincho" w:hAnsi="Times New Roman"/>
          <w:iCs/>
          <w:sz w:val="24"/>
          <w:szCs w:val="24"/>
        </w:rPr>
        <w:t xml:space="preserve"> -  общее  образование  – 31478 руб.;</w:t>
      </w:r>
    </w:p>
    <w:p w:rsidR="002A001F" w:rsidRPr="0019223D" w:rsidRDefault="002A001F" w:rsidP="0019223D">
      <w:pPr>
        <w:pStyle w:val="ad"/>
        <w:spacing w:after="0" w:line="240" w:lineRule="auto"/>
        <w:ind w:left="0" w:firstLine="709"/>
        <w:jc w:val="both"/>
        <w:rPr>
          <w:rFonts w:ascii="Times New Roman" w:eastAsia="MS Mincho" w:hAnsi="Times New Roman"/>
          <w:iCs/>
          <w:sz w:val="24"/>
          <w:szCs w:val="24"/>
        </w:rPr>
      </w:pPr>
      <w:r w:rsidRPr="0019223D">
        <w:rPr>
          <w:rFonts w:ascii="Times New Roman" w:eastAsia="MS Mincho" w:hAnsi="Times New Roman"/>
          <w:iCs/>
          <w:sz w:val="24"/>
          <w:szCs w:val="24"/>
        </w:rPr>
        <w:t xml:space="preserve"> -  дошкольное образование  - 25442 руб.;</w:t>
      </w:r>
    </w:p>
    <w:p w:rsidR="002A001F" w:rsidRPr="0019223D" w:rsidRDefault="002A001F" w:rsidP="0019223D">
      <w:pPr>
        <w:pStyle w:val="ad"/>
        <w:spacing w:after="0" w:line="240" w:lineRule="auto"/>
        <w:ind w:left="0" w:firstLine="709"/>
        <w:jc w:val="both"/>
        <w:rPr>
          <w:rFonts w:ascii="Times New Roman" w:eastAsia="MS Mincho" w:hAnsi="Times New Roman"/>
          <w:iCs/>
          <w:sz w:val="24"/>
          <w:szCs w:val="24"/>
        </w:rPr>
      </w:pPr>
      <w:r w:rsidRPr="0019223D">
        <w:rPr>
          <w:rFonts w:ascii="Times New Roman" w:eastAsia="MS Mincho" w:hAnsi="Times New Roman"/>
          <w:iCs/>
          <w:sz w:val="24"/>
          <w:szCs w:val="24"/>
        </w:rPr>
        <w:t xml:space="preserve"> -  дополнительное образование – 29535,4 руб.</w:t>
      </w:r>
    </w:p>
    <w:p w:rsidR="00DF2307" w:rsidRPr="0019223D" w:rsidRDefault="00DF2307" w:rsidP="0019223D">
      <w:pPr>
        <w:spacing w:after="0" w:line="240" w:lineRule="auto"/>
        <w:ind w:firstLine="709"/>
        <w:contextualSpacing/>
        <w:jc w:val="both"/>
        <w:rPr>
          <w:rFonts w:ascii="Times New Roman" w:hAnsi="Times New Roman" w:cs="Times New Roman"/>
          <w:sz w:val="24"/>
          <w:szCs w:val="24"/>
        </w:rPr>
      </w:pPr>
    </w:p>
    <w:p w:rsidR="008A35D8" w:rsidRPr="0019223D" w:rsidRDefault="008A35D8" w:rsidP="0019223D">
      <w:pPr>
        <w:spacing w:line="240" w:lineRule="auto"/>
        <w:contextualSpacing/>
        <w:jc w:val="center"/>
        <w:rPr>
          <w:rFonts w:ascii="Times New Roman" w:hAnsi="Times New Roman" w:cs="Times New Roman"/>
          <w:b/>
          <w:sz w:val="24"/>
          <w:szCs w:val="24"/>
        </w:rPr>
      </w:pPr>
      <w:r w:rsidRPr="0019223D">
        <w:rPr>
          <w:rFonts w:ascii="Times New Roman" w:hAnsi="Times New Roman" w:cs="Times New Roman"/>
          <w:b/>
          <w:sz w:val="24"/>
          <w:szCs w:val="24"/>
        </w:rPr>
        <w:t>Культура</w:t>
      </w:r>
    </w:p>
    <w:p w:rsidR="00247509" w:rsidRPr="0019223D" w:rsidRDefault="00247509" w:rsidP="0019223D">
      <w:pPr>
        <w:spacing w:line="240" w:lineRule="auto"/>
        <w:ind w:firstLine="709"/>
        <w:contextualSpacing/>
        <w:jc w:val="both"/>
        <w:rPr>
          <w:rFonts w:ascii="Times New Roman" w:eastAsia="Times New Roman" w:hAnsi="Times New Roman" w:cs="Times New Roman"/>
          <w:sz w:val="24"/>
          <w:szCs w:val="24"/>
        </w:rPr>
      </w:pPr>
      <w:r w:rsidRPr="0019223D">
        <w:rPr>
          <w:rFonts w:ascii="Times New Roman" w:eastAsia="Times New Roman" w:hAnsi="Times New Roman" w:cs="Times New Roman"/>
          <w:sz w:val="24"/>
          <w:szCs w:val="24"/>
        </w:rPr>
        <w:t xml:space="preserve">Доля жителей муниципального района «Чернышевский район», участвующих в </w:t>
      </w:r>
      <w:proofErr w:type="spellStart"/>
      <w:r w:rsidRPr="0019223D">
        <w:rPr>
          <w:rFonts w:ascii="Times New Roman" w:eastAsia="Times New Roman" w:hAnsi="Times New Roman" w:cs="Times New Roman"/>
          <w:sz w:val="24"/>
          <w:szCs w:val="24"/>
        </w:rPr>
        <w:t>культурно-досуговых</w:t>
      </w:r>
      <w:proofErr w:type="spellEnd"/>
      <w:r w:rsidRPr="0019223D">
        <w:rPr>
          <w:rFonts w:ascii="Times New Roman" w:eastAsia="Times New Roman" w:hAnsi="Times New Roman" w:cs="Times New Roman"/>
          <w:sz w:val="24"/>
          <w:szCs w:val="24"/>
        </w:rPr>
        <w:t xml:space="preserve"> мероприятиях за </w:t>
      </w:r>
      <w:r w:rsidR="004B108C" w:rsidRPr="0019223D">
        <w:rPr>
          <w:rFonts w:ascii="Times New Roman" w:eastAsia="Times New Roman" w:hAnsi="Times New Roman" w:cs="Times New Roman"/>
          <w:sz w:val="24"/>
          <w:szCs w:val="24"/>
        </w:rPr>
        <w:t>1 полугодие</w:t>
      </w:r>
      <w:r w:rsidR="008B165D" w:rsidRPr="0019223D">
        <w:rPr>
          <w:rFonts w:ascii="Times New Roman" w:eastAsia="Times New Roman" w:hAnsi="Times New Roman" w:cs="Times New Roman"/>
          <w:sz w:val="24"/>
          <w:szCs w:val="24"/>
        </w:rPr>
        <w:t xml:space="preserve"> 201</w:t>
      </w:r>
      <w:r w:rsidR="002A001F" w:rsidRPr="0019223D">
        <w:rPr>
          <w:rFonts w:ascii="Times New Roman" w:eastAsia="Times New Roman" w:hAnsi="Times New Roman" w:cs="Times New Roman"/>
          <w:sz w:val="24"/>
          <w:szCs w:val="24"/>
        </w:rPr>
        <w:t>8</w:t>
      </w:r>
      <w:r w:rsidR="008B165D" w:rsidRPr="0019223D">
        <w:rPr>
          <w:rFonts w:ascii="Times New Roman" w:eastAsia="Times New Roman" w:hAnsi="Times New Roman" w:cs="Times New Roman"/>
          <w:sz w:val="24"/>
          <w:szCs w:val="24"/>
        </w:rPr>
        <w:t xml:space="preserve"> года</w:t>
      </w:r>
      <w:r w:rsidRPr="0019223D">
        <w:rPr>
          <w:rFonts w:ascii="Times New Roman" w:eastAsia="Times New Roman" w:hAnsi="Times New Roman" w:cs="Times New Roman"/>
          <w:sz w:val="24"/>
          <w:szCs w:val="24"/>
        </w:rPr>
        <w:t xml:space="preserve"> составляет </w:t>
      </w:r>
      <w:r w:rsidR="00E25EEA" w:rsidRPr="0019223D">
        <w:rPr>
          <w:rFonts w:ascii="Times New Roman" w:eastAsia="Times New Roman" w:hAnsi="Times New Roman" w:cs="Times New Roman"/>
          <w:sz w:val="24"/>
          <w:szCs w:val="24"/>
        </w:rPr>
        <w:t>14</w:t>
      </w:r>
      <w:r w:rsidRPr="0019223D">
        <w:rPr>
          <w:rFonts w:ascii="Times New Roman" w:eastAsia="Times New Roman" w:hAnsi="Times New Roman" w:cs="Times New Roman"/>
          <w:sz w:val="24"/>
          <w:szCs w:val="24"/>
        </w:rPr>
        <w:t>% от общего числа жителей Чернышевского района</w:t>
      </w:r>
      <w:r w:rsidR="0024041E" w:rsidRPr="0019223D">
        <w:rPr>
          <w:rFonts w:ascii="Times New Roman" w:hAnsi="Times New Roman" w:cs="Times New Roman"/>
          <w:sz w:val="24"/>
          <w:szCs w:val="24"/>
        </w:rPr>
        <w:t>.</w:t>
      </w:r>
    </w:p>
    <w:p w:rsidR="00DE38B3" w:rsidRPr="0019223D" w:rsidRDefault="00371777" w:rsidP="0019223D">
      <w:pPr>
        <w:spacing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За </w:t>
      </w:r>
      <w:r w:rsidR="004B108C" w:rsidRPr="0019223D">
        <w:rPr>
          <w:rFonts w:ascii="Times New Roman" w:hAnsi="Times New Roman" w:cs="Times New Roman"/>
          <w:sz w:val="24"/>
          <w:szCs w:val="24"/>
        </w:rPr>
        <w:t>1 полугодие</w:t>
      </w:r>
      <w:r w:rsidR="002A001F" w:rsidRPr="0019223D">
        <w:rPr>
          <w:rFonts w:ascii="Times New Roman" w:hAnsi="Times New Roman" w:cs="Times New Roman"/>
          <w:sz w:val="24"/>
          <w:szCs w:val="24"/>
        </w:rPr>
        <w:t xml:space="preserve"> </w:t>
      </w:r>
      <w:r w:rsidR="008B165D" w:rsidRPr="0019223D">
        <w:rPr>
          <w:rFonts w:ascii="Times New Roman" w:hAnsi="Times New Roman" w:cs="Times New Roman"/>
          <w:sz w:val="24"/>
          <w:szCs w:val="24"/>
        </w:rPr>
        <w:t>201</w:t>
      </w:r>
      <w:r w:rsidR="00B636D0" w:rsidRPr="0019223D">
        <w:rPr>
          <w:rFonts w:ascii="Times New Roman" w:hAnsi="Times New Roman" w:cs="Times New Roman"/>
          <w:sz w:val="24"/>
          <w:szCs w:val="24"/>
        </w:rPr>
        <w:t>8</w:t>
      </w:r>
      <w:r w:rsidR="008B165D" w:rsidRPr="0019223D">
        <w:rPr>
          <w:rFonts w:ascii="Times New Roman" w:hAnsi="Times New Roman" w:cs="Times New Roman"/>
          <w:sz w:val="24"/>
          <w:szCs w:val="24"/>
        </w:rPr>
        <w:t xml:space="preserve"> года</w:t>
      </w:r>
      <w:r w:rsidR="007E6322" w:rsidRPr="0019223D">
        <w:rPr>
          <w:rFonts w:ascii="Times New Roman" w:hAnsi="Times New Roman" w:cs="Times New Roman"/>
          <w:sz w:val="24"/>
          <w:szCs w:val="24"/>
        </w:rPr>
        <w:t xml:space="preserve"> проведено </w:t>
      </w:r>
      <w:r w:rsidR="00B636D0" w:rsidRPr="0019223D">
        <w:rPr>
          <w:rFonts w:ascii="Times New Roman" w:hAnsi="Times New Roman" w:cs="Times New Roman"/>
          <w:sz w:val="24"/>
          <w:szCs w:val="24"/>
        </w:rPr>
        <w:t>8</w:t>
      </w:r>
      <w:r w:rsidR="00DE38B3" w:rsidRPr="0019223D">
        <w:rPr>
          <w:rFonts w:ascii="Times New Roman" w:hAnsi="Times New Roman" w:cs="Times New Roman"/>
          <w:sz w:val="24"/>
          <w:szCs w:val="24"/>
        </w:rPr>
        <w:t xml:space="preserve"> мероприятий районного значения</w:t>
      </w:r>
      <w:r w:rsidR="00D36024" w:rsidRPr="0019223D">
        <w:rPr>
          <w:rFonts w:ascii="Times New Roman" w:hAnsi="Times New Roman" w:cs="Times New Roman"/>
          <w:sz w:val="24"/>
          <w:szCs w:val="24"/>
        </w:rPr>
        <w:t xml:space="preserve"> и 2 мероприятия </w:t>
      </w:r>
      <w:proofErr w:type="spellStart"/>
      <w:r w:rsidR="00D36024" w:rsidRPr="0019223D">
        <w:rPr>
          <w:rFonts w:ascii="Times New Roman" w:hAnsi="Times New Roman" w:cs="Times New Roman"/>
          <w:sz w:val="24"/>
          <w:szCs w:val="24"/>
        </w:rPr>
        <w:t>межпоселенческого</w:t>
      </w:r>
      <w:proofErr w:type="spellEnd"/>
      <w:r w:rsidR="00D36024" w:rsidRPr="0019223D">
        <w:rPr>
          <w:rFonts w:ascii="Times New Roman" w:hAnsi="Times New Roman" w:cs="Times New Roman"/>
          <w:sz w:val="24"/>
          <w:szCs w:val="24"/>
        </w:rPr>
        <w:t xml:space="preserve"> значения.</w:t>
      </w:r>
    </w:p>
    <w:p w:rsidR="00D36024" w:rsidRPr="0019223D" w:rsidRDefault="00BF75AF" w:rsidP="0019223D">
      <w:pPr>
        <w:spacing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В клубных учреждениях поселений района в разных формах</w:t>
      </w:r>
      <w:r w:rsidR="00E90090" w:rsidRPr="0019223D">
        <w:rPr>
          <w:rFonts w:ascii="Times New Roman" w:hAnsi="Times New Roman" w:cs="Times New Roman"/>
          <w:sz w:val="24"/>
          <w:szCs w:val="24"/>
        </w:rPr>
        <w:t>:</w:t>
      </w:r>
      <w:r w:rsidRPr="0019223D">
        <w:rPr>
          <w:rFonts w:ascii="Times New Roman" w:hAnsi="Times New Roman" w:cs="Times New Roman"/>
          <w:sz w:val="24"/>
          <w:szCs w:val="24"/>
        </w:rPr>
        <w:t xml:space="preserve"> </w:t>
      </w:r>
      <w:r w:rsidRPr="0019223D">
        <w:rPr>
          <w:rFonts w:ascii="Times New Roman" w:hAnsi="Times New Roman" w:cs="Times New Roman"/>
          <w:sz w:val="24"/>
          <w:szCs w:val="24"/>
          <w:u w:val="single"/>
        </w:rPr>
        <w:t>д</w:t>
      </w:r>
      <w:r w:rsidR="006912F5" w:rsidRPr="0019223D">
        <w:rPr>
          <w:rFonts w:ascii="Times New Roman" w:hAnsi="Times New Roman" w:cs="Times New Roman"/>
          <w:sz w:val="24"/>
          <w:szCs w:val="24"/>
          <w:u w:val="single"/>
        </w:rPr>
        <w:t>ля детей и подростков</w:t>
      </w:r>
      <w:r w:rsidR="006912F5" w:rsidRPr="0019223D">
        <w:rPr>
          <w:rFonts w:ascii="Times New Roman" w:hAnsi="Times New Roman" w:cs="Times New Roman"/>
          <w:b/>
          <w:sz w:val="24"/>
          <w:szCs w:val="24"/>
        </w:rPr>
        <w:t xml:space="preserve"> </w:t>
      </w:r>
      <w:r w:rsidR="006912F5" w:rsidRPr="0019223D">
        <w:rPr>
          <w:rFonts w:ascii="Times New Roman" w:hAnsi="Times New Roman" w:cs="Times New Roman"/>
          <w:sz w:val="24"/>
          <w:szCs w:val="24"/>
        </w:rPr>
        <w:t xml:space="preserve">были проведены </w:t>
      </w:r>
      <w:r w:rsidR="007E6322" w:rsidRPr="0019223D">
        <w:rPr>
          <w:rFonts w:ascii="Times New Roman" w:hAnsi="Times New Roman" w:cs="Times New Roman"/>
          <w:sz w:val="24"/>
          <w:szCs w:val="24"/>
        </w:rPr>
        <w:t>мероприяти</w:t>
      </w:r>
      <w:r w:rsidR="006912F5" w:rsidRPr="0019223D">
        <w:rPr>
          <w:rFonts w:ascii="Times New Roman" w:hAnsi="Times New Roman" w:cs="Times New Roman"/>
          <w:sz w:val="24"/>
          <w:szCs w:val="24"/>
        </w:rPr>
        <w:t xml:space="preserve">я в количестве </w:t>
      </w:r>
      <w:r w:rsidR="00635E2C" w:rsidRPr="0019223D">
        <w:rPr>
          <w:rFonts w:ascii="Times New Roman" w:hAnsi="Times New Roman" w:cs="Times New Roman"/>
          <w:sz w:val="24"/>
          <w:szCs w:val="24"/>
        </w:rPr>
        <w:t>65</w:t>
      </w:r>
      <w:r w:rsidRPr="0019223D">
        <w:rPr>
          <w:rFonts w:ascii="Times New Roman" w:hAnsi="Times New Roman" w:cs="Times New Roman"/>
          <w:sz w:val="24"/>
          <w:szCs w:val="24"/>
        </w:rPr>
        <w:t>,</w:t>
      </w:r>
      <w:r w:rsidR="006912F5" w:rsidRPr="0019223D">
        <w:rPr>
          <w:rFonts w:ascii="Times New Roman" w:hAnsi="Times New Roman" w:cs="Times New Roman"/>
          <w:sz w:val="24"/>
          <w:szCs w:val="24"/>
        </w:rPr>
        <w:t xml:space="preserve"> </w:t>
      </w:r>
      <w:r w:rsidRPr="0019223D">
        <w:rPr>
          <w:rFonts w:ascii="Times New Roman" w:hAnsi="Times New Roman" w:cs="Times New Roman"/>
          <w:sz w:val="24"/>
          <w:szCs w:val="24"/>
          <w:u w:val="single"/>
        </w:rPr>
        <w:t>для молодежи</w:t>
      </w:r>
      <w:r w:rsidRPr="0019223D">
        <w:rPr>
          <w:rFonts w:ascii="Times New Roman" w:hAnsi="Times New Roman" w:cs="Times New Roman"/>
          <w:sz w:val="24"/>
          <w:szCs w:val="24"/>
        </w:rPr>
        <w:t xml:space="preserve"> – </w:t>
      </w:r>
      <w:r w:rsidR="00E90090" w:rsidRPr="0019223D">
        <w:rPr>
          <w:rFonts w:ascii="Times New Roman" w:hAnsi="Times New Roman" w:cs="Times New Roman"/>
          <w:sz w:val="24"/>
          <w:szCs w:val="24"/>
        </w:rPr>
        <w:t>30</w:t>
      </w:r>
      <w:r w:rsidRPr="0019223D">
        <w:rPr>
          <w:rFonts w:ascii="Times New Roman" w:hAnsi="Times New Roman" w:cs="Times New Roman"/>
          <w:sz w:val="24"/>
          <w:szCs w:val="24"/>
        </w:rPr>
        <w:t xml:space="preserve">, для </w:t>
      </w:r>
      <w:r w:rsidR="00E90090" w:rsidRPr="0019223D">
        <w:rPr>
          <w:rFonts w:ascii="Times New Roman" w:hAnsi="Times New Roman" w:cs="Times New Roman"/>
          <w:sz w:val="24"/>
          <w:szCs w:val="24"/>
          <w:u w:val="single"/>
        </w:rPr>
        <w:t>семьи</w:t>
      </w:r>
      <w:r w:rsidR="00E90090" w:rsidRPr="0019223D">
        <w:rPr>
          <w:rFonts w:ascii="Times New Roman" w:hAnsi="Times New Roman" w:cs="Times New Roman"/>
          <w:sz w:val="24"/>
          <w:szCs w:val="24"/>
        </w:rPr>
        <w:t xml:space="preserve"> </w:t>
      </w:r>
      <w:r w:rsidR="00D36024" w:rsidRPr="0019223D">
        <w:rPr>
          <w:rFonts w:ascii="Times New Roman" w:hAnsi="Times New Roman" w:cs="Times New Roman"/>
          <w:sz w:val="24"/>
          <w:szCs w:val="24"/>
        </w:rPr>
        <w:t>–</w:t>
      </w:r>
      <w:r w:rsidR="00E90090" w:rsidRPr="0019223D">
        <w:rPr>
          <w:rFonts w:ascii="Times New Roman" w:hAnsi="Times New Roman" w:cs="Times New Roman"/>
          <w:sz w:val="24"/>
          <w:szCs w:val="24"/>
        </w:rPr>
        <w:t xml:space="preserve"> 43</w:t>
      </w:r>
      <w:r w:rsidR="00D36024" w:rsidRPr="0019223D">
        <w:rPr>
          <w:rFonts w:ascii="Times New Roman" w:hAnsi="Times New Roman" w:cs="Times New Roman"/>
          <w:sz w:val="24"/>
          <w:szCs w:val="24"/>
        </w:rPr>
        <w:t>.</w:t>
      </w:r>
    </w:p>
    <w:p w:rsidR="00247509" w:rsidRPr="0019223D" w:rsidRDefault="00D36024" w:rsidP="0019223D">
      <w:pPr>
        <w:spacing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Мероприятия </w:t>
      </w:r>
      <w:r w:rsidRPr="0019223D">
        <w:rPr>
          <w:rFonts w:ascii="Times New Roman" w:hAnsi="Times New Roman" w:cs="Times New Roman"/>
          <w:sz w:val="24"/>
          <w:szCs w:val="24"/>
          <w:u w:val="single"/>
        </w:rPr>
        <w:t>патриотического воспитания</w:t>
      </w:r>
      <w:r w:rsidRPr="0019223D">
        <w:rPr>
          <w:rFonts w:ascii="Times New Roman" w:hAnsi="Times New Roman" w:cs="Times New Roman"/>
          <w:sz w:val="24"/>
          <w:szCs w:val="24"/>
        </w:rPr>
        <w:t xml:space="preserve"> были проведены в количестве 13.</w:t>
      </w:r>
    </w:p>
    <w:p w:rsidR="00310D36" w:rsidRPr="0019223D" w:rsidRDefault="00BF75AF" w:rsidP="0019223D">
      <w:pPr>
        <w:tabs>
          <w:tab w:val="left" w:pos="993"/>
        </w:tabs>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На протяжении 1 полугодия</w:t>
      </w:r>
      <w:r w:rsidR="009B0646" w:rsidRPr="0019223D">
        <w:rPr>
          <w:rFonts w:ascii="Times New Roman" w:hAnsi="Times New Roman" w:cs="Times New Roman"/>
          <w:sz w:val="24"/>
          <w:szCs w:val="24"/>
        </w:rPr>
        <w:t xml:space="preserve"> 201</w:t>
      </w:r>
      <w:r w:rsidR="00310D36" w:rsidRPr="0019223D">
        <w:rPr>
          <w:rFonts w:ascii="Times New Roman" w:hAnsi="Times New Roman" w:cs="Times New Roman"/>
          <w:sz w:val="24"/>
          <w:szCs w:val="24"/>
        </w:rPr>
        <w:t>8</w:t>
      </w:r>
      <w:r w:rsidR="009B0646" w:rsidRPr="0019223D">
        <w:rPr>
          <w:rFonts w:ascii="Times New Roman" w:hAnsi="Times New Roman" w:cs="Times New Roman"/>
          <w:sz w:val="24"/>
          <w:szCs w:val="24"/>
        </w:rPr>
        <w:t xml:space="preserve"> года </w:t>
      </w:r>
      <w:r w:rsidR="00310D36" w:rsidRPr="0019223D">
        <w:rPr>
          <w:rFonts w:ascii="Times New Roman" w:hAnsi="Times New Roman" w:cs="Times New Roman"/>
          <w:sz w:val="24"/>
          <w:szCs w:val="24"/>
        </w:rPr>
        <w:t xml:space="preserve">были проведены мероприятия, </w:t>
      </w:r>
      <w:r w:rsidR="00310D36" w:rsidRPr="0019223D">
        <w:rPr>
          <w:rFonts w:ascii="Times New Roman" w:hAnsi="Times New Roman" w:cs="Times New Roman"/>
          <w:sz w:val="24"/>
          <w:szCs w:val="24"/>
          <w:u w:val="single"/>
        </w:rPr>
        <w:t>посвященные 10-лети</w:t>
      </w:r>
      <w:r w:rsidR="00896A3D" w:rsidRPr="0019223D">
        <w:rPr>
          <w:rFonts w:ascii="Times New Roman" w:hAnsi="Times New Roman" w:cs="Times New Roman"/>
          <w:sz w:val="24"/>
          <w:szCs w:val="24"/>
          <w:u w:val="single"/>
        </w:rPr>
        <w:t>я</w:t>
      </w:r>
      <w:r w:rsidR="00310D36" w:rsidRPr="0019223D">
        <w:rPr>
          <w:rFonts w:ascii="Times New Roman" w:hAnsi="Times New Roman" w:cs="Times New Roman"/>
          <w:sz w:val="24"/>
          <w:szCs w:val="24"/>
          <w:u w:val="single"/>
        </w:rPr>
        <w:t xml:space="preserve"> Забайкальского края</w:t>
      </w:r>
      <w:r w:rsidR="00310D36" w:rsidRPr="0019223D">
        <w:rPr>
          <w:rFonts w:ascii="Times New Roman" w:hAnsi="Times New Roman" w:cs="Times New Roman"/>
          <w:sz w:val="24"/>
          <w:szCs w:val="24"/>
        </w:rPr>
        <w:t xml:space="preserve"> в количестве 14.</w:t>
      </w:r>
    </w:p>
    <w:p w:rsidR="00896A3D" w:rsidRPr="0019223D" w:rsidRDefault="00896A3D"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В  поселениях района «</w:t>
      </w:r>
      <w:proofErr w:type="spellStart"/>
      <w:r w:rsidRPr="0019223D">
        <w:rPr>
          <w:rFonts w:ascii="Times New Roman" w:hAnsi="Times New Roman" w:cs="Times New Roman"/>
          <w:sz w:val="24"/>
          <w:szCs w:val="24"/>
        </w:rPr>
        <w:t>Утанское</w:t>
      </w:r>
      <w:proofErr w:type="spellEnd"/>
      <w:r w:rsidRPr="0019223D">
        <w:rPr>
          <w:rFonts w:ascii="Times New Roman" w:hAnsi="Times New Roman" w:cs="Times New Roman"/>
          <w:sz w:val="24"/>
          <w:szCs w:val="24"/>
        </w:rPr>
        <w:t>» и «</w:t>
      </w:r>
      <w:proofErr w:type="spellStart"/>
      <w:r w:rsidRPr="0019223D">
        <w:rPr>
          <w:rFonts w:ascii="Times New Roman" w:hAnsi="Times New Roman" w:cs="Times New Roman"/>
          <w:sz w:val="24"/>
          <w:szCs w:val="24"/>
        </w:rPr>
        <w:t>Укурейское</w:t>
      </w:r>
      <w:proofErr w:type="spellEnd"/>
      <w:r w:rsidRPr="0019223D">
        <w:rPr>
          <w:rFonts w:ascii="Times New Roman" w:hAnsi="Times New Roman" w:cs="Times New Roman"/>
          <w:sz w:val="24"/>
          <w:szCs w:val="24"/>
        </w:rPr>
        <w:t>» работники культуры совместно со школами провели мероприятия «Битва хоров».</w:t>
      </w:r>
    </w:p>
    <w:p w:rsidR="00896A3D" w:rsidRPr="0019223D" w:rsidRDefault="00896A3D"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u w:val="single"/>
        </w:rPr>
        <w:t>К выборам  Президента  России</w:t>
      </w:r>
      <w:r w:rsidRPr="0019223D">
        <w:rPr>
          <w:rFonts w:ascii="Times New Roman" w:hAnsi="Times New Roman" w:cs="Times New Roman"/>
          <w:sz w:val="24"/>
          <w:szCs w:val="24"/>
        </w:rPr>
        <w:t xml:space="preserve">  были проведены образовательные мероприятия в количестве 3-х.</w:t>
      </w:r>
    </w:p>
    <w:p w:rsidR="00896A3D" w:rsidRPr="0019223D" w:rsidRDefault="00896A3D"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u w:val="single"/>
        </w:rPr>
        <w:t>В день выборов Президента  России</w:t>
      </w:r>
      <w:r w:rsidRPr="0019223D">
        <w:rPr>
          <w:rFonts w:ascii="Times New Roman" w:hAnsi="Times New Roman" w:cs="Times New Roman"/>
          <w:sz w:val="24"/>
          <w:szCs w:val="24"/>
        </w:rPr>
        <w:t xml:space="preserve">  на территории Чернышевского района были проведены 8 концертных программ.</w:t>
      </w:r>
    </w:p>
    <w:p w:rsidR="00896A3D" w:rsidRPr="0019223D" w:rsidRDefault="00896A3D"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u w:val="single"/>
        </w:rPr>
        <w:t xml:space="preserve">Здоровый образ жизни </w:t>
      </w:r>
      <w:r w:rsidRPr="0019223D">
        <w:rPr>
          <w:rFonts w:ascii="Times New Roman" w:hAnsi="Times New Roman" w:cs="Times New Roman"/>
          <w:sz w:val="24"/>
          <w:szCs w:val="24"/>
        </w:rPr>
        <w:t>- по этому направлению было проведено 29 мероприятий для разных категорий населения района.</w:t>
      </w:r>
    </w:p>
    <w:p w:rsidR="00896A3D" w:rsidRPr="0019223D" w:rsidRDefault="00896A3D"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u w:val="single"/>
        </w:rPr>
        <w:t>Традиционная культура -</w:t>
      </w:r>
      <w:r w:rsidRPr="0019223D">
        <w:rPr>
          <w:rFonts w:ascii="Times New Roman" w:hAnsi="Times New Roman" w:cs="Times New Roman"/>
          <w:sz w:val="24"/>
          <w:szCs w:val="24"/>
        </w:rPr>
        <w:t xml:space="preserve">  за отчётный период было проведено </w:t>
      </w:r>
      <w:r w:rsidR="007E4739" w:rsidRPr="0019223D">
        <w:rPr>
          <w:rFonts w:ascii="Times New Roman" w:hAnsi="Times New Roman" w:cs="Times New Roman"/>
          <w:sz w:val="24"/>
          <w:szCs w:val="24"/>
        </w:rPr>
        <w:t>48</w:t>
      </w:r>
      <w:r w:rsidRPr="0019223D">
        <w:rPr>
          <w:rFonts w:ascii="Times New Roman" w:hAnsi="Times New Roman" w:cs="Times New Roman"/>
          <w:sz w:val="24"/>
          <w:szCs w:val="24"/>
        </w:rPr>
        <w:t xml:space="preserve"> мероприятий по данному направлению в клубных учреждениях района.</w:t>
      </w:r>
    </w:p>
    <w:p w:rsidR="007E4739" w:rsidRPr="0019223D" w:rsidRDefault="007E473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rPr>
        <w:t xml:space="preserve">  </w:t>
      </w:r>
      <w:r w:rsidRPr="0019223D">
        <w:rPr>
          <w:rFonts w:ascii="Times New Roman" w:hAnsi="Times New Roman" w:cs="Times New Roman"/>
          <w:sz w:val="24"/>
          <w:szCs w:val="24"/>
        </w:rPr>
        <w:t xml:space="preserve">Всего культурно – </w:t>
      </w:r>
      <w:proofErr w:type="spellStart"/>
      <w:r w:rsidRPr="0019223D">
        <w:rPr>
          <w:rFonts w:ascii="Times New Roman" w:hAnsi="Times New Roman" w:cs="Times New Roman"/>
          <w:sz w:val="24"/>
          <w:szCs w:val="24"/>
        </w:rPr>
        <w:t>досуговыми</w:t>
      </w:r>
      <w:proofErr w:type="spellEnd"/>
      <w:r w:rsidRPr="0019223D">
        <w:rPr>
          <w:rFonts w:ascii="Times New Roman" w:hAnsi="Times New Roman" w:cs="Times New Roman"/>
          <w:sz w:val="24"/>
          <w:szCs w:val="24"/>
        </w:rPr>
        <w:t xml:space="preserve"> учреждениями в 1 полугодии 2018 года проведено 1712 мероприятий, 89 276 чел. обслужено, что на 50 мероприятий и на 2 409 чел. обслуженных больше, чем в 1 полугодии 2017 года; в том числе для детей мероприятий проведено 627, обслужено 20 826 чел., что на 11 мероприятий и на 2325 обслуженных меньше, чем в 1 полугодии 2017 года. Мероприятий на платной основе проведено 573, обслужено 13 311 чел., что на 20 мероприятий меньше, чем в 1 полугодии 2017 года, но обслуженных на 1 232 чел. больше. </w:t>
      </w:r>
    </w:p>
    <w:p w:rsidR="007E4739" w:rsidRPr="0019223D" w:rsidRDefault="007E473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Анализ  работы  клубных учреждений района за 1 полугодие 2018 года показал, что  причиной понижения числа платных мероприятий  остается низкая материально-техническая база, а именно -  отсутствие музыкального оборудования. Сокращение количества посещений </w:t>
      </w:r>
      <w:r w:rsidRPr="0019223D">
        <w:rPr>
          <w:rFonts w:ascii="Times New Roman" w:hAnsi="Times New Roman" w:cs="Times New Roman"/>
          <w:sz w:val="24"/>
          <w:szCs w:val="24"/>
        </w:rPr>
        <w:lastRenderedPageBreak/>
        <w:t xml:space="preserve">данных мероприятий в первую очередь связано с  ухудшением материального положения населения. </w:t>
      </w:r>
    </w:p>
    <w:p w:rsidR="007E4739" w:rsidRPr="0019223D" w:rsidRDefault="007E473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По библиотечным учреждениям читателей 9 637 человек, что на 603 человека меньше, чем в 1 полугодии 2017 года, из них детей до 14 лет 3655 чел., что на 1006 человек меньше, чем в 1 полугодии 2017 года. Число посещений составляет 95905, что на 8313 больше, чем в 2017 году. Книговыдача в 1 полугодии 2018 года составила 139941 экземпляр, что на 1534 экземпляра меньше, чем в 1 полугодии 2017 года. По сравнению с аналогичным периодом 2017 года понижение количества пользователей в библиотеках связано с тем, что на протяжении нескольких лет библиотечный фонд для детей не пополняется, имеющаяся литература ветшает и  подлежит списанию. Если в предыдущие годы удавалось заполнить эту нишу подпиской на детские периодические издания, то в 2018 году подписка на периодику отсутствует во всех библиотеках района. В настоящий момент остро стоит вопрос привлечения в библиотеки  молодежи, для этого необходимо решить проблему модернизации библиотек путем компьютеризации всех информационных и </w:t>
      </w:r>
      <w:proofErr w:type="spellStart"/>
      <w:r w:rsidRPr="0019223D">
        <w:rPr>
          <w:rFonts w:ascii="Times New Roman" w:hAnsi="Times New Roman" w:cs="Times New Roman"/>
          <w:sz w:val="24"/>
          <w:szCs w:val="24"/>
        </w:rPr>
        <w:t>библиотечно</w:t>
      </w:r>
      <w:proofErr w:type="spellEnd"/>
      <w:r w:rsidRPr="0019223D">
        <w:rPr>
          <w:rFonts w:ascii="Times New Roman" w:hAnsi="Times New Roman" w:cs="Times New Roman"/>
          <w:sz w:val="24"/>
          <w:szCs w:val="24"/>
        </w:rPr>
        <w:t xml:space="preserve">– </w:t>
      </w:r>
      <w:proofErr w:type="gramStart"/>
      <w:r w:rsidRPr="0019223D">
        <w:rPr>
          <w:rFonts w:ascii="Times New Roman" w:hAnsi="Times New Roman" w:cs="Times New Roman"/>
          <w:sz w:val="24"/>
          <w:szCs w:val="24"/>
        </w:rPr>
        <w:t>би</w:t>
      </w:r>
      <w:proofErr w:type="gramEnd"/>
      <w:r w:rsidRPr="0019223D">
        <w:rPr>
          <w:rFonts w:ascii="Times New Roman" w:hAnsi="Times New Roman" w:cs="Times New Roman"/>
          <w:sz w:val="24"/>
          <w:szCs w:val="24"/>
        </w:rPr>
        <w:t>блиографических процессов.</w:t>
      </w:r>
    </w:p>
    <w:p w:rsidR="002F76C9" w:rsidRPr="0019223D" w:rsidRDefault="007E473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В течение 1 полугодия 2018 года Районным краеведческим музеем </w:t>
      </w:r>
      <w:r w:rsidR="002F76C9" w:rsidRPr="0019223D">
        <w:rPr>
          <w:rFonts w:ascii="Times New Roman" w:hAnsi="Times New Roman" w:cs="Times New Roman"/>
          <w:sz w:val="24"/>
          <w:szCs w:val="24"/>
        </w:rPr>
        <w:t xml:space="preserve">было проведено 10 </w:t>
      </w:r>
      <w:r w:rsidRPr="0019223D">
        <w:rPr>
          <w:rFonts w:ascii="Times New Roman" w:hAnsi="Times New Roman" w:cs="Times New Roman"/>
          <w:sz w:val="24"/>
          <w:szCs w:val="24"/>
        </w:rPr>
        <w:t>мероприятий</w:t>
      </w:r>
      <w:r w:rsidR="002F76C9" w:rsidRPr="0019223D">
        <w:rPr>
          <w:rFonts w:ascii="Times New Roman" w:hAnsi="Times New Roman" w:cs="Times New Roman"/>
          <w:sz w:val="24"/>
          <w:szCs w:val="24"/>
        </w:rPr>
        <w:t>.</w:t>
      </w:r>
    </w:p>
    <w:p w:rsidR="002F76C9" w:rsidRPr="0019223D" w:rsidRDefault="007E473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Всего за 1 полугодие 2018 года Музей посетило 1190 чел., что на 41 человек меньше, чем в 1 полугодии 2017 года; в мероприятиях приняли участие 593 чел., что на 171 человек больше, чем в 1 полугодии 2017 года, из них дети 361 чел., что </w:t>
      </w:r>
      <w:proofErr w:type="gramStart"/>
      <w:r w:rsidRPr="0019223D">
        <w:rPr>
          <w:rFonts w:ascii="Times New Roman" w:hAnsi="Times New Roman" w:cs="Times New Roman"/>
          <w:sz w:val="24"/>
          <w:szCs w:val="24"/>
        </w:rPr>
        <w:t>на</w:t>
      </w:r>
      <w:proofErr w:type="gramEnd"/>
      <w:r w:rsidRPr="0019223D">
        <w:rPr>
          <w:rFonts w:ascii="Times New Roman" w:hAnsi="Times New Roman" w:cs="Times New Roman"/>
          <w:sz w:val="24"/>
          <w:szCs w:val="24"/>
        </w:rPr>
        <w:t xml:space="preserve"> 75 чел. больше. Проведено 209 экскурсий, </w:t>
      </w:r>
      <w:r w:rsidR="002F76C9" w:rsidRPr="0019223D">
        <w:rPr>
          <w:rFonts w:ascii="Times New Roman" w:hAnsi="Times New Roman" w:cs="Times New Roman"/>
          <w:sz w:val="24"/>
          <w:szCs w:val="24"/>
        </w:rPr>
        <w:t xml:space="preserve">что </w:t>
      </w:r>
      <w:r w:rsidRPr="0019223D">
        <w:rPr>
          <w:rFonts w:ascii="Times New Roman" w:hAnsi="Times New Roman" w:cs="Times New Roman"/>
          <w:sz w:val="24"/>
          <w:szCs w:val="24"/>
        </w:rPr>
        <w:t xml:space="preserve">на 63 меньше, чем в 1 полугодии 2017 года. </w:t>
      </w:r>
    </w:p>
    <w:p w:rsidR="002F76C9" w:rsidRPr="0019223D" w:rsidRDefault="007E473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Ежемесячно музеем проводится День открытых дверей – экскурсия «Знакомство с музеем п. Чернышевск». </w:t>
      </w:r>
    </w:p>
    <w:p w:rsidR="007E4739" w:rsidRPr="0019223D" w:rsidRDefault="007E473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Подготовлены видеофильмы и фоторепортажи </w:t>
      </w:r>
      <w:r w:rsidR="002F76C9" w:rsidRPr="0019223D">
        <w:rPr>
          <w:rFonts w:ascii="Times New Roman" w:hAnsi="Times New Roman" w:cs="Times New Roman"/>
          <w:sz w:val="24"/>
          <w:szCs w:val="24"/>
        </w:rPr>
        <w:t>в количестве 5.</w:t>
      </w:r>
      <w:r w:rsidRPr="0019223D">
        <w:rPr>
          <w:rFonts w:ascii="Times New Roman" w:hAnsi="Times New Roman" w:cs="Times New Roman"/>
          <w:sz w:val="24"/>
          <w:szCs w:val="24"/>
        </w:rPr>
        <w:t xml:space="preserve"> В 1 полугодии 2018 г. представлено 7 выставок</w:t>
      </w:r>
      <w:r w:rsidR="002F76C9" w:rsidRPr="0019223D">
        <w:rPr>
          <w:rFonts w:ascii="Times New Roman" w:hAnsi="Times New Roman" w:cs="Times New Roman"/>
          <w:sz w:val="24"/>
          <w:szCs w:val="24"/>
        </w:rPr>
        <w:t>,</w:t>
      </w:r>
      <w:r w:rsidRPr="0019223D">
        <w:rPr>
          <w:rFonts w:ascii="Times New Roman" w:hAnsi="Times New Roman" w:cs="Times New Roman"/>
          <w:sz w:val="24"/>
          <w:szCs w:val="24"/>
        </w:rPr>
        <w:t xml:space="preserve"> как и в 2017 году. За 1 полугодие </w:t>
      </w:r>
      <w:r w:rsidR="002F76C9" w:rsidRPr="0019223D">
        <w:rPr>
          <w:rFonts w:ascii="Times New Roman" w:hAnsi="Times New Roman" w:cs="Times New Roman"/>
          <w:sz w:val="24"/>
          <w:szCs w:val="24"/>
        </w:rPr>
        <w:t xml:space="preserve">2018г. </w:t>
      </w:r>
      <w:r w:rsidRPr="0019223D">
        <w:rPr>
          <w:rFonts w:ascii="Times New Roman" w:hAnsi="Times New Roman" w:cs="Times New Roman"/>
          <w:sz w:val="24"/>
          <w:szCs w:val="24"/>
        </w:rPr>
        <w:t>музейные фонды пополнили 44 новы</w:t>
      </w:r>
      <w:r w:rsidR="002F76C9" w:rsidRPr="0019223D">
        <w:rPr>
          <w:rFonts w:ascii="Times New Roman" w:hAnsi="Times New Roman" w:cs="Times New Roman"/>
          <w:sz w:val="24"/>
          <w:szCs w:val="24"/>
        </w:rPr>
        <w:t>х</w:t>
      </w:r>
      <w:r w:rsidRPr="0019223D">
        <w:rPr>
          <w:rFonts w:ascii="Times New Roman" w:hAnsi="Times New Roman" w:cs="Times New Roman"/>
          <w:sz w:val="24"/>
          <w:szCs w:val="24"/>
        </w:rPr>
        <w:t xml:space="preserve"> экспоната, что на 17 предметов больше, чем в 1 полугодии 201</w:t>
      </w:r>
      <w:r w:rsidR="002F76C9" w:rsidRPr="0019223D">
        <w:rPr>
          <w:rFonts w:ascii="Times New Roman" w:hAnsi="Times New Roman" w:cs="Times New Roman"/>
          <w:sz w:val="24"/>
          <w:szCs w:val="24"/>
        </w:rPr>
        <w:t>7</w:t>
      </w:r>
      <w:r w:rsidRPr="0019223D">
        <w:rPr>
          <w:rFonts w:ascii="Times New Roman" w:hAnsi="Times New Roman" w:cs="Times New Roman"/>
          <w:sz w:val="24"/>
          <w:szCs w:val="24"/>
        </w:rPr>
        <w:t xml:space="preserve">г. </w:t>
      </w:r>
    </w:p>
    <w:p w:rsidR="007E4739" w:rsidRPr="0019223D" w:rsidRDefault="007E4739"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В 1 полугодии 2018 года проведено 22 спортивных мероприятия районного, межрайонного и краевого значения, в которых приняли участие 1687 человек.</w:t>
      </w:r>
    </w:p>
    <w:p w:rsidR="00B86C6E" w:rsidRPr="0019223D" w:rsidRDefault="00B86C6E"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Среднемесячная заработная плата работников учреждений культуры </w:t>
      </w:r>
      <w:r w:rsidR="00371777" w:rsidRPr="0019223D">
        <w:rPr>
          <w:rFonts w:ascii="Times New Roman" w:hAnsi="Times New Roman" w:cs="Times New Roman"/>
          <w:sz w:val="24"/>
          <w:szCs w:val="24"/>
        </w:rPr>
        <w:t xml:space="preserve">за </w:t>
      </w:r>
      <w:r w:rsidR="004B108C" w:rsidRPr="0019223D">
        <w:rPr>
          <w:rFonts w:ascii="Times New Roman" w:hAnsi="Times New Roman" w:cs="Times New Roman"/>
          <w:sz w:val="24"/>
          <w:szCs w:val="24"/>
        </w:rPr>
        <w:t>1 полугодие</w:t>
      </w:r>
      <w:r w:rsidR="002F76C9" w:rsidRPr="0019223D">
        <w:rPr>
          <w:rFonts w:ascii="Times New Roman" w:hAnsi="Times New Roman" w:cs="Times New Roman"/>
          <w:sz w:val="24"/>
          <w:szCs w:val="24"/>
        </w:rPr>
        <w:t xml:space="preserve"> </w:t>
      </w:r>
      <w:r w:rsidRPr="0019223D">
        <w:rPr>
          <w:rFonts w:ascii="Times New Roman" w:hAnsi="Times New Roman" w:cs="Times New Roman"/>
          <w:sz w:val="24"/>
          <w:szCs w:val="24"/>
        </w:rPr>
        <w:t>201</w:t>
      </w:r>
      <w:r w:rsidR="002F76C9" w:rsidRPr="0019223D">
        <w:rPr>
          <w:rFonts w:ascii="Times New Roman" w:hAnsi="Times New Roman" w:cs="Times New Roman"/>
          <w:sz w:val="24"/>
          <w:szCs w:val="24"/>
        </w:rPr>
        <w:t>8</w:t>
      </w:r>
      <w:r w:rsidRPr="0019223D">
        <w:rPr>
          <w:rFonts w:ascii="Times New Roman" w:hAnsi="Times New Roman" w:cs="Times New Roman"/>
          <w:sz w:val="24"/>
          <w:szCs w:val="24"/>
        </w:rPr>
        <w:t xml:space="preserve"> года составила </w:t>
      </w:r>
      <w:r w:rsidR="002F76C9" w:rsidRPr="0019223D">
        <w:rPr>
          <w:rFonts w:ascii="Times New Roman" w:hAnsi="Times New Roman" w:cs="Times New Roman"/>
          <w:sz w:val="24"/>
          <w:szCs w:val="24"/>
        </w:rPr>
        <w:t xml:space="preserve">31,3 тыс. руб. или 154,19% к АППГ (1 полугодие 2017г. </w:t>
      </w:r>
      <w:r w:rsidRPr="0019223D">
        <w:rPr>
          <w:rFonts w:ascii="Times New Roman" w:hAnsi="Times New Roman" w:cs="Times New Roman"/>
          <w:sz w:val="24"/>
          <w:szCs w:val="24"/>
        </w:rPr>
        <w:t>20,3 тыс. руб</w:t>
      </w:r>
      <w:r w:rsidR="002F76C9" w:rsidRPr="0019223D">
        <w:rPr>
          <w:rFonts w:ascii="Times New Roman" w:hAnsi="Times New Roman" w:cs="Times New Roman"/>
          <w:sz w:val="24"/>
          <w:szCs w:val="24"/>
        </w:rPr>
        <w:t>.)</w:t>
      </w:r>
      <w:r w:rsidRPr="0019223D">
        <w:rPr>
          <w:rFonts w:ascii="Times New Roman" w:hAnsi="Times New Roman" w:cs="Times New Roman"/>
          <w:sz w:val="24"/>
          <w:szCs w:val="24"/>
        </w:rPr>
        <w:t>.</w:t>
      </w:r>
    </w:p>
    <w:p w:rsidR="002F76C9" w:rsidRPr="0019223D" w:rsidRDefault="002F76C9" w:rsidP="0019223D">
      <w:pPr>
        <w:spacing w:line="240" w:lineRule="auto"/>
        <w:ind w:firstLine="709"/>
        <w:contextualSpacing/>
        <w:jc w:val="center"/>
        <w:rPr>
          <w:rFonts w:ascii="Times New Roman" w:hAnsi="Times New Roman" w:cs="Times New Roman"/>
          <w:b/>
          <w:sz w:val="24"/>
          <w:szCs w:val="24"/>
        </w:rPr>
      </w:pPr>
    </w:p>
    <w:p w:rsidR="008A35D8" w:rsidRPr="0019223D" w:rsidRDefault="008A35D8" w:rsidP="0019223D">
      <w:pPr>
        <w:spacing w:line="240" w:lineRule="auto"/>
        <w:ind w:firstLine="709"/>
        <w:contextualSpacing/>
        <w:jc w:val="center"/>
        <w:rPr>
          <w:rFonts w:ascii="Times New Roman" w:hAnsi="Times New Roman" w:cs="Times New Roman"/>
          <w:b/>
          <w:sz w:val="24"/>
          <w:szCs w:val="24"/>
        </w:rPr>
      </w:pPr>
      <w:r w:rsidRPr="0019223D">
        <w:rPr>
          <w:rFonts w:ascii="Times New Roman" w:hAnsi="Times New Roman" w:cs="Times New Roman"/>
          <w:b/>
          <w:sz w:val="24"/>
          <w:szCs w:val="24"/>
        </w:rPr>
        <w:t>Социальная защита</w:t>
      </w:r>
    </w:p>
    <w:p w:rsidR="004D17B6" w:rsidRPr="0019223D" w:rsidRDefault="008A35D8" w:rsidP="0019223D">
      <w:pPr>
        <w:spacing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Численность населения района, нуждающегося в социальной поддержке </w:t>
      </w:r>
      <w:r w:rsidR="002D10E2" w:rsidRPr="0019223D">
        <w:rPr>
          <w:rFonts w:ascii="Times New Roman" w:hAnsi="Times New Roman" w:cs="Times New Roman"/>
          <w:sz w:val="24"/>
          <w:szCs w:val="24"/>
        </w:rPr>
        <w:t>в</w:t>
      </w:r>
      <w:r w:rsidR="00371777" w:rsidRPr="0019223D">
        <w:rPr>
          <w:rFonts w:ascii="Times New Roman" w:hAnsi="Times New Roman" w:cs="Times New Roman"/>
          <w:sz w:val="24"/>
          <w:szCs w:val="24"/>
        </w:rPr>
        <w:t xml:space="preserve"> </w:t>
      </w:r>
      <w:r w:rsidR="004B108C" w:rsidRPr="0019223D">
        <w:rPr>
          <w:rFonts w:ascii="Times New Roman" w:hAnsi="Times New Roman" w:cs="Times New Roman"/>
          <w:sz w:val="24"/>
          <w:szCs w:val="24"/>
        </w:rPr>
        <w:t>1 полугоди</w:t>
      </w:r>
      <w:r w:rsidR="002D10E2" w:rsidRPr="0019223D">
        <w:rPr>
          <w:rFonts w:ascii="Times New Roman" w:hAnsi="Times New Roman" w:cs="Times New Roman"/>
          <w:sz w:val="24"/>
          <w:szCs w:val="24"/>
        </w:rPr>
        <w:t xml:space="preserve">и </w:t>
      </w:r>
      <w:r w:rsidR="008B165D" w:rsidRPr="0019223D">
        <w:rPr>
          <w:rFonts w:ascii="Times New Roman" w:hAnsi="Times New Roman" w:cs="Times New Roman"/>
          <w:sz w:val="24"/>
          <w:szCs w:val="24"/>
        </w:rPr>
        <w:t>201</w:t>
      </w:r>
      <w:r w:rsidR="002D10E2" w:rsidRPr="0019223D">
        <w:rPr>
          <w:rFonts w:ascii="Times New Roman" w:hAnsi="Times New Roman" w:cs="Times New Roman"/>
          <w:sz w:val="24"/>
          <w:szCs w:val="24"/>
        </w:rPr>
        <w:t>8</w:t>
      </w:r>
      <w:r w:rsidR="008B165D" w:rsidRPr="0019223D">
        <w:rPr>
          <w:rFonts w:ascii="Times New Roman" w:hAnsi="Times New Roman" w:cs="Times New Roman"/>
          <w:sz w:val="24"/>
          <w:szCs w:val="24"/>
        </w:rPr>
        <w:t>г.</w:t>
      </w:r>
      <w:r w:rsidRPr="0019223D">
        <w:rPr>
          <w:rFonts w:ascii="Times New Roman" w:hAnsi="Times New Roman" w:cs="Times New Roman"/>
          <w:sz w:val="24"/>
          <w:szCs w:val="24"/>
        </w:rPr>
        <w:t xml:space="preserve"> составила </w:t>
      </w:r>
      <w:r w:rsidR="002D10E2" w:rsidRPr="0019223D">
        <w:rPr>
          <w:rFonts w:ascii="Times New Roman" w:hAnsi="Times New Roman" w:cs="Times New Roman"/>
          <w:sz w:val="24"/>
          <w:szCs w:val="24"/>
        </w:rPr>
        <w:t xml:space="preserve">9980 чел или 102,89% к АППГ (1 </w:t>
      </w:r>
      <w:proofErr w:type="spellStart"/>
      <w:r w:rsidR="002D10E2" w:rsidRPr="0019223D">
        <w:rPr>
          <w:rFonts w:ascii="Times New Roman" w:hAnsi="Times New Roman" w:cs="Times New Roman"/>
          <w:sz w:val="24"/>
          <w:szCs w:val="24"/>
        </w:rPr>
        <w:t>полуг</w:t>
      </w:r>
      <w:proofErr w:type="spellEnd"/>
      <w:r w:rsidR="002D10E2" w:rsidRPr="0019223D">
        <w:rPr>
          <w:rFonts w:ascii="Times New Roman" w:hAnsi="Times New Roman" w:cs="Times New Roman"/>
          <w:sz w:val="24"/>
          <w:szCs w:val="24"/>
        </w:rPr>
        <w:t xml:space="preserve">. 2017г.- </w:t>
      </w:r>
      <w:r w:rsidR="00BB6FBB" w:rsidRPr="0019223D">
        <w:rPr>
          <w:rFonts w:ascii="Times New Roman" w:hAnsi="Times New Roman" w:cs="Times New Roman"/>
          <w:sz w:val="24"/>
          <w:szCs w:val="24"/>
        </w:rPr>
        <w:t>9</w:t>
      </w:r>
      <w:r w:rsidR="00561DF2" w:rsidRPr="0019223D">
        <w:rPr>
          <w:rFonts w:ascii="Times New Roman" w:hAnsi="Times New Roman" w:cs="Times New Roman"/>
          <w:sz w:val="24"/>
          <w:szCs w:val="24"/>
        </w:rPr>
        <w:t>7</w:t>
      </w:r>
      <w:r w:rsidR="00BB6FBB" w:rsidRPr="0019223D">
        <w:rPr>
          <w:rFonts w:ascii="Times New Roman" w:hAnsi="Times New Roman" w:cs="Times New Roman"/>
          <w:sz w:val="24"/>
          <w:szCs w:val="24"/>
        </w:rPr>
        <w:t>00</w:t>
      </w:r>
      <w:r w:rsidRPr="0019223D">
        <w:rPr>
          <w:rFonts w:ascii="Times New Roman" w:hAnsi="Times New Roman" w:cs="Times New Roman"/>
          <w:sz w:val="24"/>
          <w:szCs w:val="24"/>
        </w:rPr>
        <w:t xml:space="preserve"> чел.</w:t>
      </w:r>
      <w:r w:rsidR="002D10E2" w:rsidRPr="0019223D">
        <w:rPr>
          <w:rFonts w:ascii="Times New Roman" w:hAnsi="Times New Roman" w:cs="Times New Roman"/>
          <w:sz w:val="24"/>
          <w:szCs w:val="24"/>
        </w:rPr>
        <w:t>).</w:t>
      </w:r>
      <w:r w:rsidRPr="0019223D">
        <w:rPr>
          <w:rFonts w:ascii="Times New Roman" w:hAnsi="Times New Roman" w:cs="Times New Roman"/>
          <w:sz w:val="24"/>
          <w:szCs w:val="24"/>
        </w:rPr>
        <w:t xml:space="preserve"> </w:t>
      </w:r>
      <w:r w:rsidR="002D10E2" w:rsidRPr="0019223D">
        <w:rPr>
          <w:rFonts w:ascii="Times New Roman" w:hAnsi="Times New Roman" w:cs="Times New Roman"/>
          <w:sz w:val="24"/>
          <w:szCs w:val="24"/>
        </w:rPr>
        <w:t xml:space="preserve">Количество обратившихся  за предоставлением социальной помощи составило 9980 чел или 103,52% к АППГ (1 </w:t>
      </w:r>
      <w:proofErr w:type="spellStart"/>
      <w:r w:rsidR="002D10E2" w:rsidRPr="0019223D">
        <w:rPr>
          <w:rFonts w:ascii="Times New Roman" w:hAnsi="Times New Roman" w:cs="Times New Roman"/>
          <w:sz w:val="24"/>
          <w:szCs w:val="24"/>
        </w:rPr>
        <w:t>полуг</w:t>
      </w:r>
      <w:proofErr w:type="spellEnd"/>
      <w:r w:rsidR="002D10E2" w:rsidRPr="0019223D">
        <w:rPr>
          <w:rFonts w:ascii="Times New Roman" w:hAnsi="Times New Roman" w:cs="Times New Roman"/>
          <w:sz w:val="24"/>
          <w:szCs w:val="24"/>
        </w:rPr>
        <w:t>. 2017г.- 9640 чел.). Всем о</w:t>
      </w:r>
      <w:r w:rsidR="00382EC2" w:rsidRPr="0019223D">
        <w:rPr>
          <w:rFonts w:ascii="Times New Roman" w:hAnsi="Times New Roman" w:cs="Times New Roman"/>
          <w:sz w:val="24"/>
          <w:szCs w:val="24"/>
        </w:rPr>
        <w:t>бративш</w:t>
      </w:r>
      <w:r w:rsidR="00475DD3" w:rsidRPr="0019223D">
        <w:rPr>
          <w:rFonts w:ascii="Times New Roman" w:hAnsi="Times New Roman" w:cs="Times New Roman"/>
          <w:sz w:val="24"/>
          <w:szCs w:val="24"/>
        </w:rPr>
        <w:t>и</w:t>
      </w:r>
      <w:r w:rsidR="00382EC2" w:rsidRPr="0019223D">
        <w:rPr>
          <w:rFonts w:ascii="Times New Roman" w:hAnsi="Times New Roman" w:cs="Times New Roman"/>
          <w:sz w:val="24"/>
          <w:szCs w:val="24"/>
        </w:rPr>
        <w:t>мся за предоставлением социальной помощи б</w:t>
      </w:r>
      <w:r w:rsidR="004B0440" w:rsidRPr="0019223D">
        <w:rPr>
          <w:rFonts w:ascii="Times New Roman" w:hAnsi="Times New Roman" w:cs="Times New Roman"/>
          <w:sz w:val="24"/>
          <w:szCs w:val="24"/>
        </w:rPr>
        <w:t>ыла оказана социальная поддержка</w:t>
      </w:r>
      <w:r w:rsidR="00382EC2" w:rsidRPr="0019223D">
        <w:rPr>
          <w:rFonts w:ascii="Times New Roman" w:hAnsi="Times New Roman" w:cs="Times New Roman"/>
          <w:sz w:val="24"/>
          <w:szCs w:val="24"/>
        </w:rPr>
        <w:t xml:space="preserve">. </w:t>
      </w:r>
    </w:p>
    <w:p w:rsidR="00D615CE" w:rsidRPr="0019223D" w:rsidRDefault="00D615CE"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b/>
          <w:sz w:val="24"/>
          <w:szCs w:val="24"/>
        </w:rPr>
        <w:t xml:space="preserve">Социальных выплат населению в 1 полугодии 2018г. </w:t>
      </w:r>
      <w:r w:rsidRPr="0019223D">
        <w:rPr>
          <w:rFonts w:ascii="Times New Roman" w:hAnsi="Times New Roman" w:cs="Times New Roman"/>
          <w:sz w:val="24"/>
          <w:szCs w:val="24"/>
        </w:rPr>
        <w:t>было предоставлено в количестве 12870 на общую сумму 85840,0 тыс. руб.</w:t>
      </w:r>
      <w:r w:rsidR="008D6487" w:rsidRPr="0019223D">
        <w:rPr>
          <w:rFonts w:ascii="Times New Roman" w:hAnsi="Times New Roman" w:cs="Times New Roman"/>
          <w:sz w:val="24"/>
          <w:szCs w:val="24"/>
        </w:rPr>
        <w:t xml:space="preserve">, что </w:t>
      </w:r>
      <w:r w:rsidRPr="0019223D">
        <w:rPr>
          <w:rFonts w:ascii="Times New Roman" w:hAnsi="Times New Roman" w:cs="Times New Roman"/>
          <w:sz w:val="24"/>
          <w:szCs w:val="24"/>
        </w:rPr>
        <w:t xml:space="preserve">меньше АППГ на 2081 выплаты </w:t>
      </w:r>
      <w:r w:rsidR="00324718" w:rsidRPr="0019223D">
        <w:rPr>
          <w:rFonts w:ascii="Times New Roman" w:hAnsi="Times New Roman" w:cs="Times New Roman"/>
          <w:sz w:val="24"/>
          <w:szCs w:val="24"/>
        </w:rPr>
        <w:t>на</w:t>
      </w:r>
      <w:r w:rsidRPr="0019223D">
        <w:rPr>
          <w:rFonts w:ascii="Times New Roman" w:hAnsi="Times New Roman" w:cs="Times New Roman"/>
          <w:sz w:val="24"/>
          <w:szCs w:val="24"/>
        </w:rPr>
        <w:t xml:space="preserve"> сумм</w:t>
      </w:r>
      <w:r w:rsidR="00324718" w:rsidRPr="0019223D">
        <w:rPr>
          <w:rFonts w:ascii="Times New Roman" w:hAnsi="Times New Roman" w:cs="Times New Roman"/>
          <w:sz w:val="24"/>
          <w:szCs w:val="24"/>
        </w:rPr>
        <w:t>у</w:t>
      </w:r>
      <w:r w:rsidRPr="0019223D">
        <w:rPr>
          <w:rFonts w:ascii="Times New Roman" w:hAnsi="Times New Roman" w:cs="Times New Roman"/>
          <w:sz w:val="24"/>
          <w:szCs w:val="24"/>
        </w:rPr>
        <w:t xml:space="preserve"> 5253,7 тыс. руб., </w:t>
      </w:r>
      <w:r w:rsidR="00324718" w:rsidRPr="0019223D">
        <w:rPr>
          <w:rFonts w:ascii="Times New Roman" w:hAnsi="Times New Roman" w:cs="Times New Roman"/>
          <w:sz w:val="24"/>
          <w:szCs w:val="24"/>
        </w:rPr>
        <w:t xml:space="preserve">или 86,08% и </w:t>
      </w:r>
      <w:r w:rsidRPr="0019223D">
        <w:rPr>
          <w:rFonts w:ascii="Times New Roman" w:hAnsi="Times New Roman" w:cs="Times New Roman"/>
          <w:sz w:val="24"/>
          <w:szCs w:val="24"/>
        </w:rPr>
        <w:t xml:space="preserve"> 94,2%</w:t>
      </w:r>
      <w:r w:rsidR="00324718" w:rsidRPr="0019223D">
        <w:rPr>
          <w:rFonts w:ascii="Times New Roman" w:hAnsi="Times New Roman" w:cs="Times New Roman"/>
          <w:sz w:val="24"/>
          <w:szCs w:val="24"/>
        </w:rPr>
        <w:t xml:space="preserve"> к</w:t>
      </w:r>
      <w:r w:rsidRPr="0019223D">
        <w:rPr>
          <w:rFonts w:ascii="Times New Roman" w:hAnsi="Times New Roman" w:cs="Times New Roman"/>
          <w:sz w:val="24"/>
          <w:szCs w:val="24"/>
        </w:rPr>
        <w:t xml:space="preserve"> АППГ</w:t>
      </w:r>
      <w:r w:rsidR="00324718" w:rsidRPr="0019223D">
        <w:rPr>
          <w:rFonts w:ascii="Times New Roman" w:hAnsi="Times New Roman" w:cs="Times New Roman"/>
          <w:sz w:val="24"/>
          <w:szCs w:val="24"/>
        </w:rPr>
        <w:t xml:space="preserve"> соответственно</w:t>
      </w:r>
      <w:r w:rsidRPr="0019223D">
        <w:rPr>
          <w:rFonts w:ascii="Times New Roman" w:hAnsi="Times New Roman" w:cs="Times New Roman"/>
          <w:sz w:val="24"/>
          <w:szCs w:val="24"/>
        </w:rPr>
        <w:t>.</w:t>
      </w:r>
      <w:r w:rsidR="00C83D38" w:rsidRPr="0019223D">
        <w:rPr>
          <w:rFonts w:ascii="Times New Roman" w:hAnsi="Times New Roman" w:cs="Times New Roman"/>
          <w:sz w:val="24"/>
          <w:szCs w:val="24"/>
        </w:rPr>
        <w:t xml:space="preserve"> Уменьшение получателей социальной помощи связано  с уменьшением численности населения в районе (</w:t>
      </w:r>
      <w:proofErr w:type="gramStart"/>
      <w:r w:rsidR="00C83D38" w:rsidRPr="0019223D">
        <w:rPr>
          <w:rFonts w:ascii="Times New Roman" w:hAnsi="Times New Roman" w:cs="Times New Roman"/>
          <w:sz w:val="24"/>
          <w:szCs w:val="24"/>
        </w:rPr>
        <w:t>см</w:t>
      </w:r>
      <w:proofErr w:type="gramEnd"/>
      <w:r w:rsidR="00C83D38" w:rsidRPr="0019223D">
        <w:rPr>
          <w:rFonts w:ascii="Times New Roman" w:hAnsi="Times New Roman" w:cs="Times New Roman"/>
          <w:sz w:val="24"/>
          <w:szCs w:val="24"/>
        </w:rPr>
        <w:t>. раздел демографические показатели на стр.4).</w:t>
      </w:r>
    </w:p>
    <w:p w:rsidR="0072340C" w:rsidRPr="0019223D" w:rsidRDefault="005243DB" w:rsidP="0019223D">
      <w:pPr>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У</w:t>
      </w:r>
      <w:r w:rsidR="001B7BB7" w:rsidRPr="0019223D">
        <w:rPr>
          <w:rFonts w:ascii="Times New Roman" w:hAnsi="Times New Roman" w:cs="Times New Roman"/>
          <w:sz w:val="24"/>
          <w:szCs w:val="24"/>
        </w:rPr>
        <w:t>меньшил</w:t>
      </w:r>
      <w:r w:rsidR="008D6487" w:rsidRPr="0019223D">
        <w:rPr>
          <w:rFonts w:ascii="Times New Roman" w:hAnsi="Times New Roman" w:cs="Times New Roman"/>
          <w:sz w:val="24"/>
          <w:szCs w:val="24"/>
        </w:rPr>
        <w:t>и</w:t>
      </w:r>
      <w:r w:rsidR="001B7BB7" w:rsidRPr="0019223D">
        <w:rPr>
          <w:rFonts w:ascii="Times New Roman" w:hAnsi="Times New Roman" w:cs="Times New Roman"/>
          <w:sz w:val="24"/>
          <w:szCs w:val="24"/>
        </w:rPr>
        <w:t>сь</w:t>
      </w:r>
      <w:r w:rsidR="00423069" w:rsidRPr="0019223D">
        <w:rPr>
          <w:rFonts w:ascii="Times New Roman" w:hAnsi="Times New Roman" w:cs="Times New Roman"/>
          <w:sz w:val="24"/>
          <w:szCs w:val="24"/>
        </w:rPr>
        <w:t xml:space="preserve"> </w:t>
      </w:r>
      <w:r w:rsidR="005B157A" w:rsidRPr="0019223D">
        <w:rPr>
          <w:rFonts w:ascii="Times New Roman" w:hAnsi="Times New Roman" w:cs="Times New Roman"/>
          <w:sz w:val="24"/>
          <w:szCs w:val="24"/>
        </w:rPr>
        <w:t>выплат</w:t>
      </w:r>
      <w:r w:rsidR="008D6487" w:rsidRPr="0019223D">
        <w:rPr>
          <w:rFonts w:ascii="Times New Roman" w:hAnsi="Times New Roman" w:cs="Times New Roman"/>
          <w:sz w:val="24"/>
          <w:szCs w:val="24"/>
        </w:rPr>
        <w:t>ы</w:t>
      </w:r>
      <w:r w:rsidR="005B157A" w:rsidRPr="0019223D">
        <w:rPr>
          <w:rFonts w:ascii="Times New Roman" w:hAnsi="Times New Roman" w:cs="Times New Roman"/>
          <w:sz w:val="24"/>
          <w:szCs w:val="24"/>
        </w:rPr>
        <w:t xml:space="preserve"> и компенсаци</w:t>
      </w:r>
      <w:r w:rsidR="008D6487" w:rsidRPr="0019223D">
        <w:rPr>
          <w:rFonts w:ascii="Times New Roman" w:hAnsi="Times New Roman" w:cs="Times New Roman"/>
          <w:sz w:val="24"/>
          <w:szCs w:val="24"/>
        </w:rPr>
        <w:t>и</w:t>
      </w:r>
      <w:r w:rsidR="005B157A" w:rsidRPr="0019223D">
        <w:rPr>
          <w:rFonts w:ascii="Times New Roman" w:hAnsi="Times New Roman" w:cs="Times New Roman"/>
          <w:sz w:val="24"/>
          <w:szCs w:val="24"/>
        </w:rPr>
        <w:t xml:space="preserve"> </w:t>
      </w:r>
      <w:r w:rsidR="0072340C" w:rsidRPr="0019223D">
        <w:rPr>
          <w:rFonts w:ascii="Times New Roman" w:hAnsi="Times New Roman" w:cs="Times New Roman"/>
          <w:sz w:val="24"/>
          <w:szCs w:val="24"/>
        </w:rPr>
        <w:t>по категориям</w:t>
      </w:r>
      <w:r w:rsidRPr="0019223D">
        <w:rPr>
          <w:rFonts w:ascii="Times New Roman" w:hAnsi="Times New Roman" w:cs="Times New Roman"/>
          <w:sz w:val="24"/>
          <w:szCs w:val="24"/>
        </w:rPr>
        <w:t xml:space="preserve"> к АППГ</w:t>
      </w:r>
      <w:r w:rsidR="0072340C" w:rsidRPr="0019223D">
        <w:rPr>
          <w:rFonts w:ascii="Times New Roman" w:hAnsi="Times New Roman" w:cs="Times New Roman"/>
          <w:sz w:val="24"/>
          <w:szCs w:val="24"/>
        </w:rPr>
        <w:t>:</w:t>
      </w:r>
    </w:p>
    <w:p w:rsidR="00B25CD9" w:rsidRPr="0019223D" w:rsidRDefault="00B25CD9" w:rsidP="0019223D">
      <w:pPr>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ежемесячная денежная выплата (далее - ЕДВ) ветеранам труда -</w:t>
      </w:r>
      <w:r w:rsidR="005243DB" w:rsidRPr="0019223D">
        <w:rPr>
          <w:rFonts w:ascii="Times New Roman" w:hAnsi="Times New Roman" w:cs="Times New Roman"/>
          <w:sz w:val="24"/>
          <w:szCs w:val="24"/>
        </w:rPr>
        <w:t>33</w:t>
      </w:r>
      <w:r w:rsidRPr="0019223D">
        <w:rPr>
          <w:rFonts w:ascii="Times New Roman" w:hAnsi="Times New Roman" w:cs="Times New Roman"/>
          <w:sz w:val="24"/>
          <w:szCs w:val="24"/>
        </w:rPr>
        <w:t>,</w:t>
      </w:r>
    </w:p>
    <w:p w:rsidR="001B7BB7" w:rsidRPr="0019223D" w:rsidRDefault="00F703D9" w:rsidP="0019223D">
      <w:pPr>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w:t>
      </w:r>
      <w:r w:rsidR="001B7BB7" w:rsidRPr="0019223D">
        <w:rPr>
          <w:rFonts w:ascii="Times New Roman" w:hAnsi="Times New Roman" w:cs="Times New Roman"/>
          <w:sz w:val="24"/>
          <w:szCs w:val="24"/>
        </w:rPr>
        <w:t>ЕДВ ветеранам труда Забайкальского края  -</w:t>
      </w:r>
      <w:r w:rsidR="005243DB" w:rsidRPr="0019223D">
        <w:rPr>
          <w:rFonts w:ascii="Times New Roman" w:hAnsi="Times New Roman" w:cs="Times New Roman"/>
          <w:sz w:val="24"/>
          <w:szCs w:val="24"/>
        </w:rPr>
        <w:t>8</w:t>
      </w:r>
      <w:r w:rsidR="001B7BB7" w:rsidRPr="0019223D">
        <w:rPr>
          <w:rFonts w:ascii="Times New Roman" w:hAnsi="Times New Roman" w:cs="Times New Roman"/>
          <w:sz w:val="24"/>
          <w:szCs w:val="24"/>
        </w:rPr>
        <w:t>,</w:t>
      </w:r>
    </w:p>
    <w:p w:rsidR="00F703D9" w:rsidRPr="0019223D" w:rsidRDefault="00F703D9" w:rsidP="0019223D">
      <w:pPr>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ежемесячное детское пособие -</w:t>
      </w:r>
      <w:r w:rsidR="005243DB" w:rsidRPr="0019223D">
        <w:rPr>
          <w:rFonts w:ascii="Times New Roman" w:hAnsi="Times New Roman" w:cs="Times New Roman"/>
          <w:sz w:val="24"/>
          <w:szCs w:val="24"/>
        </w:rPr>
        <w:t>166</w:t>
      </w:r>
      <w:r w:rsidRPr="0019223D">
        <w:rPr>
          <w:rFonts w:ascii="Times New Roman" w:hAnsi="Times New Roman" w:cs="Times New Roman"/>
          <w:sz w:val="24"/>
          <w:szCs w:val="24"/>
        </w:rPr>
        <w:t>,</w:t>
      </w:r>
    </w:p>
    <w:p w:rsidR="00F703D9" w:rsidRPr="0019223D" w:rsidRDefault="00F703D9" w:rsidP="0019223D">
      <w:pPr>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субсидий малоимущим гражданам -</w:t>
      </w:r>
      <w:r w:rsidR="005243DB" w:rsidRPr="0019223D">
        <w:rPr>
          <w:rFonts w:ascii="Times New Roman" w:hAnsi="Times New Roman" w:cs="Times New Roman"/>
          <w:sz w:val="24"/>
          <w:szCs w:val="24"/>
        </w:rPr>
        <w:t>74</w:t>
      </w:r>
      <w:r w:rsidRPr="0019223D">
        <w:rPr>
          <w:rFonts w:ascii="Times New Roman" w:hAnsi="Times New Roman" w:cs="Times New Roman"/>
          <w:sz w:val="24"/>
          <w:szCs w:val="24"/>
        </w:rPr>
        <w:t>,</w:t>
      </w:r>
    </w:p>
    <w:p w:rsidR="00F703D9" w:rsidRPr="0019223D" w:rsidRDefault="00F703D9" w:rsidP="0019223D">
      <w:pPr>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государственная социальная поддержка </w:t>
      </w:r>
      <w:proofErr w:type="gramStart"/>
      <w:r w:rsidRPr="0019223D">
        <w:rPr>
          <w:rFonts w:ascii="Times New Roman" w:hAnsi="Times New Roman" w:cs="Times New Roman"/>
          <w:sz w:val="24"/>
          <w:szCs w:val="24"/>
        </w:rPr>
        <w:t>малоимущим</w:t>
      </w:r>
      <w:proofErr w:type="gramEnd"/>
      <w:r w:rsidRPr="0019223D">
        <w:rPr>
          <w:rFonts w:ascii="Times New Roman" w:hAnsi="Times New Roman" w:cs="Times New Roman"/>
          <w:sz w:val="24"/>
          <w:szCs w:val="24"/>
        </w:rPr>
        <w:t xml:space="preserve"> -</w:t>
      </w:r>
      <w:r w:rsidR="005243DB" w:rsidRPr="0019223D">
        <w:rPr>
          <w:rFonts w:ascii="Times New Roman" w:hAnsi="Times New Roman" w:cs="Times New Roman"/>
          <w:sz w:val="24"/>
          <w:szCs w:val="24"/>
        </w:rPr>
        <w:t>36</w:t>
      </w:r>
      <w:r w:rsidRPr="0019223D">
        <w:rPr>
          <w:rFonts w:ascii="Times New Roman" w:hAnsi="Times New Roman" w:cs="Times New Roman"/>
          <w:sz w:val="24"/>
          <w:szCs w:val="24"/>
        </w:rPr>
        <w:t>,</w:t>
      </w:r>
    </w:p>
    <w:p w:rsidR="00F703D9" w:rsidRPr="0019223D" w:rsidRDefault="00F703D9" w:rsidP="0019223D">
      <w:pPr>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пособие по уходу за ребенком до 1,5 лет</w:t>
      </w:r>
      <w:r w:rsidR="005243DB" w:rsidRPr="0019223D">
        <w:rPr>
          <w:rFonts w:ascii="Times New Roman" w:hAnsi="Times New Roman" w:cs="Times New Roman"/>
          <w:sz w:val="24"/>
          <w:szCs w:val="24"/>
        </w:rPr>
        <w:t xml:space="preserve"> </w:t>
      </w:r>
      <w:r w:rsidRPr="0019223D">
        <w:rPr>
          <w:rFonts w:ascii="Times New Roman" w:hAnsi="Times New Roman" w:cs="Times New Roman"/>
          <w:sz w:val="24"/>
          <w:szCs w:val="24"/>
        </w:rPr>
        <w:t xml:space="preserve"> -</w:t>
      </w:r>
      <w:r w:rsidR="005243DB" w:rsidRPr="0019223D">
        <w:rPr>
          <w:rFonts w:ascii="Times New Roman" w:hAnsi="Times New Roman" w:cs="Times New Roman"/>
          <w:sz w:val="24"/>
          <w:szCs w:val="24"/>
        </w:rPr>
        <w:t>39</w:t>
      </w:r>
      <w:r w:rsidRPr="0019223D">
        <w:rPr>
          <w:rFonts w:ascii="Times New Roman" w:hAnsi="Times New Roman" w:cs="Times New Roman"/>
          <w:sz w:val="24"/>
          <w:szCs w:val="24"/>
        </w:rPr>
        <w:t>,</w:t>
      </w:r>
    </w:p>
    <w:p w:rsidR="00F703D9" w:rsidRPr="0019223D" w:rsidRDefault="00F703D9" w:rsidP="0019223D">
      <w:pPr>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ЕДВ многодетным семьям с детьми до 3-х лет  -</w:t>
      </w:r>
      <w:r w:rsidR="005243DB" w:rsidRPr="0019223D">
        <w:rPr>
          <w:rFonts w:ascii="Times New Roman" w:hAnsi="Times New Roman" w:cs="Times New Roman"/>
          <w:sz w:val="24"/>
          <w:szCs w:val="24"/>
        </w:rPr>
        <w:t>27</w:t>
      </w:r>
      <w:r w:rsidRPr="0019223D">
        <w:rPr>
          <w:rFonts w:ascii="Times New Roman" w:hAnsi="Times New Roman" w:cs="Times New Roman"/>
          <w:sz w:val="24"/>
          <w:szCs w:val="24"/>
        </w:rPr>
        <w:t>,</w:t>
      </w:r>
    </w:p>
    <w:p w:rsidR="00F703D9" w:rsidRPr="0019223D" w:rsidRDefault="00F703D9" w:rsidP="0019223D">
      <w:pPr>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w:t>
      </w:r>
      <w:r w:rsidR="00324718" w:rsidRPr="0019223D">
        <w:rPr>
          <w:rFonts w:ascii="Times New Roman" w:hAnsi="Times New Roman" w:cs="Times New Roman"/>
          <w:sz w:val="24"/>
          <w:szCs w:val="24"/>
        </w:rPr>
        <w:t>жилищно-коммунальные выплаты многодетным семьям  -47</w:t>
      </w:r>
      <w:r w:rsidRPr="0019223D">
        <w:rPr>
          <w:rFonts w:ascii="Times New Roman" w:hAnsi="Times New Roman" w:cs="Times New Roman"/>
          <w:sz w:val="24"/>
          <w:szCs w:val="24"/>
        </w:rPr>
        <w:t>.</w:t>
      </w:r>
    </w:p>
    <w:p w:rsidR="00F703D9" w:rsidRPr="0019223D" w:rsidRDefault="00F703D9" w:rsidP="0019223D">
      <w:pPr>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lastRenderedPageBreak/>
        <w:t>Вместе с тем, у</w:t>
      </w:r>
      <w:r w:rsidR="00451076" w:rsidRPr="0019223D">
        <w:rPr>
          <w:rFonts w:ascii="Times New Roman" w:hAnsi="Times New Roman" w:cs="Times New Roman"/>
          <w:sz w:val="24"/>
          <w:szCs w:val="24"/>
        </w:rPr>
        <w:t>велич</w:t>
      </w:r>
      <w:r w:rsidRPr="0019223D">
        <w:rPr>
          <w:rFonts w:ascii="Times New Roman" w:hAnsi="Times New Roman" w:cs="Times New Roman"/>
          <w:sz w:val="24"/>
          <w:szCs w:val="24"/>
        </w:rPr>
        <w:t>илось количество получателей</w:t>
      </w:r>
      <w:r w:rsidR="00324718" w:rsidRPr="0019223D">
        <w:rPr>
          <w:rFonts w:ascii="Times New Roman" w:hAnsi="Times New Roman" w:cs="Times New Roman"/>
          <w:sz w:val="24"/>
          <w:szCs w:val="24"/>
        </w:rPr>
        <w:t xml:space="preserve"> к АППГ</w:t>
      </w:r>
      <w:r w:rsidRPr="0019223D">
        <w:rPr>
          <w:rFonts w:ascii="Times New Roman" w:hAnsi="Times New Roman" w:cs="Times New Roman"/>
          <w:sz w:val="24"/>
          <w:szCs w:val="24"/>
        </w:rPr>
        <w:t>:</w:t>
      </w:r>
    </w:p>
    <w:p w:rsidR="008D6487" w:rsidRPr="0019223D" w:rsidRDefault="00451076" w:rsidP="0019223D">
      <w:pPr>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w:t>
      </w:r>
      <w:r w:rsidR="008D6487" w:rsidRPr="0019223D">
        <w:rPr>
          <w:rFonts w:ascii="Times New Roman" w:hAnsi="Times New Roman" w:cs="Times New Roman"/>
          <w:sz w:val="24"/>
          <w:szCs w:val="24"/>
        </w:rPr>
        <w:t xml:space="preserve"> ежемесячная денежная компенсация (далее - ЕДК) ветеранам труда </w:t>
      </w:r>
      <w:r w:rsidR="00324718" w:rsidRPr="0019223D">
        <w:rPr>
          <w:rFonts w:ascii="Times New Roman" w:hAnsi="Times New Roman" w:cs="Times New Roman"/>
          <w:sz w:val="24"/>
          <w:szCs w:val="24"/>
        </w:rPr>
        <w:t>+12,</w:t>
      </w:r>
    </w:p>
    <w:p w:rsidR="008D6487" w:rsidRPr="0019223D" w:rsidRDefault="008D6487" w:rsidP="0019223D">
      <w:pPr>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ЕДК ветеранам труда Забайкальского края  </w:t>
      </w:r>
      <w:r w:rsidR="00324718" w:rsidRPr="0019223D">
        <w:rPr>
          <w:rFonts w:ascii="Times New Roman" w:hAnsi="Times New Roman" w:cs="Times New Roman"/>
          <w:sz w:val="24"/>
          <w:szCs w:val="24"/>
        </w:rPr>
        <w:t>+44</w:t>
      </w:r>
      <w:r w:rsidRPr="0019223D">
        <w:rPr>
          <w:rFonts w:ascii="Times New Roman" w:hAnsi="Times New Roman" w:cs="Times New Roman"/>
          <w:sz w:val="24"/>
          <w:szCs w:val="24"/>
        </w:rPr>
        <w:t>,</w:t>
      </w:r>
    </w:p>
    <w:p w:rsidR="005243DB" w:rsidRPr="0019223D" w:rsidRDefault="005243DB" w:rsidP="0019223D">
      <w:pPr>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ЕДК специалистам сельской местности </w:t>
      </w:r>
      <w:r w:rsidR="00324718" w:rsidRPr="0019223D">
        <w:rPr>
          <w:rFonts w:ascii="Times New Roman" w:hAnsi="Times New Roman" w:cs="Times New Roman"/>
          <w:sz w:val="24"/>
          <w:szCs w:val="24"/>
        </w:rPr>
        <w:t xml:space="preserve"> +5</w:t>
      </w:r>
      <w:r w:rsidRPr="0019223D">
        <w:rPr>
          <w:rFonts w:ascii="Times New Roman" w:hAnsi="Times New Roman" w:cs="Times New Roman"/>
          <w:sz w:val="24"/>
          <w:szCs w:val="24"/>
        </w:rPr>
        <w:t>,</w:t>
      </w:r>
    </w:p>
    <w:p w:rsidR="00324718" w:rsidRPr="0019223D" w:rsidRDefault="00324718" w:rsidP="0019223D">
      <w:pPr>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ЕДВ многодетным семьям +12,</w:t>
      </w:r>
    </w:p>
    <w:p w:rsidR="00324718" w:rsidRPr="0019223D" w:rsidRDefault="00324718" w:rsidP="0019223D">
      <w:pPr>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жилищно-коммунальные выплаты для инвалидов  +43,</w:t>
      </w:r>
    </w:p>
    <w:p w:rsidR="005243DB" w:rsidRPr="0019223D" w:rsidRDefault="005243DB" w:rsidP="0019223D">
      <w:pPr>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 </w:t>
      </w:r>
      <w:r w:rsidR="00324718" w:rsidRPr="0019223D">
        <w:rPr>
          <w:rFonts w:ascii="Times New Roman" w:hAnsi="Times New Roman" w:cs="Times New Roman"/>
          <w:sz w:val="24"/>
          <w:szCs w:val="24"/>
        </w:rPr>
        <w:t>единовременное пособие на рождение ребенка</w:t>
      </w:r>
      <w:r w:rsidRPr="0019223D">
        <w:rPr>
          <w:rFonts w:ascii="Times New Roman" w:hAnsi="Times New Roman" w:cs="Times New Roman"/>
          <w:sz w:val="24"/>
          <w:szCs w:val="24"/>
        </w:rPr>
        <w:t xml:space="preserve"> </w:t>
      </w:r>
      <w:r w:rsidR="00324718" w:rsidRPr="0019223D">
        <w:rPr>
          <w:rFonts w:ascii="Times New Roman" w:hAnsi="Times New Roman" w:cs="Times New Roman"/>
          <w:sz w:val="24"/>
          <w:szCs w:val="24"/>
        </w:rPr>
        <w:t xml:space="preserve"> +18.</w:t>
      </w:r>
    </w:p>
    <w:p w:rsidR="00C83D38" w:rsidRPr="0019223D" w:rsidRDefault="00C83D38"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Появился новый вид единовременной компенсации за капитальный ремонт, лицам старше 80-ти лет, количество получателей ЕДК составило 147, сумма выплаты – 121,355 тыс. руб.</w:t>
      </w:r>
      <w:r w:rsidRPr="0019223D">
        <w:rPr>
          <w:rFonts w:ascii="Times New Roman" w:hAnsi="Times New Roman" w:cs="Times New Roman"/>
          <w:sz w:val="24"/>
          <w:szCs w:val="24"/>
        </w:rPr>
        <w:tab/>
        <w:t xml:space="preserve"> </w:t>
      </w:r>
    </w:p>
    <w:p w:rsidR="00C83D38" w:rsidRPr="0019223D" w:rsidRDefault="00C83D38"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Основную долю получателей средств составляют инвалиды, ветераны труда, педагогические работники, малоимущие, семьи с детьми до 1,5 и 3-х лет.</w:t>
      </w:r>
    </w:p>
    <w:p w:rsidR="008A35D8" w:rsidRPr="0019223D" w:rsidRDefault="008A35D8" w:rsidP="0019223D">
      <w:pPr>
        <w:spacing w:line="240" w:lineRule="auto"/>
        <w:ind w:firstLine="709"/>
        <w:contextualSpacing/>
        <w:jc w:val="both"/>
        <w:rPr>
          <w:rFonts w:ascii="Times New Roman" w:hAnsi="Times New Roman" w:cs="Times New Roman"/>
          <w:sz w:val="24"/>
          <w:szCs w:val="24"/>
        </w:rPr>
      </w:pPr>
    </w:p>
    <w:p w:rsidR="008A35D8" w:rsidRPr="0019223D" w:rsidRDefault="008A35D8" w:rsidP="0019223D">
      <w:pPr>
        <w:spacing w:line="240" w:lineRule="auto"/>
        <w:ind w:firstLine="709"/>
        <w:contextualSpacing/>
        <w:jc w:val="center"/>
        <w:rPr>
          <w:rFonts w:ascii="Times New Roman" w:hAnsi="Times New Roman" w:cs="Times New Roman"/>
          <w:b/>
          <w:sz w:val="24"/>
          <w:szCs w:val="24"/>
        </w:rPr>
      </w:pPr>
      <w:r w:rsidRPr="0019223D">
        <w:rPr>
          <w:rFonts w:ascii="Times New Roman" w:hAnsi="Times New Roman" w:cs="Times New Roman"/>
          <w:b/>
          <w:sz w:val="24"/>
          <w:szCs w:val="24"/>
        </w:rPr>
        <w:t>Жилищно-коммунальное хозяйство</w:t>
      </w:r>
    </w:p>
    <w:p w:rsidR="00A36CD9" w:rsidRPr="0019223D" w:rsidRDefault="00A36CD9" w:rsidP="0019223D">
      <w:pPr>
        <w:spacing w:after="0" w:line="240" w:lineRule="auto"/>
        <w:ind w:firstLine="709"/>
        <w:contextualSpacing/>
        <w:jc w:val="both"/>
        <w:rPr>
          <w:rFonts w:ascii="Times New Roman" w:eastAsia="Times New Roman" w:hAnsi="Times New Roman" w:cs="Times New Roman"/>
          <w:color w:val="000000"/>
          <w:sz w:val="24"/>
          <w:szCs w:val="24"/>
        </w:rPr>
      </w:pPr>
      <w:r w:rsidRPr="0019223D">
        <w:rPr>
          <w:rFonts w:ascii="Times New Roman" w:hAnsi="Times New Roman" w:cs="Times New Roman"/>
          <w:sz w:val="24"/>
          <w:szCs w:val="24"/>
        </w:rPr>
        <w:t xml:space="preserve">По оценке на 01.07.2018г. жилищный фонд всего составил </w:t>
      </w:r>
      <w:r w:rsidRPr="0019223D">
        <w:rPr>
          <w:rFonts w:ascii="Times New Roman" w:eastAsia="Times New Roman" w:hAnsi="Times New Roman" w:cs="Times New Roman"/>
          <w:color w:val="000000"/>
          <w:sz w:val="24"/>
          <w:szCs w:val="24"/>
        </w:rPr>
        <w:t xml:space="preserve">716767,7 </w:t>
      </w:r>
      <w:r w:rsidRPr="0019223D">
        <w:rPr>
          <w:rFonts w:ascii="Times New Roman" w:hAnsi="Times New Roman" w:cs="Times New Roman"/>
          <w:sz w:val="24"/>
          <w:szCs w:val="24"/>
        </w:rPr>
        <w:t>м</w:t>
      </w:r>
      <w:proofErr w:type="gramStart"/>
      <w:r w:rsidRPr="0019223D">
        <w:rPr>
          <w:rFonts w:ascii="Times New Roman" w:hAnsi="Times New Roman" w:cs="Times New Roman"/>
          <w:sz w:val="24"/>
          <w:szCs w:val="24"/>
          <w:vertAlign w:val="superscript"/>
        </w:rPr>
        <w:t>2</w:t>
      </w:r>
      <w:proofErr w:type="gramEnd"/>
      <w:r w:rsidRPr="0019223D">
        <w:rPr>
          <w:rFonts w:ascii="Times New Roman" w:hAnsi="Times New Roman" w:cs="Times New Roman"/>
          <w:sz w:val="24"/>
          <w:szCs w:val="24"/>
        </w:rPr>
        <w:t xml:space="preserve">,  </w:t>
      </w:r>
      <w:r w:rsidRPr="0019223D">
        <w:rPr>
          <w:rFonts w:ascii="Times New Roman" w:eastAsia="Times New Roman" w:hAnsi="Times New Roman" w:cs="Times New Roman"/>
          <w:color w:val="000000"/>
          <w:sz w:val="24"/>
          <w:szCs w:val="24"/>
        </w:rPr>
        <w:t xml:space="preserve">716767,7 </w:t>
      </w:r>
      <w:r w:rsidRPr="0019223D">
        <w:rPr>
          <w:rFonts w:ascii="Times New Roman" w:hAnsi="Times New Roman" w:cs="Times New Roman"/>
          <w:sz w:val="24"/>
          <w:szCs w:val="24"/>
        </w:rPr>
        <w:t>в среднем на одного жителя приходится 22,06  м</w:t>
      </w:r>
      <w:r w:rsidRPr="0019223D">
        <w:rPr>
          <w:rFonts w:ascii="Times New Roman" w:hAnsi="Times New Roman" w:cs="Times New Roman"/>
          <w:sz w:val="24"/>
          <w:szCs w:val="24"/>
          <w:vertAlign w:val="superscript"/>
        </w:rPr>
        <w:t>2</w:t>
      </w:r>
      <w:r w:rsidRPr="0019223D">
        <w:rPr>
          <w:rFonts w:ascii="Times New Roman" w:hAnsi="Times New Roman" w:cs="Times New Roman"/>
          <w:sz w:val="24"/>
          <w:szCs w:val="24"/>
        </w:rPr>
        <w:t xml:space="preserve">  или 102,371% к АППГ (1 полуг.2017г. – 21,48 м</w:t>
      </w:r>
      <w:r w:rsidRPr="0019223D">
        <w:rPr>
          <w:rFonts w:ascii="Times New Roman" w:hAnsi="Times New Roman" w:cs="Times New Roman"/>
          <w:sz w:val="24"/>
          <w:szCs w:val="24"/>
          <w:vertAlign w:val="superscript"/>
        </w:rPr>
        <w:t>2</w:t>
      </w:r>
      <w:r w:rsidRPr="0019223D">
        <w:rPr>
          <w:rFonts w:ascii="Times New Roman" w:hAnsi="Times New Roman" w:cs="Times New Roman"/>
          <w:sz w:val="24"/>
          <w:szCs w:val="24"/>
        </w:rPr>
        <w:t>).</w:t>
      </w:r>
    </w:p>
    <w:p w:rsidR="004D17B6" w:rsidRPr="0019223D" w:rsidRDefault="004D17B6" w:rsidP="0019223D">
      <w:pPr>
        <w:spacing w:after="0" w:line="240" w:lineRule="auto"/>
        <w:ind w:firstLine="708"/>
        <w:contextualSpacing/>
        <w:jc w:val="both"/>
        <w:rPr>
          <w:rFonts w:ascii="Times New Roman" w:eastAsia="Times New Roman" w:hAnsi="Times New Roman" w:cs="Times New Roman"/>
          <w:sz w:val="24"/>
          <w:szCs w:val="24"/>
        </w:rPr>
      </w:pPr>
      <w:r w:rsidRPr="0019223D">
        <w:rPr>
          <w:rFonts w:ascii="Times New Roman" w:eastAsia="Times New Roman" w:hAnsi="Times New Roman" w:cs="Times New Roman"/>
          <w:sz w:val="24"/>
          <w:szCs w:val="24"/>
        </w:rPr>
        <w:t>Количество семей находящихся в очереди на улучшение жилищных условий по договорам социального найма</w:t>
      </w:r>
      <w:r w:rsidR="00833ED6" w:rsidRPr="0019223D">
        <w:rPr>
          <w:rFonts w:ascii="Times New Roman" w:eastAsia="Times New Roman" w:hAnsi="Times New Roman" w:cs="Times New Roman"/>
          <w:sz w:val="24"/>
          <w:szCs w:val="24"/>
        </w:rPr>
        <w:t xml:space="preserve"> не изменилось и составило </w:t>
      </w:r>
      <w:r w:rsidR="00033EE9" w:rsidRPr="0019223D">
        <w:rPr>
          <w:rFonts w:ascii="Times New Roman" w:eastAsia="Times New Roman" w:hAnsi="Times New Roman" w:cs="Times New Roman"/>
          <w:sz w:val="24"/>
          <w:szCs w:val="24"/>
        </w:rPr>
        <w:t>149</w:t>
      </w:r>
      <w:r w:rsidR="00833ED6" w:rsidRPr="0019223D">
        <w:rPr>
          <w:rFonts w:ascii="Times New Roman" w:eastAsia="Times New Roman" w:hAnsi="Times New Roman" w:cs="Times New Roman"/>
          <w:sz w:val="24"/>
          <w:szCs w:val="24"/>
        </w:rPr>
        <w:t xml:space="preserve"> чел</w:t>
      </w:r>
      <w:r w:rsidR="00033EE9" w:rsidRPr="0019223D">
        <w:rPr>
          <w:rFonts w:ascii="Times New Roman" w:eastAsia="Times New Roman" w:hAnsi="Times New Roman" w:cs="Times New Roman"/>
          <w:sz w:val="24"/>
          <w:szCs w:val="24"/>
        </w:rPr>
        <w:t>.</w:t>
      </w:r>
    </w:p>
    <w:p w:rsidR="00833ED6" w:rsidRPr="0019223D" w:rsidRDefault="00A60211" w:rsidP="0019223D">
      <w:pPr>
        <w:spacing w:line="240" w:lineRule="auto"/>
        <w:ind w:firstLine="708"/>
        <w:contextualSpacing/>
        <w:jc w:val="both"/>
        <w:rPr>
          <w:rFonts w:ascii="Times New Roman" w:eastAsia="Times New Roman" w:hAnsi="Times New Roman" w:cs="Times New Roman"/>
          <w:sz w:val="24"/>
          <w:szCs w:val="24"/>
        </w:rPr>
      </w:pPr>
      <w:r w:rsidRPr="0019223D">
        <w:rPr>
          <w:rFonts w:ascii="Times New Roman" w:eastAsia="Times New Roman" w:hAnsi="Times New Roman" w:cs="Times New Roman"/>
          <w:sz w:val="24"/>
          <w:szCs w:val="24"/>
        </w:rPr>
        <w:t>По данным отдела ЖКХ администрации МР «Чернышевский район» у</w:t>
      </w:r>
      <w:r w:rsidR="004D17B6" w:rsidRPr="0019223D">
        <w:rPr>
          <w:rFonts w:ascii="Times New Roman" w:eastAsia="Times New Roman" w:hAnsi="Times New Roman" w:cs="Times New Roman"/>
          <w:sz w:val="24"/>
          <w:szCs w:val="24"/>
        </w:rPr>
        <w:t xml:space="preserve">ровень собираемости платежей за предоставленные жилищно-коммунальные услуги </w:t>
      </w:r>
      <w:r w:rsidR="00833ED6" w:rsidRPr="0019223D">
        <w:rPr>
          <w:rFonts w:ascii="Times New Roman" w:eastAsia="Times New Roman" w:hAnsi="Times New Roman" w:cs="Times New Roman"/>
          <w:sz w:val="24"/>
          <w:szCs w:val="24"/>
        </w:rPr>
        <w:t xml:space="preserve">за </w:t>
      </w:r>
      <w:r w:rsidR="004B108C" w:rsidRPr="0019223D">
        <w:rPr>
          <w:rFonts w:ascii="Times New Roman" w:eastAsia="Times New Roman" w:hAnsi="Times New Roman" w:cs="Times New Roman"/>
          <w:sz w:val="24"/>
          <w:szCs w:val="24"/>
        </w:rPr>
        <w:t>1 полугодие</w:t>
      </w:r>
      <w:r w:rsidR="00502907" w:rsidRPr="0019223D">
        <w:rPr>
          <w:rFonts w:ascii="Times New Roman" w:eastAsia="Times New Roman" w:hAnsi="Times New Roman" w:cs="Times New Roman"/>
          <w:sz w:val="24"/>
          <w:szCs w:val="24"/>
        </w:rPr>
        <w:t xml:space="preserve"> 201</w:t>
      </w:r>
      <w:r w:rsidR="00033EE9" w:rsidRPr="0019223D">
        <w:rPr>
          <w:rFonts w:ascii="Times New Roman" w:eastAsia="Times New Roman" w:hAnsi="Times New Roman" w:cs="Times New Roman"/>
          <w:sz w:val="24"/>
          <w:szCs w:val="24"/>
        </w:rPr>
        <w:t>8</w:t>
      </w:r>
      <w:r w:rsidR="00833ED6" w:rsidRPr="0019223D">
        <w:rPr>
          <w:rFonts w:ascii="Times New Roman" w:eastAsia="Times New Roman" w:hAnsi="Times New Roman" w:cs="Times New Roman"/>
          <w:sz w:val="24"/>
          <w:szCs w:val="24"/>
        </w:rPr>
        <w:t xml:space="preserve">г. составил </w:t>
      </w:r>
      <w:r w:rsidR="00502907" w:rsidRPr="0019223D">
        <w:rPr>
          <w:rFonts w:ascii="Times New Roman" w:eastAsia="Times New Roman" w:hAnsi="Times New Roman" w:cs="Times New Roman"/>
          <w:sz w:val="24"/>
          <w:szCs w:val="24"/>
        </w:rPr>
        <w:t>36,</w:t>
      </w:r>
      <w:r w:rsidR="00033EE9" w:rsidRPr="0019223D">
        <w:rPr>
          <w:rFonts w:ascii="Times New Roman" w:eastAsia="Times New Roman" w:hAnsi="Times New Roman" w:cs="Times New Roman"/>
          <w:sz w:val="24"/>
          <w:szCs w:val="24"/>
        </w:rPr>
        <w:t>5</w:t>
      </w:r>
      <w:r w:rsidR="00833ED6" w:rsidRPr="0019223D">
        <w:rPr>
          <w:rFonts w:ascii="Times New Roman" w:eastAsia="Times New Roman" w:hAnsi="Times New Roman" w:cs="Times New Roman"/>
          <w:sz w:val="24"/>
          <w:szCs w:val="24"/>
        </w:rPr>
        <w:t xml:space="preserve">%, что </w:t>
      </w:r>
      <w:r w:rsidR="00033EE9" w:rsidRPr="0019223D">
        <w:rPr>
          <w:rFonts w:ascii="Times New Roman" w:eastAsia="Times New Roman" w:hAnsi="Times New Roman" w:cs="Times New Roman"/>
          <w:sz w:val="24"/>
          <w:szCs w:val="24"/>
        </w:rPr>
        <w:t xml:space="preserve">меньше на 100,12%  </w:t>
      </w:r>
      <w:r w:rsidR="00833ED6" w:rsidRPr="0019223D">
        <w:rPr>
          <w:rFonts w:ascii="Times New Roman" w:eastAsia="Times New Roman" w:hAnsi="Times New Roman" w:cs="Times New Roman"/>
          <w:sz w:val="24"/>
          <w:szCs w:val="24"/>
        </w:rPr>
        <w:t>чем в АППГ</w:t>
      </w:r>
      <w:r w:rsidR="004D17B6" w:rsidRPr="0019223D">
        <w:rPr>
          <w:rFonts w:ascii="Times New Roman" w:eastAsia="Times New Roman" w:hAnsi="Times New Roman" w:cs="Times New Roman"/>
          <w:sz w:val="24"/>
          <w:szCs w:val="24"/>
        </w:rPr>
        <w:t xml:space="preserve">. </w:t>
      </w:r>
    </w:p>
    <w:p w:rsidR="00033EE9" w:rsidRPr="0019223D" w:rsidRDefault="004D17B6" w:rsidP="0019223D">
      <w:pPr>
        <w:spacing w:line="240" w:lineRule="auto"/>
        <w:ind w:firstLine="708"/>
        <w:contextualSpacing/>
        <w:jc w:val="both"/>
        <w:rPr>
          <w:rFonts w:ascii="Times New Roman" w:eastAsia="Times New Roman" w:hAnsi="Times New Roman" w:cs="Times New Roman"/>
          <w:sz w:val="24"/>
          <w:szCs w:val="24"/>
        </w:rPr>
      </w:pPr>
      <w:r w:rsidRPr="0019223D">
        <w:rPr>
          <w:rFonts w:ascii="Times New Roman" w:eastAsia="Times New Roman" w:hAnsi="Times New Roman" w:cs="Times New Roman"/>
          <w:sz w:val="24"/>
          <w:szCs w:val="24"/>
        </w:rPr>
        <w:t xml:space="preserve">Доля убыточных организаций ЖКХ на территории Чернышевского района </w:t>
      </w:r>
      <w:r w:rsidR="00833ED6" w:rsidRPr="0019223D">
        <w:rPr>
          <w:rFonts w:ascii="Times New Roman" w:eastAsia="Times New Roman" w:hAnsi="Times New Roman" w:cs="Times New Roman"/>
          <w:sz w:val="24"/>
          <w:szCs w:val="24"/>
        </w:rPr>
        <w:t xml:space="preserve">составила </w:t>
      </w:r>
      <w:r w:rsidR="00033EE9" w:rsidRPr="0019223D">
        <w:rPr>
          <w:rFonts w:ascii="Times New Roman" w:eastAsia="Times New Roman" w:hAnsi="Times New Roman" w:cs="Times New Roman"/>
          <w:sz w:val="24"/>
          <w:szCs w:val="24"/>
        </w:rPr>
        <w:t>45,5</w:t>
      </w:r>
      <w:r w:rsidR="00833ED6" w:rsidRPr="0019223D">
        <w:rPr>
          <w:rFonts w:ascii="Times New Roman" w:eastAsia="Times New Roman" w:hAnsi="Times New Roman" w:cs="Times New Roman"/>
          <w:sz w:val="24"/>
          <w:szCs w:val="24"/>
        </w:rPr>
        <w:t>% от об</w:t>
      </w:r>
      <w:r w:rsidR="00096D58" w:rsidRPr="0019223D">
        <w:rPr>
          <w:rFonts w:ascii="Times New Roman" w:eastAsia="Times New Roman" w:hAnsi="Times New Roman" w:cs="Times New Roman"/>
          <w:sz w:val="24"/>
          <w:szCs w:val="24"/>
        </w:rPr>
        <w:t>щего количества предприятий ЖКХ</w:t>
      </w:r>
      <w:r w:rsidR="00033EE9" w:rsidRPr="0019223D">
        <w:rPr>
          <w:rFonts w:ascii="Times New Roman" w:eastAsia="Times New Roman" w:hAnsi="Times New Roman" w:cs="Times New Roman"/>
          <w:sz w:val="24"/>
          <w:szCs w:val="24"/>
        </w:rPr>
        <w:t xml:space="preserve">, что меньше на 4,5%  чем в АППГ. </w:t>
      </w:r>
      <w:r w:rsidRPr="0019223D">
        <w:rPr>
          <w:rFonts w:ascii="Times New Roman" w:eastAsia="Times New Roman" w:hAnsi="Times New Roman" w:cs="Times New Roman"/>
          <w:sz w:val="24"/>
          <w:szCs w:val="24"/>
        </w:rPr>
        <w:t xml:space="preserve">Среднемесячная заработная плата работников ЖКХ </w:t>
      </w:r>
      <w:r w:rsidR="00833ED6" w:rsidRPr="0019223D">
        <w:rPr>
          <w:rFonts w:ascii="Times New Roman" w:eastAsia="Times New Roman" w:hAnsi="Times New Roman" w:cs="Times New Roman"/>
          <w:sz w:val="24"/>
          <w:szCs w:val="24"/>
        </w:rPr>
        <w:t xml:space="preserve">составила </w:t>
      </w:r>
      <w:r w:rsidR="00096D58" w:rsidRPr="0019223D">
        <w:rPr>
          <w:rFonts w:ascii="Times New Roman" w:eastAsia="Times New Roman" w:hAnsi="Times New Roman" w:cs="Times New Roman"/>
          <w:sz w:val="24"/>
          <w:szCs w:val="24"/>
        </w:rPr>
        <w:t>1</w:t>
      </w:r>
      <w:r w:rsidR="00033EE9" w:rsidRPr="0019223D">
        <w:rPr>
          <w:rFonts w:ascii="Times New Roman" w:eastAsia="Times New Roman" w:hAnsi="Times New Roman" w:cs="Times New Roman"/>
          <w:sz w:val="24"/>
          <w:szCs w:val="24"/>
        </w:rPr>
        <w:t>9</w:t>
      </w:r>
      <w:r w:rsidR="00096D58" w:rsidRPr="0019223D">
        <w:rPr>
          <w:rFonts w:ascii="Times New Roman" w:eastAsia="Times New Roman" w:hAnsi="Times New Roman" w:cs="Times New Roman"/>
          <w:sz w:val="24"/>
          <w:szCs w:val="24"/>
        </w:rPr>
        <w:t>,</w:t>
      </w:r>
      <w:r w:rsidR="00033EE9" w:rsidRPr="0019223D">
        <w:rPr>
          <w:rFonts w:ascii="Times New Roman" w:eastAsia="Times New Roman" w:hAnsi="Times New Roman" w:cs="Times New Roman"/>
          <w:sz w:val="24"/>
          <w:szCs w:val="24"/>
        </w:rPr>
        <w:t>8</w:t>
      </w:r>
      <w:r w:rsidR="00833ED6" w:rsidRPr="0019223D">
        <w:rPr>
          <w:rFonts w:ascii="Times New Roman" w:eastAsia="Times New Roman" w:hAnsi="Times New Roman" w:cs="Times New Roman"/>
          <w:sz w:val="24"/>
          <w:szCs w:val="24"/>
        </w:rPr>
        <w:t xml:space="preserve"> тыс. руб</w:t>
      </w:r>
      <w:r w:rsidR="00033EE9" w:rsidRPr="0019223D">
        <w:rPr>
          <w:rFonts w:ascii="Times New Roman" w:eastAsia="Times New Roman" w:hAnsi="Times New Roman" w:cs="Times New Roman"/>
          <w:sz w:val="24"/>
          <w:szCs w:val="24"/>
        </w:rPr>
        <w:t>. или 113,27% к АППГ</w:t>
      </w:r>
      <w:r w:rsidR="00096D58" w:rsidRPr="0019223D">
        <w:rPr>
          <w:rFonts w:ascii="Times New Roman" w:eastAsia="Times New Roman" w:hAnsi="Times New Roman" w:cs="Times New Roman"/>
          <w:sz w:val="24"/>
          <w:szCs w:val="24"/>
        </w:rPr>
        <w:t xml:space="preserve">. </w:t>
      </w:r>
    </w:p>
    <w:p w:rsidR="00B31C9C" w:rsidRPr="0019223D" w:rsidRDefault="00B31C9C" w:rsidP="0019223D">
      <w:pPr>
        <w:spacing w:after="0" w:line="240" w:lineRule="auto"/>
        <w:ind w:firstLine="709"/>
        <w:contextualSpacing/>
        <w:jc w:val="center"/>
        <w:rPr>
          <w:rFonts w:ascii="Times New Roman" w:hAnsi="Times New Roman" w:cs="Times New Roman"/>
          <w:b/>
          <w:sz w:val="24"/>
          <w:szCs w:val="24"/>
        </w:rPr>
      </w:pPr>
    </w:p>
    <w:p w:rsidR="008A35D8" w:rsidRPr="0019223D" w:rsidRDefault="008A35D8" w:rsidP="0019223D">
      <w:pPr>
        <w:spacing w:after="0" w:line="240" w:lineRule="auto"/>
        <w:ind w:firstLine="709"/>
        <w:contextualSpacing/>
        <w:jc w:val="center"/>
        <w:rPr>
          <w:rFonts w:ascii="Times New Roman" w:hAnsi="Times New Roman" w:cs="Times New Roman"/>
          <w:b/>
          <w:sz w:val="24"/>
          <w:szCs w:val="24"/>
        </w:rPr>
      </w:pPr>
      <w:r w:rsidRPr="0019223D">
        <w:rPr>
          <w:rFonts w:ascii="Times New Roman" w:hAnsi="Times New Roman" w:cs="Times New Roman"/>
          <w:b/>
          <w:sz w:val="24"/>
          <w:szCs w:val="24"/>
        </w:rPr>
        <w:t>Финансы</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Доля налоговых и неналоговых доходов  местного бюджета  в общем объеме  собственных доходов  муниципального района  за  6 месяцев 2018г.  уменьшилась по сравнению с аналогичным периодом прошлого года  на  70,6% и составила  22,6%.  за счет  роста собственных доходов и увеличение безвозмездных поступлений (дотации на выравнивание бюджетной обеспеченности, субсидии), а также  уменьшения субвенции.</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Просроченная кредиторская задолженность по начислениям на оплату труда по состоянию на 01.07.2018 года составляет  14 578,4</w:t>
      </w:r>
      <w:r w:rsidR="00F11CB2" w:rsidRPr="0019223D">
        <w:rPr>
          <w:rFonts w:ascii="Times New Roman" w:hAnsi="Times New Roman" w:cs="Times New Roman"/>
          <w:sz w:val="24"/>
          <w:szCs w:val="24"/>
        </w:rPr>
        <w:t xml:space="preserve"> </w:t>
      </w:r>
      <w:r w:rsidRPr="0019223D">
        <w:rPr>
          <w:rFonts w:ascii="Times New Roman" w:hAnsi="Times New Roman" w:cs="Times New Roman"/>
          <w:sz w:val="24"/>
          <w:szCs w:val="24"/>
        </w:rPr>
        <w:t>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 или  26,6%  в общем объеме   кредиторской задолженности по оплате труда с начислениями.  Просроченная кредиторская задолженность по оплате труда сложилась в  связи с недостатком денежных сре</w:t>
      </w:r>
      <w:proofErr w:type="gramStart"/>
      <w:r w:rsidRPr="0019223D">
        <w:rPr>
          <w:rFonts w:ascii="Times New Roman" w:hAnsi="Times New Roman" w:cs="Times New Roman"/>
          <w:sz w:val="24"/>
          <w:szCs w:val="24"/>
        </w:rPr>
        <w:t>дств в б</w:t>
      </w:r>
      <w:proofErr w:type="gramEnd"/>
      <w:r w:rsidRPr="0019223D">
        <w:rPr>
          <w:rFonts w:ascii="Times New Roman" w:hAnsi="Times New Roman" w:cs="Times New Roman"/>
          <w:sz w:val="24"/>
          <w:szCs w:val="24"/>
        </w:rPr>
        <w:t>юджете.</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За  6 месяцев 2018 года бюджетные назначения по консолидированному бюджету   выполнены на 105,2% (по районному бюджету процент исполнения составил  109,1%, по бюджетам поселений  -  98%).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При бюджетных назначениях на 6 месяцев 2018 года  в объеме  –   133 807,2тыс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(план по районному бюджету –86 920,5тыс.руб., по бюджетам поселений – 46 886,7тыс.руб.), фактически поступило в консолидированный бюджет района 140 732,9тыс.руб., (в том числе:  в районный бюджет сумма поступлений составила </w:t>
      </w:r>
      <w:r w:rsidRPr="0019223D">
        <w:rPr>
          <w:rFonts w:ascii="Times New Roman" w:hAnsi="Times New Roman" w:cs="Times New Roman"/>
          <w:b/>
          <w:sz w:val="24"/>
          <w:szCs w:val="24"/>
        </w:rPr>
        <w:t>94 794,0</w:t>
      </w:r>
      <w:r w:rsidRPr="0019223D">
        <w:rPr>
          <w:rFonts w:ascii="Times New Roman" w:hAnsi="Times New Roman" w:cs="Times New Roman"/>
          <w:sz w:val="24"/>
          <w:szCs w:val="24"/>
        </w:rPr>
        <w:t>тыс.руб., в бюджеты поселений поступило  45 938,9тыс.руб.).</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В сравнении с  6 месяцами  2017 года   доходов в консолидированный бюджет района поступило  больше на   7 770,7тыс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b/>
          <w:sz w:val="24"/>
          <w:szCs w:val="24"/>
        </w:rPr>
        <w:t>По налогу  на доходы физических лиц</w:t>
      </w:r>
      <w:r w:rsidRPr="0019223D">
        <w:rPr>
          <w:rFonts w:ascii="Times New Roman" w:hAnsi="Times New Roman" w:cs="Times New Roman"/>
          <w:sz w:val="24"/>
          <w:szCs w:val="24"/>
        </w:rPr>
        <w:t xml:space="preserve"> – бюджетные назначения по консолидированному  бюджету за 6 месяцев  2018 года   выполнены на 107,1%, в том числе </w:t>
      </w:r>
      <w:r w:rsidRPr="0019223D">
        <w:rPr>
          <w:rFonts w:ascii="Times New Roman" w:hAnsi="Times New Roman" w:cs="Times New Roman"/>
          <w:sz w:val="24"/>
          <w:szCs w:val="24"/>
        </w:rPr>
        <w:lastRenderedPageBreak/>
        <w:t xml:space="preserve">процент исполнения по районному бюджету составил 107,3%, по бюджетам поселений – 106,7%.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При  бюджетных назначениях  на 6 месяцев 2018г. в сумме   93 731,9тыс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(план по районному бюджету –  71 252,0тыс.руб., по бюджетам  поселений –22479,9тыс.руб.),  фактически  поступило  100 426,8тыс.руб., в том числе в районный  бюджет сумма  поступлений составила 76 448,3тыс.руб., в бюджеты поселений  поступило  23 978,5тыс.руб.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В сравнении с   6 месяцами  2017 года   в абсолютных величинах   налога на  доходы физических лиц в консолидированный бюджет района поступило больше на  9 774,6тыс. руб.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В сопоставимых условиях 2017 года налога на доходы физических лиц поступило больше на 10 976,9тыс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в связи с увеличением заработной платы отдельным категориям работников бюджетной сферы, увеличения МРОТ.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Недоимка по налогу на доходы физических лиц по состоянию на 01.07.2018г. составила  7 706,1тыс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 с увеличением на  3 117,5тыс.руб. по сравнению с 01.01.2018г. в связи с несвоевременной уплатой налога организациями  жилищно-коммунальной инфраструктуры.</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b/>
          <w:sz w:val="24"/>
          <w:szCs w:val="24"/>
        </w:rPr>
        <w:t>По единому налогу на вменённый доход</w:t>
      </w:r>
      <w:r w:rsidRPr="0019223D">
        <w:rPr>
          <w:rFonts w:ascii="Times New Roman" w:hAnsi="Times New Roman" w:cs="Times New Roman"/>
          <w:sz w:val="24"/>
          <w:szCs w:val="24"/>
        </w:rPr>
        <w:t xml:space="preserve"> для отдельных видов деятельности –  бюджетные  назначения за 6 месяцев 2018г. выполнены  на  127,6%,   при  плане на  6 месяцев 2018г. -  4 915,0тыс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фактически поступило  6 271,3тыс.руб.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В сравнении с  6 месяцами 2017 года   единого налога на вменённый доход для отдельных видов деятельности  поступило больше на 965,4тыс. руб. в связи </w:t>
      </w:r>
      <w:r w:rsidRPr="0019223D">
        <w:rPr>
          <w:rFonts w:ascii="Times New Roman" w:hAnsi="Times New Roman" w:cs="Times New Roman"/>
          <w:color w:val="FF0000"/>
          <w:sz w:val="24"/>
          <w:szCs w:val="24"/>
        </w:rPr>
        <w:t xml:space="preserve"> </w:t>
      </w:r>
      <w:r w:rsidRPr="0019223D">
        <w:rPr>
          <w:rFonts w:ascii="Times New Roman" w:hAnsi="Times New Roman" w:cs="Times New Roman"/>
          <w:sz w:val="24"/>
          <w:szCs w:val="24"/>
        </w:rPr>
        <w:t>с погашением недоимки, а также увеличением коэффициента К</w:t>
      </w:r>
      <w:proofErr w:type="gramStart"/>
      <w:r w:rsidRPr="0019223D">
        <w:rPr>
          <w:rFonts w:ascii="Times New Roman" w:hAnsi="Times New Roman" w:cs="Times New Roman"/>
          <w:sz w:val="24"/>
          <w:szCs w:val="24"/>
          <w:vertAlign w:val="subscript"/>
        </w:rPr>
        <w:t>2</w:t>
      </w:r>
      <w:proofErr w:type="gramEnd"/>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Недоимка по единому налогу на вмененный доход по состоянию на 01.07.2018г. составила  1 011,2тыс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с уменьшением на  294,3тыс.руб. по сравнению с  01.01.2018г.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b/>
          <w:sz w:val="24"/>
          <w:szCs w:val="24"/>
        </w:rPr>
        <w:t>По единому сельскохозяйственному налогу</w:t>
      </w:r>
      <w:r w:rsidRPr="0019223D">
        <w:rPr>
          <w:rFonts w:ascii="Times New Roman" w:hAnsi="Times New Roman" w:cs="Times New Roman"/>
          <w:sz w:val="24"/>
          <w:szCs w:val="24"/>
        </w:rPr>
        <w:t xml:space="preserve"> бюджетные назначения за 6 месяцев 2018 года выполнены на 59,6%, при плане на 6 месяцев 2018 года в сумме 482,7тыс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 фактически поступило 287,7тыс.руб., перевыполнение бюджетных назначений связано с уменьшением налогооблагаемой базы СПК «</w:t>
      </w:r>
      <w:proofErr w:type="spellStart"/>
      <w:r w:rsidRPr="0019223D">
        <w:rPr>
          <w:rFonts w:ascii="Times New Roman" w:hAnsi="Times New Roman" w:cs="Times New Roman"/>
          <w:sz w:val="24"/>
          <w:szCs w:val="24"/>
        </w:rPr>
        <w:t>Кадаинский</w:t>
      </w:r>
      <w:proofErr w:type="spellEnd"/>
      <w:r w:rsidRPr="0019223D">
        <w:rPr>
          <w:rFonts w:ascii="Times New Roman" w:hAnsi="Times New Roman" w:cs="Times New Roman"/>
          <w:sz w:val="24"/>
          <w:szCs w:val="24"/>
        </w:rPr>
        <w:t>» и ПК «</w:t>
      </w:r>
      <w:proofErr w:type="spellStart"/>
      <w:r w:rsidRPr="0019223D">
        <w:rPr>
          <w:rFonts w:ascii="Times New Roman" w:hAnsi="Times New Roman" w:cs="Times New Roman"/>
          <w:sz w:val="24"/>
          <w:szCs w:val="24"/>
        </w:rPr>
        <w:t>Байгульский</w:t>
      </w:r>
      <w:proofErr w:type="spellEnd"/>
      <w:r w:rsidRPr="0019223D">
        <w:rPr>
          <w:rFonts w:ascii="Times New Roman" w:hAnsi="Times New Roman" w:cs="Times New Roman"/>
          <w:sz w:val="24"/>
          <w:szCs w:val="24"/>
        </w:rPr>
        <w:t>».</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В сравнении с 6 месяцами 2017 года единого сельскохозяйственного налога поступило меньше на 182,2тыс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Недоимка на 01.07.2018г. составила 42,0тыс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b/>
          <w:sz w:val="24"/>
          <w:szCs w:val="24"/>
        </w:rPr>
        <w:t>По   налогу</w:t>
      </w:r>
      <w:r w:rsidRPr="0019223D">
        <w:rPr>
          <w:rFonts w:ascii="Times New Roman" w:hAnsi="Times New Roman" w:cs="Times New Roman"/>
          <w:sz w:val="24"/>
          <w:szCs w:val="24"/>
        </w:rPr>
        <w:t xml:space="preserve">, </w:t>
      </w:r>
      <w:r w:rsidRPr="0019223D">
        <w:rPr>
          <w:rFonts w:ascii="Times New Roman" w:hAnsi="Times New Roman" w:cs="Times New Roman"/>
          <w:b/>
          <w:sz w:val="24"/>
          <w:szCs w:val="24"/>
        </w:rPr>
        <w:t>взимаемого в связи с применением патентной системы налогообложения</w:t>
      </w:r>
      <w:r w:rsidRPr="0019223D">
        <w:rPr>
          <w:rFonts w:ascii="Times New Roman" w:hAnsi="Times New Roman" w:cs="Times New Roman"/>
          <w:sz w:val="24"/>
          <w:szCs w:val="24"/>
        </w:rPr>
        <w:t xml:space="preserve"> бюджетные назначения за 6 месяцев 2018 год выполнены на 130,4%, при плане на 6 месяцев 2018 года  в сумме 131,0тыс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 фактически поступило 170,8тыс.руб., перевыполнения бюджетных назначений связано с  увеличением налогоплательщиков, применяющих патентную систему налогообложения.</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В сравнении с 1 кварталом 2017 годом налога, взимаемого в связи с применением патентной системы налогообложения,  поступило больше на 42,0тыс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Недоимка на 01.07.2018г. составила 9,5тыс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b/>
          <w:sz w:val="24"/>
          <w:szCs w:val="24"/>
        </w:rPr>
        <w:t>По налогу на имущество  физических лиц</w:t>
      </w:r>
      <w:r w:rsidRPr="0019223D">
        <w:rPr>
          <w:rFonts w:ascii="Times New Roman" w:hAnsi="Times New Roman" w:cs="Times New Roman"/>
          <w:sz w:val="24"/>
          <w:szCs w:val="24"/>
        </w:rPr>
        <w:t xml:space="preserve"> – бюджетные  назначения   выполнены  на   282,3%, при  плане  401,9тыс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фактически поступило 1 134,7тыс.руб.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В сравнении с 1 кварталом 2017 года налога на имущество физических лиц  поступило больше на   914,5тыс. руб., в связи с погашением недоимки прошлых лет.</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Недоимка по налогу на имущество физических лиц по состоянию на 01.07.2018 года составила   1 494,6тыс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 с  уменьшением  на  745,1тыс. руб. по сравнению с 01.01.2018  года в результате  списания задолженности прошлых лет налоговыми органами.</w:t>
      </w:r>
    </w:p>
    <w:p w:rsidR="00D951BA" w:rsidRPr="0019223D" w:rsidRDefault="00D951BA" w:rsidP="0019223D">
      <w:pPr>
        <w:spacing w:after="0" w:line="240" w:lineRule="auto"/>
        <w:ind w:firstLine="708"/>
        <w:contextualSpacing/>
        <w:jc w:val="both"/>
        <w:rPr>
          <w:rFonts w:ascii="Times New Roman" w:hAnsi="Times New Roman" w:cs="Times New Roman"/>
          <w:b/>
          <w:sz w:val="24"/>
          <w:szCs w:val="24"/>
        </w:rPr>
      </w:pPr>
      <w:r w:rsidRPr="0019223D">
        <w:rPr>
          <w:rFonts w:ascii="Times New Roman" w:hAnsi="Times New Roman" w:cs="Times New Roman"/>
          <w:b/>
          <w:sz w:val="24"/>
          <w:szCs w:val="24"/>
        </w:rPr>
        <w:t>По земельному налогу</w:t>
      </w:r>
      <w:r w:rsidRPr="0019223D">
        <w:rPr>
          <w:rFonts w:ascii="Times New Roman" w:hAnsi="Times New Roman" w:cs="Times New Roman"/>
          <w:sz w:val="24"/>
          <w:szCs w:val="24"/>
        </w:rPr>
        <w:t xml:space="preserve">  бюджетные назначения    выполнены  на 71,2%,  при плане  13 479,1тыс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фактически поступило 9 594,7тыс.руб.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В  сравнении   с  6 месяцами 2017 года земельного налога  поступило меньше на 356,3тыс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w:t>
      </w:r>
    </w:p>
    <w:p w:rsidR="00D951BA" w:rsidRPr="0019223D" w:rsidRDefault="00D951BA"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t>Недоимка по земельному налогу по состоянию на 01.07.2018 года составила     3 857,4тыс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с уменьшением на  1 388,5тыс.руб. по сравнению с 01.01.2018 года, в том числе </w:t>
      </w:r>
    </w:p>
    <w:p w:rsidR="00D951BA" w:rsidRPr="0019223D" w:rsidRDefault="00D951BA" w:rsidP="0019223D">
      <w:pPr>
        <w:spacing w:after="0" w:line="240" w:lineRule="auto"/>
        <w:ind w:firstLine="709"/>
        <w:contextualSpacing/>
        <w:jc w:val="both"/>
        <w:rPr>
          <w:rFonts w:ascii="Times New Roman" w:hAnsi="Times New Roman" w:cs="Times New Roman"/>
          <w:sz w:val="24"/>
          <w:szCs w:val="24"/>
        </w:rPr>
      </w:pPr>
      <w:r w:rsidRPr="0019223D">
        <w:rPr>
          <w:rFonts w:ascii="Times New Roman" w:hAnsi="Times New Roman" w:cs="Times New Roman"/>
          <w:sz w:val="24"/>
          <w:szCs w:val="24"/>
        </w:rPr>
        <w:lastRenderedPageBreak/>
        <w:t>-недоимка по земельному налогу юридических лиц составила на 01.07.2018г.  в сумме 210,3тыс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 с уменьшением  на 116,6тыс.руб. по сравнению с 01.01.2018г.</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-недоимка по земельному налогу  физических лиц составила на 01.07.2018г.  в сумме 3 647,1тыс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 с уменьшением  на  1 271,9тыс.руб. по сравнению с 01.01.2018г.</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b/>
          <w:sz w:val="24"/>
          <w:szCs w:val="24"/>
        </w:rPr>
        <w:t>По налогу на добычу полезных ископаемых</w:t>
      </w:r>
      <w:r w:rsidRPr="0019223D">
        <w:rPr>
          <w:rFonts w:ascii="Times New Roman" w:hAnsi="Times New Roman" w:cs="Times New Roman"/>
          <w:sz w:val="24"/>
          <w:szCs w:val="24"/>
        </w:rPr>
        <w:t xml:space="preserve">  бюджетные  назначения за  6 месяцев 2018  года  выполнены  на  159,6%, при плане на  6 месяцев в сумме 180,0тыс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  фактически поступило  287,2тыс.руб.,  в связи с увеличением объемов реализации угля ООО «ЗУЭК».</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В сравнении с 6 месяцами 2017 года   налога на добычу полезных  ископаемых поступило  больше на 23,6тыс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Недоимка по налогу на добычу полезных ископаемых на 01.07.2018г. отсутствует.</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b/>
          <w:sz w:val="24"/>
          <w:szCs w:val="24"/>
        </w:rPr>
        <w:t>По государственной пошлине</w:t>
      </w:r>
      <w:r w:rsidRPr="0019223D">
        <w:rPr>
          <w:rFonts w:ascii="Times New Roman" w:hAnsi="Times New Roman" w:cs="Times New Roman"/>
          <w:sz w:val="24"/>
          <w:szCs w:val="24"/>
        </w:rPr>
        <w:t xml:space="preserve"> –  бюджетные назначения на  6 месяцев 2018 года выполнены  на  164,7%,  в том числе по районному бюджету  на 166,3%,  по бюджетам поселений   146,8%.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При   бюджетных назначениях  на  6 месяцев 2018 года    в сумме   1 107,7тыс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 (план по районному бюджету –1 016,0тыс. руб., по бюджетам поселений – 91,7тыс.руб.),  фактически поступило 1 824,6тыс.руб.,  в том числе:  в бюджет района поступило   1 690,0тыс. руб., в бюджеты поселений – 134,6тыс.руб.</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В  сравнении с  6 месяцами 2017 года   государственной пошлины поступило  больше на 599,6тыс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b/>
          <w:sz w:val="24"/>
          <w:szCs w:val="24"/>
        </w:rPr>
        <w:t>По доходам от использования имущества, находящегося в муниципальной собственности</w:t>
      </w:r>
      <w:r w:rsidRPr="0019223D">
        <w:rPr>
          <w:rFonts w:ascii="Times New Roman" w:hAnsi="Times New Roman" w:cs="Times New Roman"/>
          <w:sz w:val="24"/>
          <w:szCs w:val="24"/>
        </w:rPr>
        <w:t xml:space="preserve">   бюджетные назначения  на 6 месяцев 2018 года    выполнены на  111,1%, в том числе процент исполнения по районному бюджету составил  92,2%, а по бюджетам поселений на  129,2%.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При плане на 6 месяцев 2018г. в сумме 5 112,8тыс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(план по районному бюджету –  2 496,0тыс.руб.,  по бюджетам поселений –2 616,8тыс. руб.),  фактически поступило 5 682,7тыс.руб., в том числе в районный бюджет сумма поступлений составила 2 301,0тыс.руб., в бюджеты поселений поступило 3 381,7тыс.руб.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 xml:space="preserve">В том числе: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b/>
          <w:i/>
          <w:sz w:val="24"/>
          <w:szCs w:val="24"/>
        </w:rPr>
        <w:t>По</w:t>
      </w:r>
      <w:r w:rsidRPr="0019223D">
        <w:rPr>
          <w:rFonts w:ascii="Times New Roman" w:hAnsi="Times New Roman" w:cs="Times New Roman"/>
          <w:sz w:val="24"/>
          <w:szCs w:val="24"/>
        </w:rPr>
        <w:t xml:space="preserve"> </w:t>
      </w:r>
      <w:r w:rsidRPr="0019223D">
        <w:rPr>
          <w:rFonts w:ascii="Times New Roman" w:hAnsi="Times New Roman" w:cs="Times New Roman"/>
          <w:b/>
          <w:i/>
          <w:sz w:val="24"/>
          <w:szCs w:val="24"/>
        </w:rPr>
        <w:t>арендной плате за земельные участки</w:t>
      </w:r>
      <w:r w:rsidRPr="0019223D">
        <w:rPr>
          <w:rFonts w:ascii="Times New Roman" w:hAnsi="Times New Roman" w:cs="Times New Roman"/>
          <w:sz w:val="24"/>
          <w:szCs w:val="24"/>
        </w:rPr>
        <w:t xml:space="preserve">  бюджетные назначения по консолидированному бюджету района выполнены на  101,4%, при  плане     3 183,7тыс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фактически поступило   3228,6тыс.руб.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по районному бюджету  бюджетные назначения  выполнены  на    88,9%, при  плане на  6 месяцев 2018 года   в сумме    3 183,7тыс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 фактически поступило   3 228,6тыс.руб. План не выполнен в связи с наличием недоимки по аренде земельных  участков, переданных АО «Племенной завод «Комсомолец».</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по бюджетам поселений  план выполнен на    124,1%,  при плане    1 130,7тыс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 фактически поступило 1 403,3тыс.руб.</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В сравнении 6 месяцами 2017 года доходов, получаемых в виде арендной платы за земельные участки поступило в консолидированный бюджет больше на 365,6тыс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 в связи с проведенной работой по взысканию задолженности  прошлых лет и сокращению недоимки, проведению претензионной работы.</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b/>
          <w:i/>
          <w:sz w:val="24"/>
          <w:szCs w:val="24"/>
        </w:rPr>
        <w:t>По прочим поступлениям от использования  имущества</w:t>
      </w:r>
      <w:r w:rsidRPr="0019223D">
        <w:rPr>
          <w:rFonts w:ascii="Times New Roman" w:hAnsi="Times New Roman" w:cs="Times New Roman"/>
          <w:sz w:val="24"/>
          <w:szCs w:val="24"/>
        </w:rPr>
        <w:t>, находящегося в муниципальной собственности,  бюджетные назначения по консолидированному бюджету района выполнены на  127,2%, при  плане     2 454,0тыс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фактически поступило   1 929,1тыс.руб.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по районному бюджету выполнены  на   107,4%:  при   плане  443тыс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фактически поступило 475,6тыс.руб.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по бюджетам поселений  бюджетные назначения выполнены на  133,1%, при  плане  1 486,1тыс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фактически поступило  1 978,4тыс.руб.  </w:t>
      </w:r>
    </w:p>
    <w:p w:rsidR="00D951BA" w:rsidRPr="0019223D" w:rsidRDefault="00D951BA" w:rsidP="0019223D">
      <w:pPr>
        <w:pStyle w:val="a3"/>
        <w:ind w:firstLine="708"/>
        <w:contextualSpacing/>
        <w:rPr>
          <w:sz w:val="24"/>
          <w:szCs w:val="24"/>
        </w:rPr>
      </w:pPr>
      <w:r w:rsidRPr="0019223D">
        <w:rPr>
          <w:sz w:val="24"/>
          <w:szCs w:val="24"/>
        </w:rPr>
        <w:lastRenderedPageBreak/>
        <w:t>В сравнении с 6 месяцами 2017 года доходов от использования   имущества,   находящегося в муниципальной  собственности, поступило в консолидированный бюджет района  больше  на  917,9тыс</w:t>
      </w:r>
      <w:proofErr w:type="gramStart"/>
      <w:r w:rsidRPr="0019223D">
        <w:rPr>
          <w:sz w:val="24"/>
          <w:szCs w:val="24"/>
        </w:rPr>
        <w:t>.р</w:t>
      </w:r>
      <w:proofErr w:type="gramEnd"/>
      <w:r w:rsidRPr="0019223D">
        <w:rPr>
          <w:sz w:val="24"/>
          <w:szCs w:val="24"/>
        </w:rPr>
        <w:t xml:space="preserve">уб.  </w:t>
      </w:r>
    </w:p>
    <w:p w:rsidR="00D951BA" w:rsidRPr="0019223D" w:rsidRDefault="00D951BA" w:rsidP="0019223D">
      <w:pPr>
        <w:pStyle w:val="a3"/>
        <w:ind w:firstLine="708"/>
        <w:contextualSpacing/>
        <w:rPr>
          <w:sz w:val="24"/>
          <w:szCs w:val="24"/>
        </w:rPr>
      </w:pPr>
      <w:r w:rsidRPr="0019223D">
        <w:rPr>
          <w:b/>
          <w:sz w:val="24"/>
          <w:szCs w:val="24"/>
        </w:rPr>
        <w:t>По плате за негативное воздействие на окружающую среду</w:t>
      </w:r>
      <w:r w:rsidRPr="0019223D">
        <w:rPr>
          <w:sz w:val="24"/>
          <w:szCs w:val="24"/>
        </w:rPr>
        <w:t xml:space="preserve">  бюджетные назначения  на 6 месяцев 2018 года      выполнены на   132,9%: при плане  463,0тыс</w:t>
      </w:r>
      <w:proofErr w:type="gramStart"/>
      <w:r w:rsidRPr="0019223D">
        <w:rPr>
          <w:sz w:val="24"/>
          <w:szCs w:val="24"/>
        </w:rPr>
        <w:t>.р</w:t>
      </w:r>
      <w:proofErr w:type="gramEnd"/>
      <w:r w:rsidRPr="0019223D">
        <w:rPr>
          <w:sz w:val="24"/>
          <w:szCs w:val="24"/>
        </w:rPr>
        <w:t xml:space="preserve">уб.,  фактически поступило  615,2тыс.руб.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В сравнении с 6 месяцами 2017 года   платы за негативное воздействие на окружающую среду поступило больше на  304,2тыс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b/>
          <w:sz w:val="24"/>
          <w:szCs w:val="24"/>
        </w:rPr>
        <w:t>По доходам от  оказания  платных  услуг</w:t>
      </w:r>
      <w:r w:rsidRPr="0019223D">
        <w:rPr>
          <w:rFonts w:ascii="Times New Roman" w:hAnsi="Times New Roman" w:cs="Times New Roman"/>
          <w:sz w:val="24"/>
          <w:szCs w:val="24"/>
        </w:rPr>
        <w:t xml:space="preserve">   бюджетные  назначения    выполнены на  118,4%:  при   плане  на 6 месяцев 2018 года в сумме  343,3тыс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фактически поступило  406,5тыс.руб.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В сравнении с 6 месяцами 2017 года доходов  от  платных  услуг  поступило  больше  на  58,7тыс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в связи с поступлением по районному бюджету возмещение затрат бюджетными учреждениями.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b/>
          <w:sz w:val="24"/>
          <w:szCs w:val="24"/>
        </w:rPr>
        <w:t>По доходам от продажи материальных и нематериальных активов</w:t>
      </w:r>
      <w:r w:rsidRPr="0019223D">
        <w:rPr>
          <w:rFonts w:ascii="Times New Roman" w:hAnsi="Times New Roman" w:cs="Times New Roman"/>
          <w:sz w:val="24"/>
          <w:szCs w:val="24"/>
        </w:rPr>
        <w:t xml:space="preserve">    бюджетные назначения  выполнены на 67,8%;  при плане  на  6 месяцев   2018 года в сумме  436,1тыс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фактически поступило 295,6тыс.руб.   </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В сравнении с 6 месяцами 2017 года  доходов от продажи материальных и нематериальных активов поступило меньше на 6 065,3тыс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 в связи с уменьшением продажи муниципального имущества (земельных участков).</w:t>
      </w:r>
    </w:p>
    <w:p w:rsidR="00D951B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b/>
          <w:sz w:val="24"/>
          <w:szCs w:val="24"/>
        </w:rPr>
        <w:t>По штрафам, санкциям, возмещение ущерба</w:t>
      </w:r>
      <w:r w:rsidRPr="0019223D">
        <w:rPr>
          <w:rFonts w:ascii="Times New Roman" w:hAnsi="Times New Roman" w:cs="Times New Roman"/>
          <w:sz w:val="24"/>
          <w:szCs w:val="24"/>
        </w:rPr>
        <w:t xml:space="preserve"> бюджетные назначения выполнены на 95,5%; при плане на 6 месяцев 2018 года в сумме 1 142,5тыс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 фактически поступило  1 090,7тыс.руб.</w:t>
      </w:r>
    </w:p>
    <w:p w:rsidR="00D951BA" w:rsidRPr="0019223D" w:rsidRDefault="00D951BA" w:rsidP="0019223D">
      <w:pPr>
        <w:spacing w:after="0" w:line="240" w:lineRule="auto"/>
        <w:ind w:firstLine="708"/>
        <w:contextualSpacing/>
        <w:jc w:val="both"/>
        <w:rPr>
          <w:rFonts w:ascii="Times New Roman" w:eastAsiaTheme="minorHAnsi" w:hAnsi="Times New Roman" w:cs="Times New Roman"/>
          <w:color w:val="000000"/>
          <w:sz w:val="24"/>
          <w:szCs w:val="24"/>
          <w:lang w:eastAsia="en-US"/>
        </w:rPr>
      </w:pPr>
      <w:r w:rsidRPr="0019223D">
        <w:rPr>
          <w:rFonts w:ascii="Times New Roman" w:hAnsi="Times New Roman" w:cs="Times New Roman"/>
          <w:sz w:val="24"/>
          <w:szCs w:val="24"/>
        </w:rPr>
        <w:t>В сравнении с 6 месяцами 2017 года  штрафных санкций  поступило меньше на 37,7тыс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уб.</w:t>
      </w:r>
    </w:p>
    <w:p w:rsidR="00D951BA" w:rsidRPr="0019223D" w:rsidRDefault="00D951BA" w:rsidP="0019223D">
      <w:pPr>
        <w:spacing w:after="0" w:line="240" w:lineRule="auto"/>
        <w:ind w:firstLine="708"/>
        <w:contextualSpacing/>
        <w:jc w:val="both"/>
        <w:rPr>
          <w:rFonts w:ascii="Times New Roman" w:eastAsiaTheme="minorHAnsi" w:hAnsi="Times New Roman" w:cs="Times New Roman"/>
          <w:color w:val="000000"/>
          <w:sz w:val="24"/>
          <w:szCs w:val="24"/>
          <w:lang w:eastAsia="en-US"/>
        </w:rPr>
      </w:pPr>
      <w:r w:rsidRPr="0019223D">
        <w:rPr>
          <w:rFonts w:ascii="Times New Roman" w:eastAsiaTheme="minorHAnsi" w:hAnsi="Times New Roman" w:cs="Times New Roman"/>
          <w:b/>
          <w:color w:val="000000"/>
          <w:sz w:val="24"/>
          <w:szCs w:val="24"/>
          <w:lang w:eastAsia="en-US"/>
        </w:rPr>
        <w:t>По прочим неналоговым доходам</w:t>
      </w:r>
      <w:r w:rsidRPr="0019223D">
        <w:rPr>
          <w:rFonts w:ascii="Times New Roman" w:eastAsiaTheme="minorHAnsi" w:hAnsi="Times New Roman" w:cs="Times New Roman"/>
          <w:color w:val="000000"/>
          <w:sz w:val="24"/>
          <w:szCs w:val="24"/>
          <w:lang w:eastAsia="en-US"/>
        </w:rPr>
        <w:t xml:space="preserve"> бюджетные назначения выполнены на 100,9%, при плане на 6 месяцев 2018 год в сумме 380,2тыс</w:t>
      </w:r>
      <w:proofErr w:type="gramStart"/>
      <w:r w:rsidRPr="0019223D">
        <w:rPr>
          <w:rFonts w:ascii="Times New Roman" w:eastAsiaTheme="minorHAnsi" w:hAnsi="Times New Roman" w:cs="Times New Roman"/>
          <w:color w:val="000000"/>
          <w:sz w:val="24"/>
          <w:szCs w:val="24"/>
          <w:lang w:eastAsia="en-US"/>
        </w:rPr>
        <w:t>.р</w:t>
      </w:r>
      <w:proofErr w:type="gramEnd"/>
      <w:r w:rsidRPr="0019223D">
        <w:rPr>
          <w:rFonts w:ascii="Times New Roman" w:eastAsiaTheme="minorHAnsi" w:hAnsi="Times New Roman" w:cs="Times New Roman"/>
          <w:color w:val="000000"/>
          <w:sz w:val="24"/>
          <w:szCs w:val="24"/>
          <w:lang w:eastAsia="en-US"/>
        </w:rPr>
        <w:t xml:space="preserve">уб., фактически поступило 383,7тыс.руб.  </w:t>
      </w:r>
    </w:p>
    <w:p w:rsidR="00EF7ACA" w:rsidRPr="0019223D" w:rsidRDefault="00D951BA" w:rsidP="0019223D">
      <w:pPr>
        <w:spacing w:after="0" w:line="240" w:lineRule="auto"/>
        <w:ind w:firstLine="708"/>
        <w:contextualSpacing/>
        <w:jc w:val="both"/>
        <w:rPr>
          <w:rFonts w:ascii="Times New Roman" w:hAnsi="Times New Roman" w:cs="Times New Roman"/>
          <w:sz w:val="24"/>
          <w:szCs w:val="24"/>
        </w:rPr>
      </w:pPr>
      <w:r w:rsidRPr="0019223D">
        <w:rPr>
          <w:rFonts w:ascii="Times New Roman" w:hAnsi="Times New Roman" w:cs="Times New Roman"/>
          <w:sz w:val="24"/>
          <w:szCs w:val="24"/>
        </w:rPr>
        <w:t>В сравнении  с 6 месяцами 2017года прочих неналоговых доходов поступило меньше на 200,1тыс</w:t>
      </w:r>
      <w:proofErr w:type="gramStart"/>
      <w:r w:rsidRPr="0019223D">
        <w:rPr>
          <w:rFonts w:ascii="Times New Roman" w:hAnsi="Times New Roman" w:cs="Times New Roman"/>
          <w:sz w:val="24"/>
          <w:szCs w:val="24"/>
        </w:rPr>
        <w:t>.р</w:t>
      </w:r>
      <w:proofErr w:type="gramEnd"/>
      <w:r w:rsidRPr="0019223D">
        <w:rPr>
          <w:rFonts w:ascii="Times New Roman" w:hAnsi="Times New Roman" w:cs="Times New Roman"/>
          <w:sz w:val="24"/>
          <w:szCs w:val="24"/>
        </w:rPr>
        <w:t xml:space="preserve">уб., в связи с расторжения контракта между сельским поселением "Мильгидунское" и ГУЗ "ЦРБ" на возмещение расходов по отоплению </w:t>
      </w:r>
      <w:proofErr w:type="spellStart"/>
      <w:r w:rsidRPr="0019223D">
        <w:rPr>
          <w:rFonts w:ascii="Times New Roman" w:hAnsi="Times New Roman" w:cs="Times New Roman"/>
          <w:sz w:val="24"/>
          <w:szCs w:val="24"/>
        </w:rPr>
        <w:t>ФАПа</w:t>
      </w:r>
      <w:proofErr w:type="spellEnd"/>
      <w:r w:rsidRPr="0019223D">
        <w:rPr>
          <w:rFonts w:ascii="Times New Roman" w:hAnsi="Times New Roman" w:cs="Times New Roman"/>
          <w:sz w:val="24"/>
          <w:szCs w:val="24"/>
        </w:rPr>
        <w:t xml:space="preserve"> в виду пожара в котельной.</w:t>
      </w:r>
    </w:p>
    <w:p w:rsidR="00DC32D6" w:rsidRPr="0019223D" w:rsidRDefault="00DC32D6" w:rsidP="0019223D">
      <w:pPr>
        <w:spacing w:after="0" w:line="240" w:lineRule="auto"/>
        <w:ind w:firstLine="708"/>
        <w:contextualSpacing/>
        <w:jc w:val="both"/>
        <w:rPr>
          <w:rFonts w:ascii="Times New Roman" w:hAnsi="Times New Roman" w:cs="Times New Roman"/>
          <w:sz w:val="24"/>
          <w:szCs w:val="24"/>
        </w:rPr>
      </w:pPr>
    </w:p>
    <w:sectPr w:rsidR="00DC32D6" w:rsidRPr="0019223D" w:rsidSect="004C1957">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6D01"/>
    <w:multiLevelType w:val="hybridMultilevel"/>
    <w:tmpl w:val="EDE8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0099E"/>
    <w:multiLevelType w:val="hybridMultilevel"/>
    <w:tmpl w:val="4522B47A"/>
    <w:lvl w:ilvl="0" w:tplc="1E2E14E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0A73F5"/>
    <w:multiLevelType w:val="hybridMultilevel"/>
    <w:tmpl w:val="B29A646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9015B4"/>
    <w:multiLevelType w:val="hybridMultilevel"/>
    <w:tmpl w:val="27C893FA"/>
    <w:lvl w:ilvl="0" w:tplc="4328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2A75F6"/>
    <w:multiLevelType w:val="hybridMultilevel"/>
    <w:tmpl w:val="C9905786"/>
    <w:lvl w:ilvl="0" w:tplc="8500F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1851F1"/>
    <w:multiLevelType w:val="hybridMultilevel"/>
    <w:tmpl w:val="8D8843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916A97"/>
    <w:multiLevelType w:val="hybridMultilevel"/>
    <w:tmpl w:val="D188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54BCA"/>
    <w:multiLevelType w:val="hybridMultilevel"/>
    <w:tmpl w:val="719C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C57A54"/>
    <w:multiLevelType w:val="hybridMultilevel"/>
    <w:tmpl w:val="0E787278"/>
    <w:lvl w:ilvl="0" w:tplc="DD64CCCA">
      <w:start w:val="1"/>
      <w:numFmt w:val="decimal"/>
      <w:lvlText w:val="%1."/>
      <w:lvlJc w:val="left"/>
      <w:pPr>
        <w:ind w:left="1429" w:hanging="360"/>
      </w:pPr>
      <w:rPr>
        <w:rFonts w:ascii="Times New Roman" w:eastAsiaTheme="minorEastAsia"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CE7E38"/>
    <w:multiLevelType w:val="hybridMultilevel"/>
    <w:tmpl w:val="17800F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D8838C6"/>
    <w:multiLevelType w:val="hybridMultilevel"/>
    <w:tmpl w:val="028029E8"/>
    <w:lvl w:ilvl="0" w:tplc="8604D904">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1">
    <w:nsid w:val="3F544457"/>
    <w:multiLevelType w:val="hybridMultilevel"/>
    <w:tmpl w:val="27DECBBC"/>
    <w:lvl w:ilvl="0" w:tplc="0406C64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8B0A1F"/>
    <w:multiLevelType w:val="hybridMultilevel"/>
    <w:tmpl w:val="6A386FCA"/>
    <w:lvl w:ilvl="0" w:tplc="0406C642">
      <w:start w:val="1"/>
      <w:numFmt w:val="decimal"/>
      <w:lvlText w:val="%1."/>
      <w:lvlJc w:val="lef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01C4FF8"/>
    <w:multiLevelType w:val="hybridMultilevel"/>
    <w:tmpl w:val="A4C8282C"/>
    <w:lvl w:ilvl="0" w:tplc="A17A5B30">
      <w:start w:val="1"/>
      <w:numFmt w:val="upperRoman"/>
      <w:lvlText w:val="%1."/>
      <w:lvlJc w:val="left"/>
      <w:pPr>
        <w:ind w:left="1052" w:hanging="72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4">
    <w:nsid w:val="65715E04"/>
    <w:multiLevelType w:val="hybridMultilevel"/>
    <w:tmpl w:val="29FABAF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B1673B"/>
    <w:multiLevelType w:val="hybridMultilevel"/>
    <w:tmpl w:val="56CAF820"/>
    <w:lvl w:ilvl="0" w:tplc="65B09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2D633E"/>
    <w:multiLevelType w:val="hybridMultilevel"/>
    <w:tmpl w:val="3CF28FCE"/>
    <w:lvl w:ilvl="0" w:tplc="5A500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025D4E"/>
    <w:multiLevelType w:val="hybridMultilevel"/>
    <w:tmpl w:val="829E5494"/>
    <w:lvl w:ilvl="0" w:tplc="4564846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F4865B4"/>
    <w:multiLevelType w:val="hybridMultilevel"/>
    <w:tmpl w:val="CA1AE684"/>
    <w:lvl w:ilvl="0" w:tplc="646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DC33B4"/>
    <w:multiLevelType w:val="hybridMultilevel"/>
    <w:tmpl w:val="2942539C"/>
    <w:lvl w:ilvl="0" w:tplc="2CCC0940">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20">
    <w:nsid w:val="7CFC1F1A"/>
    <w:multiLevelType w:val="hybridMultilevel"/>
    <w:tmpl w:val="DAA22800"/>
    <w:lvl w:ilvl="0" w:tplc="766EC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3852DF"/>
    <w:multiLevelType w:val="hybridMultilevel"/>
    <w:tmpl w:val="9660462C"/>
    <w:lvl w:ilvl="0" w:tplc="A51C9FF8">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num w:numId="1">
    <w:abstractNumId w:val="6"/>
  </w:num>
  <w:num w:numId="2">
    <w:abstractNumId w:val="0"/>
  </w:num>
  <w:num w:numId="3">
    <w:abstractNumId w:val="20"/>
  </w:num>
  <w:num w:numId="4">
    <w:abstractNumId w:val="18"/>
  </w:num>
  <w:num w:numId="5">
    <w:abstractNumId w:val="15"/>
  </w:num>
  <w:num w:numId="6">
    <w:abstractNumId w:val="3"/>
  </w:num>
  <w:num w:numId="7">
    <w:abstractNumId w:val="16"/>
  </w:num>
  <w:num w:numId="8">
    <w:abstractNumId w:val="2"/>
  </w:num>
  <w:num w:numId="9">
    <w:abstractNumId w:val="14"/>
  </w:num>
  <w:num w:numId="10">
    <w:abstractNumId w:val="8"/>
  </w:num>
  <w:num w:numId="11">
    <w:abstractNumId w:val="7"/>
  </w:num>
  <w:num w:numId="12">
    <w:abstractNumId w:val="17"/>
  </w:num>
  <w:num w:numId="13">
    <w:abstractNumId w:val="11"/>
  </w:num>
  <w:num w:numId="14">
    <w:abstractNumId w:val="13"/>
  </w:num>
  <w:num w:numId="15">
    <w:abstractNumId w:val="12"/>
  </w:num>
  <w:num w:numId="16">
    <w:abstractNumId w:val="5"/>
  </w:num>
  <w:num w:numId="17">
    <w:abstractNumId w:val="9"/>
  </w:num>
  <w:num w:numId="18">
    <w:abstractNumId w:val="10"/>
  </w:num>
  <w:num w:numId="19">
    <w:abstractNumId w:val="19"/>
  </w:num>
  <w:num w:numId="20">
    <w:abstractNumId w:val="21"/>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2B91"/>
    <w:rsid w:val="00005A4C"/>
    <w:rsid w:val="0001504A"/>
    <w:rsid w:val="0001672C"/>
    <w:rsid w:val="00017576"/>
    <w:rsid w:val="0002681A"/>
    <w:rsid w:val="00030D77"/>
    <w:rsid w:val="00033EE9"/>
    <w:rsid w:val="00045B21"/>
    <w:rsid w:val="00047FFA"/>
    <w:rsid w:val="00052544"/>
    <w:rsid w:val="00054F03"/>
    <w:rsid w:val="00062789"/>
    <w:rsid w:val="000660A7"/>
    <w:rsid w:val="00071F1E"/>
    <w:rsid w:val="00073AAA"/>
    <w:rsid w:val="00080A90"/>
    <w:rsid w:val="00096D58"/>
    <w:rsid w:val="000A117C"/>
    <w:rsid w:val="000A128A"/>
    <w:rsid w:val="000A4B04"/>
    <w:rsid w:val="000A5793"/>
    <w:rsid w:val="000B221A"/>
    <w:rsid w:val="000B7676"/>
    <w:rsid w:val="000C0478"/>
    <w:rsid w:val="000C62B4"/>
    <w:rsid w:val="000C773F"/>
    <w:rsid w:val="000D081B"/>
    <w:rsid w:val="000D1C30"/>
    <w:rsid w:val="000D2028"/>
    <w:rsid w:val="000D3B82"/>
    <w:rsid w:val="000D559C"/>
    <w:rsid w:val="000D59CA"/>
    <w:rsid w:val="000D6FEC"/>
    <w:rsid w:val="000E4BDE"/>
    <w:rsid w:val="000E54C8"/>
    <w:rsid w:val="000E59DE"/>
    <w:rsid w:val="000F0A0F"/>
    <w:rsid w:val="000F13E5"/>
    <w:rsid w:val="000F6E30"/>
    <w:rsid w:val="0010096E"/>
    <w:rsid w:val="001060BE"/>
    <w:rsid w:val="0010617C"/>
    <w:rsid w:val="00107960"/>
    <w:rsid w:val="0011148C"/>
    <w:rsid w:val="00113915"/>
    <w:rsid w:val="00123D17"/>
    <w:rsid w:val="00126601"/>
    <w:rsid w:val="001307E6"/>
    <w:rsid w:val="00132B09"/>
    <w:rsid w:val="00132BEE"/>
    <w:rsid w:val="00134E93"/>
    <w:rsid w:val="00142158"/>
    <w:rsid w:val="00143D4B"/>
    <w:rsid w:val="001470FF"/>
    <w:rsid w:val="00151DEA"/>
    <w:rsid w:val="00153EC6"/>
    <w:rsid w:val="0016547C"/>
    <w:rsid w:val="0017107B"/>
    <w:rsid w:val="00175510"/>
    <w:rsid w:val="00177DAF"/>
    <w:rsid w:val="0018583D"/>
    <w:rsid w:val="00190D7B"/>
    <w:rsid w:val="0019119B"/>
    <w:rsid w:val="001914F1"/>
    <w:rsid w:val="0019223D"/>
    <w:rsid w:val="0019423B"/>
    <w:rsid w:val="001A5AD6"/>
    <w:rsid w:val="001A766B"/>
    <w:rsid w:val="001B0365"/>
    <w:rsid w:val="001B1983"/>
    <w:rsid w:val="001B648A"/>
    <w:rsid w:val="001B659B"/>
    <w:rsid w:val="001B7BB7"/>
    <w:rsid w:val="001C0707"/>
    <w:rsid w:val="001C72A9"/>
    <w:rsid w:val="001D12CB"/>
    <w:rsid w:val="001E4AC2"/>
    <w:rsid w:val="001E7BBA"/>
    <w:rsid w:val="001F0AB2"/>
    <w:rsid w:val="001F191C"/>
    <w:rsid w:val="001F1DC7"/>
    <w:rsid w:val="001F767D"/>
    <w:rsid w:val="00200623"/>
    <w:rsid w:val="0020176E"/>
    <w:rsid w:val="002052D6"/>
    <w:rsid w:val="00207B2B"/>
    <w:rsid w:val="0021046E"/>
    <w:rsid w:val="00213223"/>
    <w:rsid w:val="0021331B"/>
    <w:rsid w:val="00214399"/>
    <w:rsid w:val="00214C6F"/>
    <w:rsid w:val="00216CCE"/>
    <w:rsid w:val="00220541"/>
    <w:rsid w:val="00222928"/>
    <w:rsid w:val="00231275"/>
    <w:rsid w:val="00232701"/>
    <w:rsid w:val="002401D7"/>
    <w:rsid w:val="0024041E"/>
    <w:rsid w:val="00241F30"/>
    <w:rsid w:val="00247509"/>
    <w:rsid w:val="002504D5"/>
    <w:rsid w:val="002546AF"/>
    <w:rsid w:val="00254B3E"/>
    <w:rsid w:val="00263FD1"/>
    <w:rsid w:val="0028317C"/>
    <w:rsid w:val="00284F27"/>
    <w:rsid w:val="00290081"/>
    <w:rsid w:val="002A001F"/>
    <w:rsid w:val="002A0A07"/>
    <w:rsid w:val="002A1793"/>
    <w:rsid w:val="002A23E6"/>
    <w:rsid w:val="002B2587"/>
    <w:rsid w:val="002B3AA5"/>
    <w:rsid w:val="002B668F"/>
    <w:rsid w:val="002B7164"/>
    <w:rsid w:val="002C21AE"/>
    <w:rsid w:val="002C231B"/>
    <w:rsid w:val="002D10E2"/>
    <w:rsid w:val="002D5FEB"/>
    <w:rsid w:val="002F48FE"/>
    <w:rsid w:val="002F5ED7"/>
    <w:rsid w:val="002F76C9"/>
    <w:rsid w:val="00301DC5"/>
    <w:rsid w:val="00304B95"/>
    <w:rsid w:val="00310D36"/>
    <w:rsid w:val="00314F39"/>
    <w:rsid w:val="00323A82"/>
    <w:rsid w:val="00324224"/>
    <w:rsid w:val="00324718"/>
    <w:rsid w:val="00326EDE"/>
    <w:rsid w:val="00337534"/>
    <w:rsid w:val="0034749F"/>
    <w:rsid w:val="00350B12"/>
    <w:rsid w:val="00354B02"/>
    <w:rsid w:val="003558DD"/>
    <w:rsid w:val="00356E09"/>
    <w:rsid w:val="003663C2"/>
    <w:rsid w:val="00366720"/>
    <w:rsid w:val="003709E2"/>
    <w:rsid w:val="00371777"/>
    <w:rsid w:val="00372041"/>
    <w:rsid w:val="00372160"/>
    <w:rsid w:val="00382EC2"/>
    <w:rsid w:val="003832F8"/>
    <w:rsid w:val="00385D9A"/>
    <w:rsid w:val="00385F6B"/>
    <w:rsid w:val="00387C26"/>
    <w:rsid w:val="003908E1"/>
    <w:rsid w:val="003A221A"/>
    <w:rsid w:val="003A33BC"/>
    <w:rsid w:val="003A3A51"/>
    <w:rsid w:val="003A48B0"/>
    <w:rsid w:val="003A4B17"/>
    <w:rsid w:val="003B02CF"/>
    <w:rsid w:val="003C09CA"/>
    <w:rsid w:val="003C5229"/>
    <w:rsid w:val="003D2896"/>
    <w:rsid w:val="003D5E62"/>
    <w:rsid w:val="003D641F"/>
    <w:rsid w:val="003E1A24"/>
    <w:rsid w:val="003E34B8"/>
    <w:rsid w:val="003E38A3"/>
    <w:rsid w:val="003E4B7D"/>
    <w:rsid w:val="003F0D5F"/>
    <w:rsid w:val="0040491F"/>
    <w:rsid w:val="00412C4F"/>
    <w:rsid w:val="004153D3"/>
    <w:rsid w:val="00421F34"/>
    <w:rsid w:val="00423069"/>
    <w:rsid w:val="00430734"/>
    <w:rsid w:val="00451076"/>
    <w:rsid w:val="0045374E"/>
    <w:rsid w:val="00456D90"/>
    <w:rsid w:val="00456DBE"/>
    <w:rsid w:val="004574E6"/>
    <w:rsid w:val="004621D9"/>
    <w:rsid w:val="00475DD3"/>
    <w:rsid w:val="00484568"/>
    <w:rsid w:val="0049209B"/>
    <w:rsid w:val="00495F62"/>
    <w:rsid w:val="004A3887"/>
    <w:rsid w:val="004B0440"/>
    <w:rsid w:val="004B108C"/>
    <w:rsid w:val="004B1678"/>
    <w:rsid w:val="004B2C03"/>
    <w:rsid w:val="004B6739"/>
    <w:rsid w:val="004C0266"/>
    <w:rsid w:val="004C14E7"/>
    <w:rsid w:val="004C1957"/>
    <w:rsid w:val="004C5949"/>
    <w:rsid w:val="004C606C"/>
    <w:rsid w:val="004D0928"/>
    <w:rsid w:val="004D0E5F"/>
    <w:rsid w:val="004D17B6"/>
    <w:rsid w:val="004D2C1C"/>
    <w:rsid w:val="004E0359"/>
    <w:rsid w:val="004E276D"/>
    <w:rsid w:val="004E6466"/>
    <w:rsid w:val="004E6CA9"/>
    <w:rsid w:val="004F3E4E"/>
    <w:rsid w:val="004F57FA"/>
    <w:rsid w:val="004F5A29"/>
    <w:rsid w:val="004F5CD6"/>
    <w:rsid w:val="004F7A9A"/>
    <w:rsid w:val="00502907"/>
    <w:rsid w:val="00512BC4"/>
    <w:rsid w:val="0052026B"/>
    <w:rsid w:val="00523AF3"/>
    <w:rsid w:val="005243DB"/>
    <w:rsid w:val="005279FA"/>
    <w:rsid w:val="00527AEC"/>
    <w:rsid w:val="005358BB"/>
    <w:rsid w:val="0054006B"/>
    <w:rsid w:val="00541532"/>
    <w:rsid w:val="005576E5"/>
    <w:rsid w:val="005579ED"/>
    <w:rsid w:val="00561DF2"/>
    <w:rsid w:val="005749F3"/>
    <w:rsid w:val="00576ACA"/>
    <w:rsid w:val="00577125"/>
    <w:rsid w:val="00580E36"/>
    <w:rsid w:val="00595233"/>
    <w:rsid w:val="005A1431"/>
    <w:rsid w:val="005A308A"/>
    <w:rsid w:val="005B157A"/>
    <w:rsid w:val="005B213B"/>
    <w:rsid w:val="005B4FCE"/>
    <w:rsid w:val="005C5C98"/>
    <w:rsid w:val="005D12AA"/>
    <w:rsid w:val="005D29DF"/>
    <w:rsid w:val="005D6491"/>
    <w:rsid w:val="005E01C9"/>
    <w:rsid w:val="005E3837"/>
    <w:rsid w:val="005E5F77"/>
    <w:rsid w:val="005F0AA4"/>
    <w:rsid w:val="00610E29"/>
    <w:rsid w:val="00611AFC"/>
    <w:rsid w:val="00620184"/>
    <w:rsid w:val="00620426"/>
    <w:rsid w:val="00622E74"/>
    <w:rsid w:val="00623117"/>
    <w:rsid w:val="006242C4"/>
    <w:rsid w:val="006249EA"/>
    <w:rsid w:val="00635E2C"/>
    <w:rsid w:val="006400A4"/>
    <w:rsid w:val="00640EF6"/>
    <w:rsid w:val="0064105F"/>
    <w:rsid w:val="00641C2D"/>
    <w:rsid w:val="00647984"/>
    <w:rsid w:val="00665A11"/>
    <w:rsid w:val="00665B0D"/>
    <w:rsid w:val="00676DB3"/>
    <w:rsid w:val="00677B33"/>
    <w:rsid w:val="006912F5"/>
    <w:rsid w:val="00691966"/>
    <w:rsid w:val="0069276C"/>
    <w:rsid w:val="006973E0"/>
    <w:rsid w:val="006B4F45"/>
    <w:rsid w:val="006B5756"/>
    <w:rsid w:val="006B5CAE"/>
    <w:rsid w:val="006B5CFC"/>
    <w:rsid w:val="006B6507"/>
    <w:rsid w:val="006B7C3C"/>
    <w:rsid w:val="006C0CCB"/>
    <w:rsid w:val="006C174B"/>
    <w:rsid w:val="006C6AE6"/>
    <w:rsid w:val="006E33B8"/>
    <w:rsid w:val="006E4559"/>
    <w:rsid w:val="006E4CFF"/>
    <w:rsid w:val="006F040E"/>
    <w:rsid w:val="00705BF1"/>
    <w:rsid w:val="00717F97"/>
    <w:rsid w:val="0072340C"/>
    <w:rsid w:val="00730D9D"/>
    <w:rsid w:val="00731041"/>
    <w:rsid w:val="00737650"/>
    <w:rsid w:val="00743454"/>
    <w:rsid w:val="00750810"/>
    <w:rsid w:val="00752C02"/>
    <w:rsid w:val="00755344"/>
    <w:rsid w:val="00756486"/>
    <w:rsid w:val="00766884"/>
    <w:rsid w:val="007676A2"/>
    <w:rsid w:val="00767AE0"/>
    <w:rsid w:val="00770217"/>
    <w:rsid w:val="00774C28"/>
    <w:rsid w:val="0077715F"/>
    <w:rsid w:val="007776EA"/>
    <w:rsid w:val="007857D5"/>
    <w:rsid w:val="00791BEA"/>
    <w:rsid w:val="0079490C"/>
    <w:rsid w:val="00794926"/>
    <w:rsid w:val="007B2BC4"/>
    <w:rsid w:val="007B404B"/>
    <w:rsid w:val="007B57C2"/>
    <w:rsid w:val="007B715B"/>
    <w:rsid w:val="007C3F4F"/>
    <w:rsid w:val="007E161A"/>
    <w:rsid w:val="007E2074"/>
    <w:rsid w:val="007E4739"/>
    <w:rsid w:val="007E6322"/>
    <w:rsid w:val="007F07FE"/>
    <w:rsid w:val="007F4D9E"/>
    <w:rsid w:val="007F7435"/>
    <w:rsid w:val="00806C88"/>
    <w:rsid w:val="00813F22"/>
    <w:rsid w:val="00815E47"/>
    <w:rsid w:val="00821E13"/>
    <w:rsid w:val="00822018"/>
    <w:rsid w:val="00832CEE"/>
    <w:rsid w:val="00833902"/>
    <w:rsid w:val="00833ED6"/>
    <w:rsid w:val="0083697C"/>
    <w:rsid w:val="00845678"/>
    <w:rsid w:val="00846E1D"/>
    <w:rsid w:val="008521BB"/>
    <w:rsid w:val="008539ED"/>
    <w:rsid w:val="00856026"/>
    <w:rsid w:val="008761EB"/>
    <w:rsid w:val="00885FD7"/>
    <w:rsid w:val="00887D79"/>
    <w:rsid w:val="00887EE8"/>
    <w:rsid w:val="00891ED3"/>
    <w:rsid w:val="008923A6"/>
    <w:rsid w:val="00896A3D"/>
    <w:rsid w:val="008972BA"/>
    <w:rsid w:val="008A3151"/>
    <w:rsid w:val="008A35D8"/>
    <w:rsid w:val="008A4DE9"/>
    <w:rsid w:val="008B165D"/>
    <w:rsid w:val="008C1EEB"/>
    <w:rsid w:val="008C3622"/>
    <w:rsid w:val="008C391C"/>
    <w:rsid w:val="008C3C4F"/>
    <w:rsid w:val="008C4F0A"/>
    <w:rsid w:val="008C69C4"/>
    <w:rsid w:val="008C7538"/>
    <w:rsid w:val="008D0B00"/>
    <w:rsid w:val="008D6487"/>
    <w:rsid w:val="008D7074"/>
    <w:rsid w:val="008E4DD4"/>
    <w:rsid w:val="008E6019"/>
    <w:rsid w:val="00901C9F"/>
    <w:rsid w:val="00904BB0"/>
    <w:rsid w:val="00906E41"/>
    <w:rsid w:val="00925C20"/>
    <w:rsid w:val="00926384"/>
    <w:rsid w:val="00926401"/>
    <w:rsid w:val="00926A78"/>
    <w:rsid w:val="00932445"/>
    <w:rsid w:val="00956985"/>
    <w:rsid w:val="00961BA9"/>
    <w:rsid w:val="009620F3"/>
    <w:rsid w:val="009639DF"/>
    <w:rsid w:val="009645FD"/>
    <w:rsid w:val="00987E4D"/>
    <w:rsid w:val="009A1C48"/>
    <w:rsid w:val="009B008B"/>
    <w:rsid w:val="009B0646"/>
    <w:rsid w:val="009B0DD9"/>
    <w:rsid w:val="009B406B"/>
    <w:rsid w:val="009B4F3B"/>
    <w:rsid w:val="009B5DCB"/>
    <w:rsid w:val="009C2EE2"/>
    <w:rsid w:val="009C3F02"/>
    <w:rsid w:val="009C6EF7"/>
    <w:rsid w:val="009D0E43"/>
    <w:rsid w:val="009D4B74"/>
    <w:rsid w:val="009D5934"/>
    <w:rsid w:val="009E2C51"/>
    <w:rsid w:val="009F5BEF"/>
    <w:rsid w:val="009F7666"/>
    <w:rsid w:val="00A00E1D"/>
    <w:rsid w:val="00A01199"/>
    <w:rsid w:val="00A01EC1"/>
    <w:rsid w:val="00A04FAA"/>
    <w:rsid w:val="00A07028"/>
    <w:rsid w:val="00A14A37"/>
    <w:rsid w:val="00A154AC"/>
    <w:rsid w:val="00A2161B"/>
    <w:rsid w:val="00A2289F"/>
    <w:rsid w:val="00A360EF"/>
    <w:rsid w:val="00A36CD9"/>
    <w:rsid w:val="00A40072"/>
    <w:rsid w:val="00A52A98"/>
    <w:rsid w:val="00A575C2"/>
    <w:rsid w:val="00A57EF3"/>
    <w:rsid w:val="00A60211"/>
    <w:rsid w:val="00A67363"/>
    <w:rsid w:val="00A6787A"/>
    <w:rsid w:val="00A72CD8"/>
    <w:rsid w:val="00A753E9"/>
    <w:rsid w:val="00A8375F"/>
    <w:rsid w:val="00A919F6"/>
    <w:rsid w:val="00A96D54"/>
    <w:rsid w:val="00AA3802"/>
    <w:rsid w:val="00AA6DF6"/>
    <w:rsid w:val="00AA7508"/>
    <w:rsid w:val="00AB79E0"/>
    <w:rsid w:val="00AC3BD9"/>
    <w:rsid w:val="00AD2176"/>
    <w:rsid w:val="00AD6BF6"/>
    <w:rsid w:val="00AE2876"/>
    <w:rsid w:val="00AE6B31"/>
    <w:rsid w:val="00AE72DC"/>
    <w:rsid w:val="00AF2F72"/>
    <w:rsid w:val="00AF6BC0"/>
    <w:rsid w:val="00B02415"/>
    <w:rsid w:val="00B060DB"/>
    <w:rsid w:val="00B14DDF"/>
    <w:rsid w:val="00B22A06"/>
    <w:rsid w:val="00B248D1"/>
    <w:rsid w:val="00B25CD9"/>
    <w:rsid w:val="00B31C9C"/>
    <w:rsid w:val="00B44B53"/>
    <w:rsid w:val="00B477E4"/>
    <w:rsid w:val="00B541F9"/>
    <w:rsid w:val="00B636D0"/>
    <w:rsid w:val="00B63FC6"/>
    <w:rsid w:val="00B64138"/>
    <w:rsid w:val="00B65938"/>
    <w:rsid w:val="00B70784"/>
    <w:rsid w:val="00B7105B"/>
    <w:rsid w:val="00B72805"/>
    <w:rsid w:val="00B74110"/>
    <w:rsid w:val="00B74EB3"/>
    <w:rsid w:val="00B751A1"/>
    <w:rsid w:val="00B75565"/>
    <w:rsid w:val="00B759E3"/>
    <w:rsid w:val="00B842F2"/>
    <w:rsid w:val="00B86C6E"/>
    <w:rsid w:val="00B901E6"/>
    <w:rsid w:val="00B9024B"/>
    <w:rsid w:val="00BA18A2"/>
    <w:rsid w:val="00BA236D"/>
    <w:rsid w:val="00BA6F26"/>
    <w:rsid w:val="00BB55BE"/>
    <w:rsid w:val="00BB6EDD"/>
    <w:rsid w:val="00BB6FBB"/>
    <w:rsid w:val="00BC0DA6"/>
    <w:rsid w:val="00BC2444"/>
    <w:rsid w:val="00BC34A1"/>
    <w:rsid w:val="00BC6D3A"/>
    <w:rsid w:val="00BD53E9"/>
    <w:rsid w:val="00BD7999"/>
    <w:rsid w:val="00BE4BF8"/>
    <w:rsid w:val="00BF2D60"/>
    <w:rsid w:val="00BF319F"/>
    <w:rsid w:val="00BF5517"/>
    <w:rsid w:val="00BF61C4"/>
    <w:rsid w:val="00BF75AF"/>
    <w:rsid w:val="00C065EA"/>
    <w:rsid w:val="00C1184C"/>
    <w:rsid w:val="00C11BF3"/>
    <w:rsid w:val="00C14A30"/>
    <w:rsid w:val="00C14F89"/>
    <w:rsid w:val="00C21DB1"/>
    <w:rsid w:val="00C231C7"/>
    <w:rsid w:val="00C314F5"/>
    <w:rsid w:val="00C3321E"/>
    <w:rsid w:val="00C40920"/>
    <w:rsid w:val="00C50280"/>
    <w:rsid w:val="00C5135E"/>
    <w:rsid w:val="00C51C96"/>
    <w:rsid w:val="00C53F53"/>
    <w:rsid w:val="00C65345"/>
    <w:rsid w:val="00C71B2F"/>
    <w:rsid w:val="00C72B91"/>
    <w:rsid w:val="00C763A7"/>
    <w:rsid w:val="00C76532"/>
    <w:rsid w:val="00C766F6"/>
    <w:rsid w:val="00C76A65"/>
    <w:rsid w:val="00C81994"/>
    <w:rsid w:val="00C82161"/>
    <w:rsid w:val="00C83D38"/>
    <w:rsid w:val="00C96D5E"/>
    <w:rsid w:val="00CA7570"/>
    <w:rsid w:val="00CB0D74"/>
    <w:rsid w:val="00CB328F"/>
    <w:rsid w:val="00CB4091"/>
    <w:rsid w:val="00CB7AE2"/>
    <w:rsid w:val="00CC4E72"/>
    <w:rsid w:val="00CC6EB8"/>
    <w:rsid w:val="00CC7165"/>
    <w:rsid w:val="00CD1949"/>
    <w:rsid w:val="00CD53E8"/>
    <w:rsid w:val="00CD5B1C"/>
    <w:rsid w:val="00CE3A87"/>
    <w:rsid w:val="00CE5075"/>
    <w:rsid w:val="00CF5498"/>
    <w:rsid w:val="00CF69E2"/>
    <w:rsid w:val="00D05E95"/>
    <w:rsid w:val="00D06FE3"/>
    <w:rsid w:val="00D146BA"/>
    <w:rsid w:val="00D30348"/>
    <w:rsid w:val="00D36024"/>
    <w:rsid w:val="00D37C92"/>
    <w:rsid w:val="00D41557"/>
    <w:rsid w:val="00D454CF"/>
    <w:rsid w:val="00D4683D"/>
    <w:rsid w:val="00D47F54"/>
    <w:rsid w:val="00D57FDD"/>
    <w:rsid w:val="00D615CE"/>
    <w:rsid w:val="00D63FF3"/>
    <w:rsid w:val="00D64240"/>
    <w:rsid w:val="00D669D1"/>
    <w:rsid w:val="00D7134F"/>
    <w:rsid w:val="00D715EB"/>
    <w:rsid w:val="00D72E77"/>
    <w:rsid w:val="00D848C0"/>
    <w:rsid w:val="00D951BA"/>
    <w:rsid w:val="00DA0F37"/>
    <w:rsid w:val="00DB0552"/>
    <w:rsid w:val="00DB7AA3"/>
    <w:rsid w:val="00DC178F"/>
    <w:rsid w:val="00DC2590"/>
    <w:rsid w:val="00DC32D6"/>
    <w:rsid w:val="00DC41E0"/>
    <w:rsid w:val="00DD24B9"/>
    <w:rsid w:val="00DD3315"/>
    <w:rsid w:val="00DD5728"/>
    <w:rsid w:val="00DE29BC"/>
    <w:rsid w:val="00DE38B3"/>
    <w:rsid w:val="00DE5B99"/>
    <w:rsid w:val="00DF2307"/>
    <w:rsid w:val="00DF2325"/>
    <w:rsid w:val="00E0002F"/>
    <w:rsid w:val="00E01C5A"/>
    <w:rsid w:val="00E02CB1"/>
    <w:rsid w:val="00E12ED3"/>
    <w:rsid w:val="00E16F2F"/>
    <w:rsid w:val="00E201AD"/>
    <w:rsid w:val="00E232EB"/>
    <w:rsid w:val="00E25EEA"/>
    <w:rsid w:val="00E35B15"/>
    <w:rsid w:val="00E361C4"/>
    <w:rsid w:val="00E41DC8"/>
    <w:rsid w:val="00E4233F"/>
    <w:rsid w:val="00E43DAD"/>
    <w:rsid w:val="00E46EEA"/>
    <w:rsid w:val="00E50342"/>
    <w:rsid w:val="00E51A75"/>
    <w:rsid w:val="00E556D5"/>
    <w:rsid w:val="00E56993"/>
    <w:rsid w:val="00E570EC"/>
    <w:rsid w:val="00E57FEF"/>
    <w:rsid w:val="00E6095D"/>
    <w:rsid w:val="00E61AE9"/>
    <w:rsid w:val="00E62937"/>
    <w:rsid w:val="00E6378B"/>
    <w:rsid w:val="00E65D23"/>
    <w:rsid w:val="00E70C22"/>
    <w:rsid w:val="00E734A8"/>
    <w:rsid w:val="00E740BC"/>
    <w:rsid w:val="00E74FBA"/>
    <w:rsid w:val="00E8405C"/>
    <w:rsid w:val="00E868A2"/>
    <w:rsid w:val="00E90090"/>
    <w:rsid w:val="00E9345B"/>
    <w:rsid w:val="00E93E99"/>
    <w:rsid w:val="00E94E5C"/>
    <w:rsid w:val="00E9549B"/>
    <w:rsid w:val="00E9565C"/>
    <w:rsid w:val="00E97715"/>
    <w:rsid w:val="00EA2FF5"/>
    <w:rsid w:val="00EA5F01"/>
    <w:rsid w:val="00EB0B08"/>
    <w:rsid w:val="00EC5303"/>
    <w:rsid w:val="00EC563C"/>
    <w:rsid w:val="00EC6009"/>
    <w:rsid w:val="00EC6805"/>
    <w:rsid w:val="00ED007A"/>
    <w:rsid w:val="00ED1863"/>
    <w:rsid w:val="00EE449C"/>
    <w:rsid w:val="00EE7DD4"/>
    <w:rsid w:val="00EF7ACA"/>
    <w:rsid w:val="00F0041D"/>
    <w:rsid w:val="00F0417F"/>
    <w:rsid w:val="00F0780E"/>
    <w:rsid w:val="00F11CB2"/>
    <w:rsid w:val="00F350BD"/>
    <w:rsid w:val="00F43757"/>
    <w:rsid w:val="00F50910"/>
    <w:rsid w:val="00F509AE"/>
    <w:rsid w:val="00F53EAB"/>
    <w:rsid w:val="00F548AE"/>
    <w:rsid w:val="00F703D9"/>
    <w:rsid w:val="00F71B4F"/>
    <w:rsid w:val="00F7427A"/>
    <w:rsid w:val="00F802EE"/>
    <w:rsid w:val="00F85BCA"/>
    <w:rsid w:val="00F85CAE"/>
    <w:rsid w:val="00F86270"/>
    <w:rsid w:val="00F87FD1"/>
    <w:rsid w:val="00F92870"/>
    <w:rsid w:val="00F93624"/>
    <w:rsid w:val="00F948CF"/>
    <w:rsid w:val="00FA450B"/>
    <w:rsid w:val="00FA7BC5"/>
    <w:rsid w:val="00FB3426"/>
    <w:rsid w:val="00FB40D8"/>
    <w:rsid w:val="00FB7C6B"/>
    <w:rsid w:val="00FD6C74"/>
    <w:rsid w:val="00FD7B03"/>
    <w:rsid w:val="00FE50A8"/>
    <w:rsid w:val="00FF6380"/>
    <w:rsid w:val="00FF6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2B9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72B91"/>
    <w:rPr>
      <w:rFonts w:ascii="Times New Roman" w:eastAsia="Times New Roman" w:hAnsi="Times New Roman" w:cs="Times New Roman"/>
      <w:sz w:val="28"/>
      <w:szCs w:val="20"/>
    </w:rPr>
  </w:style>
  <w:style w:type="paragraph" w:styleId="3">
    <w:name w:val="Body Text Indent 3"/>
    <w:basedOn w:val="a"/>
    <w:link w:val="30"/>
    <w:unhideWhenUsed/>
    <w:rsid w:val="00C72B9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72B91"/>
    <w:rPr>
      <w:rFonts w:ascii="Times New Roman" w:eastAsia="Times New Roman" w:hAnsi="Times New Roman" w:cs="Times New Roman"/>
      <w:sz w:val="16"/>
      <w:szCs w:val="16"/>
    </w:rPr>
  </w:style>
  <w:style w:type="character" w:customStyle="1" w:styleId="a5">
    <w:name w:val="Абзац списка Знак"/>
    <w:link w:val="a6"/>
    <w:locked/>
    <w:rsid w:val="00C72B91"/>
    <w:rPr>
      <w:rFonts w:ascii="Arial" w:eastAsia="Times New Roman" w:hAnsi="Arial" w:cs="Arial"/>
      <w:sz w:val="30"/>
      <w:szCs w:val="30"/>
    </w:rPr>
  </w:style>
  <w:style w:type="paragraph" w:styleId="a6">
    <w:name w:val="List Paragraph"/>
    <w:basedOn w:val="a"/>
    <w:link w:val="a5"/>
    <w:qFormat/>
    <w:rsid w:val="00C72B91"/>
    <w:pPr>
      <w:widowControl w:val="0"/>
      <w:autoSpaceDE w:val="0"/>
      <w:autoSpaceDN w:val="0"/>
      <w:adjustRightInd w:val="0"/>
      <w:spacing w:after="0" w:line="240" w:lineRule="auto"/>
      <w:ind w:left="720" w:firstLine="720"/>
      <w:contextualSpacing/>
      <w:jc w:val="both"/>
    </w:pPr>
    <w:rPr>
      <w:rFonts w:ascii="Arial" w:eastAsia="Times New Roman" w:hAnsi="Arial" w:cs="Arial"/>
      <w:sz w:val="30"/>
      <w:szCs w:val="30"/>
    </w:rPr>
  </w:style>
  <w:style w:type="paragraph" w:customStyle="1" w:styleId="ConsPlusNormal">
    <w:name w:val="ConsPlusNormal"/>
    <w:rsid w:val="00C72B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C72B91"/>
    <w:pPr>
      <w:spacing w:after="160" w:line="240" w:lineRule="exact"/>
    </w:pPr>
    <w:rPr>
      <w:rFonts w:ascii="Arial" w:eastAsia="Times New Roman" w:hAnsi="Arial" w:cs="Arial"/>
      <w:sz w:val="20"/>
      <w:szCs w:val="20"/>
      <w:lang w:val="en-US" w:eastAsia="en-US"/>
    </w:rPr>
  </w:style>
  <w:style w:type="paragraph" w:customStyle="1" w:styleId="a8">
    <w:name w:val="Знак Знак Знак"/>
    <w:basedOn w:val="a"/>
    <w:rsid w:val="00C72B91"/>
    <w:pPr>
      <w:spacing w:after="160" w:line="240" w:lineRule="exact"/>
    </w:pPr>
    <w:rPr>
      <w:rFonts w:ascii="Verdana" w:eastAsia="Times New Roman" w:hAnsi="Verdana" w:cs="Times New Roman"/>
      <w:sz w:val="20"/>
      <w:szCs w:val="20"/>
      <w:lang w:val="en-US" w:eastAsia="en-US"/>
    </w:rPr>
  </w:style>
  <w:style w:type="paragraph" w:customStyle="1" w:styleId="c1">
    <w:name w:val="c1"/>
    <w:basedOn w:val="a"/>
    <w:rsid w:val="00C72B91"/>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basedOn w:val="a0"/>
    <w:rsid w:val="00C72B91"/>
    <w:rPr>
      <w:rFonts w:ascii="Times New Roman" w:hAnsi="Times New Roman" w:cs="Times New Roman" w:hint="default"/>
    </w:rPr>
  </w:style>
  <w:style w:type="paragraph" w:styleId="a9">
    <w:name w:val="No Spacing"/>
    <w:aliases w:val="основа"/>
    <w:link w:val="aa"/>
    <w:uiPriority w:val="1"/>
    <w:qFormat/>
    <w:rsid w:val="001B0365"/>
    <w:pPr>
      <w:spacing w:after="0" w:line="240" w:lineRule="auto"/>
    </w:pPr>
    <w:rPr>
      <w:rFonts w:eastAsiaTheme="minorHAnsi"/>
      <w:lang w:eastAsia="en-US"/>
    </w:rPr>
  </w:style>
  <w:style w:type="character" w:customStyle="1" w:styleId="aa">
    <w:name w:val="Без интервала Знак"/>
    <w:aliases w:val="основа Знак"/>
    <w:link w:val="a9"/>
    <w:uiPriority w:val="1"/>
    <w:locked/>
    <w:rsid w:val="001B0365"/>
    <w:rPr>
      <w:rFonts w:eastAsiaTheme="minorHAnsi"/>
      <w:lang w:eastAsia="en-US"/>
    </w:rPr>
  </w:style>
  <w:style w:type="character" w:styleId="ab">
    <w:name w:val="FollowedHyperlink"/>
    <w:basedOn w:val="a0"/>
    <w:uiPriority w:val="99"/>
    <w:semiHidden/>
    <w:unhideWhenUsed/>
    <w:rsid w:val="00FF6380"/>
    <w:rPr>
      <w:color w:val="800080" w:themeColor="followedHyperlink"/>
      <w:u w:val="single"/>
    </w:rPr>
  </w:style>
  <w:style w:type="paragraph" w:customStyle="1" w:styleId="Default">
    <w:name w:val="Default"/>
    <w:rsid w:val="000C773F"/>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character" w:customStyle="1" w:styleId="31">
    <w:name w:val="Основной текст (3)_"/>
    <w:basedOn w:val="a0"/>
    <w:link w:val="32"/>
    <w:rsid w:val="000C773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C773F"/>
    <w:pPr>
      <w:widowControl w:val="0"/>
      <w:shd w:val="clear" w:color="auto" w:fill="FFFFFF"/>
      <w:spacing w:after="0" w:line="370" w:lineRule="exact"/>
    </w:pPr>
    <w:rPr>
      <w:rFonts w:ascii="Times New Roman" w:eastAsia="Times New Roman" w:hAnsi="Times New Roman" w:cs="Times New Roman"/>
      <w:b/>
      <w:bCs/>
      <w:sz w:val="28"/>
      <w:szCs w:val="28"/>
    </w:rPr>
  </w:style>
  <w:style w:type="table" w:styleId="ac">
    <w:name w:val="Table Grid"/>
    <w:basedOn w:val="a1"/>
    <w:uiPriority w:val="59"/>
    <w:rsid w:val="00904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1"/>
    <w:unhideWhenUsed/>
    <w:qFormat/>
    <w:rsid w:val="002A001F"/>
    <w:pPr>
      <w:ind w:left="720"/>
      <w:contextualSpacing/>
    </w:pPr>
    <w:rPr>
      <w:rFonts w:ascii="Calibri" w:eastAsia="Calibri" w:hAnsi="Calibri" w:cs="Times New Roman"/>
      <w:lang w:eastAsia="en-US"/>
    </w:rPr>
  </w:style>
  <w:style w:type="character" w:customStyle="1" w:styleId="wmi-callto">
    <w:name w:val="wmi-callto"/>
    <w:basedOn w:val="a0"/>
    <w:rsid w:val="009B4F3B"/>
  </w:style>
</w:styles>
</file>

<file path=word/webSettings.xml><?xml version="1.0" encoding="utf-8"?>
<w:webSettings xmlns:r="http://schemas.openxmlformats.org/officeDocument/2006/relationships" xmlns:w="http://schemas.openxmlformats.org/wordprocessingml/2006/main">
  <w:divs>
    <w:div w:id="233517863">
      <w:bodyDiv w:val="1"/>
      <w:marLeft w:val="0"/>
      <w:marRight w:val="0"/>
      <w:marTop w:val="0"/>
      <w:marBottom w:val="0"/>
      <w:divBdr>
        <w:top w:val="none" w:sz="0" w:space="0" w:color="auto"/>
        <w:left w:val="none" w:sz="0" w:space="0" w:color="auto"/>
        <w:bottom w:val="none" w:sz="0" w:space="0" w:color="auto"/>
        <w:right w:val="none" w:sz="0" w:space="0" w:color="auto"/>
      </w:divBdr>
    </w:div>
    <w:div w:id="353002399">
      <w:bodyDiv w:val="1"/>
      <w:marLeft w:val="0"/>
      <w:marRight w:val="0"/>
      <w:marTop w:val="0"/>
      <w:marBottom w:val="0"/>
      <w:divBdr>
        <w:top w:val="none" w:sz="0" w:space="0" w:color="auto"/>
        <w:left w:val="none" w:sz="0" w:space="0" w:color="auto"/>
        <w:bottom w:val="none" w:sz="0" w:space="0" w:color="auto"/>
        <w:right w:val="none" w:sz="0" w:space="0" w:color="auto"/>
      </w:divBdr>
    </w:div>
    <w:div w:id="366102139">
      <w:bodyDiv w:val="1"/>
      <w:marLeft w:val="0"/>
      <w:marRight w:val="0"/>
      <w:marTop w:val="0"/>
      <w:marBottom w:val="0"/>
      <w:divBdr>
        <w:top w:val="none" w:sz="0" w:space="0" w:color="auto"/>
        <w:left w:val="none" w:sz="0" w:space="0" w:color="auto"/>
        <w:bottom w:val="none" w:sz="0" w:space="0" w:color="auto"/>
        <w:right w:val="none" w:sz="0" w:space="0" w:color="auto"/>
      </w:divBdr>
    </w:div>
    <w:div w:id="366757242">
      <w:bodyDiv w:val="1"/>
      <w:marLeft w:val="0"/>
      <w:marRight w:val="0"/>
      <w:marTop w:val="0"/>
      <w:marBottom w:val="0"/>
      <w:divBdr>
        <w:top w:val="none" w:sz="0" w:space="0" w:color="auto"/>
        <w:left w:val="none" w:sz="0" w:space="0" w:color="auto"/>
        <w:bottom w:val="none" w:sz="0" w:space="0" w:color="auto"/>
        <w:right w:val="none" w:sz="0" w:space="0" w:color="auto"/>
      </w:divBdr>
    </w:div>
    <w:div w:id="379135507">
      <w:bodyDiv w:val="1"/>
      <w:marLeft w:val="0"/>
      <w:marRight w:val="0"/>
      <w:marTop w:val="0"/>
      <w:marBottom w:val="0"/>
      <w:divBdr>
        <w:top w:val="none" w:sz="0" w:space="0" w:color="auto"/>
        <w:left w:val="none" w:sz="0" w:space="0" w:color="auto"/>
        <w:bottom w:val="none" w:sz="0" w:space="0" w:color="auto"/>
        <w:right w:val="none" w:sz="0" w:space="0" w:color="auto"/>
      </w:divBdr>
    </w:div>
    <w:div w:id="485323313">
      <w:bodyDiv w:val="1"/>
      <w:marLeft w:val="0"/>
      <w:marRight w:val="0"/>
      <w:marTop w:val="0"/>
      <w:marBottom w:val="0"/>
      <w:divBdr>
        <w:top w:val="none" w:sz="0" w:space="0" w:color="auto"/>
        <w:left w:val="none" w:sz="0" w:space="0" w:color="auto"/>
        <w:bottom w:val="none" w:sz="0" w:space="0" w:color="auto"/>
        <w:right w:val="none" w:sz="0" w:space="0" w:color="auto"/>
      </w:divBdr>
    </w:div>
    <w:div w:id="633292766">
      <w:bodyDiv w:val="1"/>
      <w:marLeft w:val="0"/>
      <w:marRight w:val="0"/>
      <w:marTop w:val="0"/>
      <w:marBottom w:val="0"/>
      <w:divBdr>
        <w:top w:val="none" w:sz="0" w:space="0" w:color="auto"/>
        <w:left w:val="none" w:sz="0" w:space="0" w:color="auto"/>
        <w:bottom w:val="none" w:sz="0" w:space="0" w:color="auto"/>
        <w:right w:val="none" w:sz="0" w:space="0" w:color="auto"/>
      </w:divBdr>
    </w:div>
    <w:div w:id="711611282">
      <w:bodyDiv w:val="1"/>
      <w:marLeft w:val="0"/>
      <w:marRight w:val="0"/>
      <w:marTop w:val="0"/>
      <w:marBottom w:val="0"/>
      <w:divBdr>
        <w:top w:val="none" w:sz="0" w:space="0" w:color="auto"/>
        <w:left w:val="none" w:sz="0" w:space="0" w:color="auto"/>
        <w:bottom w:val="none" w:sz="0" w:space="0" w:color="auto"/>
        <w:right w:val="none" w:sz="0" w:space="0" w:color="auto"/>
      </w:divBdr>
    </w:div>
    <w:div w:id="740175415">
      <w:bodyDiv w:val="1"/>
      <w:marLeft w:val="0"/>
      <w:marRight w:val="0"/>
      <w:marTop w:val="0"/>
      <w:marBottom w:val="0"/>
      <w:divBdr>
        <w:top w:val="none" w:sz="0" w:space="0" w:color="auto"/>
        <w:left w:val="none" w:sz="0" w:space="0" w:color="auto"/>
        <w:bottom w:val="none" w:sz="0" w:space="0" w:color="auto"/>
        <w:right w:val="none" w:sz="0" w:space="0" w:color="auto"/>
      </w:divBdr>
    </w:div>
    <w:div w:id="806748500">
      <w:bodyDiv w:val="1"/>
      <w:marLeft w:val="0"/>
      <w:marRight w:val="0"/>
      <w:marTop w:val="0"/>
      <w:marBottom w:val="0"/>
      <w:divBdr>
        <w:top w:val="none" w:sz="0" w:space="0" w:color="auto"/>
        <w:left w:val="none" w:sz="0" w:space="0" w:color="auto"/>
        <w:bottom w:val="none" w:sz="0" w:space="0" w:color="auto"/>
        <w:right w:val="none" w:sz="0" w:space="0" w:color="auto"/>
      </w:divBdr>
    </w:div>
    <w:div w:id="841429161">
      <w:bodyDiv w:val="1"/>
      <w:marLeft w:val="0"/>
      <w:marRight w:val="0"/>
      <w:marTop w:val="0"/>
      <w:marBottom w:val="0"/>
      <w:divBdr>
        <w:top w:val="none" w:sz="0" w:space="0" w:color="auto"/>
        <w:left w:val="none" w:sz="0" w:space="0" w:color="auto"/>
        <w:bottom w:val="none" w:sz="0" w:space="0" w:color="auto"/>
        <w:right w:val="none" w:sz="0" w:space="0" w:color="auto"/>
      </w:divBdr>
    </w:div>
    <w:div w:id="864752117">
      <w:bodyDiv w:val="1"/>
      <w:marLeft w:val="0"/>
      <w:marRight w:val="0"/>
      <w:marTop w:val="0"/>
      <w:marBottom w:val="0"/>
      <w:divBdr>
        <w:top w:val="none" w:sz="0" w:space="0" w:color="auto"/>
        <w:left w:val="none" w:sz="0" w:space="0" w:color="auto"/>
        <w:bottom w:val="none" w:sz="0" w:space="0" w:color="auto"/>
        <w:right w:val="none" w:sz="0" w:space="0" w:color="auto"/>
      </w:divBdr>
    </w:div>
    <w:div w:id="1075667200">
      <w:bodyDiv w:val="1"/>
      <w:marLeft w:val="0"/>
      <w:marRight w:val="0"/>
      <w:marTop w:val="0"/>
      <w:marBottom w:val="0"/>
      <w:divBdr>
        <w:top w:val="none" w:sz="0" w:space="0" w:color="auto"/>
        <w:left w:val="none" w:sz="0" w:space="0" w:color="auto"/>
        <w:bottom w:val="none" w:sz="0" w:space="0" w:color="auto"/>
        <w:right w:val="none" w:sz="0" w:space="0" w:color="auto"/>
      </w:divBdr>
    </w:div>
    <w:div w:id="1099301784">
      <w:bodyDiv w:val="1"/>
      <w:marLeft w:val="0"/>
      <w:marRight w:val="0"/>
      <w:marTop w:val="0"/>
      <w:marBottom w:val="0"/>
      <w:divBdr>
        <w:top w:val="none" w:sz="0" w:space="0" w:color="auto"/>
        <w:left w:val="none" w:sz="0" w:space="0" w:color="auto"/>
        <w:bottom w:val="none" w:sz="0" w:space="0" w:color="auto"/>
        <w:right w:val="none" w:sz="0" w:space="0" w:color="auto"/>
      </w:divBdr>
    </w:div>
    <w:div w:id="1155340413">
      <w:bodyDiv w:val="1"/>
      <w:marLeft w:val="0"/>
      <w:marRight w:val="0"/>
      <w:marTop w:val="0"/>
      <w:marBottom w:val="0"/>
      <w:divBdr>
        <w:top w:val="none" w:sz="0" w:space="0" w:color="auto"/>
        <w:left w:val="none" w:sz="0" w:space="0" w:color="auto"/>
        <w:bottom w:val="none" w:sz="0" w:space="0" w:color="auto"/>
        <w:right w:val="none" w:sz="0" w:space="0" w:color="auto"/>
      </w:divBdr>
    </w:div>
    <w:div w:id="1175464269">
      <w:bodyDiv w:val="1"/>
      <w:marLeft w:val="0"/>
      <w:marRight w:val="0"/>
      <w:marTop w:val="0"/>
      <w:marBottom w:val="0"/>
      <w:divBdr>
        <w:top w:val="none" w:sz="0" w:space="0" w:color="auto"/>
        <w:left w:val="none" w:sz="0" w:space="0" w:color="auto"/>
        <w:bottom w:val="none" w:sz="0" w:space="0" w:color="auto"/>
        <w:right w:val="none" w:sz="0" w:space="0" w:color="auto"/>
      </w:divBdr>
    </w:div>
    <w:div w:id="1209300685">
      <w:bodyDiv w:val="1"/>
      <w:marLeft w:val="0"/>
      <w:marRight w:val="0"/>
      <w:marTop w:val="0"/>
      <w:marBottom w:val="0"/>
      <w:divBdr>
        <w:top w:val="none" w:sz="0" w:space="0" w:color="auto"/>
        <w:left w:val="none" w:sz="0" w:space="0" w:color="auto"/>
        <w:bottom w:val="none" w:sz="0" w:space="0" w:color="auto"/>
        <w:right w:val="none" w:sz="0" w:space="0" w:color="auto"/>
      </w:divBdr>
    </w:div>
    <w:div w:id="1308361408">
      <w:bodyDiv w:val="1"/>
      <w:marLeft w:val="0"/>
      <w:marRight w:val="0"/>
      <w:marTop w:val="0"/>
      <w:marBottom w:val="0"/>
      <w:divBdr>
        <w:top w:val="none" w:sz="0" w:space="0" w:color="auto"/>
        <w:left w:val="none" w:sz="0" w:space="0" w:color="auto"/>
        <w:bottom w:val="none" w:sz="0" w:space="0" w:color="auto"/>
        <w:right w:val="none" w:sz="0" w:space="0" w:color="auto"/>
      </w:divBdr>
    </w:div>
    <w:div w:id="1353726926">
      <w:bodyDiv w:val="1"/>
      <w:marLeft w:val="0"/>
      <w:marRight w:val="0"/>
      <w:marTop w:val="0"/>
      <w:marBottom w:val="0"/>
      <w:divBdr>
        <w:top w:val="none" w:sz="0" w:space="0" w:color="auto"/>
        <w:left w:val="none" w:sz="0" w:space="0" w:color="auto"/>
        <w:bottom w:val="none" w:sz="0" w:space="0" w:color="auto"/>
        <w:right w:val="none" w:sz="0" w:space="0" w:color="auto"/>
      </w:divBdr>
    </w:div>
    <w:div w:id="1402829487">
      <w:bodyDiv w:val="1"/>
      <w:marLeft w:val="0"/>
      <w:marRight w:val="0"/>
      <w:marTop w:val="0"/>
      <w:marBottom w:val="0"/>
      <w:divBdr>
        <w:top w:val="none" w:sz="0" w:space="0" w:color="auto"/>
        <w:left w:val="none" w:sz="0" w:space="0" w:color="auto"/>
        <w:bottom w:val="none" w:sz="0" w:space="0" w:color="auto"/>
        <w:right w:val="none" w:sz="0" w:space="0" w:color="auto"/>
      </w:divBdr>
    </w:div>
    <w:div w:id="1618368598">
      <w:bodyDiv w:val="1"/>
      <w:marLeft w:val="0"/>
      <w:marRight w:val="0"/>
      <w:marTop w:val="0"/>
      <w:marBottom w:val="0"/>
      <w:divBdr>
        <w:top w:val="none" w:sz="0" w:space="0" w:color="auto"/>
        <w:left w:val="none" w:sz="0" w:space="0" w:color="auto"/>
        <w:bottom w:val="none" w:sz="0" w:space="0" w:color="auto"/>
        <w:right w:val="none" w:sz="0" w:space="0" w:color="auto"/>
      </w:divBdr>
    </w:div>
    <w:div w:id="1646933917">
      <w:bodyDiv w:val="1"/>
      <w:marLeft w:val="0"/>
      <w:marRight w:val="0"/>
      <w:marTop w:val="0"/>
      <w:marBottom w:val="0"/>
      <w:divBdr>
        <w:top w:val="none" w:sz="0" w:space="0" w:color="auto"/>
        <w:left w:val="none" w:sz="0" w:space="0" w:color="auto"/>
        <w:bottom w:val="none" w:sz="0" w:space="0" w:color="auto"/>
        <w:right w:val="none" w:sz="0" w:space="0" w:color="auto"/>
      </w:divBdr>
    </w:div>
    <w:div w:id="1769882747">
      <w:bodyDiv w:val="1"/>
      <w:marLeft w:val="0"/>
      <w:marRight w:val="0"/>
      <w:marTop w:val="0"/>
      <w:marBottom w:val="0"/>
      <w:divBdr>
        <w:top w:val="none" w:sz="0" w:space="0" w:color="auto"/>
        <w:left w:val="none" w:sz="0" w:space="0" w:color="auto"/>
        <w:bottom w:val="none" w:sz="0" w:space="0" w:color="auto"/>
        <w:right w:val="none" w:sz="0" w:space="0" w:color="auto"/>
      </w:divBdr>
    </w:div>
    <w:div w:id="1871412075">
      <w:bodyDiv w:val="1"/>
      <w:marLeft w:val="0"/>
      <w:marRight w:val="0"/>
      <w:marTop w:val="0"/>
      <w:marBottom w:val="0"/>
      <w:divBdr>
        <w:top w:val="none" w:sz="0" w:space="0" w:color="auto"/>
        <w:left w:val="none" w:sz="0" w:space="0" w:color="auto"/>
        <w:bottom w:val="none" w:sz="0" w:space="0" w:color="auto"/>
        <w:right w:val="none" w:sz="0" w:space="0" w:color="auto"/>
      </w:divBdr>
    </w:div>
    <w:div w:id="1882667340">
      <w:bodyDiv w:val="1"/>
      <w:marLeft w:val="0"/>
      <w:marRight w:val="0"/>
      <w:marTop w:val="0"/>
      <w:marBottom w:val="0"/>
      <w:divBdr>
        <w:top w:val="none" w:sz="0" w:space="0" w:color="auto"/>
        <w:left w:val="none" w:sz="0" w:space="0" w:color="auto"/>
        <w:bottom w:val="none" w:sz="0" w:space="0" w:color="auto"/>
        <w:right w:val="none" w:sz="0" w:space="0" w:color="auto"/>
      </w:divBdr>
    </w:div>
    <w:div w:id="21449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8B8DD-9FB4-417E-A789-3E7DF571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20</Pages>
  <Words>8669</Words>
  <Characters>49416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46</cp:revision>
  <cp:lastPrinted>2018-07-31T07:25:00Z</cp:lastPrinted>
  <dcterms:created xsi:type="dcterms:W3CDTF">2018-07-15T07:56:00Z</dcterms:created>
  <dcterms:modified xsi:type="dcterms:W3CDTF">2018-08-07T04:33:00Z</dcterms:modified>
</cp:coreProperties>
</file>