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5311D1" w:rsidP="00BD7AC6">
      <w:pPr>
        <w:rPr>
          <w:sz w:val="28"/>
        </w:rPr>
      </w:pPr>
      <w:r>
        <w:rPr>
          <w:sz w:val="28"/>
        </w:rPr>
        <w:t xml:space="preserve">    </w:t>
      </w:r>
      <w:r w:rsidR="00AC3BAA">
        <w:rPr>
          <w:sz w:val="28"/>
        </w:rPr>
        <w:t>0</w:t>
      </w:r>
      <w:r w:rsidR="00A144EA">
        <w:rPr>
          <w:sz w:val="28"/>
        </w:rPr>
        <w:t>4</w:t>
      </w:r>
      <w:r w:rsidR="00FF23E1">
        <w:rPr>
          <w:sz w:val="28"/>
        </w:rPr>
        <w:t xml:space="preserve"> </w:t>
      </w:r>
      <w:r w:rsidR="00AC3BAA">
        <w:rPr>
          <w:sz w:val="28"/>
        </w:rPr>
        <w:t xml:space="preserve"> сентября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AC3BAA">
        <w:rPr>
          <w:sz w:val="28"/>
        </w:rPr>
        <w:t xml:space="preserve">   </w:t>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AC3BAA">
        <w:rPr>
          <w:sz w:val="28"/>
        </w:rPr>
        <w:t xml:space="preserve">        </w:t>
      </w:r>
      <w:r w:rsidR="00D64D9A">
        <w:rPr>
          <w:sz w:val="28"/>
        </w:rPr>
        <w:t xml:space="preserve"> </w:t>
      </w:r>
      <w:r w:rsidR="00723295">
        <w:rPr>
          <w:sz w:val="28"/>
        </w:rPr>
        <w:t>№</w:t>
      </w:r>
      <w:r w:rsidR="005A2647">
        <w:rPr>
          <w:sz w:val="28"/>
        </w:rPr>
        <w:t xml:space="preserve"> </w:t>
      </w:r>
      <w:r w:rsidR="004E57FC">
        <w:rPr>
          <w:sz w:val="28"/>
        </w:rPr>
        <w:t>4</w:t>
      </w:r>
      <w:r w:rsidR="00A144EA">
        <w:rPr>
          <w:sz w:val="28"/>
        </w:rPr>
        <w:t>5</w:t>
      </w:r>
      <w:r w:rsidR="00034425">
        <w:rPr>
          <w:sz w:val="28"/>
        </w:rPr>
        <w:t>2</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Default="009F7486" w:rsidP="00BD7AC6">
      <w:pPr>
        <w:jc w:val="center"/>
        <w:rPr>
          <w:bCs/>
          <w:sz w:val="28"/>
          <w:szCs w:val="28"/>
        </w:rPr>
      </w:pPr>
    </w:p>
    <w:p w:rsidR="00034425" w:rsidRDefault="00034425" w:rsidP="00034425">
      <w:pPr>
        <w:jc w:val="center"/>
        <w:outlineLvl w:val="0"/>
        <w:rPr>
          <w:b/>
          <w:bCs/>
          <w:kern w:val="36"/>
          <w:sz w:val="28"/>
          <w:szCs w:val="28"/>
        </w:rPr>
      </w:pPr>
      <w:r>
        <w:rPr>
          <w:b/>
          <w:bCs/>
          <w:sz w:val="28"/>
          <w:szCs w:val="28"/>
        </w:rPr>
        <w:t>Об оказании мер поддержки социально ориентированным некоммерческим организациям в виде освобождения и отсрочки уплаты арендной платы по договорам аренды недвижимого имущества</w:t>
      </w:r>
    </w:p>
    <w:p w:rsidR="00034425" w:rsidRDefault="00034425" w:rsidP="00034425">
      <w:pPr>
        <w:ind w:firstLine="540"/>
        <w:jc w:val="both"/>
      </w:pPr>
    </w:p>
    <w:p w:rsidR="00034425" w:rsidRPr="00900313" w:rsidRDefault="00034425" w:rsidP="00034425">
      <w:pPr>
        <w:ind w:firstLine="851"/>
        <w:jc w:val="both"/>
        <w:rPr>
          <w:sz w:val="28"/>
          <w:szCs w:val="28"/>
        </w:rPr>
      </w:pPr>
      <w:proofErr w:type="gramStart"/>
      <w:r w:rsidRPr="00900313">
        <w:rPr>
          <w:sz w:val="28"/>
          <w:szCs w:val="28"/>
        </w:rPr>
        <w:t>В соответствии</w:t>
      </w:r>
      <w:r>
        <w:rPr>
          <w:sz w:val="28"/>
          <w:szCs w:val="28"/>
        </w:rPr>
        <w:t xml:space="preserve"> с</w:t>
      </w:r>
      <w:r w:rsidRPr="00900313">
        <w:rPr>
          <w:sz w:val="28"/>
          <w:szCs w:val="28"/>
        </w:rPr>
        <w:t xml:space="preserve"> </w:t>
      </w:r>
      <w:r>
        <w:rPr>
          <w:sz w:val="28"/>
          <w:szCs w:val="28"/>
        </w:rPr>
        <w:t>Постановлением Правительства Забайкальского края от 27.07.2020 года № 284 «Об оказании мер поддержки социально ориентированным некоммерческим организациям в виде освобождения и отсрочки уплаты арендной платы по договорам аренды недвижимого имущества», постановлением администрации муниципального района «Чернышевский район» от 13 апреля 2020 года № 210 «О введении режима повышенной готовности на территории Чернышевского района и комплексе ограничительных и иных мероприятий по</w:t>
      </w:r>
      <w:proofErr w:type="gramEnd"/>
      <w:r>
        <w:rPr>
          <w:sz w:val="28"/>
          <w:szCs w:val="28"/>
        </w:rPr>
        <w:t xml:space="preserve"> предотвращению распространения новой </w:t>
      </w:r>
      <w:proofErr w:type="spellStart"/>
      <w:r>
        <w:rPr>
          <w:sz w:val="28"/>
          <w:szCs w:val="28"/>
        </w:rPr>
        <w:t>коронавирусной</w:t>
      </w:r>
      <w:proofErr w:type="spellEnd"/>
      <w:r>
        <w:rPr>
          <w:sz w:val="28"/>
          <w:szCs w:val="28"/>
        </w:rPr>
        <w:t xml:space="preserve"> инфекции (2019-</w:t>
      </w:r>
      <w:proofErr w:type="spellStart"/>
      <w:r>
        <w:rPr>
          <w:sz w:val="28"/>
          <w:szCs w:val="28"/>
          <w:lang w:val="en-US"/>
        </w:rPr>
        <w:t>nCoV</w:t>
      </w:r>
      <w:proofErr w:type="spellEnd"/>
      <w:r>
        <w:rPr>
          <w:sz w:val="28"/>
          <w:szCs w:val="28"/>
        </w:rPr>
        <w:t>)</w:t>
      </w:r>
      <w:r w:rsidRPr="00900313">
        <w:rPr>
          <w:sz w:val="28"/>
          <w:szCs w:val="28"/>
        </w:rPr>
        <w:t xml:space="preserve">, </w:t>
      </w:r>
      <w:r>
        <w:rPr>
          <w:sz w:val="28"/>
          <w:szCs w:val="28"/>
        </w:rPr>
        <w:t>руководствуясь статьей 25 Устава муниципального района «Чернышевский район», а</w:t>
      </w:r>
      <w:r w:rsidRPr="00900313">
        <w:rPr>
          <w:sz w:val="28"/>
          <w:szCs w:val="28"/>
        </w:rPr>
        <w:t xml:space="preserve">дминистрация  </w:t>
      </w:r>
      <w:r>
        <w:rPr>
          <w:sz w:val="28"/>
          <w:szCs w:val="28"/>
        </w:rPr>
        <w:t xml:space="preserve">муниципального района «Чернышевский район» </w:t>
      </w:r>
      <w:proofErr w:type="spellStart"/>
      <w:proofErr w:type="gramStart"/>
      <w:r w:rsidRPr="00900313">
        <w:rPr>
          <w:b/>
          <w:sz w:val="28"/>
          <w:szCs w:val="28"/>
        </w:rPr>
        <w:t>п</w:t>
      </w:r>
      <w:proofErr w:type="spellEnd"/>
      <w:proofErr w:type="gramEnd"/>
      <w:r>
        <w:rPr>
          <w:b/>
          <w:sz w:val="28"/>
          <w:szCs w:val="28"/>
        </w:rPr>
        <w:t xml:space="preserve"> </w:t>
      </w:r>
      <w:r w:rsidRPr="00900313">
        <w:rPr>
          <w:b/>
          <w:sz w:val="28"/>
          <w:szCs w:val="28"/>
        </w:rPr>
        <w:t>о</w:t>
      </w:r>
      <w:r>
        <w:rPr>
          <w:b/>
          <w:sz w:val="28"/>
          <w:szCs w:val="28"/>
        </w:rPr>
        <w:t xml:space="preserve"> </w:t>
      </w:r>
      <w:r w:rsidRPr="00900313">
        <w:rPr>
          <w:b/>
          <w:sz w:val="28"/>
          <w:szCs w:val="28"/>
        </w:rPr>
        <w:t>с</w:t>
      </w:r>
      <w:r>
        <w:rPr>
          <w:b/>
          <w:sz w:val="28"/>
          <w:szCs w:val="28"/>
        </w:rPr>
        <w:t xml:space="preserve"> </w:t>
      </w:r>
      <w:r w:rsidRPr="00900313">
        <w:rPr>
          <w:b/>
          <w:sz w:val="28"/>
          <w:szCs w:val="28"/>
        </w:rPr>
        <w:t>т</w:t>
      </w:r>
      <w:r>
        <w:rPr>
          <w:b/>
          <w:sz w:val="28"/>
          <w:szCs w:val="28"/>
        </w:rPr>
        <w:t xml:space="preserve"> </w:t>
      </w:r>
      <w:r w:rsidRPr="00900313">
        <w:rPr>
          <w:b/>
          <w:sz w:val="28"/>
          <w:szCs w:val="28"/>
        </w:rPr>
        <w:t>а</w:t>
      </w:r>
      <w:r>
        <w:rPr>
          <w:b/>
          <w:sz w:val="28"/>
          <w:szCs w:val="28"/>
        </w:rPr>
        <w:t xml:space="preserve"> </w:t>
      </w:r>
      <w:proofErr w:type="spellStart"/>
      <w:r w:rsidRPr="00900313">
        <w:rPr>
          <w:b/>
          <w:sz w:val="28"/>
          <w:szCs w:val="28"/>
        </w:rPr>
        <w:t>н</w:t>
      </w:r>
      <w:proofErr w:type="spellEnd"/>
      <w:r>
        <w:rPr>
          <w:b/>
          <w:sz w:val="28"/>
          <w:szCs w:val="28"/>
        </w:rPr>
        <w:t xml:space="preserve"> </w:t>
      </w:r>
      <w:r w:rsidRPr="00900313">
        <w:rPr>
          <w:b/>
          <w:sz w:val="28"/>
          <w:szCs w:val="28"/>
        </w:rPr>
        <w:t>о</w:t>
      </w:r>
      <w:r>
        <w:rPr>
          <w:b/>
          <w:sz w:val="28"/>
          <w:szCs w:val="28"/>
        </w:rPr>
        <w:t xml:space="preserve"> </w:t>
      </w:r>
      <w:r w:rsidRPr="00900313">
        <w:rPr>
          <w:b/>
          <w:sz w:val="28"/>
          <w:szCs w:val="28"/>
        </w:rPr>
        <w:t>в</w:t>
      </w:r>
      <w:r>
        <w:rPr>
          <w:b/>
          <w:sz w:val="28"/>
          <w:szCs w:val="28"/>
        </w:rPr>
        <w:t xml:space="preserve"> </w:t>
      </w:r>
      <w:r w:rsidRPr="00900313">
        <w:rPr>
          <w:b/>
          <w:sz w:val="28"/>
          <w:szCs w:val="28"/>
        </w:rPr>
        <w:t>л</w:t>
      </w:r>
      <w:r>
        <w:rPr>
          <w:b/>
          <w:sz w:val="28"/>
          <w:szCs w:val="28"/>
        </w:rPr>
        <w:t xml:space="preserve"> </w:t>
      </w:r>
      <w:r w:rsidRPr="00900313">
        <w:rPr>
          <w:b/>
          <w:sz w:val="28"/>
          <w:szCs w:val="28"/>
        </w:rPr>
        <w:t>я</w:t>
      </w:r>
      <w:r>
        <w:rPr>
          <w:b/>
          <w:sz w:val="28"/>
          <w:szCs w:val="28"/>
        </w:rPr>
        <w:t xml:space="preserve"> </w:t>
      </w:r>
      <w:r w:rsidRPr="00900313">
        <w:rPr>
          <w:b/>
          <w:sz w:val="28"/>
          <w:szCs w:val="28"/>
        </w:rPr>
        <w:t>е</w:t>
      </w:r>
      <w:r>
        <w:rPr>
          <w:b/>
          <w:sz w:val="28"/>
          <w:szCs w:val="28"/>
        </w:rPr>
        <w:t xml:space="preserve"> </w:t>
      </w:r>
      <w:r w:rsidRPr="00900313">
        <w:rPr>
          <w:b/>
          <w:sz w:val="28"/>
          <w:szCs w:val="28"/>
        </w:rPr>
        <w:t>т</w:t>
      </w:r>
      <w:r w:rsidRPr="00900313">
        <w:rPr>
          <w:sz w:val="28"/>
          <w:szCs w:val="28"/>
        </w:rPr>
        <w:t>:</w:t>
      </w:r>
    </w:p>
    <w:p w:rsidR="00034425" w:rsidRPr="00407965" w:rsidRDefault="00034425" w:rsidP="00034425">
      <w:pPr>
        <w:jc w:val="both"/>
        <w:rPr>
          <w:rFonts w:ascii="Verdana" w:hAnsi="Verdana"/>
          <w:sz w:val="21"/>
          <w:szCs w:val="21"/>
        </w:rPr>
      </w:pPr>
      <w:r w:rsidRPr="00407965">
        <w:t> </w:t>
      </w:r>
    </w:p>
    <w:p w:rsidR="00034425" w:rsidRPr="00407965" w:rsidRDefault="00034425" w:rsidP="00034425">
      <w:pPr>
        <w:ind w:firstLine="709"/>
        <w:jc w:val="both"/>
        <w:rPr>
          <w:rFonts w:ascii="Verdana" w:hAnsi="Verdana"/>
          <w:sz w:val="28"/>
          <w:szCs w:val="28"/>
        </w:rPr>
      </w:pPr>
      <w:bookmarkStart w:id="0" w:name="p13"/>
      <w:bookmarkEnd w:id="0"/>
      <w:r w:rsidRPr="00407965">
        <w:rPr>
          <w:sz w:val="28"/>
          <w:szCs w:val="28"/>
        </w:rPr>
        <w:t xml:space="preserve">1. </w:t>
      </w:r>
      <w:proofErr w:type="gramStart"/>
      <w:r w:rsidRPr="00407965">
        <w:rPr>
          <w:sz w:val="28"/>
          <w:szCs w:val="28"/>
        </w:rPr>
        <w:t>Установить, что арендаторы - социально ориентированные некоммерческие организации, являющиеся с 2017 года получателями грантов Президента Российской Федерации, субсидий и грантов в рамках программ, реализуемых исполнительными органами государственной власти Забайкальского края, исполнителями общественно полезных услуг, поставщиками социальных услуг, а также социально ориентированные некоммерческие организации, осуществляющие следующие виды деятельности: социальное обслуживание, социальная поддержка и защита граждан, благотворительная деятельность и деятельность в области организации</w:t>
      </w:r>
      <w:proofErr w:type="gramEnd"/>
      <w:r w:rsidRPr="00407965">
        <w:rPr>
          <w:sz w:val="28"/>
          <w:szCs w:val="28"/>
        </w:rPr>
        <w:t xml:space="preserve"> </w:t>
      </w:r>
      <w:proofErr w:type="gramStart"/>
      <w:r w:rsidRPr="00407965">
        <w:rPr>
          <w:sz w:val="28"/>
          <w:szCs w:val="28"/>
        </w:rPr>
        <w:t xml:space="preserve">и поддержки благотворительности и </w:t>
      </w:r>
      <w:proofErr w:type="spellStart"/>
      <w:r w:rsidRPr="00407965">
        <w:rPr>
          <w:sz w:val="28"/>
          <w:szCs w:val="28"/>
        </w:rPr>
        <w:t>добровольничества</w:t>
      </w:r>
      <w:proofErr w:type="spellEnd"/>
      <w:r w:rsidRPr="00407965">
        <w:rPr>
          <w:sz w:val="28"/>
          <w:szCs w:val="28"/>
        </w:rPr>
        <w:t xml:space="preserve"> (</w:t>
      </w:r>
      <w:proofErr w:type="spellStart"/>
      <w:r w:rsidRPr="00407965">
        <w:rPr>
          <w:sz w:val="28"/>
          <w:szCs w:val="28"/>
        </w:rPr>
        <w:t>волонтерства</w:t>
      </w:r>
      <w:proofErr w:type="spellEnd"/>
      <w:r w:rsidRPr="00407965">
        <w:rPr>
          <w:sz w:val="28"/>
          <w:szCs w:val="28"/>
        </w:rPr>
        <w:t>), в области образования, просвещения, науки, культуры, искусства, пропаганды здорового образа жизни, профилактики и охраны здоровья, улучшения морально-психологического состояния граждан, физической культуры и спорта и содействия указанной деятельности, содействия духовному развитию личности, имеют право на освобождение от уплаты арендной платы по договорам аренды недвижимого имущества за апрель - июнь 2020 года с последующим предоставлением отсрочки уплаты</w:t>
      </w:r>
      <w:proofErr w:type="gramEnd"/>
      <w:r w:rsidRPr="00407965">
        <w:rPr>
          <w:sz w:val="28"/>
          <w:szCs w:val="28"/>
        </w:rPr>
        <w:t xml:space="preserve"> арендной платы с 1 июля 2020 года на весь период действия на территории </w:t>
      </w:r>
      <w:r>
        <w:rPr>
          <w:sz w:val="28"/>
          <w:szCs w:val="28"/>
        </w:rPr>
        <w:t>Чернышевского района</w:t>
      </w:r>
      <w:r w:rsidRPr="00407965">
        <w:rPr>
          <w:sz w:val="28"/>
          <w:szCs w:val="28"/>
        </w:rPr>
        <w:t xml:space="preserve"> режима повышенной готовности.</w:t>
      </w:r>
    </w:p>
    <w:p w:rsidR="00034425" w:rsidRPr="00407965" w:rsidRDefault="00034425" w:rsidP="00034425">
      <w:pPr>
        <w:ind w:firstLine="709"/>
        <w:jc w:val="both"/>
        <w:rPr>
          <w:rFonts w:ascii="Verdana" w:hAnsi="Verdana"/>
          <w:sz w:val="28"/>
          <w:szCs w:val="28"/>
        </w:rPr>
      </w:pPr>
      <w:r w:rsidRPr="00407965">
        <w:rPr>
          <w:sz w:val="28"/>
          <w:szCs w:val="28"/>
        </w:rPr>
        <w:t xml:space="preserve">2. Предоставление арендаторам, указанным в </w:t>
      </w:r>
      <w:hyperlink w:anchor="p13" w:history="1">
        <w:r w:rsidRPr="00034425">
          <w:rPr>
            <w:sz w:val="28"/>
            <w:szCs w:val="28"/>
          </w:rPr>
          <w:t>пункте 1</w:t>
        </w:r>
      </w:hyperlink>
      <w:r w:rsidRPr="00407965">
        <w:rPr>
          <w:sz w:val="28"/>
          <w:szCs w:val="28"/>
        </w:rPr>
        <w:t xml:space="preserve"> настоящего постановления, отсрочки уплаты арендной платы с 1 июля 2020 года на весь период действия на территории </w:t>
      </w:r>
      <w:r>
        <w:rPr>
          <w:sz w:val="28"/>
          <w:szCs w:val="28"/>
        </w:rPr>
        <w:t xml:space="preserve">муниципального района «Чернышевский </w:t>
      </w:r>
      <w:r>
        <w:rPr>
          <w:sz w:val="28"/>
          <w:szCs w:val="28"/>
        </w:rPr>
        <w:lastRenderedPageBreak/>
        <w:t>район»</w:t>
      </w:r>
      <w:r w:rsidRPr="00407965">
        <w:rPr>
          <w:sz w:val="28"/>
          <w:szCs w:val="28"/>
        </w:rPr>
        <w:t xml:space="preserve"> режима повышенной готовности осуществляется на следующих условиях:</w:t>
      </w:r>
    </w:p>
    <w:p w:rsidR="00034425" w:rsidRPr="00407965" w:rsidRDefault="00034425" w:rsidP="00034425">
      <w:pPr>
        <w:ind w:firstLine="709"/>
        <w:jc w:val="both"/>
        <w:rPr>
          <w:rFonts w:ascii="Verdana" w:hAnsi="Verdana"/>
          <w:sz w:val="28"/>
          <w:szCs w:val="28"/>
        </w:rPr>
      </w:pPr>
      <w:r w:rsidRPr="00407965">
        <w:rPr>
          <w:sz w:val="28"/>
          <w:szCs w:val="28"/>
        </w:rPr>
        <w:t>1) задолженность по арендной плате подлежит уплате не ранее 1 января 2021 года в срок, предложенный арендаторами, но не позднее 1 января 2023 года, поэтапно, не чаще одного раза в месяц, равными платежами, размер которых не превышает размера половины ежемесячной арендной платы по договору аренды;</w:t>
      </w:r>
    </w:p>
    <w:p w:rsidR="00034425" w:rsidRPr="00407965" w:rsidRDefault="00034425" w:rsidP="00034425">
      <w:pPr>
        <w:ind w:firstLine="709"/>
        <w:jc w:val="both"/>
        <w:rPr>
          <w:rFonts w:ascii="Verdana" w:hAnsi="Verdana"/>
          <w:sz w:val="28"/>
          <w:szCs w:val="28"/>
        </w:rPr>
      </w:pPr>
      <w:r w:rsidRPr="00407965">
        <w:rPr>
          <w:sz w:val="28"/>
          <w:szCs w:val="28"/>
        </w:rPr>
        <w:t>2) в связи с отсрочкой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w:t>
      </w:r>
    </w:p>
    <w:p w:rsidR="00034425" w:rsidRPr="00407965" w:rsidRDefault="00034425" w:rsidP="00034425">
      <w:pPr>
        <w:ind w:firstLine="709"/>
        <w:jc w:val="both"/>
        <w:rPr>
          <w:rFonts w:ascii="Verdana" w:hAnsi="Verdana"/>
          <w:sz w:val="28"/>
          <w:szCs w:val="28"/>
        </w:rPr>
      </w:pPr>
      <w:r w:rsidRPr="00407965">
        <w:rPr>
          <w:sz w:val="28"/>
          <w:szCs w:val="28"/>
        </w:rPr>
        <w:t>3) не допускается установление дополнительных платежей, подлежащих уплате арендатором в связи с предоставлением отсрочки.</w:t>
      </w:r>
    </w:p>
    <w:p w:rsidR="00034425" w:rsidRPr="00034425" w:rsidRDefault="00034425" w:rsidP="00034425">
      <w:pPr>
        <w:ind w:firstLine="709"/>
        <w:jc w:val="both"/>
        <w:rPr>
          <w:rFonts w:ascii="Verdana" w:hAnsi="Verdana"/>
          <w:sz w:val="28"/>
          <w:szCs w:val="28"/>
        </w:rPr>
      </w:pPr>
      <w:r w:rsidRPr="00407965">
        <w:rPr>
          <w:sz w:val="28"/>
          <w:szCs w:val="28"/>
        </w:rPr>
        <w:t xml:space="preserve">3. </w:t>
      </w:r>
      <w:r>
        <w:rPr>
          <w:sz w:val="28"/>
          <w:szCs w:val="28"/>
        </w:rPr>
        <w:t>Отделу муниципального имущества и земельных отношений администрации муниципального района «Чернышевский район» в</w:t>
      </w:r>
      <w:r w:rsidRPr="00407965">
        <w:rPr>
          <w:sz w:val="28"/>
          <w:szCs w:val="28"/>
        </w:rPr>
        <w:t xml:space="preserve"> течение </w:t>
      </w:r>
      <w:r>
        <w:rPr>
          <w:sz w:val="28"/>
          <w:szCs w:val="28"/>
        </w:rPr>
        <w:t>3</w:t>
      </w:r>
      <w:r w:rsidRPr="00407965">
        <w:rPr>
          <w:sz w:val="28"/>
          <w:szCs w:val="28"/>
        </w:rPr>
        <w:t xml:space="preserve"> рабочих дней со дня регистрации обращения арендаторов, указанных в </w:t>
      </w:r>
      <w:hyperlink w:anchor="p13" w:history="1">
        <w:r w:rsidRPr="00034425">
          <w:rPr>
            <w:sz w:val="28"/>
            <w:szCs w:val="28"/>
          </w:rPr>
          <w:t>пункте 1</w:t>
        </w:r>
      </w:hyperlink>
      <w:r w:rsidRPr="00034425">
        <w:rPr>
          <w:sz w:val="28"/>
          <w:szCs w:val="28"/>
        </w:rPr>
        <w:t xml:space="preserve"> настоящего постановления, обеспечить заключение дополнительных соглашений, предусматривающих освобождение от уплаты арендной платы и отсрочку уплаты арендной платы.</w:t>
      </w:r>
    </w:p>
    <w:p w:rsidR="00034425" w:rsidRPr="00034425" w:rsidRDefault="00034425" w:rsidP="00034425">
      <w:pPr>
        <w:ind w:firstLine="709"/>
        <w:jc w:val="both"/>
        <w:rPr>
          <w:rFonts w:ascii="Verdana" w:hAnsi="Verdana"/>
          <w:sz w:val="28"/>
          <w:szCs w:val="28"/>
        </w:rPr>
      </w:pPr>
      <w:r w:rsidRPr="00034425">
        <w:rPr>
          <w:sz w:val="28"/>
          <w:szCs w:val="28"/>
        </w:rPr>
        <w:t xml:space="preserve">4. </w:t>
      </w:r>
      <w:proofErr w:type="gramStart"/>
      <w:r w:rsidRPr="00034425">
        <w:rPr>
          <w:sz w:val="28"/>
          <w:szCs w:val="28"/>
        </w:rPr>
        <w:t xml:space="preserve">Муниципальным учреждениям обеспечить заключение дополнительных соглашений, предусматривающих освобождение от уплаты арендной платы и отсрочку уплаты арендной платы по договорам аренды недвижимого имущества, находящегося в хозяйственном ведении или оперативном управлении муниципальных учреждений и предприятий муниципального района «Чернышевский район», в течение 3 рабочих дней с даты регистрации обращения арендаторов, указанных в </w:t>
      </w:r>
      <w:hyperlink w:anchor="p13" w:history="1">
        <w:r w:rsidRPr="00034425">
          <w:rPr>
            <w:sz w:val="28"/>
            <w:szCs w:val="28"/>
          </w:rPr>
          <w:t>пункте 1</w:t>
        </w:r>
      </w:hyperlink>
      <w:r w:rsidRPr="00034425">
        <w:rPr>
          <w:sz w:val="28"/>
          <w:szCs w:val="28"/>
        </w:rPr>
        <w:t xml:space="preserve"> настоящего постановления.</w:t>
      </w:r>
      <w:proofErr w:type="gramEnd"/>
    </w:p>
    <w:p w:rsidR="00034425" w:rsidRPr="00034425" w:rsidRDefault="00034425" w:rsidP="00034425">
      <w:pPr>
        <w:ind w:firstLine="709"/>
        <w:jc w:val="both"/>
        <w:rPr>
          <w:sz w:val="28"/>
          <w:szCs w:val="28"/>
        </w:rPr>
      </w:pPr>
      <w:r w:rsidRPr="00034425">
        <w:rPr>
          <w:sz w:val="28"/>
          <w:szCs w:val="28"/>
        </w:rPr>
        <w:t xml:space="preserve">5. </w:t>
      </w:r>
      <w:proofErr w:type="gramStart"/>
      <w:r w:rsidRPr="00034425">
        <w:rPr>
          <w:sz w:val="28"/>
          <w:szCs w:val="28"/>
        </w:rPr>
        <w:t>Положения настоящего постановления применяются к договорам аренды недвижимого имущества (в том числе земельных участков), составляющего муниципальное казенное имущество муниципального района «Чернышевский район», к договорам аренды недвижимого имущества, находящегося в хозяйственном ведении или оперативном управлении муниципальных учреждений и предприятий муниципального района «Чернышевский район», к договорам аренды земельных участков, государственная собственность на которые не разграничена, расположенных на территории муниципального района «Чернышевский район</w:t>
      </w:r>
      <w:proofErr w:type="gramEnd"/>
      <w:r w:rsidRPr="00034425">
        <w:rPr>
          <w:sz w:val="28"/>
          <w:szCs w:val="28"/>
        </w:rPr>
        <w:t>», заключенным до принятия в 2020 году постановления администрации муниципального района «Чернышевский район» от 13 апреля 2020 года №</w:t>
      </w:r>
      <w:r>
        <w:rPr>
          <w:sz w:val="28"/>
          <w:szCs w:val="28"/>
        </w:rPr>
        <w:t xml:space="preserve"> </w:t>
      </w:r>
      <w:r w:rsidRPr="00034425">
        <w:rPr>
          <w:sz w:val="28"/>
          <w:szCs w:val="28"/>
        </w:rPr>
        <w:t xml:space="preserve">210 «О введении режима повышенной готовности на территории Чернышевского района и комплексе ограничительных и иных мероприятий по предотвращению распространения новой </w:t>
      </w:r>
      <w:proofErr w:type="spellStart"/>
      <w:r w:rsidRPr="00034425">
        <w:rPr>
          <w:sz w:val="28"/>
          <w:szCs w:val="28"/>
        </w:rPr>
        <w:t>коронавирусной</w:t>
      </w:r>
      <w:proofErr w:type="spellEnd"/>
      <w:r w:rsidRPr="00034425">
        <w:rPr>
          <w:sz w:val="28"/>
          <w:szCs w:val="28"/>
        </w:rPr>
        <w:t xml:space="preserve"> инфекции (2019-</w:t>
      </w:r>
      <w:proofErr w:type="spellStart"/>
      <w:r w:rsidRPr="00034425">
        <w:rPr>
          <w:sz w:val="28"/>
          <w:szCs w:val="28"/>
          <w:lang w:val="en-US"/>
        </w:rPr>
        <w:t>nCoV</w:t>
      </w:r>
      <w:proofErr w:type="spellEnd"/>
      <w:r w:rsidRPr="00034425">
        <w:rPr>
          <w:sz w:val="28"/>
          <w:szCs w:val="28"/>
        </w:rPr>
        <w:t xml:space="preserve">)6. </w:t>
      </w:r>
    </w:p>
    <w:p w:rsidR="00034425" w:rsidRPr="00034425" w:rsidRDefault="00034425" w:rsidP="00034425">
      <w:pPr>
        <w:ind w:firstLine="709"/>
        <w:jc w:val="both"/>
        <w:rPr>
          <w:rFonts w:ascii="Verdana" w:hAnsi="Verdana"/>
          <w:sz w:val="28"/>
          <w:szCs w:val="28"/>
        </w:rPr>
      </w:pPr>
      <w:r w:rsidRPr="00034425">
        <w:rPr>
          <w:sz w:val="28"/>
          <w:szCs w:val="28"/>
        </w:rPr>
        <w:t xml:space="preserve">6. Рекомендовать городским (сельским) поселениям муниципального района «Чернышевский район» принять нормативные правовые акты, предусматривающие установление мер поддержки в виде освобождения от уплаты арендной платы и отсрочки уплаты арендной платы по договорам </w:t>
      </w:r>
      <w:r w:rsidRPr="00034425">
        <w:rPr>
          <w:sz w:val="28"/>
          <w:szCs w:val="28"/>
        </w:rPr>
        <w:lastRenderedPageBreak/>
        <w:t>аренды недвижимого имущества, находящегося в муниципальной собственности.</w:t>
      </w:r>
    </w:p>
    <w:p w:rsidR="00034425" w:rsidRPr="00034425" w:rsidRDefault="00034425" w:rsidP="00034425">
      <w:pPr>
        <w:ind w:firstLine="709"/>
        <w:jc w:val="both"/>
        <w:rPr>
          <w:sz w:val="28"/>
          <w:szCs w:val="28"/>
        </w:rPr>
      </w:pPr>
      <w:r w:rsidRPr="00034425">
        <w:rPr>
          <w:sz w:val="28"/>
          <w:szCs w:val="28"/>
        </w:rPr>
        <w:t>7. Настоящее постановление вступает в силу после его официального опубликования.</w:t>
      </w:r>
    </w:p>
    <w:p w:rsidR="00034425" w:rsidRPr="00034425" w:rsidRDefault="00034425" w:rsidP="00034425">
      <w:pPr>
        <w:ind w:firstLine="709"/>
        <w:jc w:val="both"/>
        <w:rPr>
          <w:sz w:val="28"/>
          <w:szCs w:val="28"/>
        </w:rPr>
      </w:pPr>
      <w:r w:rsidRPr="00034425">
        <w:rPr>
          <w:sz w:val="28"/>
          <w:szCs w:val="28"/>
        </w:rPr>
        <w:t xml:space="preserve">8. Настоящее постановление опубликовать в газете «Наше время» и разместить на официальном сайте </w:t>
      </w:r>
      <w:r w:rsidRPr="00034425">
        <w:rPr>
          <w:sz w:val="28"/>
          <w:szCs w:val="28"/>
          <w:lang w:val="en-US"/>
        </w:rPr>
        <w:t>www</w:t>
      </w:r>
      <w:r w:rsidRPr="00034425">
        <w:rPr>
          <w:sz w:val="28"/>
          <w:szCs w:val="28"/>
        </w:rPr>
        <w:t>.</w:t>
      </w:r>
      <w:proofErr w:type="spellStart"/>
      <w:r w:rsidRPr="00034425">
        <w:rPr>
          <w:sz w:val="28"/>
          <w:szCs w:val="28"/>
          <w:lang w:val="en-US"/>
        </w:rPr>
        <w:t>chernyshev</w:t>
      </w:r>
      <w:proofErr w:type="spellEnd"/>
      <w:r w:rsidRPr="00034425">
        <w:rPr>
          <w:sz w:val="28"/>
          <w:szCs w:val="28"/>
        </w:rPr>
        <w:t>.75.</w:t>
      </w:r>
      <w:proofErr w:type="spellStart"/>
      <w:r w:rsidRPr="00034425">
        <w:rPr>
          <w:sz w:val="28"/>
          <w:szCs w:val="28"/>
          <w:lang w:val="en-US"/>
        </w:rPr>
        <w:t>ru</w:t>
      </w:r>
      <w:proofErr w:type="spellEnd"/>
      <w:r w:rsidRPr="00034425">
        <w:rPr>
          <w:sz w:val="28"/>
          <w:szCs w:val="28"/>
        </w:rPr>
        <w:t>, в разделе Документы.</w:t>
      </w:r>
    </w:p>
    <w:p w:rsidR="00AC3BAA" w:rsidRDefault="00AC3BAA" w:rsidP="005E2E1E">
      <w:pPr>
        <w:pStyle w:val="ab"/>
        <w:ind w:firstLine="709"/>
        <w:jc w:val="both"/>
        <w:rPr>
          <w:sz w:val="28"/>
          <w:szCs w:val="28"/>
        </w:rPr>
      </w:pPr>
    </w:p>
    <w:p w:rsidR="00BA33EA" w:rsidRDefault="00BA33EA" w:rsidP="005E2E1E">
      <w:pPr>
        <w:pStyle w:val="ab"/>
        <w:ind w:firstLine="709"/>
        <w:jc w:val="both"/>
        <w:rPr>
          <w:sz w:val="28"/>
          <w:szCs w:val="28"/>
        </w:rPr>
      </w:pPr>
    </w:p>
    <w:p w:rsidR="00AC3BAA" w:rsidRDefault="00AC3BAA" w:rsidP="00AC3BAA">
      <w:pPr>
        <w:pStyle w:val="ab"/>
        <w:rPr>
          <w:sz w:val="28"/>
          <w:szCs w:val="28"/>
        </w:rPr>
      </w:pPr>
    </w:p>
    <w:p w:rsidR="00AC3BAA" w:rsidRPr="00AC3BAA" w:rsidRDefault="00AC3BAA" w:rsidP="00AC3BAA">
      <w:pPr>
        <w:pStyle w:val="ab"/>
        <w:rPr>
          <w:sz w:val="28"/>
          <w:szCs w:val="28"/>
        </w:rPr>
      </w:pPr>
      <w:r w:rsidRPr="00AC3BAA">
        <w:rPr>
          <w:sz w:val="28"/>
          <w:szCs w:val="28"/>
        </w:rPr>
        <w:t>И.о.</w:t>
      </w:r>
      <w:r>
        <w:rPr>
          <w:sz w:val="28"/>
          <w:szCs w:val="28"/>
        </w:rPr>
        <w:t xml:space="preserve"> </w:t>
      </w:r>
      <w:r w:rsidRPr="00AC3BAA">
        <w:rPr>
          <w:sz w:val="28"/>
          <w:szCs w:val="28"/>
        </w:rPr>
        <w:t>главы муниципального района</w:t>
      </w:r>
    </w:p>
    <w:p w:rsidR="00DC191F" w:rsidRPr="00AC3BAA" w:rsidRDefault="00AC3BAA" w:rsidP="00AC3BAA">
      <w:pPr>
        <w:pStyle w:val="ab"/>
        <w:rPr>
          <w:sz w:val="28"/>
          <w:szCs w:val="28"/>
        </w:rPr>
      </w:pPr>
      <w:r w:rsidRPr="00AC3BAA">
        <w:rPr>
          <w:sz w:val="28"/>
          <w:szCs w:val="28"/>
        </w:rPr>
        <w:t xml:space="preserve">«Чернышевский район»                                                           </w:t>
      </w:r>
      <w:r>
        <w:rPr>
          <w:sz w:val="28"/>
          <w:szCs w:val="28"/>
        </w:rPr>
        <w:t xml:space="preserve">      </w:t>
      </w:r>
      <w:r w:rsidRPr="00AC3BAA">
        <w:rPr>
          <w:sz w:val="28"/>
          <w:szCs w:val="28"/>
        </w:rPr>
        <w:t xml:space="preserve">   </w:t>
      </w:r>
      <w:r w:rsidR="001A7490">
        <w:rPr>
          <w:sz w:val="28"/>
          <w:szCs w:val="28"/>
        </w:rPr>
        <w:t>А.В. Суханов</w:t>
      </w:r>
    </w:p>
    <w:sectPr w:rsidR="00DC191F" w:rsidRPr="00AC3BAA" w:rsidSect="00034425">
      <w:pgSz w:w="11906" w:h="16838"/>
      <w:pgMar w:top="1135" w:right="567" w:bottom="426"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98021C2"/>
    <w:multiLevelType w:val="multilevel"/>
    <w:tmpl w:val="350ECC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6"/>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1C174DB4"/>
    <w:multiLevelType w:val="hybridMultilevel"/>
    <w:tmpl w:val="D7568A00"/>
    <w:lvl w:ilvl="0" w:tplc="520C2FF2">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21">
    <w:nsid w:val="1E751FCC"/>
    <w:multiLevelType w:val="hybridMultilevel"/>
    <w:tmpl w:val="E836DFA8"/>
    <w:lvl w:ilvl="0" w:tplc="B9F0D0A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4">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F550001"/>
    <w:multiLevelType w:val="hybridMultilevel"/>
    <w:tmpl w:val="12605F50"/>
    <w:lvl w:ilvl="0" w:tplc="5D7E29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30">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451178"/>
    <w:multiLevelType w:val="hybridMultilevel"/>
    <w:tmpl w:val="0890DBE0"/>
    <w:lvl w:ilvl="0" w:tplc="A10E06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4512041C"/>
    <w:multiLevelType w:val="hybridMultilevel"/>
    <w:tmpl w:val="0A8AAE5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34">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6">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69DB4F2D"/>
    <w:multiLevelType w:val="hybridMultilevel"/>
    <w:tmpl w:val="52C82868"/>
    <w:lvl w:ilvl="0" w:tplc="69541AA8">
      <w:start w:val="1"/>
      <w:numFmt w:val="decimal"/>
      <w:lvlText w:val="%1."/>
      <w:lvlJc w:val="left"/>
      <w:pPr>
        <w:ind w:left="1215" w:hanging="51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9">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0">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0CB6D32"/>
    <w:multiLevelType w:val="hybridMultilevel"/>
    <w:tmpl w:val="220EB4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43"/>
  </w:num>
  <w:num w:numId="3">
    <w:abstractNumId w:val="35"/>
  </w:num>
  <w:num w:numId="4">
    <w:abstractNumId w:val="42"/>
  </w:num>
  <w:num w:numId="5">
    <w:abstractNumId w:val="37"/>
  </w:num>
  <w:num w:numId="6">
    <w:abstractNumId w:val="16"/>
  </w:num>
  <w:num w:numId="7">
    <w:abstractNumId w:val="29"/>
  </w:num>
  <w:num w:numId="8">
    <w:abstractNumId w:val="28"/>
  </w:num>
  <w:num w:numId="9">
    <w:abstractNumId w:val="12"/>
  </w:num>
  <w:num w:numId="10">
    <w:abstractNumId w:val="2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7"/>
  </w:num>
  <w:num w:numId="22">
    <w:abstractNumId w:val="34"/>
  </w:num>
  <w:num w:numId="23">
    <w:abstractNumId w:val="3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5"/>
  </w:num>
  <w:num w:numId="26">
    <w:abstractNumId w:val="39"/>
  </w:num>
  <w:num w:numId="27">
    <w:abstractNumId w:val="19"/>
  </w:num>
  <w:num w:numId="28">
    <w:abstractNumId w:val="36"/>
  </w:num>
  <w:num w:numId="29">
    <w:abstractNumId w:val="30"/>
  </w:num>
  <w:num w:numId="30">
    <w:abstractNumId w:val="20"/>
  </w:num>
  <w:num w:numId="31">
    <w:abstractNumId w:val="10"/>
  </w:num>
  <w:num w:numId="32">
    <w:abstractNumId w:val="13"/>
  </w:num>
  <w:num w:numId="33">
    <w:abstractNumId w:val="22"/>
  </w:num>
  <w:num w:numId="34">
    <w:abstractNumId w:val="14"/>
  </w:num>
  <w:num w:numId="35">
    <w:abstractNumId w:val="25"/>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1"/>
  </w:num>
  <w:num w:numId="41">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num>
  <w:num w:numId="45">
    <w:abstractNumId w:val="4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11EC4"/>
    <w:rsid w:val="00012409"/>
    <w:rsid w:val="00014DB4"/>
    <w:rsid w:val="00015019"/>
    <w:rsid w:val="00020A07"/>
    <w:rsid w:val="00022C2A"/>
    <w:rsid w:val="00030B59"/>
    <w:rsid w:val="000337F8"/>
    <w:rsid w:val="00034425"/>
    <w:rsid w:val="00034B66"/>
    <w:rsid w:val="00042E4D"/>
    <w:rsid w:val="000440B9"/>
    <w:rsid w:val="00052599"/>
    <w:rsid w:val="00052658"/>
    <w:rsid w:val="00053AD1"/>
    <w:rsid w:val="00064445"/>
    <w:rsid w:val="000768F9"/>
    <w:rsid w:val="00080AA9"/>
    <w:rsid w:val="00084614"/>
    <w:rsid w:val="000849A8"/>
    <w:rsid w:val="0009013A"/>
    <w:rsid w:val="000971A2"/>
    <w:rsid w:val="00097F5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61B26"/>
    <w:rsid w:val="0017127B"/>
    <w:rsid w:val="00172D72"/>
    <w:rsid w:val="00175566"/>
    <w:rsid w:val="00176C77"/>
    <w:rsid w:val="0018038B"/>
    <w:rsid w:val="00180640"/>
    <w:rsid w:val="00180EC0"/>
    <w:rsid w:val="001826F7"/>
    <w:rsid w:val="00182DCA"/>
    <w:rsid w:val="00185856"/>
    <w:rsid w:val="0018605F"/>
    <w:rsid w:val="001862FB"/>
    <w:rsid w:val="00193C5B"/>
    <w:rsid w:val="001A106E"/>
    <w:rsid w:val="001A22DE"/>
    <w:rsid w:val="001A7490"/>
    <w:rsid w:val="001B02FD"/>
    <w:rsid w:val="001B2138"/>
    <w:rsid w:val="001B5AA1"/>
    <w:rsid w:val="001B65E9"/>
    <w:rsid w:val="001B6FD1"/>
    <w:rsid w:val="001C0D28"/>
    <w:rsid w:val="001C33F3"/>
    <w:rsid w:val="001C3DAE"/>
    <w:rsid w:val="001C4122"/>
    <w:rsid w:val="001D3EBE"/>
    <w:rsid w:val="001D689F"/>
    <w:rsid w:val="001E2BCE"/>
    <w:rsid w:val="001E3B1D"/>
    <w:rsid w:val="001E5CAC"/>
    <w:rsid w:val="001F0092"/>
    <w:rsid w:val="001F4F5A"/>
    <w:rsid w:val="00204153"/>
    <w:rsid w:val="00204A9E"/>
    <w:rsid w:val="00216A2C"/>
    <w:rsid w:val="00223A6C"/>
    <w:rsid w:val="002328DF"/>
    <w:rsid w:val="00236BC7"/>
    <w:rsid w:val="00241CBF"/>
    <w:rsid w:val="002466C1"/>
    <w:rsid w:val="00251477"/>
    <w:rsid w:val="002567A9"/>
    <w:rsid w:val="002573E0"/>
    <w:rsid w:val="00264ED4"/>
    <w:rsid w:val="00275C39"/>
    <w:rsid w:val="00281D54"/>
    <w:rsid w:val="002934BF"/>
    <w:rsid w:val="00294EA7"/>
    <w:rsid w:val="002A1AB4"/>
    <w:rsid w:val="002A2876"/>
    <w:rsid w:val="002A5B2A"/>
    <w:rsid w:val="002A641F"/>
    <w:rsid w:val="002A789E"/>
    <w:rsid w:val="002C0E7B"/>
    <w:rsid w:val="002C2FB5"/>
    <w:rsid w:val="002C4592"/>
    <w:rsid w:val="002C5E6B"/>
    <w:rsid w:val="002C61EC"/>
    <w:rsid w:val="002E0EA6"/>
    <w:rsid w:val="002E3048"/>
    <w:rsid w:val="002F113E"/>
    <w:rsid w:val="002F5B25"/>
    <w:rsid w:val="00324256"/>
    <w:rsid w:val="0032481A"/>
    <w:rsid w:val="00325207"/>
    <w:rsid w:val="00325B54"/>
    <w:rsid w:val="00327877"/>
    <w:rsid w:val="00330E86"/>
    <w:rsid w:val="0033163B"/>
    <w:rsid w:val="00356A5D"/>
    <w:rsid w:val="003760E2"/>
    <w:rsid w:val="00381791"/>
    <w:rsid w:val="00391D23"/>
    <w:rsid w:val="003A673F"/>
    <w:rsid w:val="003B6C30"/>
    <w:rsid w:val="003C785F"/>
    <w:rsid w:val="003D1C4F"/>
    <w:rsid w:val="003E10DF"/>
    <w:rsid w:val="003E11C5"/>
    <w:rsid w:val="003E2CA0"/>
    <w:rsid w:val="003F5D51"/>
    <w:rsid w:val="003F6D30"/>
    <w:rsid w:val="003F7F5A"/>
    <w:rsid w:val="00401561"/>
    <w:rsid w:val="004156EE"/>
    <w:rsid w:val="004160D4"/>
    <w:rsid w:val="00423C02"/>
    <w:rsid w:val="00427947"/>
    <w:rsid w:val="00432FB3"/>
    <w:rsid w:val="00435DE8"/>
    <w:rsid w:val="004364A2"/>
    <w:rsid w:val="004371B1"/>
    <w:rsid w:val="00440F7F"/>
    <w:rsid w:val="00446B79"/>
    <w:rsid w:val="00470EC2"/>
    <w:rsid w:val="00471395"/>
    <w:rsid w:val="00477E8C"/>
    <w:rsid w:val="00490D6D"/>
    <w:rsid w:val="00493192"/>
    <w:rsid w:val="004949DC"/>
    <w:rsid w:val="00494BCA"/>
    <w:rsid w:val="0049656B"/>
    <w:rsid w:val="004A1FA0"/>
    <w:rsid w:val="004A51B3"/>
    <w:rsid w:val="004B3E37"/>
    <w:rsid w:val="004B5C31"/>
    <w:rsid w:val="004B7029"/>
    <w:rsid w:val="004C1771"/>
    <w:rsid w:val="004C19C2"/>
    <w:rsid w:val="004C4308"/>
    <w:rsid w:val="004E1B47"/>
    <w:rsid w:val="004E3756"/>
    <w:rsid w:val="004E3F71"/>
    <w:rsid w:val="004E4A1D"/>
    <w:rsid w:val="004E57FC"/>
    <w:rsid w:val="004E730D"/>
    <w:rsid w:val="004E7E6C"/>
    <w:rsid w:val="004F3B19"/>
    <w:rsid w:val="004F4C3D"/>
    <w:rsid w:val="004F550A"/>
    <w:rsid w:val="004F7953"/>
    <w:rsid w:val="005001F7"/>
    <w:rsid w:val="005056F8"/>
    <w:rsid w:val="00505F54"/>
    <w:rsid w:val="005069F9"/>
    <w:rsid w:val="0051171B"/>
    <w:rsid w:val="00511901"/>
    <w:rsid w:val="0051410D"/>
    <w:rsid w:val="00527050"/>
    <w:rsid w:val="00530284"/>
    <w:rsid w:val="00530BFA"/>
    <w:rsid w:val="00531017"/>
    <w:rsid w:val="005311D1"/>
    <w:rsid w:val="00531705"/>
    <w:rsid w:val="00533B98"/>
    <w:rsid w:val="005351C2"/>
    <w:rsid w:val="00540B6C"/>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A4A1D"/>
    <w:rsid w:val="005B68F5"/>
    <w:rsid w:val="005C3C2F"/>
    <w:rsid w:val="005C5D3D"/>
    <w:rsid w:val="005C72FB"/>
    <w:rsid w:val="005D01EE"/>
    <w:rsid w:val="005D0C8C"/>
    <w:rsid w:val="005D764E"/>
    <w:rsid w:val="005E19F7"/>
    <w:rsid w:val="005E2E1E"/>
    <w:rsid w:val="005E66DF"/>
    <w:rsid w:val="005F59AD"/>
    <w:rsid w:val="005F6771"/>
    <w:rsid w:val="005F715E"/>
    <w:rsid w:val="00602AFF"/>
    <w:rsid w:val="00604B3A"/>
    <w:rsid w:val="00610D44"/>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38B"/>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0994"/>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5362"/>
    <w:rsid w:val="007967E5"/>
    <w:rsid w:val="0079783F"/>
    <w:rsid w:val="00797CF2"/>
    <w:rsid w:val="00797DEA"/>
    <w:rsid w:val="007A54F4"/>
    <w:rsid w:val="007A6A16"/>
    <w:rsid w:val="007B5365"/>
    <w:rsid w:val="007B6D2D"/>
    <w:rsid w:val="007C1729"/>
    <w:rsid w:val="007C4ADE"/>
    <w:rsid w:val="007C639C"/>
    <w:rsid w:val="007D0035"/>
    <w:rsid w:val="007D5AB9"/>
    <w:rsid w:val="007D5D96"/>
    <w:rsid w:val="007D775E"/>
    <w:rsid w:val="007E228E"/>
    <w:rsid w:val="007E29A3"/>
    <w:rsid w:val="007E49E2"/>
    <w:rsid w:val="007F3A68"/>
    <w:rsid w:val="00806C5E"/>
    <w:rsid w:val="00812D0A"/>
    <w:rsid w:val="00814124"/>
    <w:rsid w:val="00823746"/>
    <w:rsid w:val="00833997"/>
    <w:rsid w:val="008363EC"/>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E2073"/>
    <w:rsid w:val="008E3F34"/>
    <w:rsid w:val="008E3FD0"/>
    <w:rsid w:val="008E4047"/>
    <w:rsid w:val="008E671E"/>
    <w:rsid w:val="008E7AD1"/>
    <w:rsid w:val="008F0B5B"/>
    <w:rsid w:val="00901732"/>
    <w:rsid w:val="009107C0"/>
    <w:rsid w:val="00910C40"/>
    <w:rsid w:val="00912EDD"/>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468E"/>
    <w:rsid w:val="00967C2C"/>
    <w:rsid w:val="00971C4F"/>
    <w:rsid w:val="009775D2"/>
    <w:rsid w:val="00980206"/>
    <w:rsid w:val="009849F6"/>
    <w:rsid w:val="009870F3"/>
    <w:rsid w:val="00990A2E"/>
    <w:rsid w:val="00990AA5"/>
    <w:rsid w:val="0099144D"/>
    <w:rsid w:val="00992088"/>
    <w:rsid w:val="00996F3A"/>
    <w:rsid w:val="009A46FE"/>
    <w:rsid w:val="009B4BE9"/>
    <w:rsid w:val="009C1378"/>
    <w:rsid w:val="009C53E5"/>
    <w:rsid w:val="009C55C5"/>
    <w:rsid w:val="009C6F39"/>
    <w:rsid w:val="009C75C8"/>
    <w:rsid w:val="009D0A93"/>
    <w:rsid w:val="009D0CBD"/>
    <w:rsid w:val="009D29EB"/>
    <w:rsid w:val="009D4295"/>
    <w:rsid w:val="009E0994"/>
    <w:rsid w:val="009E1DFF"/>
    <w:rsid w:val="009E64F3"/>
    <w:rsid w:val="009E72C2"/>
    <w:rsid w:val="009F0857"/>
    <w:rsid w:val="009F56A4"/>
    <w:rsid w:val="009F7486"/>
    <w:rsid w:val="00A0032C"/>
    <w:rsid w:val="00A0077A"/>
    <w:rsid w:val="00A00D93"/>
    <w:rsid w:val="00A0266B"/>
    <w:rsid w:val="00A03958"/>
    <w:rsid w:val="00A046F5"/>
    <w:rsid w:val="00A04765"/>
    <w:rsid w:val="00A06817"/>
    <w:rsid w:val="00A1249D"/>
    <w:rsid w:val="00A144EA"/>
    <w:rsid w:val="00A228A3"/>
    <w:rsid w:val="00A237C3"/>
    <w:rsid w:val="00A25BDA"/>
    <w:rsid w:val="00A273CF"/>
    <w:rsid w:val="00A32E40"/>
    <w:rsid w:val="00A40754"/>
    <w:rsid w:val="00A43538"/>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3BAA"/>
    <w:rsid w:val="00AC6C87"/>
    <w:rsid w:val="00AD1145"/>
    <w:rsid w:val="00AD5064"/>
    <w:rsid w:val="00AD516F"/>
    <w:rsid w:val="00AE06AA"/>
    <w:rsid w:val="00AE0928"/>
    <w:rsid w:val="00AE1EC6"/>
    <w:rsid w:val="00AE389E"/>
    <w:rsid w:val="00AE5C0C"/>
    <w:rsid w:val="00AF1062"/>
    <w:rsid w:val="00AF10C3"/>
    <w:rsid w:val="00AF17FD"/>
    <w:rsid w:val="00AF382E"/>
    <w:rsid w:val="00AF72FA"/>
    <w:rsid w:val="00B1100E"/>
    <w:rsid w:val="00B12EB8"/>
    <w:rsid w:val="00B16B1F"/>
    <w:rsid w:val="00B24219"/>
    <w:rsid w:val="00B255E1"/>
    <w:rsid w:val="00B25F8B"/>
    <w:rsid w:val="00B3359C"/>
    <w:rsid w:val="00B36266"/>
    <w:rsid w:val="00B421FB"/>
    <w:rsid w:val="00B435DD"/>
    <w:rsid w:val="00B47BB8"/>
    <w:rsid w:val="00B53DB3"/>
    <w:rsid w:val="00B65358"/>
    <w:rsid w:val="00B65B51"/>
    <w:rsid w:val="00B669B7"/>
    <w:rsid w:val="00B67D4E"/>
    <w:rsid w:val="00B761CB"/>
    <w:rsid w:val="00B76EB5"/>
    <w:rsid w:val="00B90A9B"/>
    <w:rsid w:val="00B91540"/>
    <w:rsid w:val="00BA33EA"/>
    <w:rsid w:val="00BA6FE1"/>
    <w:rsid w:val="00BB2F1F"/>
    <w:rsid w:val="00BB79A2"/>
    <w:rsid w:val="00BC0802"/>
    <w:rsid w:val="00BC0E8D"/>
    <w:rsid w:val="00BC10D4"/>
    <w:rsid w:val="00BC1C54"/>
    <w:rsid w:val="00BC28E2"/>
    <w:rsid w:val="00BC3E1A"/>
    <w:rsid w:val="00BC571D"/>
    <w:rsid w:val="00BD0E4E"/>
    <w:rsid w:val="00BD645B"/>
    <w:rsid w:val="00BD684A"/>
    <w:rsid w:val="00BD7AC6"/>
    <w:rsid w:val="00BE15A3"/>
    <w:rsid w:val="00BE20A2"/>
    <w:rsid w:val="00BE37E3"/>
    <w:rsid w:val="00BE4214"/>
    <w:rsid w:val="00BE4F51"/>
    <w:rsid w:val="00BE6D6A"/>
    <w:rsid w:val="00BF4E3E"/>
    <w:rsid w:val="00BF603F"/>
    <w:rsid w:val="00BF722C"/>
    <w:rsid w:val="00C02F1B"/>
    <w:rsid w:val="00C03530"/>
    <w:rsid w:val="00C11BE8"/>
    <w:rsid w:val="00C13073"/>
    <w:rsid w:val="00C136AE"/>
    <w:rsid w:val="00C1738F"/>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3CC4"/>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091"/>
    <w:rsid w:val="00CE34AD"/>
    <w:rsid w:val="00CE4BDE"/>
    <w:rsid w:val="00CE75E0"/>
    <w:rsid w:val="00CE7DAC"/>
    <w:rsid w:val="00D0170B"/>
    <w:rsid w:val="00D018A3"/>
    <w:rsid w:val="00D04A3E"/>
    <w:rsid w:val="00D10F0F"/>
    <w:rsid w:val="00D130C6"/>
    <w:rsid w:val="00D2164B"/>
    <w:rsid w:val="00D23E9D"/>
    <w:rsid w:val="00D25D62"/>
    <w:rsid w:val="00D2771D"/>
    <w:rsid w:val="00D36D42"/>
    <w:rsid w:val="00D4165B"/>
    <w:rsid w:val="00D4431E"/>
    <w:rsid w:val="00D56704"/>
    <w:rsid w:val="00D60292"/>
    <w:rsid w:val="00D60E8D"/>
    <w:rsid w:val="00D64D9A"/>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B4ECA"/>
    <w:rsid w:val="00DC042B"/>
    <w:rsid w:val="00DC191F"/>
    <w:rsid w:val="00DC2CB9"/>
    <w:rsid w:val="00DC45C9"/>
    <w:rsid w:val="00DC64CB"/>
    <w:rsid w:val="00DC655F"/>
    <w:rsid w:val="00DE7DCB"/>
    <w:rsid w:val="00DF0AD0"/>
    <w:rsid w:val="00DF5CCA"/>
    <w:rsid w:val="00E027A4"/>
    <w:rsid w:val="00E078AD"/>
    <w:rsid w:val="00E22A16"/>
    <w:rsid w:val="00E23C15"/>
    <w:rsid w:val="00E31AB8"/>
    <w:rsid w:val="00E33CDB"/>
    <w:rsid w:val="00E36B13"/>
    <w:rsid w:val="00E422CF"/>
    <w:rsid w:val="00E44EF8"/>
    <w:rsid w:val="00E57E2A"/>
    <w:rsid w:val="00E65945"/>
    <w:rsid w:val="00E702C3"/>
    <w:rsid w:val="00E75023"/>
    <w:rsid w:val="00E75DB8"/>
    <w:rsid w:val="00E76314"/>
    <w:rsid w:val="00E8415F"/>
    <w:rsid w:val="00E84352"/>
    <w:rsid w:val="00E86E22"/>
    <w:rsid w:val="00EC03E9"/>
    <w:rsid w:val="00EC15C6"/>
    <w:rsid w:val="00EC25F7"/>
    <w:rsid w:val="00EC2DD7"/>
    <w:rsid w:val="00EC7367"/>
    <w:rsid w:val="00ED6DCD"/>
    <w:rsid w:val="00ED7F6A"/>
    <w:rsid w:val="00EE2DE0"/>
    <w:rsid w:val="00EF1F4E"/>
    <w:rsid w:val="00EF32F5"/>
    <w:rsid w:val="00F0394F"/>
    <w:rsid w:val="00F06FD3"/>
    <w:rsid w:val="00F11B2B"/>
    <w:rsid w:val="00F15700"/>
    <w:rsid w:val="00F16CE8"/>
    <w:rsid w:val="00F26E83"/>
    <w:rsid w:val="00F36A73"/>
    <w:rsid w:val="00F36AF7"/>
    <w:rsid w:val="00F37FFB"/>
    <w:rsid w:val="00F45DFE"/>
    <w:rsid w:val="00F47495"/>
    <w:rsid w:val="00F529A9"/>
    <w:rsid w:val="00F559E3"/>
    <w:rsid w:val="00F56617"/>
    <w:rsid w:val="00F64E28"/>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3E1"/>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 w:type="character" w:customStyle="1" w:styleId="afff">
    <w:name w:val="Основной текст_"/>
    <w:link w:val="1f0"/>
    <w:locked/>
    <w:rsid w:val="007A6A16"/>
    <w:rPr>
      <w:sz w:val="24"/>
      <w:szCs w:val="24"/>
      <w:shd w:val="clear" w:color="auto" w:fill="FFFFFF"/>
    </w:rPr>
  </w:style>
  <w:style w:type="paragraph" w:customStyle="1" w:styleId="1f0">
    <w:name w:val="Основной текст1"/>
    <w:basedOn w:val="a"/>
    <w:link w:val="afff"/>
    <w:rsid w:val="007A6A16"/>
    <w:pPr>
      <w:shd w:val="clear" w:color="auto" w:fill="FFFFFF"/>
      <w:spacing w:before="480" w:after="480" w:line="0" w:lineRule="atLeast"/>
      <w:ind w:hanging="640"/>
      <w:jc w:val="center"/>
    </w:pPr>
  </w:style>
  <w:style w:type="character" w:customStyle="1" w:styleId="33pt">
    <w:name w:val="Основной текст (3) + Интервал 3 pt"/>
    <w:basedOn w:val="a0"/>
    <w:rsid w:val="00DC191F"/>
    <w:rPr>
      <w:b/>
      <w:bCs/>
      <w:color w:val="000000"/>
      <w:spacing w:val="61"/>
      <w:w w:val="100"/>
      <w:position w:val="0"/>
      <w:sz w:val="26"/>
      <w:szCs w:val="26"/>
      <w:shd w:val="clear" w:color="auto" w:fill="FFFFFF"/>
      <w:lang w:val="ru-RU"/>
    </w:rPr>
  </w:style>
  <w:style w:type="character" w:customStyle="1" w:styleId="37">
    <w:name w:val="Основной текст (3)_"/>
    <w:basedOn w:val="a0"/>
    <w:link w:val="38"/>
    <w:rsid w:val="00DC191F"/>
    <w:rPr>
      <w:b/>
      <w:bCs/>
      <w:spacing w:val="-5"/>
      <w:sz w:val="26"/>
      <w:szCs w:val="26"/>
      <w:shd w:val="clear" w:color="auto" w:fill="FFFFFF"/>
    </w:rPr>
  </w:style>
  <w:style w:type="paragraph" w:customStyle="1" w:styleId="38">
    <w:name w:val="Основной текст (3)"/>
    <w:basedOn w:val="a"/>
    <w:link w:val="37"/>
    <w:rsid w:val="00DC191F"/>
    <w:pPr>
      <w:widowControl w:val="0"/>
      <w:shd w:val="clear" w:color="auto" w:fill="FFFFFF"/>
      <w:spacing w:before="420" w:after="120" w:line="322" w:lineRule="exact"/>
      <w:jc w:val="both"/>
    </w:pPr>
    <w:rPr>
      <w:b/>
      <w:bCs/>
      <w:spacing w:val="-5"/>
      <w:sz w:val="26"/>
      <w:szCs w:val="26"/>
    </w:rPr>
  </w:style>
  <w:style w:type="paragraph" w:customStyle="1" w:styleId="msonormalbullet2gif">
    <w:name w:val="msonormalbullet2.gif"/>
    <w:basedOn w:val="a"/>
    <w:rsid w:val="00DB4EC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69771328">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77793305">
      <w:bodyDiv w:val="1"/>
      <w:marLeft w:val="0"/>
      <w:marRight w:val="0"/>
      <w:marTop w:val="0"/>
      <w:marBottom w:val="0"/>
      <w:divBdr>
        <w:top w:val="none" w:sz="0" w:space="0" w:color="auto"/>
        <w:left w:val="none" w:sz="0" w:space="0" w:color="auto"/>
        <w:bottom w:val="none" w:sz="0" w:space="0" w:color="auto"/>
        <w:right w:val="none" w:sz="0" w:space="0" w:color="auto"/>
      </w:divBdr>
    </w:div>
    <w:div w:id="1503395844">
      <w:bodyDiv w:val="1"/>
      <w:marLeft w:val="0"/>
      <w:marRight w:val="0"/>
      <w:marTop w:val="0"/>
      <w:marBottom w:val="0"/>
      <w:divBdr>
        <w:top w:val="none" w:sz="0" w:space="0" w:color="auto"/>
        <w:left w:val="none" w:sz="0" w:space="0" w:color="auto"/>
        <w:bottom w:val="none" w:sz="0" w:space="0" w:color="auto"/>
        <w:right w:val="none" w:sz="0" w:space="0" w:color="auto"/>
      </w:divBdr>
    </w:div>
    <w:div w:id="1510558194">
      <w:bodyDiv w:val="1"/>
      <w:marLeft w:val="0"/>
      <w:marRight w:val="0"/>
      <w:marTop w:val="0"/>
      <w:marBottom w:val="0"/>
      <w:divBdr>
        <w:top w:val="none" w:sz="0" w:space="0" w:color="auto"/>
        <w:left w:val="none" w:sz="0" w:space="0" w:color="auto"/>
        <w:bottom w:val="none" w:sz="0" w:space="0" w:color="auto"/>
        <w:right w:val="none" w:sz="0" w:space="0" w:color="auto"/>
      </w:divBdr>
    </w:div>
    <w:div w:id="1534921122">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565991922">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868</Words>
  <Characters>4950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2020-09-11T02:35:00Z</cp:lastPrinted>
  <dcterms:created xsi:type="dcterms:W3CDTF">2020-09-11T02:36:00Z</dcterms:created>
  <dcterms:modified xsi:type="dcterms:W3CDTF">2020-09-11T02:36:00Z</dcterms:modified>
</cp:coreProperties>
</file>