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CC4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CC4">
        <w:rPr>
          <w:rFonts w:ascii="Times New Roman" w:hAnsi="Times New Roman" w:cs="Times New Roman"/>
        </w:rPr>
        <w:t>Калинина ул., д. 14 б, пгт. Чернышевск, 673460</w:t>
      </w:r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CC4">
        <w:rPr>
          <w:rFonts w:ascii="Times New Roman" w:hAnsi="Times New Roman" w:cs="Times New Roman"/>
        </w:rPr>
        <w:t xml:space="preserve">Тел. (30265)2-10-60, </w:t>
      </w:r>
      <w:hyperlink r:id="rId8" w:history="1">
        <w:r w:rsidRPr="00215CC4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CC4">
        <w:rPr>
          <w:rFonts w:ascii="Times New Roman" w:hAnsi="Times New Roman" w:cs="Times New Roman"/>
        </w:rPr>
        <w:t>ОГРН 1157513000138, ИНН/КПП 7525006358/752501001</w:t>
      </w:r>
    </w:p>
    <w:p w:rsidR="008A7F8F" w:rsidRPr="00215CC4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215CC4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215CC4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215CC4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C4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C4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215CC4" w:rsidRDefault="00BE3E0D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974D5" w:rsidRPr="00215CC4">
        <w:rPr>
          <w:rFonts w:ascii="Times New Roman" w:hAnsi="Times New Roman" w:cs="Times New Roman"/>
          <w:sz w:val="28"/>
          <w:szCs w:val="28"/>
        </w:rPr>
        <w:t>использования средств направленных на ремонт и строительство объектов дорожной инфраструктуры в городском поселении «Чернышевское»</w:t>
      </w:r>
      <w:r w:rsidR="008A7F8F" w:rsidRPr="00215CC4">
        <w:rPr>
          <w:rFonts w:ascii="Times New Roman" w:hAnsi="Times New Roman" w:cs="Times New Roman"/>
          <w:sz w:val="28"/>
          <w:szCs w:val="28"/>
        </w:rPr>
        <w:t>.</w:t>
      </w:r>
    </w:p>
    <w:p w:rsidR="008A7F8F" w:rsidRPr="00215CC4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215CC4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215CC4">
        <w:rPr>
          <w:rFonts w:ascii="Times New Roman" w:hAnsi="Times New Roman"/>
          <w:b/>
          <w:sz w:val="28"/>
        </w:rPr>
        <w:t>Проверяемый период:</w:t>
      </w:r>
      <w:r w:rsidRPr="00215CC4">
        <w:rPr>
          <w:rFonts w:ascii="Times New Roman" w:hAnsi="Times New Roman"/>
          <w:sz w:val="28"/>
        </w:rPr>
        <w:t xml:space="preserve"> </w:t>
      </w:r>
      <w:r w:rsidR="005F676C" w:rsidRPr="00215CC4">
        <w:rPr>
          <w:rFonts w:ascii="Times New Roman" w:hAnsi="Times New Roman"/>
          <w:sz w:val="28"/>
          <w:szCs w:val="28"/>
        </w:rPr>
        <w:t>20</w:t>
      </w:r>
      <w:r w:rsidR="000974D5" w:rsidRPr="00215CC4">
        <w:rPr>
          <w:rFonts w:ascii="Times New Roman" w:hAnsi="Times New Roman"/>
          <w:sz w:val="28"/>
          <w:szCs w:val="28"/>
        </w:rPr>
        <w:t>19</w:t>
      </w:r>
      <w:r w:rsidR="005F676C" w:rsidRPr="00215CC4">
        <w:rPr>
          <w:rFonts w:ascii="Times New Roman" w:hAnsi="Times New Roman"/>
          <w:sz w:val="28"/>
          <w:szCs w:val="28"/>
        </w:rPr>
        <w:t xml:space="preserve"> год</w:t>
      </w:r>
      <w:r w:rsidRPr="00215CC4">
        <w:rPr>
          <w:rFonts w:ascii="Times New Roman" w:hAnsi="Times New Roman"/>
          <w:sz w:val="28"/>
          <w:szCs w:val="28"/>
        </w:rPr>
        <w:t>.</w:t>
      </w:r>
    </w:p>
    <w:p w:rsidR="001614C8" w:rsidRPr="00215CC4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CC4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1614C8" w:rsidRPr="00215CC4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</w:t>
      </w:r>
      <w:r w:rsidR="00BE3E0D" w:rsidRPr="00215CC4">
        <w:rPr>
          <w:rFonts w:ascii="Times New Roman" w:hAnsi="Times New Roman"/>
          <w:bCs/>
          <w:sz w:val="28"/>
          <w:szCs w:val="28"/>
        </w:rPr>
        <w:t xml:space="preserve"> план контрольных и экспертно-аналитических мероприятий контрольно-счетной палаты МР «Чернышевский район» на 2020 год</w:t>
      </w:r>
      <w:r w:rsidR="000B166E" w:rsidRPr="00215CC4">
        <w:rPr>
          <w:rFonts w:ascii="Times New Roman" w:hAnsi="Times New Roman"/>
          <w:bCs/>
          <w:sz w:val="28"/>
          <w:szCs w:val="28"/>
        </w:rPr>
        <w:t>.</w:t>
      </w:r>
    </w:p>
    <w:p w:rsidR="002A0716" w:rsidRPr="00215CC4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15CC4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</w:p>
    <w:p w:rsidR="002A0716" w:rsidRPr="00215CC4" w:rsidRDefault="000974D5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CC4">
        <w:rPr>
          <w:rFonts w:ascii="Times New Roman" w:hAnsi="Times New Roman"/>
          <w:sz w:val="28"/>
          <w:szCs w:val="28"/>
        </w:rPr>
        <w:t>Администрация городского поселения «Чернышевское»</w:t>
      </w:r>
      <w:r w:rsidR="005F676C" w:rsidRPr="00215CC4">
        <w:rPr>
          <w:rFonts w:ascii="Times New Roman" w:hAnsi="Times New Roman"/>
          <w:sz w:val="28"/>
          <w:szCs w:val="28"/>
        </w:rPr>
        <w:t>.</w:t>
      </w:r>
    </w:p>
    <w:p w:rsidR="008A7F8F" w:rsidRPr="00215CC4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CC4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215CC4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</w:t>
      </w:r>
      <w:r w:rsidR="002E316E" w:rsidRPr="00215CC4">
        <w:rPr>
          <w:rFonts w:ascii="Times New Roman" w:hAnsi="Times New Roman"/>
          <w:bCs/>
          <w:sz w:val="28"/>
          <w:szCs w:val="28"/>
        </w:rPr>
        <w:t>рнышевский район» Максимов С.А.</w:t>
      </w:r>
    </w:p>
    <w:p w:rsidR="005D2344" w:rsidRPr="00215CC4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15CC4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215CC4">
        <w:rPr>
          <w:rFonts w:ascii="Times New Roman" w:hAnsi="Times New Roman"/>
          <w:bCs/>
          <w:sz w:val="28"/>
          <w:szCs w:val="28"/>
        </w:rPr>
        <w:t xml:space="preserve">с </w:t>
      </w:r>
      <w:r w:rsidR="000974D5" w:rsidRPr="00215CC4">
        <w:rPr>
          <w:rFonts w:ascii="Times New Roman" w:hAnsi="Times New Roman"/>
          <w:bCs/>
          <w:sz w:val="28"/>
          <w:szCs w:val="28"/>
        </w:rPr>
        <w:t>16.03.2020г. – 28.05</w:t>
      </w:r>
      <w:r w:rsidR="00BE3E0D" w:rsidRPr="00215CC4">
        <w:rPr>
          <w:rFonts w:ascii="Times New Roman" w:hAnsi="Times New Roman"/>
          <w:bCs/>
          <w:sz w:val="28"/>
          <w:szCs w:val="28"/>
        </w:rPr>
        <w:t>.2020г.</w:t>
      </w:r>
    </w:p>
    <w:p w:rsidR="008A7F8F" w:rsidRPr="00215CC4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CC4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215CC4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215CC4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215CC4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215CC4">
        <w:rPr>
          <w:rFonts w:ascii="Times New Roman" w:hAnsi="Times New Roman"/>
          <w:bCs/>
          <w:sz w:val="28"/>
          <w:szCs w:val="28"/>
        </w:rPr>
        <w:t>.</w:t>
      </w:r>
    </w:p>
    <w:p w:rsidR="004E13FC" w:rsidRPr="00215CC4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48C" w:rsidRPr="00215CC4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215CC4">
        <w:rPr>
          <w:rFonts w:ascii="Times New Roman" w:hAnsi="Times New Roman"/>
          <w:bCs/>
          <w:sz w:val="28"/>
          <w:szCs w:val="28"/>
        </w:rPr>
        <w:t>рольного мероприятия составлен</w:t>
      </w:r>
      <w:r w:rsidR="00BE3E0D" w:rsidRPr="00215CC4">
        <w:rPr>
          <w:rFonts w:ascii="Times New Roman" w:hAnsi="Times New Roman"/>
          <w:bCs/>
          <w:sz w:val="28"/>
          <w:szCs w:val="28"/>
        </w:rPr>
        <w:t>ы</w:t>
      </w:r>
      <w:r w:rsidR="00165677" w:rsidRPr="00215CC4">
        <w:rPr>
          <w:rFonts w:ascii="Times New Roman" w:hAnsi="Times New Roman"/>
          <w:bCs/>
          <w:sz w:val="28"/>
          <w:szCs w:val="28"/>
        </w:rPr>
        <w:t xml:space="preserve"> а</w:t>
      </w:r>
      <w:r w:rsidRPr="00215CC4">
        <w:rPr>
          <w:rFonts w:ascii="Times New Roman" w:hAnsi="Times New Roman"/>
          <w:bCs/>
          <w:sz w:val="28"/>
          <w:szCs w:val="28"/>
        </w:rPr>
        <w:t>кт</w:t>
      </w:r>
      <w:r w:rsidR="00BE3E0D" w:rsidRPr="00215CC4">
        <w:rPr>
          <w:rFonts w:ascii="Times New Roman" w:hAnsi="Times New Roman"/>
          <w:bCs/>
          <w:sz w:val="28"/>
          <w:szCs w:val="28"/>
        </w:rPr>
        <w:t>ы</w:t>
      </w:r>
      <w:r w:rsidRPr="00215CC4">
        <w:rPr>
          <w:rFonts w:ascii="Times New Roman" w:hAnsi="Times New Roman"/>
          <w:bCs/>
          <w:sz w:val="28"/>
          <w:szCs w:val="28"/>
        </w:rPr>
        <w:t xml:space="preserve"> </w:t>
      </w:r>
      <w:r w:rsidR="006606F4" w:rsidRPr="00215CC4">
        <w:rPr>
          <w:rFonts w:ascii="Times New Roman" w:hAnsi="Times New Roman" w:cs="Times New Roman"/>
          <w:sz w:val="28"/>
          <w:szCs w:val="28"/>
        </w:rPr>
        <w:t xml:space="preserve">№ </w:t>
      </w:r>
      <w:r w:rsidR="000974D5" w:rsidRPr="00215CC4">
        <w:rPr>
          <w:rFonts w:ascii="Times New Roman" w:hAnsi="Times New Roman" w:cs="Times New Roman"/>
          <w:sz w:val="28"/>
          <w:szCs w:val="28"/>
        </w:rPr>
        <w:t>02</w:t>
      </w:r>
      <w:r w:rsidR="006606F4" w:rsidRPr="00215CC4">
        <w:rPr>
          <w:rFonts w:ascii="Times New Roman" w:hAnsi="Times New Roman" w:cs="Times New Roman"/>
          <w:sz w:val="28"/>
          <w:szCs w:val="28"/>
        </w:rPr>
        <w:t>-</w:t>
      </w:r>
      <w:r w:rsidR="002A0716" w:rsidRPr="00215CC4">
        <w:rPr>
          <w:rFonts w:ascii="Times New Roman" w:hAnsi="Times New Roman" w:cs="Times New Roman"/>
          <w:sz w:val="28"/>
          <w:szCs w:val="28"/>
        </w:rPr>
        <w:t>20</w:t>
      </w:r>
      <w:r w:rsidR="006606F4" w:rsidRPr="00215CC4">
        <w:rPr>
          <w:rFonts w:ascii="Times New Roman" w:hAnsi="Times New Roman" w:cs="Times New Roman"/>
          <w:sz w:val="28"/>
          <w:szCs w:val="28"/>
        </w:rPr>
        <w:t xml:space="preserve">/КФ-А-КСП </w:t>
      </w:r>
      <w:r w:rsidRPr="00215CC4">
        <w:rPr>
          <w:rFonts w:ascii="Times New Roman" w:hAnsi="Times New Roman" w:cs="Times New Roman"/>
          <w:sz w:val="28"/>
          <w:szCs w:val="28"/>
        </w:rPr>
        <w:t xml:space="preserve">от </w:t>
      </w:r>
      <w:r w:rsidR="000974D5" w:rsidRPr="00215CC4">
        <w:rPr>
          <w:rFonts w:ascii="Times New Roman" w:hAnsi="Times New Roman" w:cs="Times New Roman"/>
          <w:sz w:val="28"/>
          <w:szCs w:val="28"/>
        </w:rPr>
        <w:t>20</w:t>
      </w:r>
      <w:r w:rsidRPr="00215CC4">
        <w:rPr>
          <w:rFonts w:ascii="Times New Roman" w:hAnsi="Times New Roman" w:cs="Times New Roman"/>
          <w:sz w:val="28"/>
          <w:szCs w:val="28"/>
        </w:rPr>
        <w:t xml:space="preserve"> </w:t>
      </w:r>
      <w:r w:rsidR="000974D5" w:rsidRPr="00215CC4">
        <w:rPr>
          <w:rFonts w:ascii="Times New Roman" w:hAnsi="Times New Roman" w:cs="Times New Roman"/>
          <w:sz w:val="28"/>
          <w:szCs w:val="28"/>
        </w:rPr>
        <w:t>апреля</w:t>
      </w:r>
      <w:r w:rsidR="00165677" w:rsidRPr="00215CC4">
        <w:rPr>
          <w:rFonts w:ascii="Times New Roman" w:hAnsi="Times New Roman" w:cs="Times New Roman"/>
          <w:sz w:val="28"/>
          <w:szCs w:val="28"/>
        </w:rPr>
        <w:t xml:space="preserve"> 20</w:t>
      </w:r>
      <w:r w:rsidR="002A0716" w:rsidRPr="00215CC4">
        <w:rPr>
          <w:rFonts w:ascii="Times New Roman" w:hAnsi="Times New Roman" w:cs="Times New Roman"/>
          <w:sz w:val="28"/>
          <w:szCs w:val="28"/>
        </w:rPr>
        <w:t>20</w:t>
      </w:r>
      <w:r w:rsidR="00165677" w:rsidRPr="00215C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E0D" w:rsidRPr="00215CC4">
        <w:rPr>
          <w:rFonts w:ascii="Times New Roman" w:hAnsi="Times New Roman" w:cs="Times New Roman"/>
          <w:sz w:val="28"/>
          <w:szCs w:val="28"/>
        </w:rPr>
        <w:t xml:space="preserve">, № </w:t>
      </w:r>
      <w:r w:rsidR="00493D68" w:rsidRPr="00215CC4">
        <w:rPr>
          <w:rFonts w:ascii="Times New Roman" w:hAnsi="Times New Roman" w:cs="Times New Roman"/>
          <w:sz w:val="28"/>
          <w:szCs w:val="28"/>
        </w:rPr>
        <w:t>04</w:t>
      </w:r>
      <w:r w:rsidR="00BE3E0D" w:rsidRPr="00215CC4">
        <w:rPr>
          <w:rFonts w:ascii="Times New Roman" w:hAnsi="Times New Roman" w:cs="Times New Roman"/>
          <w:sz w:val="28"/>
          <w:szCs w:val="28"/>
        </w:rPr>
        <w:t xml:space="preserve">-20/КФ-А-КСП от </w:t>
      </w:r>
      <w:r w:rsidR="00493D68" w:rsidRPr="00215CC4">
        <w:rPr>
          <w:rFonts w:ascii="Times New Roman" w:hAnsi="Times New Roman" w:cs="Times New Roman"/>
          <w:sz w:val="28"/>
          <w:szCs w:val="28"/>
        </w:rPr>
        <w:t>28</w:t>
      </w:r>
      <w:r w:rsidR="00BE3E0D" w:rsidRPr="00215CC4">
        <w:rPr>
          <w:rFonts w:ascii="Times New Roman" w:hAnsi="Times New Roman" w:cs="Times New Roman"/>
          <w:sz w:val="28"/>
          <w:szCs w:val="28"/>
        </w:rPr>
        <w:t xml:space="preserve"> </w:t>
      </w:r>
      <w:r w:rsidR="00493D68" w:rsidRPr="00215CC4">
        <w:rPr>
          <w:rFonts w:ascii="Times New Roman" w:hAnsi="Times New Roman" w:cs="Times New Roman"/>
          <w:sz w:val="28"/>
          <w:szCs w:val="28"/>
        </w:rPr>
        <w:t>мая</w:t>
      </w:r>
      <w:r w:rsidR="00BE3E0D" w:rsidRPr="00215C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5677" w:rsidRPr="00215CC4">
        <w:rPr>
          <w:rFonts w:ascii="Times New Roman" w:hAnsi="Times New Roman" w:cs="Times New Roman"/>
          <w:sz w:val="28"/>
          <w:szCs w:val="28"/>
        </w:rPr>
        <w:t xml:space="preserve">. </w:t>
      </w:r>
      <w:r w:rsidR="005D2344" w:rsidRPr="00215CC4">
        <w:rPr>
          <w:rFonts w:ascii="Times New Roman" w:hAnsi="Times New Roman" w:cs="Times New Roman"/>
          <w:sz w:val="28"/>
          <w:szCs w:val="28"/>
        </w:rPr>
        <w:t>А</w:t>
      </w:r>
      <w:r w:rsidRPr="00215CC4">
        <w:rPr>
          <w:rFonts w:ascii="Times New Roman" w:hAnsi="Times New Roman" w:cs="Times New Roman"/>
          <w:sz w:val="28"/>
          <w:szCs w:val="28"/>
        </w:rPr>
        <w:t>кт</w:t>
      </w:r>
      <w:r w:rsidR="00BE3E0D" w:rsidRPr="00215CC4">
        <w:rPr>
          <w:rFonts w:ascii="Times New Roman" w:hAnsi="Times New Roman" w:cs="Times New Roman"/>
          <w:sz w:val="28"/>
          <w:szCs w:val="28"/>
        </w:rPr>
        <w:t>ы</w:t>
      </w:r>
      <w:r w:rsidRPr="00215CC4">
        <w:rPr>
          <w:rFonts w:ascii="Times New Roman" w:hAnsi="Times New Roman" w:cs="Times New Roman"/>
          <w:sz w:val="28"/>
          <w:szCs w:val="28"/>
        </w:rPr>
        <w:t xml:space="preserve"> </w:t>
      </w:r>
      <w:r w:rsidR="006606F4" w:rsidRPr="00215CC4">
        <w:rPr>
          <w:rFonts w:ascii="Times New Roman" w:hAnsi="Times New Roman" w:cs="Times New Roman"/>
          <w:sz w:val="28"/>
          <w:szCs w:val="28"/>
        </w:rPr>
        <w:t>подписан</w:t>
      </w:r>
      <w:r w:rsidR="00BE3E0D" w:rsidRPr="00215CC4">
        <w:rPr>
          <w:rFonts w:ascii="Times New Roman" w:hAnsi="Times New Roman" w:cs="Times New Roman"/>
          <w:sz w:val="28"/>
          <w:szCs w:val="28"/>
        </w:rPr>
        <w:t>ы</w:t>
      </w:r>
      <w:r w:rsidR="006606F4" w:rsidRPr="00215CC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E3E0D" w:rsidRPr="00215CC4">
        <w:rPr>
          <w:rFonts w:ascii="Times New Roman" w:hAnsi="Times New Roman" w:cs="Times New Roman"/>
          <w:sz w:val="28"/>
          <w:szCs w:val="28"/>
        </w:rPr>
        <w:t>ами</w:t>
      </w:r>
      <w:r w:rsidR="00FD0D3C" w:rsidRPr="00215CC4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215CC4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215CC4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5CC4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493D68" w:rsidRPr="00215CC4" w:rsidRDefault="00493D68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иного межбюджетного трансферта из средств дорожного фонда Забайкальского края бюджету муниципального района «Чернышевский район» от 22 ноября 2019 года № 76648000-1-2019-020 предоставлены бюджетные ассигнования на финансовое обеспечение дорожной деятельности. Средства предоставлены с целевым назначением на финансовое обеспечение</w:t>
      </w:r>
      <w:r w:rsidR="00150BEB" w:rsidRPr="00215CC4">
        <w:rPr>
          <w:rFonts w:ascii="Times New Roman" w:hAnsi="Times New Roman" w:cs="Times New Roman"/>
          <w:sz w:val="28"/>
          <w:szCs w:val="28"/>
        </w:rPr>
        <w:t xml:space="preserve"> дорожной деятельности на автомобильных дорогах местного значения, за исключением работ по содержанию дорог.</w:t>
      </w:r>
    </w:p>
    <w:p w:rsidR="00150BEB" w:rsidRPr="00215CC4" w:rsidRDefault="00150BEB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определен перечень мероприятий, в целях </w:t>
      </w:r>
      <w:proofErr w:type="spellStart"/>
      <w:r w:rsidRPr="00215C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15CC4">
        <w:rPr>
          <w:rFonts w:ascii="Times New Roman" w:hAnsi="Times New Roman" w:cs="Times New Roman"/>
          <w:sz w:val="28"/>
          <w:szCs w:val="28"/>
        </w:rPr>
        <w:t xml:space="preserve"> которых предоставляется иной межбюджетный трансферт, в том числе:</w:t>
      </w:r>
    </w:p>
    <w:p w:rsidR="00150BEB" w:rsidRPr="00215CC4" w:rsidRDefault="00150BEB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восстановление улично-дорожной сети поселений;</w:t>
      </w:r>
    </w:p>
    <w:p w:rsidR="00150BEB" w:rsidRPr="00215CC4" w:rsidRDefault="00150BEB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ремонт ул. Журавлева, в п.г.т. Чернышевск;</w:t>
      </w:r>
    </w:p>
    <w:p w:rsidR="00150BEB" w:rsidRPr="00215CC4" w:rsidRDefault="00150BEB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ремонт ул. Кирова в сельском поселении «</w:t>
      </w:r>
      <w:proofErr w:type="spellStart"/>
      <w:r w:rsidRPr="00215CC4">
        <w:rPr>
          <w:rFonts w:ascii="Times New Roman" w:hAnsi="Times New Roman" w:cs="Times New Roman"/>
          <w:sz w:val="28"/>
          <w:szCs w:val="28"/>
        </w:rPr>
        <w:t>Алеурское</w:t>
      </w:r>
      <w:proofErr w:type="spellEnd"/>
      <w:r w:rsidRPr="00215CC4">
        <w:rPr>
          <w:rFonts w:ascii="Times New Roman" w:hAnsi="Times New Roman" w:cs="Times New Roman"/>
          <w:sz w:val="28"/>
          <w:szCs w:val="28"/>
        </w:rPr>
        <w:t>»;</w:t>
      </w:r>
    </w:p>
    <w:p w:rsidR="00150BEB" w:rsidRPr="00215CC4" w:rsidRDefault="00AB6EAA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ремонт ул. Лазо в п.г.т. Чернышевск.</w:t>
      </w:r>
    </w:p>
    <w:p w:rsidR="004208F3" w:rsidRPr="00215CC4" w:rsidRDefault="004208F3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Необходимо отметить, что в соответствии со стандартами внешнего муниципального финансового контроля, данная проверка проводилась выборочным способом.</w:t>
      </w:r>
    </w:p>
    <w:p w:rsidR="004208F3" w:rsidRPr="00215CC4" w:rsidRDefault="004208F3" w:rsidP="00420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В 2019 году, на территории городского поселения «Чернышевское» производились работы по ремонту и строительству объектов дорожной инфраструктуры.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 xml:space="preserve">Так, 14 июня 2019 года администрацией городского поселения «Чернышевское» заключен муниципальный контракт № </w:t>
      </w:r>
      <w:hyperlink r:id="rId9" w:anchor="/Auction504Fl/View/101704174" w:history="1">
        <w:r w:rsidRPr="00215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0891200000619004064</w:t>
        </w:r>
      </w:hyperlink>
      <w:r w:rsidRPr="00215CC4">
        <w:rPr>
          <w:rFonts w:ascii="Times New Roman" w:hAnsi="Times New Roman" w:cs="Times New Roman"/>
          <w:sz w:val="28"/>
          <w:szCs w:val="28"/>
        </w:rPr>
        <w:t>.270519, на выполнение работ по р</w:t>
      </w:r>
      <w:r w:rsidRPr="00215CC4">
        <w:rPr>
          <w:rFonts w:ascii="Times New Roman" w:hAnsi="Times New Roman" w:cs="Times New Roman"/>
          <w:bCs/>
          <w:spacing w:val="2"/>
          <w:sz w:val="28"/>
          <w:szCs w:val="28"/>
        </w:rPr>
        <w:t>емонту улично-дорожной сети местного назначения по ул. Журавлева. Муниципальный контракт заключен</w:t>
      </w:r>
      <w:r w:rsidRPr="002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CC4">
        <w:rPr>
          <w:rFonts w:ascii="Times New Roman" w:eastAsia="Arial Unicode MS" w:hAnsi="Times New Roman" w:cs="Times New Roman"/>
          <w:color w:val="000000"/>
          <w:sz w:val="28"/>
          <w:szCs w:val="28"/>
        </w:rPr>
        <w:t>на основании результатов размещения заказа, путем проведения электронного аукциона (протокол №</w:t>
      </w:r>
      <w:r w:rsidRPr="00215CC4">
        <w:rPr>
          <w:rFonts w:ascii="Times New Roman" w:hAnsi="Times New Roman" w:cs="Times New Roman"/>
          <w:bCs/>
          <w:kern w:val="36"/>
          <w:sz w:val="28"/>
          <w:szCs w:val="28"/>
        </w:rPr>
        <w:t>2-4153-ЭА</w:t>
      </w:r>
      <w:r w:rsidRPr="00215CC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27 мая 2019 года, ИКЗ: </w:t>
      </w:r>
      <w:r w:rsidRPr="00215CC4">
        <w:rPr>
          <w:rFonts w:ascii="Times New Roman" w:hAnsi="Times New Roman" w:cs="Times New Roman"/>
          <w:sz w:val="28"/>
          <w:szCs w:val="28"/>
        </w:rPr>
        <w:t>193752500488075250100100420014211243). Цена контракта составила 13060128,56 руб. В ходе исполнения контракта между Заказчиком и Подрядчиком заключено дополнительное соглашение на увеличение объемов работ, исходя из установленной в контракте цены работы, но не более чем на 10% цены контракта. Таким образом, стоимость контракта увеличилась на сумму 1306012,85 руб. и составила 14366141,41 руб.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CC4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 xml:space="preserve"> контракта, Подрядчик принимает на себя обязательства по ремонту улично-дорожной сети местного значения по улице Журавлева. Виды и объемы работ по ремонту автодороги определены Техническим заданием к муниципальному контракту, в том числе: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основания для дорожного полотна от Овации до Престижа, площадью 8756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асфальтобетонного покрытия для дорожного полотна от Овации до магазина Зимушка площадью 8024,8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тротуаров (бордюры), протяженностью 1432 п.</w:t>
      </w:r>
      <w:proofErr w:type="gramStart"/>
      <w:r w:rsidRPr="00215C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lastRenderedPageBreak/>
        <w:t>- устройство асфальтобетонного покрытия для тротуаров, площадью 2864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водоотводной канавы от Овации до Престижа;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основания для дорожного полотна от ул. Первомайская до Овации, площадью 651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.;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- устройство асфальтобетонного покрытия для дорожного полотна от ул. Первомайская до Овации, площадью 651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</w:t>
      </w:r>
    </w:p>
    <w:p w:rsidR="004208F3" w:rsidRPr="00215CC4" w:rsidRDefault="004208F3" w:rsidP="0042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CC4">
        <w:rPr>
          <w:rFonts w:ascii="Times New Roman" w:hAnsi="Times New Roman" w:cs="Times New Roman"/>
          <w:sz w:val="28"/>
          <w:szCs w:val="28"/>
        </w:rPr>
        <w:t>Необходимо отметить, работы приняты Заказчиком без претензий по объему и качеству выполненных работ, о чем свидетельствуют акты приемки выполненных работ №№ 1 от 26 июля 2019 года на сумму 5000945,00 руб., 2 от 06 сентября 2019 года на сумму 8059183,56 руб., 3 от 06 сентября 2019 года на сумму 1306012,85 руб.</w:t>
      </w:r>
      <w:r w:rsidR="0091341E" w:rsidRPr="00215CC4">
        <w:rPr>
          <w:rFonts w:ascii="Times New Roman" w:hAnsi="Times New Roman" w:cs="Times New Roman"/>
          <w:sz w:val="28"/>
          <w:szCs w:val="28"/>
        </w:rPr>
        <w:t xml:space="preserve"> Оплата произведена в полном объеме.</w:t>
      </w:r>
      <w:proofErr w:type="gramEnd"/>
    </w:p>
    <w:p w:rsidR="0091341E" w:rsidRPr="00867403" w:rsidRDefault="0091341E" w:rsidP="00867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произведен анализ своевременности выполнения работ подрядчиком. В ходе анализа установлено. Подписание контракта осуществлено 14 июня 2019 года. В соответствии с условиями контракта, срок выполнения работ наступает 13 августа 2019 года (60 календарных дней с момента подписания контракта). </w:t>
      </w:r>
      <w:proofErr w:type="gramStart"/>
      <w:r w:rsidRPr="00215CC4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 xml:space="preserve"> подтверждающим окончание работ является акт приемки выполненных работ. </w:t>
      </w:r>
      <w:proofErr w:type="gramStart"/>
      <w:r w:rsidRPr="00215CC4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, работы приняты Заказчиком 26 июля 2019 года и 06 сентября 2019 года.</w:t>
      </w:r>
      <w:r w:rsidR="00867403">
        <w:rPr>
          <w:rFonts w:ascii="Times New Roman" w:hAnsi="Times New Roman" w:cs="Times New Roman"/>
          <w:sz w:val="28"/>
          <w:szCs w:val="28"/>
        </w:rPr>
        <w:t xml:space="preserve"> </w:t>
      </w:r>
      <w:r w:rsidRPr="00215CC4">
        <w:rPr>
          <w:rFonts w:ascii="Times New Roman" w:hAnsi="Times New Roman" w:cs="Times New Roman"/>
          <w:sz w:val="28"/>
          <w:szCs w:val="28"/>
        </w:rPr>
        <w:t xml:space="preserve">Таким образом, работы подрядчиком на сумму </w:t>
      </w:r>
      <w:r w:rsidR="009B393D" w:rsidRPr="00215CC4">
        <w:rPr>
          <w:rFonts w:ascii="Times New Roman" w:hAnsi="Times New Roman" w:cs="Times New Roman"/>
          <w:sz w:val="28"/>
          <w:szCs w:val="28"/>
        </w:rPr>
        <w:t>9365196,41</w:t>
      </w:r>
      <w:r w:rsidRPr="00215CC4">
        <w:rPr>
          <w:rFonts w:ascii="Times New Roman" w:hAnsi="Times New Roman" w:cs="Times New Roman"/>
          <w:sz w:val="28"/>
          <w:szCs w:val="28"/>
        </w:rPr>
        <w:t xml:space="preserve"> руб. выполнены не своевременно, с нарушением сроков установленных контрактом. Условиями контракта предусмотрена ответственность сторон, в том числе за несвоевременное выполнение работ, в виде пени за каждый день просрочки. Однако Заказчик не воспользовался правом предъявления неустойки, за несвоевременное выполнение работ. Претензионная работа к Подрядчику не производилась. Условиями контракта определено - сторона освобождается от уплаты неустойки в том случае,</w:t>
      </w:r>
      <w:r w:rsidRPr="00215CC4">
        <w:rPr>
          <w:rFonts w:ascii="Times New Roman" w:hAnsi="Times New Roman"/>
          <w:sz w:val="24"/>
          <w:szCs w:val="24"/>
        </w:rPr>
        <w:t xml:space="preserve"> </w:t>
      </w:r>
      <w:r w:rsidRPr="00215CC4">
        <w:rPr>
          <w:rFonts w:ascii="Times New Roman" w:hAnsi="Times New Roman"/>
          <w:sz w:val="28"/>
          <w:szCs w:val="28"/>
        </w:rPr>
        <w:t>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Однако в ходе проверки вышеназванных обстоятельств не установлено.</w:t>
      </w:r>
    </w:p>
    <w:p w:rsidR="0091341E" w:rsidRPr="00215CC4" w:rsidRDefault="0091341E" w:rsidP="0091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факты принятия и оплаты фактически невыполненных работ. По результатам контрольного обмера выполненных работ по устройству асфальтобетонного покрытия дорожного полотна и тротуаров установлено отклонение принятых работ от фактически выполненных площадью 837,4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 Стоимость работ по устройству асфальтобетонного покрытия площадью 837,4 м</w:t>
      </w:r>
      <w:proofErr w:type="gramStart"/>
      <w:r w:rsidRPr="00215C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CC4">
        <w:rPr>
          <w:rFonts w:ascii="Times New Roman" w:hAnsi="Times New Roman" w:cs="Times New Roman"/>
          <w:sz w:val="28"/>
          <w:szCs w:val="28"/>
        </w:rPr>
        <w:t>. составила 843031,00 руб.</w:t>
      </w:r>
    </w:p>
    <w:p w:rsidR="0091341E" w:rsidRPr="00215CC4" w:rsidRDefault="0091341E" w:rsidP="0091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lastRenderedPageBreak/>
        <w:t>В ходе контрольного мероприятия установлено систематическое нарушение Подрядчиком строительных норм и правил. Так установка бортового камня (бордюра) произведена с нарушением технологий. Стоимость установки бортового камня в позиции локального сметного расчета содержит стоимость материалов для устройства бетонного основания с уплотнением. Однако фактически бортовые камни установлены без устройства бетонного основания. Стоимость работ по устройству бортовых камней составила 1035902,00 руб.</w:t>
      </w:r>
    </w:p>
    <w:p w:rsidR="0091341E" w:rsidRPr="00215CC4" w:rsidRDefault="0091341E" w:rsidP="0091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 xml:space="preserve">Кроме того, в ходе проверки установлено невыполнение работ по розливу вяжущих материалов. Необходимо отметить. Несмотря на отсутствие данного вида работ, Заказчиком приняты и оплачены работы, и сопутствующие данному виду работ материалы. Общая стоимость работ и материалов, принятых и оплаченных в текущих ценах составила 283591,00 руб. </w:t>
      </w:r>
    </w:p>
    <w:p w:rsidR="009B393D" w:rsidRPr="00215CC4" w:rsidRDefault="009B393D" w:rsidP="00237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Также, ходе контрольного мероприятия установлены признаки действия (бездействия) участников закупки, повлекшие неисполнение обязательств, предусмотренных контрактом на выполнение работ, с причинением существенного вреда охраняемым законом интересам общества и государства. Так Заказчиком оплачены фактически не выполненные работы по устройству водоотводной канавы стоимостью 1640636 руб., что является неосновательным обогащением Подрядчика. В соответствии с техническим заданием, Подрядчик должен произвести работы, в том числе по устройству водоотводной канавы от Овации до Престижа, с укреплением стен траншеи бетонным основанием. Однако фактически работы по устройству водоотводной канавы не производились. Необходимо отметить, что в актах приемки выполненных работ, работы по устройству водоотводной канавы не нашли своего отражения. Каких либо соглашений об изменении объемов работ, в части устройства водоотводной канавы, между Заказчиком и Подрядчиком не заключалось. Снижение стоимости контракта пропорционально невыполненным работам не осуществлялось.</w:t>
      </w:r>
      <w:r w:rsidR="0023700F" w:rsidRPr="00215CC4">
        <w:rPr>
          <w:rFonts w:ascii="Times New Roman" w:hAnsi="Times New Roman" w:cs="Times New Roman"/>
          <w:sz w:val="28"/>
          <w:szCs w:val="28"/>
        </w:rPr>
        <w:t xml:space="preserve"> Т</w:t>
      </w:r>
      <w:r w:rsidRPr="00215CC4">
        <w:rPr>
          <w:rFonts w:ascii="Times New Roman" w:hAnsi="Times New Roman" w:cs="Times New Roman"/>
          <w:sz w:val="28"/>
          <w:szCs w:val="28"/>
        </w:rPr>
        <w:t>аким образом, действиями (бездействием) участников закупки, причинен ущерб бюджету соответствующего уровня на вышеуказанную сумму.</w:t>
      </w:r>
    </w:p>
    <w:p w:rsidR="00F7714A" w:rsidRPr="00215CC4" w:rsidRDefault="0023700F" w:rsidP="002E3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Материалы контрольного мероприятия направлены в прокуратуру Чернышевского района.</w:t>
      </w:r>
    </w:p>
    <w:p w:rsidR="0023700F" w:rsidRPr="00215CC4" w:rsidRDefault="0023700F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215CC4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«</w:t>
      </w:r>
      <w:r w:rsidR="0023700F" w:rsidRPr="00215CC4">
        <w:rPr>
          <w:rFonts w:ascii="Times New Roman" w:hAnsi="Times New Roman" w:cs="Times New Roman"/>
          <w:sz w:val="28"/>
          <w:szCs w:val="28"/>
        </w:rPr>
        <w:t>26</w:t>
      </w:r>
      <w:r w:rsidRPr="00215CC4">
        <w:rPr>
          <w:rFonts w:ascii="Times New Roman" w:hAnsi="Times New Roman" w:cs="Times New Roman"/>
          <w:sz w:val="28"/>
          <w:szCs w:val="28"/>
        </w:rPr>
        <w:t>»</w:t>
      </w:r>
      <w:r w:rsidR="00101D4D" w:rsidRPr="00215CC4">
        <w:rPr>
          <w:rFonts w:ascii="Times New Roman" w:hAnsi="Times New Roman" w:cs="Times New Roman"/>
          <w:sz w:val="28"/>
          <w:szCs w:val="28"/>
        </w:rPr>
        <w:t xml:space="preserve"> </w:t>
      </w:r>
      <w:r w:rsidR="0023700F" w:rsidRPr="00215CC4">
        <w:rPr>
          <w:rFonts w:ascii="Times New Roman" w:hAnsi="Times New Roman" w:cs="Times New Roman"/>
          <w:sz w:val="28"/>
          <w:szCs w:val="28"/>
        </w:rPr>
        <w:t>июня</w:t>
      </w:r>
      <w:r w:rsidRPr="00215CC4">
        <w:rPr>
          <w:rFonts w:ascii="Times New Roman" w:hAnsi="Times New Roman" w:cs="Times New Roman"/>
          <w:sz w:val="28"/>
          <w:szCs w:val="28"/>
        </w:rPr>
        <w:t xml:space="preserve"> 20</w:t>
      </w:r>
      <w:r w:rsidR="001F3A77" w:rsidRPr="00215CC4">
        <w:rPr>
          <w:rFonts w:ascii="Times New Roman" w:hAnsi="Times New Roman" w:cs="Times New Roman"/>
          <w:sz w:val="28"/>
          <w:szCs w:val="28"/>
        </w:rPr>
        <w:t>20</w:t>
      </w:r>
      <w:r w:rsidRPr="00215C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215CC4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215CC4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</w:r>
      <w:r w:rsidRPr="00215CC4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C4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215CC4">
        <w:rPr>
          <w:rFonts w:ascii="Times New Roman" w:hAnsi="Times New Roman" w:cs="Times New Roman"/>
          <w:sz w:val="28"/>
          <w:szCs w:val="28"/>
        </w:rPr>
        <w:t xml:space="preserve"> от «__» ______20</w:t>
      </w:r>
      <w:r w:rsidR="001F3A77" w:rsidRPr="00215CC4">
        <w:rPr>
          <w:rFonts w:ascii="Times New Roman" w:hAnsi="Times New Roman" w:cs="Times New Roman"/>
          <w:sz w:val="28"/>
          <w:szCs w:val="28"/>
        </w:rPr>
        <w:t>20</w:t>
      </w:r>
      <w:r w:rsidR="00884E56" w:rsidRPr="00215CC4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23700F">
      <w:footerReference w:type="default" r:id="rId10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EB" w:rsidRDefault="00B71FEB" w:rsidP="00884E56">
      <w:pPr>
        <w:spacing w:after="0" w:line="240" w:lineRule="auto"/>
      </w:pPr>
      <w:r>
        <w:separator/>
      </w:r>
    </w:p>
  </w:endnote>
  <w:endnote w:type="continuationSeparator" w:id="0">
    <w:p w:rsidR="00B71FEB" w:rsidRDefault="00B71FEB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E0592B" w:rsidRDefault="00F308FC">
        <w:pPr>
          <w:pStyle w:val="a6"/>
          <w:jc w:val="right"/>
        </w:pPr>
        <w:fldSimple w:instr=" PAGE   \* MERGEFORMAT ">
          <w:r w:rsidR="0035684B">
            <w:rPr>
              <w:noProof/>
            </w:rPr>
            <w:t>2</w:t>
          </w:r>
        </w:fldSimple>
      </w:p>
    </w:sdtContent>
  </w:sdt>
  <w:p w:rsidR="00E0592B" w:rsidRDefault="00E05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EB" w:rsidRDefault="00B71FEB" w:rsidP="00884E56">
      <w:pPr>
        <w:spacing w:after="0" w:line="240" w:lineRule="auto"/>
      </w:pPr>
      <w:r>
        <w:separator/>
      </w:r>
    </w:p>
  </w:footnote>
  <w:footnote w:type="continuationSeparator" w:id="0">
    <w:p w:rsidR="00B71FEB" w:rsidRDefault="00B71FEB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9E529D"/>
    <w:multiLevelType w:val="hybridMultilevel"/>
    <w:tmpl w:val="FBE04C4C"/>
    <w:lvl w:ilvl="0" w:tplc="8A9C0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04DD9"/>
    <w:rsid w:val="00013AD2"/>
    <w:rsid w:val="00024148"/>
    <w:rsid w:val="00034170"/>
    <w:rsid w:val="00041DC5"/>
    <w:rsid w:val="000530F0"/>
    <w:rsid w:val="00061266"/>
    <w:rsid w:val="000625F7"/>
    <w:rsid w:val="0006523A"/>
    <w:rsid w:val="0006591F"/>
    <w:rsid w:val="00077F0F"/>
    <w:rsid w:val="000952A6"/>
    <w:rsid w:val="000974D5"/>
    <w:rsid w:val="000A66BD"/>
    <w:rsid w:val="000A6BF6"/>
    <w:rsid w:val="000B166E"/>
    <w:rsid w:val="000C5CC9"/>
    <w:rsid w:val="000E7838"/>
    <w:rsid w:val="00101D4D"/>
    <w:rsid w:val="00105794"/>
    <w:rsid w:val="00113A47"/>
    <w:rsid w:val="00114AE2"/>
    <w:rsid w:val="00114F42"/>
    <w:rsid w:val="00117DA6"/>
    <w:rsid w:val="00121DF0"/>
    <w:rsid w:val="00142891"/>
    <w:rsid w:val="00142C56"/>
    <w:rsid w:val="00145794"/>
    <w:rsid w:val="00150BEB"/>
    <w:rsid w:val="001614C8"/>
    <w:rsid w:val="00162AD1"/>
    <w:rsid w:val="00165677"/>
    <w:rsid w:val="001919FF"/>
    <w:rsid w:val="001B04B8"/>
    <w:rsid w:val="001C3527"/>
    <w:rsid w:val="001D1347"/>
    <w:rsid w:val="001E6E1E"/>
    <w:rsid w:val="001F3A77"/>
    <w:rsid w:val="001F5A77"/>
    <w:rsid w:val="00215CC4"/>
    <w:rsid w:val="002210A2"/>
    <w:rsid w:val="0023700F"/>
    <w:rsid w:val="00241397"/>
    <w:rsid w:val="0024388A"/>
    <w:rsid w:val="002510C5"/>
    <w:rsid w:val="002575C2"/>
    <w:rsid w:val="0026742C"/>
    <w:rsid w:val="0028477F"/>
    <w:rsid w:val="00286188"/>
    <w:rsid w:val="002903AC"/>
    <w:rsid w:val="00293CA3"/>
    <w:rsid w:val="00294B46"/>
    <w:rsid w:val="00295D35"/>
    <w:rsid w:val="002978C9"/>
    <w:rsid w:val="002A0716"/>
    <w:rsid w:val="002A261F"/>
    <w:rsid w:val="002A44E9"/>
    <w:rsid w:val="002B0106"/>
    <w:rsid w:val="002D007B"/>
    <w:rsid w:val="002D1A1B"/>
    <w:rsid w:val="002E135D"/>
    <w:rsid w:val="002E316E"/>
    <w:rsid w:val="002E7D34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51E69"/>
    <w:rsid w:val="0035684B"/>
    <w:rsid w:val="003640F6"/>
    <w:rsid w:val="003747D8"/>
    <w:rsid w:val="003855BB"/>
    <w:rsid w:val="003A035F"/>
    <w:rsid w:val="003B12AA"/>
    <w:rsid w:val="003B6A3B"/>
    <w:rsid w:val="003C38F8"/>
    <w:rsid w:val="003C6204"/>
    <w:rsid w:val="003D3E20"/>
    <w:rsid w:val="003D5C29"/>
    <w:rsid w:val="003D5E0F"/>
    <w:rsid w:val="003E2248"/>
    <w:rsid w:val="003E41F9"/>
    <w:rsid w:val="003F01E3"/>
    <w:rsid w:val="003F5DBD"/>
    <w:rsid w:val="00411A5F"/>
    <w:rsid w:val="00416C29"/>
    <w:rsid w:val="004208F3"/>
    <w:rsid w:val="00427023"/>
    <w:rsid w:val="00430EF1"/>
    <w:rsid w:val="00440A06"/>
    <w:rsid w:val="0046677E"/>
    <w:rsid w:val="00471F99"/>
    <w:rsid w:val="00472921"/>
    <w:rsid w:val="00475772"/>
    <w:rsid w:val="004925CF"/>
    <w:rsid w:val="00493D68"/>
    <w:rsid w:val="004A6EDE"/>
    <w:rsid w:val="004A6F9A"/>
    <w:rsid w:val="004B097F"/>
    <w:rsid w:val="004C35B9"/>
    <w:rsid w:val="004D1722"/>
    <w:rsid w:val="004E13FC"/>
    <w:rsid w:val="004E1B36"/>
    <w:rsid w:val="004F3F96"/>
    <w:rsid w:val="004F6A45"/>
    <w:rsid w:val="00500B07"/>
    <w:rsid w:val="0050548C"/>
    <w:rsid w:val="00507970"/>
    <w:rsid w:val="00514C8D"/>
    <w:rsid w:val="00517110"/>
    <w:rsid w:val="00521E4B"/>
    <w:rsid w:val="005424F8"/>
    <w:rsid w:val="0054649F"/>
    <w:rsid w:val="00586061"/>
    <w:rsid w:val="00590874"/>
    <w:rsid w:val="005949C2"/>
    <w:rsid w:val="005950C7"/>
    <w:rsid w:val="00597C38"/>
    <w:rsid w:val="005A12A9"/>
    <w:rsid w:val="005A6123"/>
    <w:rsid w:val="005D203F"/>
    <w:rsid w:val="005D2344"/>
    <w:rsid w:val="005E0BC6"/>
    <w:rsid w:val="005F676C"/>
    <w:rsid w:val="006056ED"/>
    <w:rsid w:val="0062797A"/>
    <w:rsid w:val="0064021A"/>
    <w:rsid w:val="006606F4"/>
    <w:rsid w:val="00671F2E"/>
    <w:rsid w:val="006765D2"/>
    <w:rsid w:val="00685CEC"/>
    <w:rsid w:val="00686447"/>
    <w:rsid w:val="00687AEF"/>
    <w:rsid w:val="006A2A7E"/>
    <w:rsid w:val="006A3204"/>
    <w:rsid w:val="006B1B3F"/>
    <w:rsid w:val="006C5C85"/>
    <w:rsid w:val="006E2714"/>
    <w:rsid w:val="006F34E5"/>
    <w:rsid w:val="007049CF"/>
    <w:rsid w:val="00734B83"/>
    <w:rsid w:val="00755F8E"/>
    <w:rsid w:val="00760508"/>
    <w:rsid w:val="00783401"/>
    <w:rsid w:val="007B09FB"/>
    <w:rsid w:val="007B2749"/>
    <w:rsid w:val="007B4BD5"/>
    <w:rsid w:val="007C13D0"/>
    <w:rsid w:val="007C43AD"/>
    <w:rsid w:val="007D56C4"/>
    <w:rsid w:val="007E01DD"/>
    <w:rsid w:val="00801BD8"/>
    <w:rsid w:val="00802B3A"/>
    <w:rsid w:val="00820145"/>
    <w:rsid w:val="00822D12"/>
    <w:rsid w:val="00824A21"/>
    <w:rsid w:val="00826C83"/>
    <w:rsid w:val="00827B8A"/>
    <w:rsid w:val="0083575B"/>
    <w:rsid w:val="00840DB2"/>
    <w:rsid w:val="00845F02"/>
    <w:rsid w:val="008472E2"/>
    <w:rsid w:val="00857749"/>
    <w:rsid w:val="008577B2"/>
    <w:rsid w:val="00861118"/>
    <w:rsid w:val="0086259A"/>
    <w:rsid w:val="00867403"/>
    <w:rsid w:val="008715FF"/>
    <w:rsid w:val="00876089"/>
    <w:rsid w:val="00884E56"/>
    <w:rsid w:val="008A5B7D"/>
    <w:rsid w:val="008A7F8F"/>
    <w:rsid w:val="008B23E6"/>
    <w:rsid w:val="008C104C"/>
    <w:rsid w:val="008C22E0"/>
    <w:rsid w:val="008D3A2F"/>
    <w:rsid w:val="008D6789"/>
    <w:rsid w:val="008D7108"/>
    <w:rsid w:val="008E50C9"/>
    <w:rsid w:val="008E7280"/>
    <w:rsid w:val="008F033A"/>
    <w:rsid w:val="008F41AE"/>
    <w:rsid w:val="0091341E"/>
    <w:rsid w:val="00913558"/>
    <w:rsid w:val="00917364"/>
    <w:rsid w:val="0091762E"/>
    <w:rsid w:val="009262C6"/>
    <w:rsid w:val="00933A29"/>
    <w:rsid w:val="0097312E"/>
    <w:rsid w:val="009733F4"/>
    <w:rsid w:val="009853E4"/>
    <w:rsid w:val="009A0C6C"/>
    <w:rsid w:val="009B393D"/>
    <w:rsid w:val="009D2D86"/>
    <w:rsid w:val="009F28BE"/>
    <w:rsid w:val="00A1360C"/>
    <w:rsid w:val="00A258CF"/>
    <w:rsid w:val="00A7254B"/>
    <w:rsid w:val="00AA1BBF"/>
    <w:rsid w:val="00AA510B"/>
    <w:rsid w:val="00AB4909"/>
    <w:rsid w:val="00AB6EAA"/>
    <w:rsid w:val="00AC5F54"/>
    <w:rsid w:val="00AD1517"/>
    <w:rsid w:val="00AD2DB4"/>
    <w:rsid w:val="00AD7064"/>
    <w:rsid w:val="00AE0C7D"/>
    <w:rsid w:val="00AF3954"/>
    <w:rsid w:val="00B038F8"/>
    <w:rsid w:val="00B1293F"/>
    <w:rsid w:val="00B31FD4"/>
    <w:rsid w:val="00B36C6F"/>
    <w:rsid w:val="00B71FEB"/>
    <w:rsid w:val="00B81EB0"/>
    <w:rsid w:val="00B828B7"/>
    <w:rsid w:val="00B85C45"/>
    <w:rsid w:val="00B96E11"/>
    <w:rsid w:val="00BB5FD7"/>
    <w:rsid w:val="00BD4294"/>
    <w:rsid w:val="00BD60DD"/>
    <w:rsid w:val="00BE37F3"/>
    <w:rsid w:val="00BE3E0D"/>
    <w:rsid w:val="00BF7650"/>
    <w:rsid w:val="00BF7AF8"/>
    <w:rsid w:val="00C04A55"/>
    <w:rsid w:val="00C04B4D"/>
    <w:rsid w:val="00C05C22"/>
    <w:rsid w:val="00C1487E"/>
    <w:rsid w:val="00C159AC"/>
    <w:rsid w:val="00C254AB"/>
    <w:rsid w:val="00C35EFE"/>
    <w:rsid w:val="00C377A2"/>
    <w:rsid w:val="00C55BA1"/>
    <w:rsid w:val="00C5608E"/>
    <w:rsid w:val="00C568DE"/>
    <w:rsid w:val="00C57D26"/>
    <w:rsid w:val="00C74C6E"/>
    <w:rsid w:val="00C77761"/>
    <w:rsid w:val="00C77E19"/>
    <w:rsid w:val="00C96532"/>
    <w:rsid w:val="00CA2095"/>
    <w:rsid w:val="00CD1406"/>
    <w:rsid w:val="00CD52DA"/>
    <w:rsid w:val="00CE096B"/>
    <w:rsid w:val="00CE15E9"/>
    <w:rsid w:val="00CE766B"/>
    <w:rsid w:val="00CF417C"/>
    <w:rsid w:val="00D00CD1"/>
    <w:rsid w:val="00D01903"/>
    <w:rsid w:val="00D06692"/>
    <w:rsid w:val="00D17481"/>
    <w:rsid w:val="00D234FD"/>
    <w:rsid w:val="00D27650"/>
    <w:rsid w:val="00D31C63"/>
    <w:rsid w:val="00D32178"/>
    <w:rsid w:val="00D34DF0"/>
    <w:rsid w:val="00D37FDB"/>
    <w:rsid w:val="00D56AF2"/>
    <w:rsid w:val="00D83FB4"/>
    <w:rsid w:val="00D91BC2"/>
    <w:rsid w:val="00DA45E9"/>
    <w:rsid w:val="00DA7D5A"/>
    <w:rsid w:val="00DC0E84"/>
    <w:rsid w:val="00DE4A90"/>
    <w:rsid w:val="00DF673A"/>
    <w:rsid w:val="00DF7EAC"/>
    <w:rsid w:val="00E03C8E"/>
    <w:rsid w:val="00E049FF"/>
    <w:rsid w:val="00E0592B"/>
    <w:rsid w:val="00E105DB"/>
    <w:rsid w:val="00E10FC9"/>
    <w:rsid w:val="00E4036B"/>
    <w:rsid w:val="00E8088A"/>
    <w:rsid w:val="00EC026A"/>
    <w:rsid w:val="00EC2A4C"/>
    <w:rsid w:val="00ED2CE9"/>
    <w:rsid w:val="00EF008B"/>
    <w:rsid w:val="00F308FC"/>
    <w:rsid w:val="00F3387D"/>
    <w:rsid w:val="00F56599"/>
    <w:rsid w:val="00F61793"/>
    <w:rsid w:val="00F73323"/>
    <w:rsid w:val="00F73770"/>
    <w:rsid w:val="00F7714A"/>
    <w:rsid w:val="00F90423"/>
    <w:rsid w:val="00FD0D3C"/>
    <w:rsid w:val="00FD2064"/>
    <w:rsid w:val="00FD220B"/>
    <w:rsid w:val="00FD34CD"/>
    <w:rsid w:val="00FE3343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paragraph" w:customStyle="1" w:styleId="Iauiue">
    <w:name w:val="Iau?iue"/>
    <w:rsid w:val="004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8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E3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BE3E0D"/>
    <w:rPr>
      <w:rFonts w:ascii="Calibri" w:eastAsia="Times New Roman" w:hAnsi="Calibri" w:cs="Times New Roman"/>
      <w:lang w:eastAsia="ru-RU"/>
    </w:rPr>
  </w:style>
  <w:style w:type="character" w:customStyle="1" w:styleId="ep">
    <w:name w:val="ep"/>
    <w:basedOn w:val="a0"/>
    <w:rsid w:val="000E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chern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-gost.rts-tender.ru/customer/lk/App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0E18-88CB-46E1-B8D0-1893933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2020-10-27T04:57:00Z</cp:lastPrinted>
  <dcterms:created xsi:type="dcterms:W3CDTF">2020-10-26T23:29:00Z</dcterms:created>
  <dcterms:modified xsi:type="dcterms:W3CDTF">2020-12-16T00:13:00Z</dcterms:modified>
</cp:coreProperties>
</file>