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A175B3">
        <w:rPr>
          <w:sz w:val="28"/>
        </w:rPr>
        <w:t>2</w:t>
      </w:r>
      <w:r w:rsidR="00E77FC9">
        <w:rPr>
          <w:sz w:val="28"/>
        </w:rPr>
        <w:t>6</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4B4A5F">
        <w:rPr>
          <w:sz w:val="28"/>
        </w:rPr>
        <w:t>5</w:t>
      </w:r>
      <w:r w:rsidR="00173A64">
        <w:rPr>
          <w:sz w:val="28"/>
        </w:rPr>
        <w:t>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173A64" w:rsidRDefault="00173A64" w:rsidP="00173A64">
      <w:pPr>
        <w:widowControl w:val="0"/>
        <w:tabs>
          <w:tab w:val="left" w:pos="0"/>
          <w:tab w:val="left" w:pos="993"/>
        </w:tabs>
        <w:autoSpaceDE w:val="0"/>
        <w:autoSpaceDN w:val="0"/>
        <w:adjustRightInd w:val="0"/>
        <w:jc w:val="center"/>
        <w:rPr>
          <w:b/>
          <w:bCs/>
          <w:sz w:val="28"/>
          <w:szCs w:val="28"/>
        </w:rPr>
      </w:pPr>
      <w:proofErr w:type="gramStart"/>
      <w:r w:rsidRPr="00173A64">
        <w:rPr>
          <w:b/>
          <w:sz w:val="28"/>
          <w:szCs w:val="28"/>
        </w:rPr>
        <w:t>О внесении изменений в Порядок</w:t>
      </w:r>
      <w:r w:rsidRPr="00173A64">
        <w:rPr>
          <w:sz w:val="28"/>
          <w:szCs w:val="28"/>
        </w:rPr>
        <w:t xml:space="preserve"> </w:t>
      </w:r>
      <w:r w:rsidRPr="00173A64">
        <w:rPr>
          <w:b/>
          <w:bCs/>
          <w:sz w:val="28"/>
          <w:szCs w:val="28"/>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района «Чернышевский район»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w:t>
      </w:r>
      <w:proofErr w:type="gramEnd"/>
      <w:r w:rsidRPr="00173A64">
        <w:rPr>
          <w:b/>
          <w:bCs/>
          <w:sz w:val="28"/>
          <w:szCs w:val="28"/>
        </w:rPr>
        <w:t xml:space="preserve"> программ в рамках системы персонифицированного финансирования, утвержденный постановлением администрации муниципального района </w:t>
      </w:r>
      <w:r>
        <w:rPr>
          <w:b/>
          <w:bCs/>
          <w:sz w:val="28"/>
          <w:szCs w:val="28"/>
        </w:rPr>
        <w:t>«</w:t>
      </w:r>
      <w:r w:rsidRPr="00173A64">
        <w:rPr>
          <w:b/>
          <w:bCs/>
          <w:sz w:val="28"/>
          <w:szCs w:val="28"/>
        </w:rPr>
        <w:t>Чернышевский район</w:t>
      </w:r>
      <w:r>
        <w:rPr>
          <w:b/>
          <w:bCs/>
          <w:sz w:val="28"/>
          <w:szCs w:val="28"/>
        </w:rPr>
        <w:t>»</w:t>
      </w:r>
      <w:r w:rsidRPr="00173A64">
        <w:rPr>
          <w:b/>
          <w:bCs/>
          <w:sz w:val="28"/>
          <w:szCs w:val="28"/>
        </w:rPr>
        <w:t xml:space="preserve"> от 01.06.2020г. №</w:t>
      </w:r>
      <w:r>
        <w:rPr>
          <w:b/>
          <w:bCs/>
          <w:sz w:val="28"/>
          <w:szCs w:val="28"/>
        </w:rPr>
        <w:t xml:space="preserve"> </w:t>
      </w:r>
      <w:r w:rsidRPr="00173A64">
        <w:rPr>
          <w:b/>
          <w:bCs/>
          <w:sz w:val="28"/>
          <w:szCs w:val="28"/>
        </w:rPr>
        <w:t>290</w:t>
      </w:r>
    </w:p>
    <w:p w:rsidR="00173A64" w:rsidRPr="00173A64" w:rsidRDefault="00173A64" w:rsidP="00173A64">
      <w:pPr>
        <w:widowControl w:val="0"/>
        <w:tabs>
          <w:tab w:val="left" w:pos="0"/>
          <w:tab w:val="left" w:pos="993"/>
        </w:tabs>
        <w:autoSpaceDE w:val="0"/>
        <w:autoSpaceDN w:val="0"/>
        <w:adjustRightInd w:val="0"/>
        <w:jc w:val="center"/>
        <w:rPr>
          <w:sz w:val="28"/>
          <w:szCs w:val="28"/>
        </w:rPr>
      </w:pPr>
    </w:p>
    <w:p w:rsidR="00173A64" w:rsidRPr="00173A64" w:rsidRDefault="00173A64" w:rsidP="00173A64">
      <w:pPr>
        <w:autoSpaceDE w:val="0"/>
        <w:autoSpaceDN w:val="0"/>
        <w:adjustRightInd w:val="0"/>
        <w:ind w:firstLine="709"/>
        <w:jc w:val="both"/>
        <w:rPr>
          <w:b/>
          <w:bCs/>
          <w:sz w:val="28"/>
          <w:szCs w:val="28"/>
        </w:rPr>
      </w:pPr>
      <w:r w:rsidRPr="00173A64">
        <w:rPr>
          <w:color w:val="000000"/>
          <w:sz w:val="28"/>
          <w:szCs w:val="28"/>
        </w:rPr>
        <w:t>В соответствии с приказом Министерства образования, науки и молодежной политики Забайкальского края  «О системе персонифицированного финансирования дополнительного образования детей в Забайкальском крае» от 28 февраля 2020г. № 270</w:t>
      </w:r>
      <w:r w:rsidRPr="00173A64">
        <w:rPr>
          <w:sz w:val="28"/>
          <w:szCs w:val="28"/>
          <w:lang w:eastAsia="ar-SA"/>
        </w:rPr>
        <w:t xml:space="preserve">, руководствуясь статьей 25 Устава муниципального района «Чернышевский район», в целях приведения в соответствие муниципального нормативного правового акта с действующим законодательством, администрация муниципального района «Чернышевский район» </w:t>
      </w:r>
      <w:r>
        <w:rPr>
          <w:sz w:val="28"/>
          <w:szCs w:val="28"/>
          <w:lang w:eastAsia="ar-SA"/>
        </w:rPr>
        <w:t xml:space="preserve"> </w:t>
      </w:r>
      <w:proofErr w:type="spellStart"/>
      <w:proofErr w:type="gramStart"/>
      <w:r w:rsidRPr="00173A64">
        <w:rPr>
          <w:b/>
          <w:bCs/>
          <w:sz w:val="28"/>
          <w:szCs w:val="28"/>
        </w:rPr>
        <w:t>п</w:t>
      </w:r>
      <w:proofErr w:type="spellEnd"/>
      <w:proofErr w:type="gramEnd"/>
      <w:r>
        <w:rPr>
          <w:b/>
          <w:bCs/>
          <w:sz w:val="28"/>
          <w:szCs w:val="28"/>
        </w:rPr>
        <w:t xml:space="preserve"> </w:t>
      </w:r>
      <w:r w:rsidRPr="00173A64">
        <w:rPr>
          <w:b/>
          <w:bCs/>
          <w:sz w:val="28"/>
          <w:szCs w:val="28"/>
        </w:rPr>
        <w:t>о</w:t>
      </w:r>
      <w:r>
        <w:rPr>
          <w:b/>
          <w:bCs/>
          <w:sz w:val="28"/>
          <w:szCs w:val="28"/>
        </w:rPr>
        <w:t xml:space="preserve"> </w:t>
      </w:r>
      <w:r w:rsidRPr="00173A64">
        <w:rPr>
          <w:b/>
          <w:bCs/>
          <w:sz w:val="28"/>
          <w:szCs w:val="28"/>
        </w:rPr>
        <w:t>с</w:t>
      </w:r>
      <w:r>
        <w:rPr>
          <w:b/>
          <w:bCs/>
          <w:sz w:val="28"/>
          <w:szCs w:val="28"/>
        </w:rPr>
        <w:t xml:space="preserve"> </w:t>
      </w:r>
      <w:r w:rsidRPr="00173A64">
        <w:rPr>
          <w:b/>
          <w:bCs/>
          <w:sz w:val="28"/>
          <w:szCs w:val="28"/>
        </w:rPr>
        <w:t>т</w:t>
      </w:r>
      <w:r>
        <w:rPr>
          <w:b/>
          <w:bCs/>
          <w:sz w:val="28"/>
          <w:szCs w:val="28"/>
        </w:rPr>
        <w:t xml:space="preserve"> </w:t>
      </w:r>
      <w:r w:rsidRPr="00173A64">
        <w:rPr>
          <w:b/>
          <w:bCs/>
          <w:sz w:val="28"/>
          <w:szCs w:val="28"/>
        </w:rPr>
        <w:t>а</w:t>
      </w:r>
      <w:r>
        <w:rPr>
          <w:b/>
          <w:bCs/>
          <w:sz w:val="28"/>
          <w:szCs w:val="28"/>
        </w:rPr>
        <w:t xml:space="preserve"> </w:t>
      </w:r>
      <w:proofErr w:type="spellStart"/>
      <w:r w:rsidRPr="00173A64">
        <w:rPr>
          <w:b/>
          <w:bCs/>
          <w:sz w:val="28"/>
          <w:szCs w:val="28"/>
        </w:rPr>
        <w:t>н</w:t>
      </w:r>
      <w:proofErr w:type="spellEnd"/>
      <w:r>
        <w:rPr>
          <w:b/>
          <w:bCs/>
          <w:sz w:val="28"/>
          <w:szCs w:val="28"/>
        </w:rPr>
        <w:t xml:space="preserve"> </w:t>
      </w:r>
      <w:r w:rsidRPr="00173A64">
        <w:rPr>
          <w:b/>
          <w:bCs/>
          <w:sz w:val="28"/>
          <w:szCs w:val="28"/>
        </w:rPr>
        <w:t>о</w:t>
      </w:r>
      <w:r>
        <w:rPr>
          <w:b/>
          <w:bCs/>
          <w:sz w:val="28"/>
          <w:szCs w:val="28"/>
        </w:rPr>
        <w:t xml:space="preserve"> </w:t>
      </w:r>
      <w:r w:rsidRPr="00173A64">
        <w:rPr>
          <w:b/>
          <w:bCs/>
          <w:sz w:val="28"/>
          <w:szCs w:val="28"/>
        </w:rPr>
        <w:t>в</w:t>
      </w:r>
      <w:r>
        <w:rPr>
          <w:b/>
          <w:bCs/>
          <w:sz w:val="28"/>
          <w:szCs w:val="28"/>
        </w:rPr>
        <w:t xml:space="preserve"> </w:t>
      </w:r>
      <w:proofErr w:type="gramStart"/>
      <w:r w:rsidRPr="00173A64">
        <w:rPr>
          <w:b/>
          <w:bCs/>
          <w:sz w:val="28"/>
          <w:szCs w:val="28"/>
        </w:rPr>
        <w:t>л</w:t>
      </w:r>
      <w:proofErr w:type="gramEnd"/>
      <w:r>
        <w:rPr>
          <w:b/>
          <w:bCs/>
          <w:sz w:val="28"/>
          <w:szCs w:val="28"/>
        </w:rPr>
        <w:t xml:space="preserve"> </w:t>
      </w:r>
      <w:r w:rsidRPr="00173A64">
        <w:rPr>
          <w:b/>
          <w:bCs/>
          <w:sz w:val="28"/>
          <w:szCs w:val="28"/>
        </w:rPr>
        <w:t>я</w:t>
      </w:r>
      <w:r>
        <w:rPr>
          <w:b/>
          <w:bCs/>
          <w:sz w:val="28"/>
          <w:szCs w:val="28"/>
        </w:rPr>
        <w:t xml:space="preserve"> </w:t>
      </w:r>
      <w:r w:rsidRPr="00173A64">
        <w:rPr>
          <w:b/>
          <w:bCs/>
          <w:sz w:val="28"/>
          <w:szCs w:val="28"/>
        </w:rPr>
        <w:t>е</w:t>
      </w:r>
      <w:r>
        <w:rPr>
          <w:b/>
          <w:bCs/>
          <w:sz w:val="28"/>
          <w:szCs w:val="28"/>
        </w:rPr>
        <w:t xml:space="preserve"> </w:t>
      </w:r>
      <w:r w:rsidRPr="00173A64">
        <w:rPr>
          <w:b/>
          <w:bCs/>
          <w:sz w:val="28"/>
          <w:szCs w:val="28"/>
        </w:rPr>
        <w:t>т:</w:t>
      </w:r>
    </w:p>
    <w:p w:rsidR="00173A64" w:rsidRPr="00173A64" w:rsidRDefault="00173A64" w:rsidP="00173A64">
      <w:pPr>
        <w:pStyle w:val="ac"/>
        <w:ind w:firstLine="709"/>
        <w:jc w:val="both"/>
        <w:rPr>
          <w:color w:val="000000"/>
          <w:sz w:val="28"/>
          <w:szCs w:val="28"/>
        </w:rPr>
      </w:pPr>
    </w:p>
    <w:p w:rsidR="00173A64" w:rsidRPr="00173A64" w:rsidRDefault="00173A64" w:rsidP="00173A64">
      <w:pPr>
        <w:widowControl w:val="0"/>
        <w:tabs>
          <w:tab w:val="left" w:pos="0"/>
          <w:tab w:val="left" w:pos="709"/>
        </w:tabs>
        <w:autoSpaceDE w:val="0"/>
        <w:autoSpaceDN w:val="0"/>
        <w:adjustRightInd w:val="0"/>
        <w:jc w:val="both"/>
        <w:rPr>
          <w:bCs/>
          <w:sz w:val="28"/>
          <w:szCs w:val="28"/>
        </w:rPr>
      </w:pPr>
      <w:r w:rsidRPr="00173A64">
        <w:rPr>
          <w:sz w:val="28"/>
          <w:szCs w:val="28"/>
        </w:rPr>
        <w:tab/>
        <w:t xml:space="preserve">1. </w:t>
      </w:r>
      <w:proofErr w:type="gramStart"/>
      <w:r w:rsidRPr="00173A64">
        <w:rPr>
          <w:sz w:val="28"/>
          <w:szCs w:val="28"/>
        </w:rPr>
        <w:t xml:space="preserve">Утвердить изменения в </w:t>
      </w:r>
      <w:r w:rsidRPr="00173A64">
        <w:rPr>
          <w:color w:val="000000"/>
          <w:sz w:val="28"/>
          <w:szCs w:val="28"/>
        </w:rPr>
        <w:t>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rsidRPr="00173A64">
        <w:rPr>
          <w:color w:val="000000"/>
          <w:sz w:val="28"/>
          <w:szCs w:val="28"/>
        </w:rPr>
        <w:t xml:space="preserve"> системы персонифицированного финансирования, </w:t>
      </w:r>
      <w:r w:rsidRPr="00173A64">
        <w:rPr>
          <w:bCs/>
          <w:sz w:val="28"/>
          <w:szCs w:val="28"/>
        </w:rPr>
        <w:t>утвержденный постановлением администрации муниципального района "Чернышевский район" от 01.06.2020г. №290 "Об утверждении правил персонифицированного финансирования дополнительного образования детей в муниципальном районе "Чернышевский район" (приложение).</w:t>
      </w:r>
    </w:p>
    <w:p w:rsidR="00173A64" w:rsidRPr="00173A64" w:rsidRDefault="00173A64" w:rsidP="00173A64">
      <w:pPr>
        <w:widowControl w:val="0"/>
        <w:tabs>
          <w:tab w:val="left" w:pos="0"/>
          <w:tab w:val="left" w:pos="709"/>
        </w:tabs>
        <w:autoSpaceDE w:val="0"/>
        <w:autoSpaceDN w:val="0"/>
        <w:adjustRightInd w:val="0"/>
        <w:jc w:val="both"/>
        <w:rPr>
          <w:sz w:val="28"/>
          <w:szCs w:val="28"/>
        </w:rPr>
      </w:pPr>
      <w:r w:rsidRPr="00173A64">
        <w:rPr>
          <w:bCs/>
          <w:sz w:val="28"/>
          <w:szCs w:val="28"/>
        </w:rPr>
        <w:lastRenderedPageBreak/>
        <w:tab/>
      </w:r>
      <w:r w:rsidRPr="00173A64">
        <w:rPr>
          <w:sz w:val="28"/>
          <w:szCs w:val="28"/>
        </w:rPr>
        <w:t xml:space="preserve">2. </w:t>
      </w:r>
      <w:proofErr w:type="gramStart"/>
      <w:r w:rsidRPr="00173A64">
        <w:rPr>
          <w:sz w:val="28"/>
          <w:szCs w:val="28"/>
        </w:rPr>
        <w:t>Контроль за</w:t>
      </w:r>
      <w:proofErr w:type="gramEnd"/>
      <w:r w:rsidRPr="00173A64">
        <w:rPr>
          <w:sz w:val="28"/>
          <w:szCs w:val="28"/>
        </w:rPr>
        <w:t xml:space="preserve"> исполнением настоящего постановления возложить на и.о. заместителя руководителя администрации муниципального района «Чернышевский район» по социальным вопросам </w:t>
      </w:r>
      <w:proofErr w:type="spellStart"/>
      <w:r w:rsidRPr="00173A64">
        <w:rPr>
          <w:sz w:val="28"/>
          <w:szCs w:val="28"/>
        </w:rPr>
        <w:t>Корбут</w:t>
      </w:r>
      <w:proofErr w:type="spellEnd"/>
      <w:r w:rsidRPr="00173A64">
        <w:rPr>
          <w:sz w:val="28"/>
          <w:szCs w:val="28"/>
        </w:rPr>
        <w:t xml:space="preserve"> Н.М.</w:t>
      </w:r>
    </w:p>
    <w:p w:rsidR="00173A64" w:rsidRPr="00173A64" w:rsidRDefault="00173A64" w:rsidP="00173A64">
      <w:pPr>
        <w:pStyle w:val="ac"/>
        <w:jc w:val="both"/>
        <w:rPr>
          <w:sz w:val="28"/>
          <w:szCs w:val="28"/>
        </w:rPr>
      </w:pPr>
      <w:r w:rsidRPr="00173A64">
        <w:rPr>
          <w:sz w:val="28"/>
          <w:szCs w:val="28"/>
        </w:rPr>
        <w:tab/>
        <w:t>3. Настоящее постановление вступает в силу на следующий день, после дня его опубликования (обнародования).</w:t>
      </w:r>
    </w:p>
    <w:p w:rsidR="00173A64" w:rsidRPr="00173A64" w:rsidRDefault="00173A64" w:rsidP="00173A64">
      <w:pPr>
        <w:shd w:val="clear" w:color="auto" w:fill="FFFFFF"/>
        <w:jc w:val="both"/>
        <w:rPr>
          <w:sz w:val="28"/>
          <w:szCs w:val="28"/>
        </w:rPr>
      </w:pPr>
      <w:r w:rsidRPr="00173A64">
        <w:rPr>
          <w:sz w:val="28"/>
          <w:szCs w:val="28"/>
        </w:rPr>
        <w:tab/>
        <w:t>4. Настоящее постановление разместить на официальном сайте https://chernishev.75.ru/ в разделе Документы.</w:t>
      </w:r>
    </w:p>
    <w:p w:rsidR="00F01DDA" w:rsidRPr="00173A64" w:rsidRDefault="00F01DDA" w:rsidP="00DB77CF">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p w:rsidR="004B4A5F" w:rsidRDefault="004B4A5F" w:rsidP="00AC3BAA">
      <w:pPr>
        <w:pStyle w:val="ac"/>
      </w:pPr>
    </w:p>
    <w:p w:rsidR="004B4A5F" w:rsidRDefault="004B4A5F" w:rsidP="00AC3BAA">
      <w:pPr>
        <w:pStyle w:val="ac"/>
      </w:pPr>
    </w:p>
    <w:p w:rsidR="004B4A5F" w:rsidRDefault="004B4A5F"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173A64" w:rsidRDefault="00173A64" w:rsidP="00AC3BAA">
      <w:pPr>
        <w:pStyle w:val="ac"/>
      </w:pPr>
    </w:p>
    <w:p w:rsidR="004B4A5F" w:rsidRDefault="004B4A5F" w:rsidP="00AC3BAA">
      <w:pPr>
        <w:pStyle w:val="ac"/>
      </w:pPr>
    </w:p>
    <w:p w:rsidR="004B4A5F" w:rsidRPr="0057344B" w:rsidRDefault="004B4A5F" w:rsidP="004B4A5F">
      <w:pPr>
        <w:jc w:val="right"/>
      </w:pPr>
      <w:r w:rsidRPr="0057344B">
        <w:lastRenderedPageBreak/>
        <w:t xml:space="preserve">Приложение </w:t>
      </w:r>
    </w:p>
    <w:p w:rsidR="004B4A5F" w:rsidRPr="0057344B" w:rsidRDefault="004B4A5F" w:rsidP="004B4A5F">
      <w:pPr>
        <w:jc w:val="right"/>
      </w:pPr>
      <w:r w:rsidRPr="0057344B">
        <w:t xml:space="preserve">к постановлению администрации </w:t>
      </w:r>
    </w:p>
    <w:p w:rsidR="004B4A5F" w:rsidRPr="0057344B" w:rsidRDefault="004B4A5F" w:rsidP="004B4A5F">
      <w:pPr>
        <w:jc w:val="right"/>
      </w:pPr>
      <w:r w:rsidRPr="0057344B">
        <w:t>муниципального района «Чернышевский район»</w:t>
      </w:r>
    </w:p>
    <w:p w:rsidR="004B4A5F" w:rsidRPr="00D74218" w:rsidRDefault="004B4A5F" w:rsidP="004B4A5F">
      <w:pPr>
        <w:jc w:val="right"/>
        <w:rPr>
          <w:szCs w:val="28"/>
        </w:rPr>
      </w:pPr>
      <w:r w:rsidRPr="0057344B">
        <w:t xml:space="preserve">от </w:t>
      </w:r>
      <w:r>
        <w:t>26 декабря 2020 года № 65</w:t>
      </w:r>
      <w:r w:rsidR="00173A64">
        <w:t>8</w:t>
      </w:r>
    </w:p>
    <w:p w:rsidR="004B4A5F" w:rsidRPr="00026279" w:rsidRDefault="004B4A5F" w:rsidP="004B4A5F">
      <w:pPr>
        <w:autoSpaceDE w:val="0"/>
        <w:autoSpaceDN w:val="0"/>
        <w:adjustRightInd w:val="0"/>
        <w:rPr>
          <w:sz w:val="28"/>
          <w:szCs w:val="28"/>
        </w:rPr>
      </w:pPr>
    </w:p>
    <w:p w:rsidR="00173A64" w:rsidRDefault="00173A64" w:rsidP="00173A64">
      <w:pPr>
        <w:jc w:val="center"/>
        <w:rPr>
          <w:b/>
          <w:bCs/>
        </w:rPr>
      </w:pPr>
      <w:proofErr w:type="gramStart"/>
      <w:r w:rsidRPr="005065AE">
        <w:rPr>
          <w:b/>
        </w:rPr>
        <w:t xml:space="preserve">Изменения в </w:t>
      </w:r>
      <w:r w:rsidRPr="005065AE">
        <w:rPr>
          <w:b/>
          <w:color w:val="000000"/>
        </w:rPr>
        <w:t>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w:t>
      </w:r>
      <w:proofErr w:type="gramEnd"/>
      <w:r w:rsidRPr="005065AE">
        <w:rPr>
          <w:b/>
          <w:color w:val="000000"/>
        </w:rPr>
        <w:t xml:space="preserve"> персонифицированного финансирования, </w:t>
      </w:r>
      <w:r w:rsidRPr="005065AE">
        <w:rPr>
          <w:b/>
          <w:bCs/>
        </w:rPr>
        <w:t>утвержденный постановлением администрации муниципального района "Чернышевский район" от 01.06.2020г. №290 "Об утверждении правил персонифицированного финансирования дополнительного образования детей в муниципальном районе "Чернышевский район"</w:t>
      </w:r>
    </w:p>
    <w:p w:rsidR="00173A64" w:rsidRDefault="00173A64" w:rsidP="00173A64">
      <w:pPr>
        <w:jc w:val="center"/>
        <w:rPr>
          <w:b/>
          <w:bCs/>
        </w:rPr>
      </w:pPr>
    </w:p>
    <w:p w:rsidR="00173A64" w:rsidRDefault="00173A64" w:rsidP="00173A64">
      <w:pPr>
        <w:widowControl w:val="0"/>
        <w:tabs>
          <w:tab w:val="left" w:pos="0"/>
          <w:tab w:val="left" w:pos="993"/>
        </w:tabs>
        <w:autoSpaceDE w:val="0"/>
        <w:autoSpaceDN w:val="0"/>
        <w:adjustRightInd w:val="0"/>
        <w:ind w:firstLine="567"/>
        <w:jc w:val="both"/>
        <w:rPr>
          <w:bCs/>
        </w:rPr>
      </w:pPr>
      <w:r>
        <w:rPr>
          <w:bCs/>
        </w:rPr>
        <w:t xml:space="preserve">1. В пункте 3 раздела </w:t>
      </w:r>
      <w:r>
        <w:rPr>
          <w:bCs/>
          <w:lang w:val="en-US"/>
        </w:rPr>
        <w:t>II</w:t>
      </w:r>
      <w:r w:rsidRPr="008049A9">
        <w:rPr>
          <w:bCs/>
        </w:rPr>
        <w:t xml:space="preserve"> слова "</w:t>
      </w:r>
      <w:r w:rsidRPr="008049A9">
        <w:t>утверждаемой органом муниципального финансового контроля</w:t>
      </w:r>
      <w:r w:rsidRPr="008049A9">
        <w:rPr>
          <w:bCs/>
        </w:rPr>
        <w:t>"</w:t>
      </w:r>
      <w:r>
        <w:rPr>
          <w:bCs/>
        </w:rPr>
        <w:t xml:space="preserve"> заменить словами "утвержденной настоящим порядком (приложение 1 к настоящему Порядку)";</w:t>
      </w:r>
    </w:p>
    <w:p w:rsidR="00173A64" w:rsidRDefault="00173A64" w:rsidP="00173A64">
      <w:pPr>
        <w:widowControl w:val="0"/>
        <w:tabs>
          <w:tab w:val="left" w:pos="0"/>
          <w:tab w:val="left" w:pos="993"/>
        </w:tabs>
        <w:autoSpaceDE w:val="0"/>
        <w:autoSpaceDN w:val="0"/>
        <w:adjustRightInd w:val="0"/>
        <w:ind w:firstLine="567"/>
        <w:jc w:val="both"/>
      </w:pPr>
      <w:r w:rsidRPr="00ED1941">
        <w:rPr>
          <w:bCs/>
        </w:rPr>
        <w:t xml:space="preserve">2. </w:t>
      </w:r>
      <w:r>
        <w:t xml:space="preserve">В пункте 11 раздела </w:t>
      </w:r>
      <w:r>
        <w:rPr>
          <w:lang w:val="en-US"/>
        </w:rPr>
        <w:t>III</w:t>
      </w:r>
      <w:r w:rsidRPr="00ED1941">
        <w:t xml:space="preserve"> слова «финансовым органом муниципального образования» заменить словами «настоящим поряд</w:t>
      </w:r>
      <w:r>
        <w:t>ком (приложение 2 к настоящему П</w:t>
      </w:r>
      <w:r w:rsidRPr="00ED1941">
        <w:t>орядку)</w:t>
      </w:r>
      <w:r>
        <w:t>;</w:t>
      </w:r>
    </w:p>
    <w:p w:rsidR="00173A64" w:rsidRDefault="00173A64" w:rsidP="00173A64">
      <w:pPr>
        <w:widowControl w:val="0"/>
        <w:tabs>
          <w:tab w:val="left" w:pos="0"/>
          <w:tab w:val="left" w:pos="993"/>
        </w:tabs>
        <w:autoSpaceDE w:val="0"/>
        <w:autoSpaceDN w:val="0"/>
        <w:adjustRightInd w:val="0"/>
        <w:ind w:firstLine="567"/>
        <w:jc w:val="both"/>
      </w:pPr>
      <w:r>
        <w:t>3. Дополнить приложением 1 к настоящему Порядку;</w:t>
      </w:r>
    </w:p>
    <w:p w:rsidR="00173A64" w:rsidRDefault="00173A64" w:rsidP="00173A64">
      <w:pPr>
        <w:widowControl w:val="0"/>
        <w:tabs>
          <w:tab w:val="left" w:pos="0"/>
          <w:tab w:val="left" w:pos="993"/>
        </w:tabs>
        <w:autoSpaceDE w:val="0"/>
        <w:autoSpaceDN w:val="0"/>
        <w:adjustRightInd w:val="0"/>
        <w:ind w:firstLine="567"/>
        <w:jc w:val="both"/>
      </w:pPr>
      <w:r>
        <w:t>4. Дополнить приложением 2 к настоящему Порядку.</w:t>
      </w: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Default="00173A64" w:rsidP="00173A64">
      <w:pPr>
        <w:widowControl w:val="0"/>
        <w:tabs>
          <w:tab w:val="left" w:pos="0"/>
          <w:tab w:val="left" w:pos="993"/>
        </w:tabs>
        <w:autoSpaceDE w:val="0"/>
        <w:autoSpaceDN w:val="0"/>
        <w:adjustRightInd w:val="0"/>
        <w:ind w:firstLine="567"/>
        <w:jc w:val="both"/>
      </w:pPr>
    </w:p>
    <w:p w:rsidR="00173A64" w:rsidRPr="00D445A7" w:rsidRDefault="00173A64" w:rsidP="00173A64">
      <w:pPr>
        <w:shd w:val="clear" w:color="auto" w:fill="FFFFFF"/>
        <w:jc w:val="right"/>
        <w:rPr>
          <w:color w:val="000000"/>
        </w:rPr>
      </w:pPr>
      <w:r>
        <w:rPr>
          <w:color w:val="000000"/>
        </w:rPr>
        <w:lastRenderedPageBreak/>
        <w:t>Приложение 1</w:t>
      </w:r>
    </w:p>
    <w:p w:rsidR="00173A64" w:rsidRPr="00D445A7" w:rsidRDefault="00173A64" w:rsidP="00173A64">
      <w:pPr>
        <w:shd w:val="clear" w:color="auto" w:fill="FFFFFF"/>
        <w:jc w:val="right"/>
        <w:rPr>
          <w:color w:val="000000"/>
        </w:rPr>
      </w:pPr>
      <w:r w:rsidRPr="00D445A7">
        <w:rPr>
          <w:color w:val="000000"/>
        </w:rPr>
        <w:t>к Порядку предоставления грантов в форме</w:t>
      </w:r>
    </w:p>
    <w:p w:rsidR="00173A64" w:rsidRPr="00D445A7" w:rsidRDefault="00173A64" w:rsidP="00173A64">
      <w:pPr>
        <w:shd w:val="clear" w:color="auto" w:fill="FFFFFF"/>
        <w:jc w:val="right"/>
        <w:rPr>
          <w:color w:val="000000"/>
        </w:rPr>
      </w:pPr>
      <w:r w:rsidRPr="00D445A7">
        <w:rPr>
          <w:color w:val="000000"/>
        </w:rPr>
        <w:t>субсидии частным образовательным</w:t>
      </w:r>
    </w:p>
    <w:p w:rsidR="00173A64" w:rsidRPr="00D445A7" w:rsidRDefault="00173A64" w:rsidP="00173A64">
      <w:pPr>
        <w:shd w:val="clear" w:color="auto" w:fill="FFFFFF"/>
        <w:jc w:val="right"/>
        <w:rPr>
          <w:color w:val="000000"/>
        </w:rPr>
      </w:pPr>
      <w:r w:rsidRPr="00D445A7">
        <w:rPr>
          <w:color w:val="000000"/>
        </w:rPr>
        <w:t>организациям, организациям,</w:t>
      </w:r>
    </w:p>
    <w:p w:rsidR="00173A64" w:rsidRPr="00D445A7" w:rsidRDefault="00173A64" w:rsidP="00173A64">
      <w:pPr>
        <w:shd w:val="clear" w:color="auto" w:fill="FFFFFF"/>
        <w:jc w:val="right"/>
        <w:rPr>
          <w:color w:val="000000"/>
        </w:rPr>
      </w:pPr>
      <w:proofErr w:type="gramStart"/>
      <w:r w:rsidRPr="00D445A7">
        <w:rPr>
          <w:color w:val="000000"/>
        </w:rPr>
        <w:t>осуществляющим</w:t>
      </w:r>
      <w:proofErr w:type="gramEnd"/>
      <w:r w:rsidRPr="00D445A7">
        <w:rPr>
          <w:color w:val="000000"/>
        </w:rPr>
        <w:t xml:space="preserve"> обучение, индивидуальным</w:t>
      </w:r>
    </w:p>
    <w:p w:rsidR="00173A64" w:rsidRPr="00D445A7" w:rsidRDefault="00173A64" w:rsidP="00173A64">
      <w:pPr>
        <w:shd w:val="clear" w:color="auto" w:fill="FFFFFF"/>
        <w:jc w:val="right"/>
        <w:rPr>
          <w:color w:val="000000"/>
        </w:rPr>
      </w:pPr>
      <w:r w:rsidRPr="00D445A7">
        <w:rPr>
          <w:color w:val="000000"/>
        </w:rPr>
        <w:t>предпринимателям, государственным</w:t>
      </w:r>
    </w:p>
    <w:p w:rsidR="00173A64" w:rsidRPr="00D445A7" w:rsidRDefault="00173A64" w:rsidP="00173A64">
      <w:pPr>
        <w:shd w:val="clear" w:color="auto" w:fill="FFFFFF"/>
        <w:jc w:val="right"/>
        <w:rPr>
          <w:color w:val="000000"/>
        </w:rPr>
      </w:pPr>
      <w:r w:rsidRPr="00D445A7">
        <w:rPr>
          <w:color w:val="000000"/>
        </w:rPr>
        <w:t>образовательным организациям,</w:t>
      </w:r>
    </w:p>
    <w:p w:rsidR="00173A64" w:rsidRPr="00D445A7" w:rsidRDefault="00173A64" w:rsidP="00173A64">
      <w:pPr>
        <w:shd w:val="clear" w:color="auto" w:fill="FFFFFF"/>
        <w:jc w:val="right"/>
        <w:rPr>
          <w:color w:val="000000"/>
        </w:rPr>
      </w:pPr>
      <w:r w:rsidRPr="00D445A7">
        <w:rPr>
          <w:color w:val="000000"/>
        </w:rPr>
        <w:t>муниципальным образовательным</w:t>
      </w:r>
    </w:p>
    <w:p w:rsidR="00173A64" w:rsidRPr="00D445A7" w:rsidRDefault="00173A64" w:rsidP="00173A64">
      <w:pPr>
        <w:shd w:val="clear" w:color="auto" w:fill="FFFFFF"/>
        <w:jc w:val="right"/>
        <w:rPr>
          <w:color w:val="000000"/>
        </w:rPr>
      </w:pPr>
      <w:r w:rsidRPr="00D445A7">
        <w:rPr>
          <w:color w:val="000000"/>
        </w:rPr>
        <w:t>организациям, в отношении которых органами</w:t>
      </w:r>
    </w:p>
    <w:p w:rsidR="00173A64" w:rsidRPr="00D445A7" w:rsidRDefault="00173A64" w:rsidP="00173A64">
      <w:pPr>
        <w:shd w:val="clear" w:color="auto" w:fill="FFFFFF"/>
        <w:jc w:val="right"/>
        <w:rPr>
          <w:color w:val="000000"/>
        </w:rPr>
      </w:pPr>
      <w:r w:rsidRPr="00D445A7">
        <w:rPr>
          <w:color w:val="000000"/>
        </w:rPr>
        <w:t>местного самоуправления муниципального</w:t>
      </w:r>
    </w:p>
    <w:p w:rsidR="00173A64" w:rsidRPr="00D445A7" w:rsidRDefault="00173A64" w:rsidP="00173A64">
      <w:pPr>
        <w:shd w:val="clear" w:color="auto" w:fill="FFFFFF"/>
        <w:jc w:val="right"/>
        <w:rPr>
          <w:color w:val="000000"/>
        </w:rPr>
      </w:pPr>
      <w:r w:rsidRPr="00D445A7">
        <w:rPr>
          <w:color w:val="000000"/>
        </w:rPr>
        <w:t>образования не осуществляются функции и</w:t>
      </w:r>
    </w:p>
    <w:p w:rsidR="00173A64" w:rsidRPr="00D445A7" w:rsidRDefault="00173A64" w:rsidP="00173A64">
      <w:pPr>
        <w:shd w:val="clear" w:color="auto" w:fill="FFFFFF"/>
        <w:jc w:val="right"/>
        <w:rPr>
          <w:color w:val="000000"/>
        </w:rPr>
      </w:pPr>
      <w:r w:rsidRPr="00D445A7">
        <w:rPr>
          <w:color w:val="000000"/>
        </w:rPr>
        <w:t xml:space="preserve">полномочия учредителя, </w:t>
      </w:r>
      <w:proofErr w:type="gramStart"/>
      <w:r w:rsidRPr="00D445A7">
        <w:rPr>
          <w:color w:val="000000"/>
        </w:rPr>
        <w:t>включенными</w:t>
      </w:r>
      <w:proofErr w:type="gramEnd"/>
      <w:r w:rsidRPr="00D445A7">
        <w:rPr>
          <w:color w:val="000000"/>
        </w:rPr>
        <w:t xml:space="preserve"> в</w:t>
      </w:r>
    </w:p>
    <w:p w:rsidR="00173A64" w:rsidRPr="00D445A7" w:rsidRDefault="00173A64" w:rsidP="00173A64">
      <w:pPr>
        <w:shd w:val="clear" w:color="auto" w:fill="FFFFFF"/>
        <w:jc w:val="right"/>
        <w:rPr>
          <w:color w:val="000000"/>
        </w:rPr>
      </w:pPr>
      <w:r w:rsidRPr="00D445A7">
        <w:rPr>
          <w:color w:val="000000"/>
        </w:rPr>
        <w:t xml:space="preserve">реестр поставщиков образовательных услуг </w:t>
      </w:r>
      <w:proofErr w:type="gramStart"/>
      <w:r w:rsidRPr="00D445A7">
        <w:rPr>
          <w:color w:val="000000"/>
        </w:rPr>
        <w:t>в</w:t>
      </w:r>
      <w:proofErr w:type="gramEnd"/>
    </w:p>
    <w:p w:rsidR="00173A64" w:rsidRPr="00D445A7" w:rsidRDefault="00173A64" w:rsidP="00173A64">
      <w:pPr>
        <w:shd w:val="clear" w:color="auto" w:fill="FFFFFF"/>
        <w:jc w:val="right"/>
        <w:rPr>
          <w:color w:val="000000"/>
        </w:rPr>
      </w:pPr>
      <w:r w:rsidRPr="00D445A7">
        <w:rPr>
          <w:color w:val="000000"/>
        </w:rPr>
        <w:t xml:space="preserve">рамках системы </w:t>
      </w:r>
      <w:proofErr w:type="gramStart"/>
      <w:r w:rsidRPr="00D445A7">
        <w:rPr>
          <w:color w:val="000000"/>
        </w:rPr>
        <w:t>персонифицированного</w:t>
      </w:r>
      <w:proofErr w:type="gramEnd"/>
    </w:p>
    <w:p w:rsidR="00173A64" w:rsidRPr="00D445A7" w:rsidRDefault="00173A64" w:rsidP="00173A64">
      <w:pPr>
        <w:shd w:val="clear" w:color="auto" w:fill="FFFFFF"/>
        <w:jc w:val="right"/>
        <w:rPr>
          <w:color w:val="000000"/>
        </w:rPr>
      </w:pPr>
      <w:r w:rsidRPr="00D445A7">
        <w:rPr>
          <w:color w:val="000000"/>
        </w:rPr>
        <w:t xml:space="preserve">финансирования, в связи с оказанием услуг </w:t>
      </w:r>
      <w:proofErr w:type="gramStart"/>
      <w:r w:rsidRPr="00D445A7">
        <w:rPr>
          <w:color w:val="000000"/>
        </w:rPr>
        <w:t>по</w:t>
      </w:r>
      <w:proofErr w:type="gramEnd"/>
    </w:p>
    <w:p w:rsidR="00173A64" w:rsidRPr="00D445A7" w:rsidRDefault="00173A64" w:rsidP="00173A64">
      <w:pPr>
        <w:shd w:val="clear" w:color="auto" w:fill="FFFFFF"/>
        <w:jc w:val="right"/>
        <w:rPr>
          <w:color w:val="000000"/>
        </w:rPr>
      </w:pPr>
      <w:r w:rsidRPr="00D445A7">
        <w:rPr>
          <w:color w:val="000000"/>
        </w:rPr>
        <w:t xml:space="preserve">реализации </w:t>
      </w:r>
      <w:proofErr w:type="gramStart"/>
      <w:r w:rsidRPr="00D445A7">
        <w:rPr>
          <w:color w:val="000000"/>
        </w:rPr>
        <w:t>дополнительных</w:t>
      </w:r>
      <w:proofErr w:type="gramEnd"/>
    </w:p>
    <w:p w:rsidR="00173A64" w:rsidRPr="00D445A7" w:rsidRDefault="00173A64" w:rsidP="00173A64">
      <w:pPr>
        <w:shd w:val="clear" w:color="auto" w:fill="FFFFFF"/>
        <w:jc w:val="right"/>
        <w:rPr>
          <w:color w:val="000000"/>
        </w:rPr>
      </w:pPr>
      <w:r w:rsidRPr="00D445A7">
        <w:rPr>
          <w:color w:val="000000"/>
        </w:rPr>
        <w:t>общеобразовательных программ в рамках</w:t>
      </w:r>
    </w:p>
    <w:p w:rsidR="00173A64" w:rsidRPr="00D445A7" w:rsidRDefault="00173A64" w:rsidP="00173A64">
      <w:pPr>
        <w:shd w:val="clear" w:color="auto" w:fill="FFFFFF"/>
        <w:jc w:val="right"/>
        <w:rPr>
          <w:color w:val="000000"/>
        </w:rPr>
      </w:pPr>
      <w:r w:rsidRPr="00D445A7">
        <w:rPr>
          <w:color w:val="000000"/>
        </w:rPr>
        <w:t xml:space="preserve">системы </w:t>
      </w:r>
      <w:proofErr w:type="gramStart"/>
      <w:r w:rsidRPr="00D445A7">
        <w:rPr>
          <w:color w:val="000000"/>
        </w:rPr>
        <w:t>персонифицированного</w:t>
      </w:r>
      <w:proofErr w:type="gramEnd"/>
    </w:p>
    <w:p w:rsidR="00173A64" w:rsidRPr="009C3F1D" w:rsidRDefault="00173A64" w:rsidP="00173A64">
      <w:pPr>
        <w:shd w:val="clear" w:color="auto" w:fill="FFFFFF"/>
        <w:jc w:val="right"/>
        <w:rPr>
          <w:color w:val="000000"/>
        </w:rPr>
      </w:pPr>
      <w:r w:rsidRPr="00D445A7">
        <w:rPr>
          <w:color w:val="000000"/>
        </w:rPr>
        <w:t>финансирования</w:t>
      </w:r>
    </w:p>
    <w:p w:rsidR="00173A64" w:rsidRDefault="00173A64" w:rsidP="00173A64">
      <w:pPr>
        <w:jc w:val="center"/>
        <w:rPr>
          <w:b/>
        </w:rPr>
      </w:pPr>
    </w:p>
    <w:p w:rsidR="00173A64" w:rsidRDefault="00173A64" w:rsidP="00173A64">
      <w:pPr>
        <w:jc w:val="center"/>
        <w:rPr>
          <w:b/>
        </w:rPr>
      </w:pPr>
      <w:r w:rsidRPr="00424AF3">
        <w:rPr>
          <w:b/>
        </w:rPr>
        <w:t>РАМОЧНОЕ СОГЛАШЕНИЕ №______</w:t>
      </w:r>
    </w:p>
    <w:p w:rsidR="00173A64" w:rsidRPr="00424AF3" w:rsidRDefault="00173A64" w:rsidP="00173A64">
      <w:pPr>
        <w:jc w:val="center"/>
        <w:rPr>
          <w:b/>
        </w:rPr>
      </w:pPr>
    </w:p>
    <w:p w:rsidR="00173A64" w:rsidRDefault="00173A64" w:rsidP="00173A64">
      <w:r>
        <w:t>п</w:t>
      </w:r>
      <w:proofErr w:type="gramStart"/>
      <w:r>
        <w:t>.Ч</w:t>
      </w:r>
      <w:proofErr w:type="gramEnd"/>
      <w:r>
        <w:t xml:space="preserve">ернышевск                                                                                  </w:t>
      </w:r>
      <w:r w:rsidRPr="00424AF3">
        <w:t xml:space="preserve"> «__» _____________ 20__ г. </w:t>
      </w:r>
    </w:p>
    <w:p w:rsidR="00173A64" w:rsidRDefault="00173A64" w:rsidP="00173A64"/>
    <w:p w:rsidR="00173A64" w:rsidRDefault="00173A64" w:rsidP="00173A64">
      <w:pPr>
        <w:jc w:val="both"/>
      </w:pPr>
      <w:r>
        <w:tab/>
      </w:r>
      <w:proofErr w:type="gramStart"/>
      <w:r>
        <w:t>Администрация муниципального района "Чернышевский район"</w:t>
      </w:r>
      <w:r w:rsidRPr="00424AF3">
        <w:t xml:space="preserve"> (далее – Администрация) в лице главы </w:t>
      </w:r>
      <w:r>
        <w:t>муниципального района "Чернышевский район"</w:t>
      </w:r>
      <w:r w:rsidRPr="00424AF3">
        <w:t xml:space="preserve"> </w:t>
      </w:r>
      <w:proofErr w:type="spellStart"/>
      <w:r>
        <w:t>В.В.Наделяева</w:t>
      </w:r>
      <w:proofErr w:type="spellEnd"/>
      <w:r w:rsidRPr="00424AF3">
        <w:t xml:space="preserve">, действующего на основании Устава,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w:t>
      </w:r>
      <w:r>
        <w:t>муниципальном районе "Чернышевский район"</w:t>
      </w:r>
      <w:r w:rsidRPr="00424AF3">
        <w:t xml:space="preserve"> (далее – Правила персонифицированного финансирования) и Порядком</w:t>
      </w:r>
      <w:proofErr w:type="gramEnd"/>
      <w:r w:rsidRPr="00424AF3">
        <w:t xml:space="preserve"> </w:t>
      </w:r>
      <w:proofErr w:type="gramStart"/>
      <w:r w:rsidRPr="00424AF3">
        <w:t xml:space="preserve">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w:t>
      </w:r>
      <w:r>
        <w:t>муниципального района "Чернышевский район"</w:t>
      </w:r>
      <w:r w:rsidRPr="00424AF3">
        <w:t xml:space="preserve">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w:t>
      </w:r>
      <w:proofErr w:type="gramEnd"/>
      <w:r w:rsidRPr="00424AF3">
        <w:t xml:space="preserve"> финансирования, утвержденными </w:t>
      </w:r>
      <w:r>
        <w:t>постановлением администрации муниципального района "Чернышевский район" "Об утверждении правил персонифицированного финансирования дополнительного образования детей в муниципальном районе "Чернышевский район" от 01.06.2020г.  №290</w:t>
      </w:r>
      <w:r w:rsidRPr="00424AF3">
        <w:t xml:space="preserve"> (далее – Порядок предоставления грантов), заключили настоящее Соглашение о нижеследующем. </w:t>
      </w:r>
    </w:p>
    <w:p w:rsidR="00173A64" w:rsidRDefault="00173A64" w:rsidP="00173A64">
      <w:pPr>
        <w:jc w:val="center"/>
        <w:rPr>
          <w:b/>
        </w:rPr>
      </w:pPr>
    </w:p>
    <w:p w:rsidR="00173A64" w:rsidRDefault="00173A64" w:rsidP="00173A64">
      <w:pPr>
        <w:jc w:val="center"/>
        <w:rPr>
          <w:b/>
        </w:rPr>
      </w:pPr>
      <w:r w:rsidRPr="00424AF3">
        <w:rPr>
          <w:b/>
        </w:rPr>
        <w:t>I. Предмет соглашения</w:t>
      </w:r>
    </w:p>
    <w:p w:rsidR="00173A64" w:rsidRPr="00424AF3" w:rsidRDefault="00173A64" w:rsidP="00173A64">
      <w:pPr>
        <w:jc w:val="center"/>
        <w:rPr>
          <w:b/>
        </w:rPr>
      </w:pPr>
    </w:p>
    <w:p w:rsidR="00173A64" w:rsidRDefault="00173A64" w:rsidP="00173A64">
      <w:pPr>
        <w:jc w:val="both"/>
      </w:pPr>
      <w:r w:rsidRPr="00424AF3">
        <w:t xml:space="preserve">1.1. </w:t>
      </w:r>
      <w:proofErr w:type="gramStart"/>
      <w:r w:rsidRPr="00424AF3">
        <w:t>Предметом настоящего Соглашения является порядок взаимодействия Сторон по предоставлению в 20__-</w:t>
      </w:r>
      <w:r>
        <w:t xml:space="preserve"> </w:t>
      </w:r>
      <w:r w:rsidRPr="00424AF3">
        <w:t xml:space="preserve">20__ годах гранта в форме субсидии из муниципального бюджета </w:t>
      </w:r>
      <w:r>
        <w:t>муниципального района "Чернышевский район"</w:t>
      </w:r>
      <w:r w:rsidRPr="00424AF3">
        <w:t xml:space="preserve"> Исполнителю услуг в рамках мероприятия «Внедрение и обеспечение функционирования модели </w:t>
      </w:r>
      <w:r w:rsidRPr="00424AF3">
        <w:lastRenderedPageBreak/>
        <w:t xml:space="preserve">персонифицированного финансирования дополнительного образования детей» мероприятия «Обеспечение функционирования модели персонифицированного финансирования дополнительного образования </w:t>
      </w:r>
      <w:r w:rsidRPr="00BB6AB3">
        <w:t>детей» муниципальной программы «Развитие образования в Чер</w:t>
      </w:r>
      <w:r>
        <w:t>нышевском районе</w:t>
      </w:r>
      <w:r w:rsidRPr="00BB6AB3">
        <w:t>», утвержденной постановлением администрации муниципального района</w:t>
      </w:r>
      <w:proofErr w:type="gramEnd"/>
      <w:r w:rsidRPr="00BB6AB3">
        <w:t xml:space="preserve"> «Чернышевский район» (далее</w:t>
      </w:r>
      <w:r w:rsidRPr="00424AF3">
        <w:t xml:space="preserve"> - грант). </w:t>
      </w:r>
    </w:p>
    <w:p w:rsidR="00173A64" w:rsidRDefault="00173A64" w:rsidP="00173A64">
      <w:pPr>
        <w:jc w:val="both"/>
      </w:pPr>
      <w:r w:rsidRPr="00424AF3">
        <w:t xml:space="preserve">1.2. 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 </w:t>
      </w:r>
    </w:p>
    <w:p w:rsidR="00173A64" w:rsidRDefault="00173A64" w:rsidP="00173A64">
      <w:pPr>
        <w:jc w:val="both"/>
      </w:pPr>
    </w:p>
    <w:p w:rsidR="00173A64" w:rsidRDefault="00173A64" w:rsidP="00173A64">
      <w:pPr>
        <w:jc w:val="center"/>
        <w:rPr>
          <w:b/>
        </w:rPr>
      </w:pPr>
      <w:r w:rsidRPr="000C57A1">
        <w:rPr>
          <w:b/>
        </w:rPr>
        <w:t>II. Порядок и условия предоставления гранта</w:t>
      </w:r>
    </w:p>
    <w:p w:rsidR="00173A64" w:rsidRPr="000C57A1" w:rsidRDefault="00173A64" w:rsidP="00173A64">
      <w:pPr>
        <w:jc w:val="center"/>
        <w:rPr>
          <w:b/>
        </w:rPr>
      </w:pPr>
    </w:p>
    <w:p w:rsidR="00173A64" w:rsidRDefault="00173A64" w:rsidP="00173A64">
      <w:pPr>
        <w:jc w:val="both"/>
      </w:pPr>
      <w:r w:rsidRPr="00424AF3">
        <w:t xml:space="preserve">2.1. Грант предоставляется Администрацией Исполнителю услуг в размере, определяемом согласно Разделу III Порядка предоставления грантов. </w:t>
      </w:r>
    </w:p>
    <w:p w:rsidR="00173A64" w:rsidRDefault="00173A64" w:rsidP="00173A64">
      <w:pPr>
        <w:jc w:val="both"/>
      </w:pPr>
      <w:r w:rsidRPr="00424AF3">
        <w:t>2.2</w:t>
      </w:r>
      <w:r w:rsidRPr="00E646C5">
        <w:t>. При предоставлении гранта Исполнитель обязуется соблюдать требования Правил персонифицированного финансирования, утвержденных постановлением администрации муниципального района "Чернышевский район" "Об утверждении правил персонифицированного финансирования дополнительного образования детей в муниципальном районе "Чернышевский район" от 01.06.2020г.  №290 (далее – Правила персонифицированного финансирования) и Порядка предоставления грантов.</w:t>
      </w:r>
      <w:r w:rsidRPr="00424AF3">
        <w:t xml:space="preserve"> </w:t>
      </w:r>
    </w:p>
    <w:p w:rsidR="00173A64" w:rsidRDefault="00173A64" w:rsidP="00173A64">
      <w:pPr>
        <w:jc w:val="both"/>
      </w:pPr>
      <w:r w:rsidRPr="00424AF3">
        <w:t xml:space="preserve">2.3. При заключении настоящего Соглашения Исполнитель услуг выражает свое согласие на осуществление </w:t>
      </w:r>
      <w:r>
        <w:t>Комитетом образования Чернышевского района</w:t>
      </w:r>
      <w:r w:rsidRPr="00424AF3">
        <w:t xml:space="preserve"> администрации </w:t>
      </w:r>
      <w:r>
        <w:t>муниципального района "Чернышевский район"</w:t>
      </w:r>
      <w:r w:rsidRPr="00424AF3">
        <w:t xml:space="preserve"> и </w:t>
      </w:r>
      <w:r>
        <w:t>Комитетом по финансам Чернышевского района</w:t>
      </w:r>
      <w:r w:rsidRPr="00424AF3">
        <w:t xml:space="preserve"> администрации </w:t>
      </w:r>
      <w:r>
        <w:t>муниципального района "Чернышевский район"</w:t>
      </w:r>
      <w:r w:rsidRPr="00424AF3">
        <w:t xml:space="preserve">  проверок соблюдения Исполнителем услуг цели, порядка и условий предоставления Гранта. </w:t>
      </w:r>
    </w:p>
    <w:p w:rsidR="00173A64" w:rsidRDefault="00173A64" w:rsidP="00173A64">
      <w:pPr>
        <w:jc w:val="both"/>
      </w:pPr>
      <w:r w:rsidRPr="00424AF3">
        <w:t>2.4. Предоставление гранта осуществляется в пределах бюджетных ассигнований</w:t>
      </w:r>
      <w:r>
        <w:t>, утвержденных решением Совета</w:t>
      </w:r>
      <w:r w:rsidRPr="00424AF3">
        <w:t xml:space="preserve"> </w:t>
      </w:r>
      <w:r>
        <w:t>муниципального района "Чернышевский район"</w:t>
      </w:r>
      <w:r w:rsidRPr="00424AF3">
        <w:t xml:space="preserve">  о бюджете </w:t>
      </w:r>
      <w:r>
        <w:t>муниципального района "Чернышевский район"</w:t>
      </w:r>
      <w:r w:rsidRPr="00424AF3">
        <w:t xml:space="preserve">  на текущий финансовый год и плановый период в пределах утвержденных лимитов бюджетных обязательств в рамках муниципальной программы </w:t>
      </w:r>
      <w:r w:rsidRPr="00BB6AB3">
        <w:t>«Развитие образования в Чер</w:t>
      </w:r>
      <w:r>
        <w:t>нышевском районе</w:t>
      </w:r>
      <w:r w:rsidRPr="00BB6AB3">
        <w:t>», утвержденной постановлением администрации муниципального района «Чернышевский район»</w:t>
      </w:r>
      <w:r w:rsidRPr="00424AF3">
        <w:t xml:space="preserve">. </w:t>
      </w:r>
    </w:p>
    <w:p w:rsidR="00173A64" w:rsidRDefault="00173A64" w:rsidP="00173A64">
      <w:pPr>
        <w:jc w:val="both"/>
      </w:pPr>
      <w:r w:rsidRPr="00424AF3">
        <w:t>2.5. Перечисление гранта осуществляется на счет Исполнителя услуг, указанный в разделе VII настоящего Соглашени</w:t>
      </w:r>
      <w:r>
        <w:t xml:space="preserve">я, с учетом требований пункта 12, раздела </w:t>
      </w:r>
      <w:r>
        <w:rPr>
          <w:lang w:val="en-US"/>
        </w:rPr>
        <w:t>III</w:t>
      </w:r>
      <w:r w:rsidRPr="00424AF3">
        <w:t xml:space="preserve"> Порядка предоставления грантов. </w:t>
      </w:r>
    </w:p>
    <w:p w:rsidR="00173A64" w:rsidRDefault="00173A64" w:rsidP="00173A64">
      <w:pPr>
        <w:jc w:val="both"/>
      </w:pPr>
      <w:r w:rsidRPr="00424AF3">
        <w:t>2.6. 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173A64" w:rsidRPr="008D4FD9" w:rsidRDefault="00173A64" w:rsidP="00173A64">
      <w:pPr>
        <w:jc w:val="both"/>
      </w:pPr>
      <w:r w:rsidRPr="00424AF3">
        <w:t xml:space="preserve"> </w:t>
      </w:r>
    </w:p>
    <w:p w:rsidR="00173A64" w:rsidRDefault="00173A64" w:rsidP="00173A64">
      <w:pPr>
        <w:jc w:val="center"/>
        <w:rPr>
          <w:b/>
        </w:rPr>
      </w:pPr>
      <w:r w:rsidRPr="00E16834">
        <w:rPr>
          <w:b/>
        </w:rPr>
        <w:t>III. Права и обязанности сторон</w:t>
      </w:r>
    </w:p>
    <w:p w:rsidR="00173A64" w:rsidRPr="008D4FD9" w:rsidRDefault="00173A64" w:rsidP="00173A64">
      <w:pPr>
        <w:jc w:val="center"/>
        <w:rPr>
          <w:b/>
        </w:rPr>
      </w:pPr>
    </w:p>
    <w:p w:rsidR="00173A64" w:rsidRPr="008D4FD9" w:rsidRDefault="00173A64" w:rsidP="00173A64">
      <w:pPr>
        <w:jc w:val="both"/>
      </w:pPr>
      <w:r w:rsidRPr="00424AF3">
        <w:t xml:space="preserve"> 3.1. Исполнитель услуг обязан: </w:t>
      </w:r>
    </w:p>
    <w:p w:rsidR="00173A64" w:rsidRPr="008D4FD9" w:rsidRDefault="00173A64" w:rsidP="00173A64">
      <w:pPr>
        <w:jc w:val="both"/>
      </w:pPr>
      <w:r w:rsidRPr="00424AF3">
        <w:t xml:space="preserve">3.1.1. </w:t>
      </w:r>
      <w:proofErr w:type="gramStart"/>
      <w:r w:rsidRPr="00424AF3">
        <w:t xml:space="preserve">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 </w:t>
      </w:r>
      <w:proofErr w:type="gramEnd"/>
    </w:p>
    <w:p w:rsidR="00173A64" w:rsidRPr="008D4FD9" w:rsidRDefault="00173A64" w:rsidP="00173A64">
      <w:pPr>
        <w:jc w:val="both"/>
      </w:pPr>
      <w:r w:rsidRPr="00424AF3">
        <w:t xml:space="preserve">3.1.2. </w:t>
      </w:r>
      <w:proofErr w:type="gramStart"/>
      <w:r w:rsidRPr="00424AF3">
        <w:t xml:space="preserve">Соблюдать Правила персонифицированного финансирования, в том числе при: 3.1.2.1. заключении договоров об образовании с родителями (законными представителями) обучающихся или обучающимися, достигшими возраста 14 лет; </w:t>
      </w:r>
      <w:proofErr w:type="gramEnd"/>
    </w:p>
    <w:p w:rsidR="00173A64" w:rsidRPr="008D4FD9" w:rsidRDefault="00173A64" w:rsidP="00173A64">
      <w:pPr>
        <w:jc w:val="both"/>
      </w:pPr>
      <w:r w:rsidRPr="00424AF3">
        <w:t xml:space="preserve">3.1.2.2. </w:t>
      </w:r>
      <w:proofErr w:type="gramStart"/>
      <w:r w:rsidRPr="00424AF3">
        <w:t>установлении</w:t>
      </w:r>
      <w:proofErr w:type="gramEnd"/>
      <w:r w:rsidRPr="00424AF3">
        <w:t xml:space="preserve"> цен на оказываемые образовательные услуги в рамках системы персонифицированного финансирования; </w:t>
      </w:r>
    </w:p>
    <w:p w:rsidR="00173A64" w:rsidRPr="008D4FD9" w:rsidRDefault="00173A64" w:rsidP="00173A64">
      <w:pPr>
        <w:jc w:val="both"/>
      </w:pPr>
      <w:r w:rsidRPr="00424AF3">
        <w:t xml:space="preserve">3.1.2.3. </w:t>
      </w:r>
      <w:proofErr w:type="gramStart"/>
      <w:r w:rsidRPr="00424AF3">
        <w:t>предложении</w:t>
      </w:r>
      <w:proofErr w:type="gramEnd"/>
      <w:r w:rsidRPr="00424AF3">
        <w:t xml:space="preserve"> образовательных программ для обучения детей. </w:t>
      </w:r>
    </w:p>
    <w:p w:rsidR="00173A64" w:rsidRPr="00E16834" w:rsidRDefault="00173A64" w:rsidP="00173A64">
      <w:pPr>
        <w:jc w:val="both"/>
      </w:pPr>
      <w:r w:rsidRPr="00424AF3">
        <w:lastRenderedPageBreak/>
        <w:t xml:space="preserve">3.1.3. </w:t>
      </w:r>
      <w:proofErr w:type="gramStart"/>
      <w:r w:rsidRPr="00424AF3">
        <w:t xml:space="preserve">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w:t>
      </w:r>
      <w:r>
        <w:t>муниципальном районе "Чернышевский район"</w:t>
      </w:r>
      <w:r w:rsidRPr="00424AF3">
        <w:t xml:space="preserve">. </w:t>
      </w:r>
      <w:proofErr w:type="gramEnd"/>
    </w:p>
    <w:p w:rsidR="00173A64" w:rsidRDefault="00173A64" w:rsidP="00173A64">
      <w:pPr>
        <w:jc w:val="both"/>
      </w:pPr>
      <w:r w:rsidRPr="00424AF3">
        <w:t xml:space="preserve">3.1.4. Предоставлять ежемесячно реестр договоров на авансирование в текущем месяце и реестр договоров за прошедший месяц в соответствии с </w:t>
      </w:r>
      <w:r w:rsidRPr="00D03E0D">
        <w:t>приложениями 1, 2</w:t>
      </w:r>
      <w:r w:rsidRPr="00424AF3">
        <w:t xml:space="preserve"> к настоящему Соглашению.</w:t>
      </w:r>
    </w:p>
    <w:p w:rsidR="00173A64" w:rsidRDefault="00173A64" w:rsidP="00173A64">
      <w:pPr>
        <w:jc w:val="both"/>
      </w:pPr>
      <w:r w:rsidRPr="00424AF3">
        <w:t xml:space="preserve"> 3.1.5. По запросу администрации </w:t>
      </w:r>
      <w:r>
        <w:t>муниципального района "Чернышевский район"</w:t>
      </w:r>
      <w:r w:rsidRPr="00424AF3">
        <w:t xml:space="preserve">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w:t>
      </w:r>
      <w:r>
        <w:t>муниципальном районе "Чернышевский район"</w:t>
      </w:r>
      <w:r w:rsidRPr="00424AF3">
        <w:t xml:space="preserve">. </w:t>
      </w:r>
    </w:p>
    <w:p w:rsidR="00173A64" w:rsidRDefault="00173A64" w:rsidP="00173A64">
      <w:pPr>
        <w:jc w:val="both"/>
      </w:pPr>
      <w:r w:rsidRPr="00424AF3">
        <w:t xml:space="preserve">3.2. Исполнитель услуг имеет право: </w:t>
      </w:r>
    </w:p>
    <w:p w:rsidR="00173A64" w:rsidRDefault="00173A64" w:rsidP="00173A64">
      <w:pPr>
        <w:jc w:val="both"/>
      </w:pPr>
      <w:r w:rsidRPr="00424AF3">
        <w:t xml:space="preserve">3.2.1. </w:t>
      </w:r>
      <w:proofErr w:type="gramStart"/>
      <w:r w:rsidRPr="00424AF3">
        <w:t xml:space="preserve">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 </w:t>
      </w:r>
      <w:proofErr w:type="gramEnd"/>
    </w:p>
    <w:p w:rsidR="00173A64" w:rsidRDefault="00173A64" w:rsidP="00173A64">
      <w:pPr>
        <w:jc w:val="both"/>
      </w:pPr>
      <w:r w:rsidRPr="00424AF3">
        <w:t xml:space="preserve">3.2.1.1. 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 </w:t>
      </w:r>
    </w:p>
    <w:p w:rsidR="00173A64" w:rsidRDefault="00173A64" w:rsidP="00173A64">
      <w:pPr>
        <w:jc w:val="both"/>
      </w:pPr>
      <w:r w:rsidRPr="00424AF3">
        <w:t xml:space="preserve">3.2.1.2. направленность образовательной программы предусмотрена Программой персонифицированного финансирования </w:t>
      </w:r>
      <w:r>
        <w:t>муниципального района "Чернышевский район"</w:t>
      </w:r>
      <w:r w:rsidRPr="00424AF3">
        <w:t xml:space="preserve">, утвержденной </w:t>
      </w:r>
      <w:r>
        <w:t xml:space="preserve">постановлением </w:t>
      </w:r>
      <w:r w:rsidRPr="00424AF3">
        <w:t xml:space="preserve">администрации </w:t>
      </w:r>
      <w:r>
        <w:t>муниципального района "Чернышевский район"</w:t>
      </w:r>
      <w:r w:rsidRPr="00424AF3">
        <w:t xml:space="preserve">; </w:t>
      </w:r>
    </w:p>
    <w:p w:rsidR="00173A64" w:rsidRDefault="00173A64" w:rsidP="00173A64">
      <w:pPr>
        <w:jc w:val="both"/>
      </w:pPr>
      <w:r w:rsidRPr="00424AF3">
        <w:t xml:space="preserve">3.2.1.3. 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w:t>
      </w:r>
      <w:r>
        <w:t>муниципального района "Чернышевский район"</w:t>
      </w:r>
      <w:r w:rsidRPr="00424AF3">
        <w:t xml:space="preserve"> области лимита зачисления на обучение для соответствующей направленности; </w:t>
      </w:r>
    </w:p>
    <w:p w:rsidR="00173A64" w:rsidRDefault="00173A64" w:rsidP="00173A64">
      <w:pPr>
        <w:jc w:val="both"/>
      </w:pPr>
      <w:r w:rsidRPr="00424AF3">
        <w:t xml:space="preserve">3.2.1.4. доступный остаток обеспечения сертификата персонифицированного финансирования ребенка в соответствующем учебном году больше 0 рублей. </w:t>
      </w:r>
    </w:p>
    <w:p w:rsidR="00173A64" w:rsidRDefault="00173A64" w:rsidP="00173A64">
      <w:pPr>
        <w:jc w:val="both"/>
      </w:pPr>
      <w:r w:rsidRPr="00424AF3">
        <w:t xml:space="preserve">3.2.2. 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Администрацией в соответствии с настоящим Соглашением. </w:t>
      </w:r>
    </w:p>
    <w:p w:rsidR="00173A64" w:rsidRDefault="00173A64" w:rsidP="00173A64">
      <w:pPr>
        <w:jc w:val="both"/>
      </w:pPr>
      <w:r w:rsidRPr="00424AF3">
        <w:t xml:space="preserve">3.2.3. Требовать от Администрации своевременной и в полном объеме оплаты за оказанные образовательные услуги в рамках настоящего Соглашения. </w:t>
      </w:r>
    </w:p>
    <w:p w:rsidR="00173A64" w:rsidRDefault="00173A64" w:rsidP="00173A64">
      <w:pPr>
        <w:jc w:val="both"/>
      </w:pPr>
      <w:r w:rsidRPr="00424AF3">
        <w:t xml:space="preserve">3.2.4. Отказаться от участия в системе персонифицированного финансирования дополнительного образования детей в </w:t>
      </w:r>
      <w:r>
        <w:t>муниципальном районе "Чернышевский район"</w:t>
      </w:r>
      <w:r w:rsidRPr="00424AF3">
        <w:t>.</w:t>
      </w:r>
    </w:p>
    <w:p w:rsidR="00173A64" w:rsidRDefault="00173A64" w:rsidP="00173A64">
      <w:pPr>
        <w:jc w:val="both"/>
      </w:pPr>
      <w:r w:rsidRPr="00424AF3">
        <w:t xml:space="preserve">3.3. Администрация обязана: </w:t>
      </w:r>
    </w:p>
    <w:p w:rsidR="00173A64" w:rsidRDefault="00173A64" w:rsidP="00173A64">
      <w:pPr>
        <w:jc w:val="both"/>
      </w:pPr>
      <w:r w:rsidRPr="00424AF3">
        <w:t xml:space="preserve">3.3.1. 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w:t>
      </w:r>
      <w:r>
        <w:t>муниципальном районе "Чернышевский район"</w:t>
      </w:r>
      <w:r w:rsidRPr="00424AF3">
        <w:t xml:space="preserve">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 </w:t>
      </w:r>
    </w:p>
    <w:p w:rsidR="00173A64" w:rsidRDefault="00173A64" w:rsidP="00173A64">
      <w:pPr>
        <w:jc w:val="both"/>
      </w:pPr>
      <w:r w:rsidRPr="00424AF3">
        <w:t xml:space="preserve">3.3.2. 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 </w:t>
      </w:r>
    </w:p>
    <w:p w:rsidR="00173A64" w:rsidRDefault="00173A64" w:rsidP="00173A64">
      <w:pPr>
        <w:jc w:val="both"/>
      </w:pPr>
      <w:r w:rsidRPr="00424AF3">
        <w:t xml:space="preserve">3.4. Администрация имеет право: </w:t>
      </w:r>
    </w:p>
    <w:p w:rsidR="00173A64" w:rsidRDefault="00173A64" w:rsidP="00173A64">
      <w:pPr>
        <w:jc w:val="both"/>
      </w:pPr>
      <w:r w:rsidRPr="00424AF3">
        <w:t xml:space="preserve">3.4.1. 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 </w:t>
      </w:r>
    </w:p>
    <w:p w:rsidR="00173A64" w:rsidRDefault="00173A64" w:rsidP="00173A64">
      <w:pPr>
        <w:jc w:val="both"/>
      </w:pPr>
      <w:r w:rsidRPr="00424AF3">
        <w:t xml:space="preserve">3.4.2. 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 </w:t>
      </w:r>
    </w:p>
    <w:p w:rsidR="00173A64" w:rsidRDefault="00173A64" w:rsidP="00173A64">
      <w:pPr>
        <w:jc w:val="both"/>
      </w:pPr>
      <w:r w:rsidRPr="00424AF3">
        <w:lastRenderedPageBreak/>
        <w:t xml:space="preserve">3.4.3. 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 </w:t>
      </w:r>
    </w:p>
    <w:p w:rsidR="00173A64" w:rsidRDefault="00173A64" w:rsidP="00173A64">
      <w:pPr>
        <w:jc w:val="both"/>
      </w:pPr>
    </w:p>
    <w:p w:rsidR="00173A64" w:rsidRDefault="00173A64" w:rsidP="00173A64">
      <w:pPr>
        <w:jc w:val="center"/>
        <w:rPr>
          <w:b/>
        </w:rPr>
      </w:pPr>
      <w:r w:rsidRPr="000623F0">
        <w:rPr>
          <w:b/>
        </w:rPr>
        <w:t>IV. Порядок формирования и направления администрацией муниципального района "Чернышевский район"</w:t>
      </w:r>
      <w:r>
        <w:t xml:space="preserve"> </w:t>
      </w:r>
      <w:r w:rsidRPr="000623F0">
        <w:rPr>
          <w:b/>
        </w:rPr>
        <w:t>Исполнителю услуг соглашений о предоставлении Исполнителю услуг гранта в форме субсидии в форме безотзывной оферты</w:t>
      </w:r>
    </w:p>
    <w:p w:rsidR="00173A64" w:rsidRPr="000623F0" w:rsidRDefault="00173A64" w:rsidP="00173A64">
      <w:pPr>
        <w:jc w:val="center"/>
        <w:rPr>
          <w:b/>
        </w:rPr>
      </w:pPr>
    </w:p>
    <w:p w:rsidR="00173A64" w:rsidRPr="00E54E22" w:rsidRDefault="00173A64" w:rsidP="00173A64">
      <w:pPr>
        <w:jc w:val="both"/>
      </w:pPr>
      <w:r w:rsidRPr="00424AF3">
        <w:t xml:space="preserve">4.1. </w:t>
      </w:r>
      <w:r>
        <w:t>Исполнитель услуг ежемесячно</w:t>
      </w:r>
      <w:r w:rsidRPr="00424AF3">
        <w:t xml:space="preserve"> </w:t>
      </w:r>
      <w:r>
        <w:t>в срок, не ранее 2-го  рабочего дня текущего месяца</w:t>
      </w:r>
      <w:r w:rsidRPr="00424AF3">
        <w:t xml:space="preserve">, формирует и направляет в Администрацию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 </w:t>
      </w:r>
    </w:p>
    <w:p w:rsidR="00173A64" w:rsidRPr="000623F0" w:rsidRDefault="00173A64" w:rsidP="00173A64">
      <w:pPr>
        <w:jc w:val="both"/>
      </w:pPr>
      <w:r>
        <w:t>4.2. Исполнитель услуг ежемесячно</w:t>
      </w:r>
      <w:r w:rsidRPr="00424AF3">
        <w:t xml:space="preserve"> </w:t>
      </w:r>
      <w:r>
        <w:t>в срок, не позднее 2-го  рабочего дня текущего месяца</w:t>
      </w:r>
      <w:r w:rsidRPr="00424AF3">
        <w:t xml:space="preserve">, формирует и направляет в Администрацию </w:t>
      </w:r>
      <w:r>
        <w:t>заявку на перечисление</w:t>
      </w:r>
      <w:r w:rsidRPr="00424AF3">
        <w:t xml:space="preserve"> </w:t>
      </w:r>
      <w:r>
        <w:t xml:space="preserve">средств из местного бюджета на оплату </w:t>
      </w:r>
      <w:r w:rsidRPr="00424AF3">
        <w:t xml:space="preserve">оказанных Услуг, содержащий общую сумму обязательств Администрации по оплате Услуг, с приложением реестра договоров, оформляемого в соответствии с приложением №2 к настоящему Соглашению. </w:t>
      </w:r>
    </w:p>
    <w:p w:rsidR="00173A64" w:rsidRDefault="00173A64" w:rsidP="00173A64">
      <w:pPr>
        <w:jc w:val="both"/>
      </w:pPr>
      <w:r w:rsidRPr="00424AF3">
        <w:t xml:space="preserve">4.3. Администрация в течение 5-ти рабочих дней после получения счетов и приложений к ним, направленных согласно пунктам 4.1-4.2. настоящего Соглашения, осуществляет их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 </w:t>
      </w:r>
    </w:p>
    <w:p w:rsidR="00173A64" w:rsidRPr="007735D0" w:rsidRDefault="00173A64" w:rsidP="00173A64">
      <w:pPr>
        <w:jc w:val="both"/>
      </w:pPr>
    </w:p>
    <w:p w:rsidR="00173A64" w:rsidRDefault="00173A64" w:rsidP="00173A64">
      <w:pPr>
        <w:jc w:val="center"/>
        <w:rPr>
          <w:b/>
        </w:rPr>
      </w:pPr>
      <w:r w:rsidRPr="000623F0">
        <w:rPr>
          <w:b/>
        </w:rPr>
        <w:t>V. Ответственность сторон</w:t>
      </w:r>
    </w:p>
    <w:p w:rsidR="00173A64" w:rsidRPr="008D4FD9" w:rsidRDefault="00173A64" w:rsidP="00173A64">
      <w:pPr>
        <w:jc w:val="center"/>
        <w:rPr>
          <w:b/>
        </w:rPr>
      </w:pPr>
    </w:p>
    <w:p w:rsidR="00173A64" w:rsidRDefault="00173A64" w:rsidP="00173A64">
      <w:pPr>
        <w:jc w:val="both"/>
      </w:pPr>
      <w:r w:rsidRPr="00424AF3">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173A64" w:rsidRDefault="00173A64" w:rsidP="00173A64">
      <w:pPr>
        <w:jc w:val="both"/>
      </w:pPr>
      <w:r w:rsidRPr="00424AF3">
        <w:t xml:space="preserve">5.2.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 </w:t>
      </w:r>
    </w:p>
    <w:p w:rsidR="00173A64" w:rsidRDefault="00173A64" w:rsidP="00173A64">
      <w:pPr>
        <w:jc w:val="both"/>
      </w:pPr>
    </w:p>
    <w:p w:rsidR="00173A64" w:rsidRDefault="00173A64" w:rsidP="00173A64">
      <w:pPr>
        <w:jc w:val="center"/>
        <w:rPr>
          <w:b/>
        </w:rPr>
      </w:pPr>
      <w:r w:rsidRPr="00050B54">
        <w:rPr>
          <w:b/>
        </w:rPr>
        <w:t>VI. Заключительные положения</w:t>
      </w:r>
    </w:p>
    <w:p w:rsidR="00173A64" w:rsidRPr="00050B54" w:rsidRDefault="00173A64" w:rsidP="00173A64">
      <w:pPr>
        <w:jc w:val="center"/>
        <w:rPr>
          <w:b/>
        </w:rPr>
      </w:pPr>
    </w:p>
    <w:p w:rsidR="00173A64" w:rsidRDefault="00173A64" w:rsidP="00173A64">
      <w:pPr>
        <w:jc w:val="both"/>
      </w:pPr>
      <w:r w:rsidRPr="00424AF3">
        <w:t xml:space="preserve"> 6.1. Настоящее Соглашение может быть расторгнуто в одностороннем порядке Администрацией в следующих случаях: </w:t>
      </w:r>
    </w:p>
    <w:p w:rsidR="00173A64" w:rsidRDefault="00173A64" w:rsidP="00173A64">
      <w:pPr>
        <w:jc w:val="both"/>
      </w:pPr>
      <w:r w:rsidRPr="00424AF3">
        <w:t xml:space="preserve">6.1.1. приостановление деятельности Исполнителя услуг в рамках системы персонифицированного финансирования </w:t>
      </w:r>
      <w:r>
        <w:t>муниципального района "Чернышевский район"</w:t>
      </w:r>
      <w:r w:rsidRPr="00424AF3">
        <w:t xml:space="preserve">; </w:t>
      </w:r>
    </w:p>
    <w:p w:rsidR="00173A64" w:rsidRDefault="00173A64" w:rsidP="00173A64">
      <w:pPr>
        <w:jc w:val="both"/>
      </w:pPr>
      <w:r w:rsidRPr="00424AF3">
        <w:t xml:space="preserve">6.1.2. завершение реализации программы персонифицированного финансирования дополнительного образования в </w:t>
      </w:r>
      <w:r>
        <w:t>муниципальном районе "Чернышевский район"</w:t>
      </w:r>
      <w:r w:rsidRPr="00424AF3">
        <w:t>.</w:t>
      </w:r>
    </w:p>
    <w:p w:rsidR="00173A64" w:rsidRDefault="00173A64" w:rsidP="00173A64">
      <w:pPr>
        <w:jc w:val="both"/>
      </w:pPr>
      <w:r w:rsidRPr="00424AF3">
        <w:t xml:space="preserve"> 6.2. 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 </w:t>
      </w:r>
    </w:p>
    <w:p w:rsidR="00173A64" w:rsidRDefault="00173A64" w:rsidP="00173A64">
      <w:pPr>
        <w:jc w:val="both"/>
      </w:pPr>
      <w:r w:rsidRPr="00424AF3">
        <w:t xml:space="preserve">6.3. 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173A64" w:rsidRDefault="00173A64" w:rsidP="00173A64">
      <w:pPr>
        <w:jc w:val="both"/>
      </w:pPr>
      <w:r w:rsidRPr="00424AF3">
        <w:t xml:space="preserve">6.4. 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 </w:t>
      </w:r>
    </w:p>
    <w:p w:rsidR="00173A64" w:rsidRDefault="00173A64" w:rsidP="00173A64">
      <w:pPr>
        <w:jc w:val="both"/>
      </w:pPr>
      <w:r w:rsidRPr="00424AF3">
        <w:lastRenderedPageBreak/>
        <w:t xml:space="preserve">6.5. 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 </w:t>
      </w:r>
    </w:p>
    <w:p w:rsidR="00173A64" w:rsidRDefault="00173A64" w:rsidP="00173A64">
      <w:pPr>
        <w:jc w:val="both"/>
      </w:pPr>
      <w:r w:rsidRPr="00424AF3">
        <w:t xml:space="preserve">6.6. Все приложения к настоящему Соглашению являются его неотъемлемой частью. </w:t>
      </w:r>
    </w:p>
    <w:p w:rsidR="00173A64" w:rsidRDefault="00173A64" w:rsidP="00173A64">
      <w:pPr>
        <w:jc w:val="both"/>
      </w:pPr>
      <w:r w:rsidRPr="00424AF3">
        <w:t xml:space="preserve">6.7. Настоящее Соглашение вступает в силу со дня его подписания Сторонами и действует до исполнения Сторонами своих обязательств. </w:t>
      </w:r>
    </w:p>
    <w:p w:rsidR="00173A64" w:rsidRDefault="00173A64" w:rsidP="00173A64">
      <w:pPr>
        <w:jc w:val="both"/>
      </w:pPr>
    </w:p>
    <w:p w:rsidR="00173A64" w:rsidRDefault="00173A64" w:rsidP="00173A64">
      <w:pPr>
        <w:jc w:val="center"/>
        <w:rPr>
          <w:b/>
        </w:rPr>
      </w:pPr>
      <w:r w:rsidRPr="00050B54">
        <w:rPr>
          <w:b/>
        </w:rPr>
        <w:t>VII. Адреса и реквизиты сторон</w:t>
      </w:r>
    </w:p>
    <w:tbl>
      <w:tblPr>
        <w:tblW w:w="0" w:type="auto"/>
        <w:tblLook w:val="04A0"/>
      </w:tblPr>
      <w:tblGrid>
        <w:gridCol w:w="4785"/>
        <w:gridCol w:w="4786"/>
      </w:tblGrid>
      <w:tr w:rsidR="00173A64" w:rsidTr="006D192A">
        <w:tc>
          <w:tcPr>
            <w:tcW w:w="4785" w:type="dxa"/>
          </w:tcPr>
          <w:p w:rsidR="00173A64" w:rsidRPr="00AB09DE" w:rsidRDefault="00173A64" w:rsidP="006D192A">
            <w:pPr>
              <w:ind w:left="720"/>
              <w:contextualSpacing/>
              <w:jc w:val="center"/>
              <w:rPr>
                <w:b/>
              </w:rPr>
            </w:pPr>
            <w:r w:rsidRPr="00AB09DE">
              <w:rPr>
                <w:b/>
              </w:rPr>
              <w:t xml:space="preserve">Администрация </w:t>
            </w:r>
          </w:p>
          <w:p w:rsidR="00173A64" w:rsidRPr="00AB09DE" w:rsidRDefault="00173A64" w:rsidP="006D192A">
            <w:pPr>
              <w:ind w:left="720"/>
              <w:contextualSpacing/>
              <w:jc w:val="center"/>
              <w:rPr>
                <w:b/>
              </w:rPr>
            </w:pPr>
            <w:r w:rsidRPr="00AB09DE">
              <w:rPr>
                <w:b/>
              </w:rPr>
              <w:t>МР "Чернышевский район"</w:t>
            </w:r>
          </w:p>
          <w:p w:rsidR="00173A64" w:rsidRPr="00AB09DE" w:rsidRDefault="00173A64" w:rsidP="006D192A">
            <w:pPr>
              <w:shd w:val="clear" w:color="auto" w:fill="FFFFFF"/>
              <w:ind w:left="720"/>
              <w:contextualSpacing/>
              <w:rPr>
                <w:rFonts w:ascii="yandex-sans" w:hAnsi="yandex-sans"/>
                <w:color w:val="000000"/>
              </w:rPr>
            </w:pP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Место нахождения</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Банковские реквизиты</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ИНН</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БИК</w:t>
            </w:r>
          </w:p>
          <w:p w:rsidR="00173A64" w:rsidRPr="00AB09DE" w:rsidRDefault="00173A64" w:rsidP="006D192A">
            <w:pPr>
              <w:shd w:val="clear" w:color="auto" w:fill="FFFFFF"/>
              <w:ind w:left="720"/>
              <w:contextualSpacing/>
              <w:rPr>
                <w:rFonts w:ascii="yandex-sans" w:hAnsi="yandex-sans"/>
                <w:color w:val="000000"/>
              </w:rPr>
            </w:pPr>
            <w:proofErr w:type="spellStart"/>
            <w:proofErr w:type="gramStart"/>
            <w:r w:rsidRPr="00AB09DE">
              <w:rPr>
                <w:rFonts w:ascii="yandex-sans" w:hAnsi="yandex-sans"/>
                <w:color w:val="000000"/>
              </w:rPr>
              <w:t>р</w:t>
            </w:r>
            <w:proofErr w:type="spellEnd"/>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proofErr w:type="gramStart"/>
            <w:r w:rsidRPr="00AB09DE">
              <w:rPr>
                <w:rFonts w:ascii="yandex-sans" w:hAnsi="yandex-sans"/>
                <w:color w:val="000000"/>
              </w:rPr>
              <w:t>л</w:t>
            </w:r>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Руководитель</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________________________________</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(Ф.И.О.)</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М.П.</w:t>
            </w:r>
          </w:p>
        </w:tc>
        <w:tc>
          <w:tcPr>
            <w:tcW w:w="4786" w:type="dxa"/>
          </w:tcPr>
          <w:p w:rsidR="00173A64" w:rsidRPr="00AB09DE" w:rsidRDefault="00173A64" w:rsidP="006D192A">
            <w:pPr>
              <w:ind w:left="720"/>
              <w:contextualSpacing/>
              <w:jc w:val="center"/>
              <w:rPr>
                <w:b/>
              </w:rPr>
            </w:pPr>
            <w:r w:rsidRPr="00AB09DE">
              <w:rPr>
                <w:b/>
              </w:rPr>
              <w:t>Исполнитель</w:t>
            </w:r>
          </w:p>
          <w:p w:rsidR="00173A64" w:rsidRPr="00AB09DE" w:rsidRDefault="00173A64" w:rsidP="006D192A">
            <w:pPr>
              <w:ind w:left="720"/>
              <w:contextualSpacing/>
            </w:pPr>
          </w:p>
          <w:p w:rsidR="00173A64" w:rsidRPr="00AB09DE" w:rsidRDefault="00173A64" w:rsidP="006D192A">
            <w:pPr>
              <w:ind w:left="720"/>
              <w:contextualSpacing/>
            </w:pP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Место нахождения</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Банковские реквизиты</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ИНН</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БИК</w:t>
            </w:r>
          </w:p>
          <w:p w:rsidR="00173A64" w:rsidRPr="00AB09DE" w:rsidRDefault="00173A64" w:rsidP="006D192A">
            <w:pPr>
              <w:shd w:val="clear" w:color="auto" w:fill="FFFFFF"/>
              <w:ind w:left="720"/>
              <w:contextualSpacing/>
              <w:rPr>
                <w:rFonts w:ascii="yandex-sans" w:hAnsi="yandex-sans"/>
                <w:color w:val="000000"/>
              </w:rPr>
            </w:pPr>
            <w:proofErr w:type="spellStart"/>
            <w:proofErr w:type="gramStart"/>
            <w:r w:rsidRPr="00AB09DE">
              <w:rPr>
                <w:rFonts w:ascii="yandex-sans" w:hAnsi="yandex-sans"/>
                <w:color w:val="000000"/>
              </w:rPr>
              <w:t>р</w:t>
            </w:r>
            <w:proofErr w:type="spellEnd"/>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proofErr w:type="gramStart"/>
            <w:r w:rsidRPr="00AB09DE">
              <w:rPr>
                <w:rFonts w:ascii="yandex-sans" w:hAnsi="yandex-sans"/>
                <w:color w:val="000000"/>
              </w:rPr>
              <w:t>л</w:t>
            </w:r>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Руководитель</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________________________________</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(Ф.И.О.)</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М.П.</w:t>
            </w:r>
          </w:p>
        </w:tc>
      </w:tr>
    </w:tbl>
    <w:p w:rsidR="00173A64" w:rsidRDefault="00173A64" w:rsidP="00173A64">
      <w:pPr>
        <w:jc w:val="right"/>
        <w:rPr>
          <w:b/>
        </w:rPr>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Default="00173A64" w:rsidP="00173A64">
      <w:pPr>
        <w:jc w:val="right"/>
      </w:pPr>
    </w:p>
    <w:p w:rsidR="00173A64" w:rsidRPr="00BA71EC" w:rsidRDefault="00173A64" w:rsidP="00173A64">
      <w:pPr>
        <w:jc w:val="right"/>
      </w:pPr>
      <w:r w:rsidRPr="00BA71EC">
        <w:lastRenderedPageBreak/>
        <w:t xml:space="preserve">Приложение №1 к Рамочному соглашению </w:t>
      </w:r>
    </w:p>
    <w:p w:rsidR="00173A64" w:rsidRDefault="00173A64" w:rsidP="00173A64">
      <w:pPr>
        <w:jc w:val="right"/>
      </w:pPr>
      <w:r w:rsidRPr="00BA71EC">
        <w:t>от «__» _________ 20__ г. № ___</w:t>
      </w:r>
      <w:r>
        <w:t xml:space="preserve"> </w:t>
      </w:r>
    </w:p>
    <w:p w:rsidR="00173A64" w:rsidRDefault="00173A64" w:rsidP="00173A64">
      <w:pPr>
        <w:jc w:val="center"/>
      </w:pPr>
    </w:p>
    <w:p w:rsidR="00173A64" w:rsidRDefault="00173A64" w:rsidP="00173A64">
      <w:pPr>
        <w:jc w:val="center"/>
      </w:pPr>
    </w:p>
    <w:p w:rsidR="00173A64" w:rsidRDefault="00173A64" w:rsidP="00173A64">
      <w:pPr>
        <w:jc w:val="center"/>
        <w:rPr>
          <w:b/>
        </w:rPr>
      </w:pPr>
      <w:r w:rsidRPr="00BA71EC">
        <w:rPr>
          <w:b/>
        </w:rPr>
        <w:t xml:space="preserve">РЕЕСТР </w:t>
      </w:r>
    </w:p>
    <w:p w:rsidR="00173A64" w:rsidRPr="00BA71EC" w:rsidRDefault="00173A64" w:rsidP="00173A64">
      <w:pPr>
        <w:jc w:val="center"/>
        <w:rPr>
          <w:b/>
        </w:rPr>
      </w:pPr>
      <w:r w:rsidRPr="00BA71EC">
        <w:rPr>
          <w:b/>
        </w:rPr>
        <w:t xml:space="preserve">договоров на авансирование </w:t>
      </w:r>
    </w:p>
    <w:p w:rsidR="00173A64" w:rsidRPr="00BA71EC" w:rsidRDefault="00173A64" w:rsidP="00173A64">
      <w:pPr>
        <w:jc w:val="center"/>
      </w:pPr>
    </w:p>
    <w:p w:rsidR="00173A64" w:rsidRDefault="00173A64" w:rsidP="00173A64">
      <w:r w:rsidRPr="00BA71EC">
        <w:t xml:space="preserve">Месяц, за который сформирован реестр: _______________________________________ Наименование поставщика образовательных услуг:______________________________ ОГРН поставщика образовательных услуг: ____________________________________ Всего подлежит к оплате: _____________________ рублей, что составляет 80% от совокупных обязательств администрации </w:t>
      </w:r>
      <w:r>
        <w:t>муниципального района "Чернышевский район"</w:t>
      </w:r>
      <w:r w:rsidRPr="00BA71EC">
        <w:t xml:space="preserve">. </w:t>
      </w:r>
    </w:p>
    <w:p w:rsidR="00173A64" w:rsidRDefault="00173A64" w:rsidP="00173A6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655"/>
        <w:gridCol w:w="1529"/>
        <w:gridCol w:w="1501"/>
        <w:gridCol w:w="1308"/>
        <w:gridCol w:w="1329"/>
        <w:gridCol w:w="1709"/>
      </w:tblGrid>
      <w:tr w:rsidR="00173A64" w:rsidRPr="00127E02" w:rsidTr="006D192A">
        <w:tc>
          <w:tcPr>
            <w:tcW w:w="540" w:type="dxa"/>
          </w:tcPr>
          <w:p w:rsidR="00173A64" w:rsidRPr="00127E02" w:rsidRDefault="00173A64" w:rsidP="006D192A">
            <w:r w:rsidRPr="00127E02">
              <w:t xml:space="preserve">№ </w:t>
            </w:r>
            <w:proofErr w:type="spellStart"/>
            <w:proofErr w:type="gramStart"/>
            <w:r w:rsidRPr="00127E02">
              <w:t>п</w:t>
            </w:r>
            <w:proofErr w:type="spellEnd"/>
            <w:proofErr w:type="gramEnd"/>
            <w:r w:rsidRPr="00127E02">
              <w:t>/</w:t>
            </w:r>
            <w:proofErr w:type="spellStart"/>
            <w:r w:rsidRPr="00127E02">
              <w:t>п</w:t>
            </w:r>
            <w:proofErr w:type="spellEnd"/>
          </w:p>
        </w:tc>
        <w:tc>
          <w:tcPr>
            <w:tcW w:w="1655" w:type="dxa"/>
          </w:tcPr>
          <w:p w:rsidR="00173A64" w:rsidRPr="00127E02" w:rsidRDefault="00173A64" w:rsidP="006D192A">
            <w:r w:rsidRPr="00127E02">
              <w:t>№ договора</w:t>
            </w:r>
          </w:p>
        </w:tc>
        <w:tc>
          <w:tcPr>
            <w:tcW w:w="1529" w:type="dxa"/>
          </w:tcPr>
          <w:p w:rsidR="00173A64" w:rsidRPr="00127E02" w:rsidRDefault="00173A64" w:rsidP="006D192A">
            <w:r w:rsidRPr="00127E02">
              <w:t>Дата договора</w:t>
            </w:r>
          </w:p>
        </w:tc>
        <w:tc>
          <w:tcPr>
            <w:tcW w:w="1501" w:type="dxa"/>
          </w:tcPr>
          <w:p w:rsidR="00173A64" w:rsidRPr="00127E02" w:rsidRDefault="00173A64" w:rsidP="006D192A">
            <w:r w:rsidRPr="00127E02">
              <w:t>Номер сертификата</w:t>
            </w:r>
          </w:p>
        </w:tc>
        <w:tc>
          <w:tcPr>
            <w:tcW w:w="1308" w:type="dxa"/>
          </w:tcPr>
          <w:p w:rsidR="00173A64" w:rsidRPr="00127E02" w:rsidRDefault="00173A64" w:rsidP="006D192A">
            <w:r w:rsidRPr="00127E02">
              <w:t>Цена услуги, руб.</w:t>
            </w:r>
          </w:p>
        </w:tc>
        <w:tc>
          <w:tcPr>
            <w:tcW w:w="1329" w:type="dxa"/>
            <w:tcBorders>
              <w:right w:val="single" w:sz="4" w:space="0" w:color="auto"/>
            </w:tcBorders>
          </w:tcPr>
          <w:p w:rsidR="00173A64" w:rsidRPr="00127E02" w:rsidRDefault="00173A64" w:rsidP="006D192A">
            <w:r w:rsidRPr="00127E02">
              <w:t>Объем услуги, часов</w:t>
            </w:r>
          </w:p>
        </w:tc>
        <w:tc>
          <w:tcPr>
            <w:tcW w:w="1709" w:type="dxa"/>
            <w:tcBorders>
              <w:left w:val="single" w:sz="4" w:space="0" w:color="auto"/>
            </w:tcBorders>
          </w:tcPr>
          <w:p w:rsidR="00173A64" w:rsidRPr="00127E02" w:rsidRDefault="00173A64" w:rsidP="006D192A">
            <w:r w:rsidRPr="00127E02">
              <w:t>Обязательство по оплате, рублей</w:t>
            </w:r>
          </w:p>
        </w:tc>
      </w:tr>
      <w:tr w:rsidR="00173A64" w:rsidRPr="00127E02" w:rsidTr="006D192A">
        <w:tc>
          <w:tcPr>
            <w:tcW w:w="540" w:type="dxa"/>
          </w:tcPr>
          <w:p w:rsidR="00173A64" w:rsidRPr="00127E02" w:rsidRDefault="00173A64" w:rsidP="006D192A"/>
        </w:tc>
        <w:tc>
          <w:tcPr>
            <w:tcW w:w="1655" w:type="dxa"/>
          </w:tcPr>
          <w:p w:rsidR="00173A64" w:rsidRPr="00127E02" w:rsidRDefault="00173A64" w:rsidP="006D192A"/>
        </w:tc>
        <w:tc>
          <w:tcPr>
            <w:tcW w:w="1529" w:type="dxa"/>
          </w:tcPr>
          <w:p w:rsidR="00173A64" w:rsidRPr="00127E02" w:rsidRDefault="00173A64" w:rsidP="006D192A"/>
        </w:tc>
        <w:tc>
          <w:tcPr>
            <w:tcW w:w="1501" w:type="dxa"/>
          </w:tcPr>
          <w:p w:rsidR="00173A64" w:rsidRPr="00127E02" w:rsidRDefault="00173A64" w:rsidP="006D192A"/>
        </w:tc>
        <w:tc>
          <w:tcPr>
            <w:tcW w:w="1308" w:type="dxa"/>
          </w:tcPr>
          <w:p w:rsidR="00173A64" w:rsidRPr="00127E02" w:rsidRDefault="00173A64" w:rsidP="006D192A"/>
        </w:tc>
        <w:tc>
          <w:tcPr>
            <w:tcW w:w="1329" w:type="dxa"/>
            <w:tcBorders>
              <w:right w:val="single" w:sz="4" w:space="0" w:color="auto"/>
            </w:tcBorders>
          </w:tcPr>
          <w:p w:rsidR="00173A64" w:rsidRPr="00127E02" w:rsidRDefault="00173A64" w:rsidP="006D192A"/>
        </w:tc>
        <w:tc>
          <w:tcPr>
            <w:tcW w:w="1709" w:type="dxa"/>
            <w:tcBorders>
              <w:left w:val="single" w:sz="4" w:space="0" w:color="auto"/>
            </w:tcBorders>
          </w:tcPr>
          <w:p w:rsidR="00173A64" w:rsidRPr="00127E02" w:rsidRDefault="00173A64" w:rsidP="006D192A"/>
        </w:tc>
      </w:tr>
      <w:tr w:rsidR="00173A64" w:rsidRPr="00127E02" w:rsidTr="006D192A">
        <w:tc>
          <w:tcPr>
            <w:tcW w:w="7862" w:type="dxa"/>
            <w:gridSpan w:val="6"/>
            <w:tcBorders>
              <w:right w:val="single" w:sz="4" w:space="0" w:color="auto"/>
            </w:tcBorders>
          </w:tcPr>
          <w:p w:rsidR="00173A64" w:rsidRPr="00127E02" w:rsidRDefault="00173A64" w:rsidP="006D192A">
            <w:r w:rsidRPr="00127E02">
              <w:t>Совокупный объем обязательств администрации МР "Чернышевский район"</w:t>
            </w:r>
          </w:p>
        </w:tc>
        <w:tc>
          <w:tcPr>
            <w:tcW w:w="1709" w:type="dxa"/>
            <w:tcBorders>
              <w:left w:val="single" w:sz="4" w:space="0" w:color="auto"/>
            </w:tcBorders>
          </w:tcPr>
          <w:p w:rsidR="00173A64" w:rsidRPr="00127E02" w:rsidRDefault="00173A64" w:rsidP="006D192A"/>
        </w:tc>
      </w:tr>
    </w:tbl>
    <w:p w:rsidR="00173A64" w:rsidRDefault="00173A64" w:rsidP="00173A64"/>
    <w:p w:rsidR="00173A64" w:rsidRDefault="00173A64" w:rsidP="00173A64"/>
    <w:p w:rsidR="00173A64" w:rsidRDefault="00173A64" w:rsidP="00173A64">
      <w:r w:rsidRPr="00BA71EC">
        <w:t xml:space="preserve">Наименование Поставщика образовательных услуг </w:t>
      </w:r>
    </w:p>
    <w:p w:rsidR="00173A64" w:rsidRDefault="00173A64" w:rsidP="00173A64"/>
    <w:p w:rsidR="00173A64" w:rsidRDefault="00173A64" w:rsidP="00173A64">
      <w:r w:rsidRPr="00BA71EC">
        <w:t xml:space="preserve">Руководитель </w:t>
      </w:r>
      <w:r>
        <w:t xml:space="preserve">                                                            </w:t>
      </w:r>
      <w:r w:rsidRPr="00BA71EC">
        <w:t xml:space="preserve">Главный бухгалтер </w:t>
      </w:r>
    </w:p>
    <w:p w:rsidR="00173A64" w:rsidRDefault="00173A64" w:rsidP="00173A64">
      <w:pPr>
        <w:tabs>
          <w:tab w:val="left" w:pos="5075"/>
        </w:tabs>
      </w:pPr>
      <w:r w:rsidRPr="00BA71EC">
        <w:t xml:space="preserve">_________________/_________________/ </w:t>
      </w:r>
      <w:r>
        <w:tab/>
      </w:r>
      <w:r w:rsidRPr="00BA71EC">
        <w:t>_________________/_________________/</w:t>
      </w:r>
    </w:p>
    <w:p w:rsidR="00173A64" w:rsidRPr="00BA71EC" w:rsidRDefault="00173A64" w:rsidP="00173A64">
      <w:r w:rsidRPr="00BA71EC">
        <w:t xml:space="preserve">М.П. </w:t>
      </w:r>
      <w:r>
        <w:t xml:space="preserve">                                 </w:t>
      </w:r>
    </w:p>
    <w:p w:rsidR="00173A64" w:rsidRPr="00127E02" w:rsidRDefault="00173A64" w:rsidP="00173A64"/>
    <w:p w:rsidR="00173A64" w:rsidRPr="00127E02" w:rsidRDefault="00173A64" w:rsidP="00173A64"/>
    <w:p w:rsidR="00173A64" w:rsidRPr="00127E02" w:rsidRDefault="00173A64" w:rsidP="00173A64"/>
    <w:p w:rsidR="00173A64" w:rsidRPr="00127E02" w:rsidRDefault="00173A64" w:rsidP="00173A64"/>
    <w:p w:rsidR="00173A64" w:rsidRPr="00127E02" w:rsidRDefault="00173A64" w:rsidP="00173A64"/>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Default="00173A64" w:rsidP="00173A64">
      <w:pPr>
        <w:jc w:val="center"/>
      </w:pPr>
    </w:p>
    <w:p w:rsidR="00173A64" w:rsidRPr="00BA71EC" w:rsidRDefault="00173A64" w:rsidP="00173A64"/>
    <w:p w:rsidR="00173A64" w:rsidRDefault="00173A64" w:rsidP="00173A64">
      <w:pPr>
        <w:jc w:val="right"/>
      </w:pPr>
      <w:r w:rsidRPr="00BA71EC">
        <w:lastRenderedPageBreak/>
        <w:t xml:space="preserve">Приложение №2 к Рамочному соглашению </w:t>
      </w:r>
    </w:p>
    <w:p w:rsidR="00173A64" w:rsidRDefault="00173A64" w:rsidP="00173A64">
      <w:pPr>
        <w:jc w:val="right"/>
      </w:pPr>
      <w:r w:rsidRPr="00BA71EC">
        <w:t xml:space="preserve">от «__» _________ 20__ г. № ___ </w:t>
      </w:r>
    </w:p>
    <w:p w:rsidR="00173A64" w:rsidRDefault="00173A64" w:rsidP="00173A64">
      <w:pPr>
        <w:jc w:val="center"/>
      </w:pPr>
    </w:p>
    <w:p w:rsidR="00173A64" w:rsidRDefault="00173A64" w:rsidP="00173A64">
      <w:pPr>
        <w:jc w:val="center"/>
      </w:pPr>
      <w:r w:rsidRPr="00BA71EC">
        <w:t xml:space="preserve">РЕЕСТР ДОГОВОРОВ </w:t>
      </w:r>
    </w:p>
    <w:p w:rsidR="00173A64" w:rsidRDefault="00173A64" w:rsidP="00173A64">
      <w:pPr>
        <w:jc w:val="center"/>
      </w:pPr>
    </w:p>
    <w:p w:rsidR="00173A64" w:rsidRDefault="00173A64" w:rsidP="00173A64">
      <w:r w:rsidRPr="00BA71EC">
        <w:t xml:space="preserve">Месяц, за который сформирован реестр: _____________________________________ Наименование поставщика образовательных услуг: ____________________________ ОГРН поставщика образовательных услуг: _________________ </w:t>
      </w:r>
    </w:p>
    <w:p w:rsidR="00173A64" w:rsidRDefault="00173A64" w:rsidP="00173A64">
      <w:proofErr w:type="spellStart"/>
      <w:r w:rsidRPr="00BA71EC">
        <w:t>Проавансировано</w:t>
      </w:r>
      <w:proofErr w:type="spellEnd"/>
      <w:r w:rsidRPr="00BA71EC">
        <w:t xml:space="preserve"> услуг за месяц на сумму: __________________________ рублей</w:t>
      </w:r>
      <w:proofErr w:type="gramStart"/>
      <w:r w:rsidRPr="00BA71EC">
        <w:t xml:space="preserve"> П</w:t>
      </w:r>
      <w:proofErr w:type="gramEnd"/>
      <w:r w:rsidRPr="00BA71EC">
        <w:t xml:space="preserve">одлежит оплате: _______________________________ рублей </w:t>
      </w:r>
    </w:p>
    <w:p w:rsidR="00173A64" w:rsidRDefault="00173A64" w:rsidP="00173A6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8"/>
        <w:gridCol w:w="1315"/>
        <w:gridCol w:w="1315"/>
        <w:gridCol w:w="1501"/>
        <w:gridCol w:w="1276"/>
        <w:gridCol w:w="1277"/>
        <w:gridCol w:w="1709"/>
      </w:tblGrid>
      <w:tr w:rsidR="00173A64" w:rsidRPr="00127E02" w:rsidTr="006D192A">
        <w:tc>
          <w:tcPr>
            <w:tcW w:w="1178" w:type="dxa"/>
          </w:tcPr>
          <w:p w:rsidR="00173A64" w:rsidRPr="00127E02" w:rsidRDefault="00173A64" w:rsidP="006D192A">
            <w:r w:rsidRPr="00127E02">
              <w:t xml:space="preserve">№ </w:t>
            </w:r>
            <w:proofErr w:type="spellStart"/>
            <w:proofErr w:type="gramStart"/>
            <w:r w:rsidRPr="00127E02">
              <w:t>п</w:t>
            </w:r>
            <w:proofErr w:type="spellEnd"/>
            <w:proofErr w:type="gramEnd"/>
            <w:r w:rsidRPr="00127E02">
              <w:t>/</w:t>
            </w:r>
            <w:proofErr w:type="spellStart"/>
            <w:r w:rsidRPr="00127E02">
              <w:t>п</w:t>
            </w:r>
            <w:proofErr w:type="spellEnd"/>
          </w:p>
        </w:tc>
        <w:tc>
          <w:tcPr>
            <w:tcW w:w="1315" w:type="dxa"/>
          </w:tcPr>
          <w:p w:rsidR="00173A64" w:rsidRPr="00127E02" w:rsidRDefault="00173A64" w:rsidP="006D192A">
            <w:r w:rsidRPr="00127E02">
              <w:t>№ договора</w:t>
            </w:r>
          </w:p>
        </w:tc>
        <w:tc>
          <w:tcPr>
            <w:tcW w:w="1315" w:type="dxa"/>
          </w:tcPr>
          <w:p w:rsidR="00173A64" w:rsidRPr="00127E02" w:rsidRDefault="00173A64" w:rsidP="006D192A">
            <w:r w:rsidRPr="00127E02">
              <w:t>Дата договора</w:t>
            </w:r>
          </w:p>
        </w:tc>
        <w:tc>
          <w:tcPr>
            <w:tcW w:w="1501" w:type="dxa"/>
          </w:tcPr>
          <w:p w:rsidR="00173A64" w:rsidRPr="00127E02" w:rsidRDefault="00173A64" w:rsidP="006D192A">
            <w:r w:rsidRPr="00127E02">
              <w:t>Номер сертификата</w:t>
            </w:r>
          </w:p>
        </w:tc>
        <w:tc>
          <w:tcPr>
            <w:tcW w:w="1276" w:type="dxa"/>
          </w:tcPr>
          <w:p w:rsidR="00173A64" w:rsidRPr="00127E02" w:rsidRDefault="00173A64" w:rsidP="006D192A">
            <w:r w:rsidRPr="00127E02">
              <w:t>Цена услуги, руб.</w:t>
            </w:r>
          </w:p>
        </w:tc>
        <w:tc>
          <w:tcPr>
            <w:tcW w:w="1277" w:type="dxa"/>
          </w:tcPr>
          <w:p w:rsidR="00173A64" w:rsidRPr="00127E02" w:rsidRDefault="00173A64" w:rsidP="006D192A">
            <w:r w:rsidRPr="00127E02">
              <w:t>Объем услуги, часов</w:t>
            </w:r>
          </w:p>
        </w:tc>
        <w:tc>
          <w:tcPr>
            <w:tcW w:w="1709" w:type="dxa"/>
          </w:tcPr>
          <w:p w:rsidR="00173A64" w:rsidRPr="00127E02" w:rsidRDefault="00173A64" w:rsidP="006D192A">
            <w:r w:rsidRPr="00127E02">
              <w:t>Обязательство по оплате, рублей</w:t>
            </w:r>
          </w:p>
        </w:tc>
      </w:tr>
      <w:tr w:rsidR="00173A64" w:rsidRPr="00127E02" w:rsidTr="006D192A">
        <w:tc>
          <w:tcPr>
            <w:tcW w:w="1178" w:type="dxa"/>
          </w:tcPr>
          <w:p w:rsidR="00173A64" w:rsidRPr="00127E02" w:rsidRDefault="00173A64" w:rsidP="006D192A"/>
        </w:tc>
        <w:tc>
          <w:tcPr>
            <w:tcW w:w="1315" w:type="dxa"/>
          </w:tcPr>
          <w:p w:rsidR="00173A64" w:rsidRPr="00127E02" w:rsidRDefault="00173A64" w:rsidP="006D192A"/>
        </w:tc>
        <w:tc>
          <w:tcPr>
            <w:tcW w:w="1315" w:type="dxa"/>
          </w:tcPr>
          <w:p w:rsidR="00173A64" w:rsidRPr="00127E02" w:rsidRDefault="00173A64" w:rsidP="006D192A"/>
        </w:tc>
        <w:tc>
          <w:tcPr>
            <w:tcW w:w="1501" w:type="dxa"/>
          </w:tcPr>
          <w:p w:rsidR="00173A64" w:rsidRPr="00127E02" w:rsidRDefault="00173A64" w:rsidP="006D192A"/>
        </w:tc>
        <w:tc>
          <w:tcPr>
            <w:tcW w:w="1276" w:type="dxa"/>
          </w:tcPr>
          <w:p w:rsidR="00173A64" w:rsidRPr="00127E02" w:rsidRDefault="00173A64" w:rsidP="006D192A"/>
        </w:tc>
        <w:tc>
          <w:tcPr>
            <w:tcW w:w="1277" w:type="dxa"/>
          </w:tcPr>
          <w:p w:rsidR="00173A64" w:rsidRPr="00127E02" w:rsidRDefault="00173A64" w:rsidP="006D192A"/>
        </w:tc>
        <w:tc>
          <w:tcPr>
            <w:tcW w:w="1709" w:type="dxa"/>
          </w:tcPr>
          <w:p w:rsidR="00173A64" w:rsidRPr="00127E02" w:rsidRDefault="00173A64" w:rsidP="006D192A"/>
        </w:tc>
      </w:tr>
      <w:tr w:rsidR="00173A64" w:rsidRPr="00127E02" w:rsidTr="006D192A">
        <w:tc>
          <w:tcPr>
            <w:tcW w:w="7862" w:type="dxa"/>
            <w:gridSpan w:val="6"/>
          </w:tcPr>
          <w:p w:rsidR="00173A64" w:rsidRPr="00127E02" w:rsidRDefault="00173A64" w:rsidP="006D192A">
            <w:r w:rsidRPr="00127E02">
              <w:t>Совокупный объем обязательств администрации МР "Чернышевский район"</w:t>
            </w:r>
          </w:p>
        </w:tc>
        <w:tc>
          <w:tcPr>
            <w:tcW w:w="1709" w:type="dxa"/>
          </w:tcPr>
          <w:p w:rsidR="00173A64" w:rsidRPr="00127E02" w:rsidRDefault="00173A64" w:rsidP="006D192A"/>
        </w:tc>
      </w:tr>
    </w:tbl>
    <w:p w:rsidR="00173A64" w:rsidRDefault="00173A64" w:rsidP="00173A64"/>
    <w:p w:rsidR="00173A64" w:rsidRDefault="00173A64" w:rsidP="00173A64"/>
    <w:p w:rsidR="00173A64" w:rsidRDefault="00173A64" w:rsidP="00173A64">
      <w:r w:rsidRPr="00BA71EC">
        <w:t xml:space="preserve">Наименование Поставщика образовательных услуг </w:t>
      </w:r>
    </w:p>
    <w:p w:rsidR="00173A64" w:rsidRDefault="00173A64" w:rsidP="00173A64"/>
    <w:p w:rsidR="00173A64" w:rsidRDefault="00173A64" w:rsidP="00173A64">
      <w:r w:rsidRPr="00BA71EC">
        <w:t xml:space="preserve">Руководитель </w:t>
      </w:r>
      <w:r>
        <w:t xml:space="preserve">                                                            </w:t>
      </w:r>
      <w:r w:rsidRPr="00BA71EC">
        <w:t xml:space="preserve">Главный бухгалтер </w:t>
      </w:r>
    </w:p>
    <w:p w:rsidR="00173A64" w:rsidRDefault="00173A64" w:rsidP="00173A64">
      <w:pPr>
        <w:tabs>
          <w:tab w:val="left" w:pos="5075"/>
        </w:tabs>
      </w:pPr>
      <w:r w:rsidRPr="00BA71EC">
        <w:t xml:space="preserve">_________________/_________________/ </w:t>
      </w:r>
      <w:r>
        <w:tab/>
      </w:r>
      <w:r w:rsidRPr="00BA71EC">
        <w:t>_________________/_________________/</w:t>
      </w:r>
    </w:p>
    <w:p w:rsidR="00173A64" w:rsidRPr="00BA71EC" w:rsidRDefault="00173A64" w:rsidP="00173A64">
      <w:r w:rsidRPr="00BA71EC">
        <w:t xml:space="preserve">М.П. </w:t>
      </w:r>
      <w:r>
        <w:t xml:space="preserve">                                 </w:t>
      </w:r>
    </w:p>
    <w:p w:rsidR="00173A64" w:rsidRPr="00BA71EC" w:rsidRDefault="00173A64" w:rsidP="00173A64">
      <w:pPr>
        <w:jc w:val="center"/>
      </w:pPr>
    </w:p>
    <w:p w:rsidR="00173A64"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Pr="000F0A4A"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Default="00173A64" w:rsidP="00173A64"/>
    <w:p w:rsidR="00173A64" w:rsidRPr="000F0A4A" w:rsidRDefault="00173A64" w:rsidP="00173A64"/>
    <w:p w:rsidR="00173A64" w:rsidRPr="000F0A4A" w:rsidRDefault="00173A64" w:rsidP="00173A64"/>
    <w:p w:rsidR="00173A64" w:rsidRDefault="00173A64" w:rsidP="00173A64">
      <w:pPr>
        <w:tabs>
          <w:tab w:val="left" w:pos="4084"/>
        </w:tabs>
      </w:pPr>
      <w:r>
        <w:lastRenderedPageBreak/>
        <w:tab/>
      </w:r>
    </w:p>
    <w:p w:rsidR="00173A64" w:rsidRPr="00D445A7" w:rsidRDefault="00173A64" w:rsidP="00173A64">
      <w:pPr>
        <w:shd w:val="clear" w:color="auto" w:fill="FFFFFF"/>
        <w:jc w:val="right"/>
        <w:rPr>
          <w:color w:val="000000"/>
        </w:rPr>
      </w:pPr>
      <w:r w:rsidRPr="00D445A7">
        <w:rPr>
          <w:color w:val="000000"/>
        </w:rPr>
        <w:t>Приложение 2</w:t>
      </w:r>
    </w:p>
    <w:p w:rsidR="00173A64" w:rsidRPr="00D445A7" w:rsidRDefault="00173A64" w:rsidP="00173A64">
      <w:pPr>
        <w:shd w:val="clear" w:color="auto" w:fill="FFFFFF"/>
        <w:jc w:val="right"/>
        <w:rPr>
          <w:color w:val="000000"/>
        </w:rPr>
      </w:pPr>
      <w:r w:rsidRPr="00D445A7">
        <w:rPr>
          <w:color w:val="000000"/>
        </w:rPr>
        <w:t>к Порядку предоставления грантов в форме</w:t>
      </w:r>
    </w:p>
    <w:p w:rsidR="00173A64" w:rsidRPr="00D445A7" w:rsidRDefault="00173A64" w:rsidP="00173A64">
      <w:pPr>
        <w:shd w:val="clear" w:color="auto" w:fill="FFFFFF"/>
        <w:jc w:val="right"/>
        <w:rPr>
          <w:color w:val="000000"/>
        </w:rPr>
      </w:pPr>
      <w:r w:rsidRPr="00D445A7">
        <w:rPr>
          <w:color w:val="000000"/>
        </w:rPr>
        <w:t>субсидии частным образовательным</w:t>
      </w:r>
    </w:p>
    <w:p w:rsidR="00173A64" w:rsidRPr="00D445A7" w:rsidRDefault="00173A64" w:rsidP="00173A64">
      <w:pPr>
        <w:shd w:val="clear" w:color="auto" w:fill="FFFFFF"/>
        <w:jc w:val="right"/>
        <w:rPr>
          <w:color w:val="000000"/>
        </w:rPr>
      </w:pPr>
      <w:r w:rsidRPr="00D445A7">
        <w:rPr>
          <w:color w:val="000000"/>
        </w:rPr>
        <w:t>организациям, организациям,</w:t>
      </w:r>
    </w:p>
    <w:p w:rsidR="00173A64" w:rsidRPr="00D445A7" w:rsidRDefault="00173A64" w:rsidP="00173A64">
      <w:pPr>
        <w:shd w:val="clear" w:color="auto" w:fill="FFFFFF"/>
        <w:jc w:val="right"/>
        <w:rPr>
          <w:color w:val="000000"/>
        </w:rPr>
      </w:pPr>
      <w:proofErr w:type="gramStart"/>
      <w:r w:rsidRPr="00D445A7">
        <w:rPr>
          <w:color w:val="000000"/>
        </w:rPr>
        <w:t>осуществляющим</w:t>
      </w:r>
      <w:proofErr w:type="gramEnd"/>
      <w:r w:rsidRPr="00D445A7">
        <w:rPr>
          <w:color w:val="000000"/>
        </w:rPr>
        <w:t xml:space="preserve"> обучение, индивидуальным</w:t>
      </w:r>
    </w:p>
    <w:p w:rsidR="00173A64" w:rsidRPr="00D445A7" w:rsidRDefault="00173A64" w:rsidP="00173A64">
      <w:pPr>
        <w:shd w:val="clear" w:color="auto" w:fill="FFFFFF"/>
        <w:jc w:val="right"/>
        <w:rPr>
          <w:color w:val="000000"/>
        </w:rPr>
      </w:pPr>
      <w:r w:rsidRPr="00D445A7">
        <w:rPr>
          <w:color w:val="000000"/>
        </w:rPr>
        <w:t>предпринимателям, государственным</w:t>
      </w:r>
    </w:p>
    <w:p w:rsidR="00173A64" w:rsidRPr="00D445A7" w:rsidRDefault="00173A64" w:rsidP="00173A64">
      <w:pPr>
        <w:shd w:val="clear" w:color="auto" w:fill="FFFFFF"/>
        <w:jc w:val="right"/>
        <w:rPr>
          <w:color w:val="000000"/>
        </w:rPr>
      </w:pPr>
      <w:r w:rsidRPr="00D445A7">
        <w:rPr>
          <w:color w:val="000000"/>
        </w:rPr>
        <w:t>образовательным организациям,</w:t>
      </w:r>
    </w:p>
    <w:p w:rsidR="00173A64" w:rsidRPr="00D445A7" w:rsidRDefault="00173A64" w:rsidP="00173A64">
      <w:pPr>
        <w:shd w:val="clear" w:color="auto" w:fill="FFFFFF"/>
        <w:jc w:val="right"/>
        <w:rPr>
          <w:color w:val="000000"/>
        </w:rPr>
      </w:pPr>
      <w:r w:rsidRPr="00D445A7">
        <w:rPr>
          <w:color w:val="000000"/>
        </w:rPr>
        <w:t>муниципальным образовательным</w:t>
      </w:r>
    </w:p>
    <w:p w:rsidR="00173A64" w:rsidRPr="00D445A7" w:rsidRDefault="00173A64" w:rsidP="00173A64">
      <w:pPr>
        <w:shd w:val="clear" w:color="auto" w:fill="FFFFFF"/>
        <w:jc w:val="right"/>
        <w:rPr>
          <w:color w:val="000000"/>
        </w:rPr>
      </w:pPr>
      <w:r w:rsidRPr="00D445A7">
        <w:rPr>
          <w:color w:val="000000"/>
        </w:rPr>
        <w:t>организациям, в отношении которых органами</w:t>
      </w:r>
    </w:p>
    <w:p w:rsidR="00173A64" w:rsidRPr="00D445A7" w:rsidRDefault="00173A64" w:rsidP="00173A64">
      <w:pPr>
        <w:shd w:val="clear" w:color="auto" w:fill="FFFFFF"/>
        <w:jc w:val="right"/>
        <w:rPr>
          <w:color w:val="000000"/>
        </w:rPr>
      </w:pPr>
      <w:r w:rsidRPr="00D445A7">
        <w:rPr>
          <w:color w:val="000000"/>
        </w:rPr>
        <w:t>местного самоуправления муниципального</w:t>
      </w:r>
    </w:p>
    <w:p w:rsidR="00173A64" w:rsidRPr="00D445A7" w:rsidRDefault="00173A64" w:rsidP="00173A64">
      <w:pPr>
        <w:shd w:val="clear" w:color="auto" w:fill="FFFFFF"/>
        <w:jc w:val="right"/>
        <w:rPr>
          <w:color w:val="000000"/>
        </w:rPr>
      </w:pPr>
      <w:r w:rsidRPr="00D445A7">
        <w:rPr>
          <w:color w:val="000000"/>
        </w:rPr>
        <w:t>образования не осуществляются функции и</w:t>
      </w:r>
    </w:p>
    <w:p w:rsidR="00173A64" w:rsidRPr="00D445A7" w:rsidRDefault="00173A64" w:rsidP="00173A64">
      <w:pPr>
        <w:shd w:val="clear" w:color="auto" w:fill="FFFFFF"/>
        <w:jc w:val="right"/>
        <w:rPr>
          <w:color w:val="000000"/>
        </w:rPr>
      </w:pPr>
      <w:r w:rsidRPr="00D445A7">
        <w:rPr>
          <w:color w:val="000000"/>
        </w:rPr>
        <w:t xml:space="preserve">полномочия учредителя, </w:t>
      </w:r>
      <w:proofErr w:type="gramStart"/>
      <w:r w:rsidRPr="00D445A7">
        <w:rPr>
          <w:color w:val="000000"/>
        </w:rPr>
        <w:t>включенными</w:t>
      </w:r>
      <w:proofErr w:type="gramEnd"/>
      <w:r w:rsidRPr="00D445A7">
        <w:rPr>
          <w:color w:val="000000"/>
        </w:rPr>
        <w:t xml:space="preserve"> в</w:t>
      </w:r>
    </w:p>
    <w:p w:rsidR="00173A64" w:rsidRPr="00D445A7" w:rsidRDefault="00173A64" w:rsidP="00173A64">
      <w:pPr>
        <w:shd w:val="clear" w:color="auto" w:fill="FFFFFF"/>
        <w:jc w:val="right"/>
        <w:rPr>
          <w:color w:val="000000"/>
        </w:rPr>
      </w:pPr>
      <w:r w:rsidRPr="00D445A7">
        <w:rPr>
          <w:color w:val="000000"/>
        </w:rPr>
        <w:t xml:space="preserve">реестр поставщиков образовательных услуг </w:t>
      </w:r>
      <w:proofErr w:type="gramStart"/>
      <w:r w:rsidRPr="00D445A7">
        <w:rPr>
          <w:color w:val="000000"/>
        </w:rPr>
        <w:t>в</w:t>
      </w:r>
      <w:proofErr w:type="gramEnd"/>
    </w:p>
    <w:p w:rsidR="00173A64" w:rsidRPr="00D445A7" w:rsidRDefault="00173A64" w:rsidP="00173A64">
      <w:pPr>
        <w:shd w:val="clear" w:color="auto" w:fill="FFFFFF"/>
        <w:jc w:val="right"/>
        <w:rPr>
          <w:color w:val="000000"/>
        </w:rPr>
      </w:pPr>
      <w:r w:rsidRPr="00D445A7">
        <w:rPr>
          <w:color w:val="000000"/>
        </w:rPr>
        <w:t xml:space="preserve">рамках системы </w:t>
      </w:r>
      <w:proofErr w:type="gramStart"/>
      <w:r w:rsidRPr="00D445A7">
        <w:rPr>
          <w:color w:val="000000"/>
        </w:rPr>
        <w:t>персонифицированного</w:t>
      </w:r>
      <w:proofErr w:type="gramEnd"/>
    </w:p>
    <w:p w:rsidR="00173A64" w:rsidRPr="00D445A7" w:rsidRDefault="00173A64" w:rsidP="00173A64">
      <w:pPr>
        <w:shd w:val="clear" w:color="auto" w:fill="FFFFFF"/>
        <w:jc w:val="right"/>
        <w:rPr>
          <w:color w:val="000000"/>
        </w:rPr>
      </w:pPr>
      <w:r w:rsidRPr="00D445A7">
        <w:rPr>
          <w:color w:val="000000"/>
        </w:rPr>
        <w:t xml:space="preserve">финансирования, в связи с оказанием услуг </w:t>
      </w:r>
      <w:proofErr w:type="gramStart"/>
      <w:r w:rsidRPr="00D445A7">
        <w:rPr>
          <w:color w:val="000000"/>
        </w:rPr>
        <w:t>по</w:t>
      </w:r>
      <w:proofErr w:type="gramEnd"/>
    </w:p>
    <w:p w:rsidR="00173A64" w:rsidRPr="00D445A7" w:rsidRDefault="00173A64" w:rsidP="00173A64">
      <w:pPr>
        <w:shd w:val="clear" w:color="auto" w:fill="FFFFFF"/>
        <w:jc w:val="right"/>
        <w:rPr>
          <w:color w:val="000000"/>
        </w:rPr>
      </w:pPr>
      <w:r w:rsidRPr="00D445A7">
        <w:rPr>
          <w:color w:val="000000"/>
        </w:rPr>
        <w:t xml:space="preserve">реализации </w:t>
      </w:r>
      <w:proofErr w:type="gramStart"/>
      <w:r w:rsidRPr="00D445A7">
        <w:rPr>
          <w:color w:val="000000"/>
        </w:rPr>
        <w:t>дополнительных</w:t>
      </w:r>
      <w:proofErr w:type="gramEnd"/>
    </w:p>
    <w:p w:rsidR="00173A64" w:rsidRPr="00D445A7" w:rsidRDefault="00173A64" w:rsidP="00173A64">
      <w:pPr>
        <w:shd w:val="clear" w:color="auto" w:fill="FFFFFF"/>
        <w:jc w:val="right"/>
        <w:rPr>
          <w:color w:val="000000"/>
        </w:rPr>
      </w:pPr>
      <w:r w:rsidRPr="00D445A7">
        <w:rPr>
          <w:color w:val="000000"/>
        </w:rPr>
        <w:t>общеобразовательных программ в рамках</w:t>
      </w:r>
    </w:p>
    <w:p w:rsidR="00173A64" w:rsidRPr="00D445A7" w:rsidRDefault="00173A64" w:rsidP="00173A64">
      <w:pPr>
        <w:shd w:val="clear" w:color="auto" w:fill="FFFFFF"/>
        <w:jc w:val="right"/>
        <w:rPr>
          <w:color w:val="000000"/>
        </w:rPr>
      </w:pPr>
      <w:r w:rsidRPr="00D445A7">
        <w:rPr>
          <w:color w:val="000000"/>
        </w:rPr>
        <w:t xml:space="preserve">системы </w:t>
      </w:r>
      <w:proofErr w:type="gramStart"/>
      <w:r w:rsidRPr="00D445A7">
        <w:rPr>
          <w:color w:val="000000"/>
        </w:rPr>
        <w:t>персонифицированного</w:t>
      </w:r>
      <w:proofErr w:type="gramEnd"/>
    </w:p>
    <w:p w:rsidR="00173A64" w:rsidRPr="002C7C82" w:rsidRDefault="00173A64" w:rsidP="00173A64">
      <w:pPr>
        <w:shd w:val="clear" w:color="auto" w:fill="FFFFFF"/>
        <w:jc w:val="right"/>
        <w:rPr>
          <w:color w:val="000000"/>
        </w:rPr>
      </w:pPr>
      <w:r w:rsidRPr="00D445A7">
        <w:rPr>
          <w:color w:val="000000"/>
        </w:rPr>
        <w:t>финансирования</w:t>
      </w:r>
    </w:p>
    <w:p w:rsidR="00173A64" w:rsidRDefault="00173A64" w:rsidP="00173A64">
      <w:pPr>
        <w:shd w:val="clear" w:color="auto" w:fill="FFFFFF"/>
        <w:jc w:val="right"/>
        <w:rPr>
          <w:rFonts w:ascii="yandex-sans" w:hAnsi="yandex-sans"/>
          <w:color w:val="000000"/>
          <w:sz w:val="18"/>
          <w:szCs w:val="18"/>
        </w:rPr>
      </w:pPr>
    </w:p>
    <w:p w:rsidR="00173A64" w:rsidRPr="00D445A7" w:rsidRDefault="00173A64" w:rsidP="00173A64">
      <w:pPr>
        <w:shd w:val="clear" w:color="auto" w:fill="FFFFFF"/>
        <w:jc w:val="center"/>
        <w:rPr>
          <w:rFonts w:ascii="yandex-sans" w:hAnsi="yandex-sans"/>
          <w:b/>
          <w:color w:val="000000"/>
        </w:rPr>
      </w:pPr>
      <w:r w:rsidRPr="00D445A7">
        <w:rPr>
          <w:rFonts w:ascii="yandex-sans" w:hAnsi="yandex-sans"/>
          <w:b/>
          <w:color w:val="000000"/>
        </w:rPr>
        <w:t>СОГЛАШЕНИЕ № ____</w:t>
      </w:r>
    </w:p>
    <w:p w:rsidR="00173A64" w:rsidRPr="00D445A7" w:rsidRDefault="00173A64" w:rsidP="00173A64">
      <w:pPr>
        <w:shd w:val="clear" w:color="auto" w:fill="FFFFFF"/>
        <w:jc w:val="center"/>
        <w:rPr>
          <w:rFonts w:ascii="yandex-sans" w:hAnsi="yandex-sans"/>
          <w:b/>
          <w:color w:val="000000"/>
        </w:rPr>
      </w:pPr>
      <w:proofErr w:type="spellStart"/>
      <w:r w:rsidRPr="00D445A7">
        <w:rPr>
          <w:rFonts w:ascii="yandex-sans" w:hAnsi="yandex-sans"/>
          <w:b/>
          <w:color w:val="000000"/>
        </w:rPr>
        <w:t>o</w:t>
      </w:r>
      <w:proofErr w:type="spellEnd"/>
      <w:r w:rsidRPr="00D445A7">
        <w:rPr>
          <w:rFonts w:ascii="yandex-sans" w:hAnsi="yandex-sans"/>
          <w:b/>
          <w:color w:val="000000"/>
        </w:rPr>
        <w:t xml:space="preserve"> </w:t>
      </w:r>
      <w:proofErr w:type="gramStart"/>
      <w:r w:rsidRPr="00D445A7">
        <w:rPr>
          <w:rFonts w:ascii="yandex-sans" w:hAnsi="yandex-sans"/>
          <w:b/>
          <w:color w:val="000000"/>
        </w:rPr>
        <w:t>предоставлении</w:t>
      </w:r>
      <w:proofErr w:type="gramEnd"/>
      <w:r w:rsidRPr="00D445A7">
        <w:rPr>
          <w:rFonts w:ascii="yandex-sans" w:hAnsi="yandex-sans"/>
          <w:b/>
          <w:color w:val="000000"/>
        </w:rPr>
        <w:t xml:space="preserve"> гранта в форме субсидии из бюджета</w:t>
      </w:r>
    </w:p>
    <w:p w:rsidR="00173A64" w:rsidRPr="00D445A7" w:rsidRDefault="00173A64" w:rsidP="00173A64">
      <w:pPr>
        <w:shd w:val="clear" w:color="auto" w:fill="FFFFFF"/>
        <w:jc w:val="center"/>
        <w:rPr>
          <w:rFonts w:ascii="yandex-sans" w:hAnsi="yandex-sans"/>
          <w:b/>
          <w:color w:val="000000"/>
        </w:rPr>
      </w:pPr>
      <w:r w:rsidRPr="00D445A7">
        <w:rPr>
          <w:rFonts w:ascii="yandex-sans" w:hAnsi="yandex-sans"/>
          <w:b/>
          <w:color w:val="000000"/>
        </w:rPr>
        <w:t>муниципального района «</w:t>
      </w:r>
      <w:r>
        <w:rPr>
          <w:rFonts w:ascii="yandex-sans" w:hAnsi="yandex-sans"/>
          <w:b/>
          <w:color w:val="000000"/>
        </w:rPr>
        <w:t>Чернышевский</w:t>
      </w:r>
      <w:r w:rsidRPr="00D445A7">
        <w:rPr>
          <w:rFonts w:ascii="yandex-sans" w:hAnsi="yandex-sans"/>
          <w:b/>
          <w:color w:val="000000"/>
        </w:rPr>
        <w:t xml:space="preserve"> район» Забайкальского края</w:t>
      </w:r>
    </w:p>
    <w:p w:rsidR="00173A64" w:rsidRPr="002C7C82" w:rsidRDefault="00173A64" w:rsidP="00173A64">
      <w:pPr>
        <w:shd w:val="clear" w:color="auto" w:fill="FFFFFF"/>
        <w:jc w:val="center"/>
        <w:rPr>
          <w:rFonts w:ascii="yandex-sans" w:hAnsi="yandex-sans"/>
          <w:b/>
          <w:color w:val="000000"/>
        </w:rPr>
      </w:pPr>
      <w:r w:rsidRPr="00D445A7">
        <w:rPr>
          <w:rFonts w:ascii="yandex-sans" w:hAnsi="yandex-sans"/>
          <w:b/>
          <w:color w:val="000000"/>
        </w:rPr>
        <w:t>в форме безотзывной оферты</w:t>
      </w:r>
    </w:p>
    <w:p w:rsidR="00173A64" w:rsidRPr="002C7C82" w:rsidRDefault="00173A64" w:rsidP="00173A64">
      <w:pPr>
        <w:shd w:val="clear" w:color="auto" w:fill="FFFFFF"/>
        <w:jc w:val="center"/>
        <w:rPr>
          <w:rFonts w:ascii="yandex-sans" w:hAnsi="yandex-sans"/>
          <w:b/>
          <w:color w:val="000000"/>
        </w:rPr>
      </w:pPr>
    </w:p>
    <w:p w:rsidR="00173A64" w:rsidRPr="00D445A7" w:rsidRDefault="00173A64" w:rsidP="00173A64">
      <w:pPr>
        <w:shd w:val="clear" w:color="auto" w:fill="FFFFFF"/>
        <w:rPr>
          <w:rFonts w:ascii="yandex-sans" w:hAnsi="yandex-sans"/>
          <w:color w:val="000000"/>
          <w:sz w:val="18"/>
          <w:szCs w:val="18"/>
        </w:rPr>
      </w:pPr>
      <w:r>
        <w:rPr>
          <w:rFonts w:ascii="yandex-sans" w:hAnsi="yandex-sans"/>
          <w:color w:val="000000"/>
        </w:rPr>
        <w:t>п</w:t>
      </w:r>
      <w:proofErr w:type="gramStart"/>
      <w:r>
        <w:rPr>
          <w:rFonts w:ascii="yandex-sans" w:hAnsi="yandex-sans"/>
          <w:color w:val="000000"/>
        </w:rPr>
        <w:t>.Ч</w:t>
      </w:r>
      <w:proofErr w:type="gramEnd"/>
      <w:r>
        <w:rPr>
          <w:rFonts w:ascii="yandex-sans" w:hAnsi="yandex-sans"/>
          <w:color w:val="000000"/>
        </w:rPr>
        <w:t xml:space="preserve">ернышевск                                                                                         </w:t>
      </w:r>
      <w:r w:rsidRPr="00D445A7">
        <w:rPr>
          <w:rFonts w:ascii="yandex-sans" w:hAnsi="yandex-sans"/>
          <w:color w:val="000000"/>
          <w:sz w:val="18"/>
          <w:szCs w:val="18"/>
        </w:rPr>
        <w:t>«___» ____________ 20__ г.</w:t>
      </w:r>
    </w:p>
    <w:p w:rsidR="00173A64" w:rsidRDefault="00173A64" w:rsidP="00173A64">
      <w:pPr>
        <w:shd w:val="clear" w:color="auto" w:fill="FFFFFF"/>
        <w:rPr>
          <w:color w:val="000000"/>
        </w:rPr>
      </w:pPr>
    </w:p>
    <w:p w:rsidR="00173A64" w:rsidRDefault="00173A64" w:rsidP="00173A64">
      <w:pPr>
        <w:shd w:val="clear" w:color="auto" w:fill="FFFFFF"/>
        <w:jc w:val="both"/>
        <w:rPr>
          <w:color w:val="000000"/>
        </w:rPr>
      </w:pPr>
      <w:r>
        <w:rPr>
          <w:color w:val="000000"/>
        </w:rPr>
        <w:tab/>
      </w:r>
      <w:proofErr w:type="gramStart"/>
      <w:r w:rsidRPr="00D445A7">
        <w:rPr>
          <w:color w:val="000000"/>
        </w:rPr>
        <w:t>Администрация</w:t>
      </w:r>
      <w:r>
        <w:rPr>
          <w:color w:val="000000"/>
        </w:rPr>
        <w:t xml:space="preserve"> </w:t>
      </w:r>
      <w:r w:rsidRPr="00D445A7">
        <w:rPr>
          <w:color w:val="000000"/>
        </w:rPr>
        <w:t>муниципального</w:t>
      </w:r>
      <w:r>
        <w:rPr>
          <w:color w:val="000000"/>
        </w:rPr>
        <w:t xml:space="preserve"> </w:t>
      </w:r>
      <w:r w:rsidRPr="00D445A7">
        <w:rPr>
          <w:color w:val="000000"/>
        </w:rPr>
        <w:t>района</w:t>
      </w:r>
      <w:r>
        <w:rPr>
          <w:color w:val="000000"/>
        </w:rPr>
        <w:t xml:space="preserve"> </w:t>
      </w:r>
      <w:r w:rsidRPr="00D445A7">
        <w:rPr>
          <w:color w:val="000000"/>
        </w:rPr>
        <w:t>«</w:t>
      </w:r>
      <w:r>
        <w:rPr>
          <w:color w:val="000000"/>
        </w:rPr>
        <w:t xml:space="preserve">Чернышевский </w:t>
      </w:r>
      <w:r w:rsidRPr="00D445A7">
        <w:rPr>
          <w:color w:val="000000"/>
        </w:rPr>
        <w:t>район»</w:t>
      </w:r>
      <w:r>
        <w:rPr>
          <w:color w:val="000000"/>
        </w:rPr>
        <w:t xml:space="preserve">, </w:t>
      </w:r>
      <w:r w:rsidRPr="00D445A7">
        <w:rPr>
          <w:color w:val="000000"/>
        </w:rPr>
        <w:t>именуемая в дальнейшем «Администрация», в лице</w:t>
      </w:r>
      <w:r>
        <w:rPr>
          <w:color w:val="000000"/>
        </w:rPr>
        <w:t xml:space="preserve"> </w:t>
      </w:r>
      <w:r w:rsidRPr="00D445A7">
        <w:rPr>
          <w:color w:val="000000"/>
        </w:rPr>
        <w:t>главы муниципального района «</w:t>
      </w:r>
      <w:r>
        <w:rPr>
          <w:color w:val="000000"/>
        </w:rPr>
        <w:t>Чернышевский</w:t>
      </w:r>
      <w:r w:rsidRPr="00D445A7">
        <w:rPr>
          <w:color w:val="000000"/>
        </w:rPr>
        <w:t xml:space="preserve"> район» </w:t>
      </w:r>
      <w:proofErr w:type="spellStart"/>
      <w:r>
        <w:rPr>
          <w:color w:val="000000"/>
        </w:rPr>
        <w:t>Наделяева</w:t>
      </w:r>
      <w:proofErr w:type="spellEnd"/>
      <w:r>
        <w:rPr>
          <w:color w:val="000000"/>
        </w:rPr>
        <w:t xml:space="preserve"> В.В.</w:t>
      </w:r>
      <w:r w:rsidRPr="00D445A7">
        <w:rPr>
          <w:color w:val="000000"/>
        </w:rPr>
        <w:t>, действующего на основании Устава муниципального</w:t>
      </w:r>
      <w:r>
        <w:rPr>
          <w:color w:val="000000"/>
        </w:rPr>
        <w:t xml:space="preserve"> р</w:t>
      </w:r>
      <w:r w:rsidRPr="00D445A7">
        <w:rPr>
          <w:color w:val="000000"/>
        </w:rPr>
        <w:t>айона «</w:t>
      </w:r>
      <w:r>
        <w:rPr>
          <w:color w:val="000000"/>
        </w:rPr>
        <w:t>Чернышевский</w:t>
      </w:r>
      <w:r w:rsidRPr="00D445A7">
        <w:rPr>
          <w:color w:val="000000"/>
        </w:rPr>
        <w:t xml:space="preserve"> райо</w:t>
      </w:r>
      <w:r>
        <w:rPr>
          <w:color w:val="000000"/>
        </w:rPr>
        <w:t xml:space="preserve">н», с одной </w:t>
      </w:r>
      <w:r w:rsidRPr="00D445A7">
        <w:rPr>
          <w:color w:val="000000"/>
        </w:rPr>
        <w:t>стороны, и</w:t>
      </w:r>
      <w:r>
        <w:rPr>
          <w:color w:val="000000"/>
        </w:rPr>
        <w:t xml:space="preserve"> </w:t>
      </w:r>
      <w:r w:rsidRPr="00D445A7">
        <w:rPr>
          <w:color w:val="000000"/>
        </w:rPr>
        <w:t>_________________________________________________,</w:t>
      </w:r>
      <w:r>
        <w:rPr>
          <w:color w:val="000000"/>
        </w:rPr>
        <w:t xml:space="preserve"> </w:t>
      </w:r>
      <w:r w:rsidRPr="00D445A7">
        <w:rPr>
          <w:color w:val="000000"/>
        </w:rPr>
        <w:t>именуемое</w:t>
      </w:r>
      <w:r>
        <w:rPr>
          <w:color w:val="000000"/>
        </w:rPr>
        <w:t xml:space="preserve"> </w:t>
      </w:r>
      <w:r w:rsidRPr="00D445A7">
        <w:rPr>
          <w:color w:val="000000"/>
        </w:rPr>
        <w:t>в</w:t>
      </w:r>
      <w:r>
        <w:rPr>
          <w:color w:val="000000"/>
        </w:rPr>
        <w:t xml:space="preserve"> </w:t>
      </w:r>
      <w:r w:rsidRPr="00D445A7">
        <w:rPr>
          <w:color w:val="000000"/>
        </w:rPr>
        <w:t>дальнейшем «Исполнитель услуг», в лице</w:t>
      </w:r>
      <w:r>
        <w:rPr>
          <w:color w:val="000000"/>
        </w:rPr>
        <w:t xml:space="preserve"> </w:t>
      </w:r>
      <w:r w:rsidRPr="00D445A7">
        <w:rPr>
          <w:color w:val="000000"/>
        </w:rPr>
        <w:t>____________________________,</w:t>
      </w:r>
      <w:r>
        <w:rPr>
          <w:color w:val="000000"/>
        </w:rPr>
        <w:t xml:space="preserve"> </w:t>
      </w:r>
      <w:r w:rsidRPr="00D445A7">
        <w:rPr>
          <w:color w:val="000000"/>
        </w:rPr>
        <w:t>действующего на основании _________________________________________,</w:t>
      </w:r>
      <w:r>
        <w:rPr>
          <w:color w:val="000000"/>
        </w:rPr>
        <w:t xml:space="preserve"> с другой стороны, </w:t>
      </w:r>
      <w:r w:rsidRPr="00D445A7">
        <w:rPr>
          <w:color w:val="000000"/>
        </w:rPr>
        <w:t>именуемые в дальнейшем «Стороны», руководствуясь</w:t>
      </w:r>
      <w:r>
        <w:rPr>
          <w:color w:val="000000"/>
        </w:rPr>
        <w:t xml:space="preserve"> </w:t>
      </w:r>
      <w:r w:rsidRPr="00D445A7">
        <w:rPr>
          <w:color w:val="000000"/>
        </w:rPr>
        <w:t>Правилами</w:t>
      </w:r>
      <w:r>
        <w:rPr>
          <w:color w:val="000000"/>
        </w:rPr>
        <w:t xml:space="preserve"> </w:t>
      </w:r>
      <w:r w:rsidRPr="00D445A7">
        <w:rPr>
          <w:color w:val="000000"/>
        </w:rPr>
        <w:t>персонифицированного</w:t>
      </w:r>
      <w:r>
        <w:rPr>
          <w:color w:val="000000"/>
        </w:rPr>
        <w:t xml:space="preserve"> </w:t>
      </w:r>
      <w:r w:rsidRPr="00D445A7">
        <w:rPr>
          <w:color w:val="000000"/>
        </w:rPr>
        <w:t>финансировани</w:t>
      </w:r>
      <w:r>
        <w:rPr>
          <w:color w:val="000000"/>
        </w:rPr>
        <w:t xml:space="preserve">я </w:t>
      </w:r>
      <w:r w:rsidRPr="00D445A7">
        <w:rPr>
          <w:color w:val="000000"/>
        </w:rPr>
        <w:t>дополнительного</w:t>
      </w:r>
      <w:r>
        <w:rPr>
          <w:color w:val="000000"/>
        </w:rPr>
        <w:t xml:space="preserve"> </w:t>
      </w:r>
      <w:r w:rsidRPr="00D445A7">
        <w:rPr>
          <w:color w:val="000000"/>
        </w:rPr>
        <w:t>образован</w:t>
      </w:r>
      <w:r>
        <w:rPr>
          <w:color w:val="000000"/>
        </w:rPr>
        <w:t xml:space="preserve">ия детей в муниципальном районе </w:t>
      </w:r>
      <w:r w:rsidRPr="00D445A7">
        <w:rPr>
          <w:color w:val="000000"/>
        </w:rPr>
        <w:t>«</w:t>
      </w:r>
      <w:r>
        <w:rPr>
          <w:color w:val="000000"/>
        </w:rPr>
        <w:t>Чернышевский</w:t>
      </w:r>
      <w:r w:rsidRPr="00D445A7">
        <w:rPr>
          <w:color w:val="000000"/>
        </w:rPr>
        <w:t xml:space="preserve"> район</w:t>
      </w:r>
      <w:proofErr w:type="gramEnd"/>
      <w:r w:rsidRPr="00D445A7">
        <w:rPr>
          <w:color w:val="000000"/>
        </w:rPr>
        <w:t>» (</w:t>
      </w:r>
      <w:proofErr w:type="gramStart"/>
      <w:r w:rsidRPr="00D445A7">
        <w:rPr>
          <w:color w:val="000000"/>
        </w:rPr>
        <w:t>далее –</w:t>
      </w:r>
      <w:r>
        <w:rPr>
          <w:color w:val="000000"/>
        </w:rPr>
        <w:t xml:space="preserve"> </w:t>
      </w:r>
      <w:r w:rsidRPr="00D445A7">
        <w:rPr>
          <w:color w:val="000000"/>
        </w:rPr>
        <w:t>Правила</w:t>
      </w:r>
      <w:r>
        <w:rPr>
          <w:color w:val="000000"/>
        </w:rPr>
        <w:t xml:space="preserve"> </w:t>
      </w:r>
      <w:r w:rsidRPr="00D445A7">
        <w:rPr>
          <w:color w:val="000000"/>
        </w:rPr>
        <w:t>персонифицированного</w:t>
      </w:r>
      <w:r>
        <w:rPr>
          <w:color w:val="000000"/>
        </w:rPr>
        <w:t xml:space="preserve"> </w:t>
      </w:r>
      <w:r w:rsidRPr="00D445A7">
        <w:rPr>
          <w:color w:val="000000"/>
        </w:rPr>
        <w:t>финансирования)</w:t>
      </w:r>
      <w:r>
        <w:rPr>
          <w:color w:val="000000"/>
        </w:rPr>
        <w:t xml:space="preserve"> </w:t>
      </w:r>
      <w:r w:rsidRPr="00D445A7">
        <w:rPr>
          <w:color w:val="000000"/>
        </w:rPr>
        <w:t>и</w:t>
      </w:r>
      <w:r>
        <w:rPr>
          <w:color w:val="000000"/>
        </w:rPr>
        <w:t xml:space="preserve"> </w:t>
      </w:r>
      <w:r w:rsidRPr="00D445A7">
        <w:rPr>
          <w:color w:val="000000"/>
        </w:rPr>
        <w:t>Порядком</w:t>
      </w:r>
      <w:r>
        <w:rPr>
          <w:color w:val="000000"/>
        </w:rPr>
        <w:t xml:space="preserve"> </w:t>
      </w:r>
      <w:r w:rsidRPr="00D445A7">
        <w:rPr>
          <w:color w:val="000000"/>
        </w:rPr>
        <w:t>предоставления грантов в форме субсидии частным образовательным</w:t>
      </w:r>
      <w:r>
        <w:rPr>
          <w:color w:val="000000"/>
        </w:rPr>
        <w:t xml:space="preserve"> </w:t>
      </w:r>
      <w:r w:rsidRPr="00D445A7">
        <w:rPr>
          <w:color w:val="000000"/>
        </w:rPr>
        <w:t>организациям, организациям, осуществляющим обучение, индивидуальным</w:t>
      </w:r>
      <w:r>
        <w:rPr>
          <w:color w:val="000000"/>
        </w:rPr>
        <w:t xml:space="preserve"> </w:t>
      </w:r>
      <w:r w:rsidRPr="00D445A7">
        <w:rPr>
          <w:color w:val="000000"/>
        </w:rPr>
        <w:t>предпринимателям,</w:t>
      </w:r>
      <w:r>
        <w:rPr>
          <w:color w:val="000000"/>
        </w:rPr>
        <w:t xml:space="preserve"> </w:t>
      </w:r>
      <w:r w:rsidRPr="00D445A7">
        <w:rPr>
          <w:color w:val="000000"/>
        </w:rPr>
        <w:t>государственным</w:t>
      </w:r>
      <w:r>
        <w:rPr>
          <w:color w:val="000000"/>
        </w:rPr>
        <w:t xml:space="preserve"> </w:t>
      </w:r>
      <w:r w:rsidRPr="00D445A7">
        <w:rPr>
          <w:color w:val="000000"/>
        </w:rPr>
        <w:t>образовательным</w:t>
      </w:r>
      <w:r>
        <w:rPr>
          <w:color w:val="000000"/>
        </w:rPr>
        <w:t xml:space="preserve"> </w:t>
      </w:r>
      <w:r w:rsidRPr="00D445A7">
        <w:rPr>
          <w:color w:val="000000"/>
        </w:rPr>
        <w:t>организациям,</w:t>
      </w:r>
      <w:r>
        <w:rPr>
          <w:color w:val="000000"/>
        </w:rPr>
        <w:t xml:space="preserve"> </w:t>
      </w:r>
      <w:r w:rsidRPr="00D445A7">
        <w:rPr>
          <w:color w:val="000000"/>
        </w:rPr>
        <w:t>муниципальным образовательным организациям, в отношении которых</w:t>
      </w:r>
      <w:r>
        <w:rPr>
          <w:color w:val="000000"/>
        </w:rPr>
        <w:t xml:space="preserve"> </w:t>
      </w:r>
      <w:r w:rsidRPr="00D445A7">
        <w:rPr>
          <w:color w:val="000000"/>
        </w:rPr>
        <w:t>органами</w:t>
      </w:r>
      <w:r>
        <w:rPr>
          <w:color w:val="000000"/>
        </w:rPr>
        <w:t xml:space="preserve"> </w:t>
      </w:r>
      <w:r w:rsidRPr="00D445A7">
        <w:rPr>
          <w:color w:val="000000"/>
        </w:rPr>
        <w:t>местного</w:t>
      </w:r>
      <w:r>
        <w:rPr>
          <w:color w:val="000000"/>
        </w:rPr>
        <w:t xml:space="preserve"> </w:t>
      </w:r>
      <w:r w:rsidRPr="00D445A7">
        <w:rPr>
          <w:color w:val="000000"/>
        </w:rPr>
        <w:t>самоуправления</w:t>
      </w:r>
      <w:r>
        <w:rPr>
          <w:color w:val="000000"/>
        </w:rPr>
        <w:t xml:space="preserve"> </w:t>
      </w:r>
      <w:r w:rsidRPr="00D445A7">
        <w:rPr>
          <w:color w:val="000000"/>
        </w:rPr>
        <w:t>муниципального</w:t>
      </w:r>
      <w:r>
        <w:rPr>
          <w:color w:val="000000"/>
        </w:rPr>
        <w:t xml:space="preserve"> </w:t>
      </w:r>
      <w:r w:rsidRPr="00D445A7">
        <w:rPr>
          <w:color w:val="000000"/>
        </w:rPr>
        <w:t>образования</w:t>
      </w:r>
      <w:r>
        <w:rPr>
          <w:color w:val="000000"/>
        </w:rPr>
        <w:t xml:space="preserve"> </w:t>
      </w:r>
      <w:r w:rsidRPr="00D445A7">
        <w:rPr>
          <w:color w:val="000000"/>
        </w:rPr>
        <w:t>не</w:t>
      </w:r>
      <w:r w:rsidRPr="00D445A7">
        <w:rPr>
          <w:rFonts w:ascii="yandex-sans" w:hAnsi="yandex-sans"/>
          <w:color w:val="000000"/>
          <w:sz w:val="18"/>
          <w:szCs w:val="18"/>
        </w:rPr>
        <w:t xml:space="preserve"> </w:t>
      </w:r>
      <w:r w:rsidRPr="00D445A7">
        <w:rPr>
          <w:color w:val="000000"/>
        </w:rPr>
        <w:t>осуществляются функции и полномочия учредителя, включенными в реестр</w:t>
      </w:r>
      <w:r>
        <w:rPr>
          <w:color w:val="000000"/>
        </w:rPr>
        <w:t xml:space="preserve"> </w:t>
      </w:r>
      <w:r w:rsidRPr="00D445A7">
        <w:rPr>
          <w:color w:val="000000"/>
        </w:rPr>
        <w:t>поставщиков</w:t>
      </w:r>
      <w:r>
        <w:rPr>
          <w:color w:val="000000"/>
        </w:rPr>
        <w:t xml:space="preserve"> </w:t>
      </w:r>
      <w:r w:rsidRPr="00D445A7">
        <w:rPr>
          <w:color w:val="000000"/>
        </w:rPr>
        <w:t>образовательных</w:t>
      </w:r>
      <w:r>
        <w:rPr>
          <w:color w:val="000000"/>
        </w:rPr>
        <w:t xml:space="preserve"> </w:t>
      </w:r>
      <w:r w:rsidRPr="00D445A7">
        <w:rPr>
          <w:color w:val="000000"/>
        </w:rPr>
        <w:t>услуг</w:t>
      </w:r>
      <w:r>
        <w:rPr>
          <w:color w:val="000000"/>
        </w:rPr>
        <w:t xml:space="preserve"> </w:t>
      </w:r>
      <w:r w:rsidRPr="00D445A7">
        <w:rPr>
          <w:color w:val="000000"/>
        </w:rPr>
        <w:t>в</w:t>
      </w:r>
      <w:r>
        <w:rPr>
          <w:color w:val="000000"/>
        </w:rPr>
        <w:t xml:space="preserve"> </w:t>
      </w:r>
      <w:r w:rsidRPr="00D445A7">
        <w:rPr>
          <w:color w:val="000000"/>
        </w:rPr>
        <w:t>рамках</w:t>
      </w:r>
      <w:r>
        <w:rPr>
          <w:color w:val="000000"/>
        </w:rPr>
        <w:t xml:space="preserve"> </w:t>
      </w:r>
      <w:r w:rsidRPr="00D445A7">
        <w:rPr>
          <w:color w:val="000000"/>
        </w:rPr>
        <w:t>системы</w:t>
      </w:r>
      <w:r>
        <w:rPr>
          <w:color w:val="000000"/>
        </w:rPr>
        <w:t xml:space="preserve"> </w:t>
      </w:r>
      <w:r w:rsidRPr="00D445A7">
        <w:rPr>
          <w:color w:val="000000"/>
        </w:rPr>
        <w:t>персонифицированного финансирования, в связи с оказанием услуг по</w:t>
      </w:r>
      <w:r>
        <w:rPr>
          <w:color w:val="000000"/>
        </w:rPr>
        <w:t xml:space="preserve"> </w:t>
      </w:r>
      <w:r w:rsidRPr="00D445A7">
        <w:rPr>
          <w:color w:val="000000"/>
        </w:rPr>
        <w:t>реализации дополнительных общеобразовательных программ</w:t>
      </w:r>
      <w:proofErr w:type="gramEnd"/>
      <w:r w:rsidRPr="00D445A7">
        <w:rPr>
          <w:color w:val="000000"/>
        </w:rPr>
        <w:t xml:space="preserve"> в рамках</w:t>
      </w:r>
      <w:r>
        <w:rPr>
          <w:color w:val="000000"/>
        </w:rPr>
        <w:t xml:space="preserve"> </w:t>
      </w:r>
      <w:r w:rsidRPr="00D445A7">
        <w:rPr>
          <w:color w:val="000000"/>
        </w:rPr>
        <w:t>системы</w:t>
      </w:r>
      <w:r>
        <w:rPr>
          <w:color w:val="000000"/>
        </w:rPr>
        <w:t xml:space="preserve"> </w:t>
      </w:r>
      <w:r w:rsidRPr="00D445A7">
        <w:rPr>
          <w:color w:val="000000"/>
        </w:rPr>
        <w:t>персонифицированного</w:t>
      </w:r>
      <w:r>
        <w:rPr>
          <w:color w:val="000000"/>
        </w:rPr>
        <w:t xml:space="preserve"> </w:t>
      </w:r>
      <w:r w:rsidRPr="00D445A7">
        <w:rPr>
          <w:color w:val="000000"/>
        </w:rPr>
        <w:t>финансирования</w:t>
      </w:r>
      <w:r>
        <w:rPr>
          <w:color w:val="000000"/>
        </w:rPr>
        <w:t xml:space="preserve"> </w:t>
      </w:r>
      <w:r w:rsidRPr="00D445A7">
        <w:rPr>
          <w:color w:val="000000"/>
        </w:rPr>
        <w:t>(далее</w:t>
      </w:r>
      <w:r>
        <w:rPr>
          <w:color w:val="000000"/>
        </w:rPr>
        <w:t xml:space="preserve"> </w:t>
      </w:r>
      <w:r w:rsidRPr="00D445A7">
        <w:rPr>
          <w:color w:val="000000"/>
        </w:rPr>
        <w:t>–</w:t>
      </w:r>
      <w:r>
        <w:rPr>
          <w:color w:val="000000"/>
        </w:rPr>
        <w:t xml:space="preserve"> </w:t>
      </w:r>
      <w:r w:rsidRPr="00D445A7">
        <w:rPr>
          <w:color w:val="000000"/>
        </w:rPr>
        <w:t>Порядок</w:t>
      </w:r>
      <w:r>
        <w:rPr>
          <w:color w:val="000000"/>
        </w:rPr>
        <w:t xml:space="preserve"> </w:t>
      </w:r>
      <w:r w:rsidRPr="00D445A7">
        <w:rPr>
          <w:color w:val="000000"/>
        </w:rPr>
        <w:t>предоставления грантов), утверждѐнными постановлением администрации</w:t>
      </w:r>
      <w:r>
        <w:rPr>
          <w:color w:val="000000"/>
        </w:rPr>
        <w:t xml:space="preserve"> </w:t>
      </w:r>
      <w:r w:rsidRPr="00D445A7">
        <w:rPr>
          <w:color w:val="000000"/>
        </w:rPr>
        <w:t>муниципального района «</w:t>
      </w:r>
      <w:r>
        <w:rPr>
          <w:color w:val="000000"/>
        </w:rPr>
        <w:t xml:space="preserve">Чернышевский </w:t>
      </w:r>
      <w:r w:rsidRPr="00D445A7">
        <w:rPr>
          <w:color w:val="000000"/>
        </w:rPr>
        <w:t xml:space="preserve">район» Забайкальского </w:t>
      </w:r>
      <w:r w:rsidRPr="009E073A">
        <w:rPr>
          <w:color w:val="000000"/>
        </w:rPr>
        <w:t xml:space="preserve">края </w:t>
      </w:r>
      <w:r w:rsidRPr="009E073A">
        <w:rPr>
          <w:bCs/>
        </w:rPr>
        <w:t>от 01.06.2020г. №290</w:t>
      </w:r>
      <w:r w:rsidRPr="00D445A7">
        <w:rPr>
          <w:color w:val="000000"/>
        </w:rPr>
        <w:t>, а также Рамочным соглашением № ____ от «___»_____________ 2020 г. №_____, заключили настоящее Соглашение о</w:t>
      </w:r>
      <w:r>
        <w:rPr>
          <w:color w:val="000000"/>
        </w:rPr>
        <w:t xml:space="preserve"> </w:t>
      </w:r>
      <w:r w:rsidRPr="00D445A7">
        <w:rPr>
          <w:color w:val="000000"/>
        </w:rPr>
        <w:t>нижеследующем.</w:t>
      </w:r>
    </w:p>
    <w:p w:rsidR="00173A64" w:rsidRPr="009E073A" w:rsidRDefault="00173A64" w:rsidP="00173A64">
      <w:pPr>
        <w:shd w:val="clear" w:color="auto" w:fill="FFFFFF"/>
        <w:jc w:val="both"/>
        <w:rPr>
          <w:color w:val="000000"/>
        </w:rPr>
      </w:pPr>
    </w:p>
    <w:p w:rsidR="00173A64" w:rsidRDefault="00173A64" w:rsidP="00173A64">
      <w:pPr>
        <w:shd w:val="clear" w:color="auto" w:fill="FFFFFF"/>
        <w:jc w:val="center"/>
        <w:rPr>
          <w:b/>
          <w:color w:val="000000"/>
        </w:rPr>
      </w:pPr>
      <w:r w:rsidRPr="00D445A7">
        <w:rPr>
          <w:b/>
          <w:color w:val="000000"/>
        </w:rPr>
        <w:t>1</w:t>
      </w:r>
      <w:r>
        <w:rPr>
          <w:b/>
          <w:color w:val="000000"/>
        </w:rPr>
        <w:t>.</w:t>
      </w:r>
      <w:r w:rsidRPr="00D445A7">
        <w:rPr>
          <w:b/>
          <w:color w:val="000000"/>
        </w:rPr>
        <w:t xml:space="preserve"> Предмет соглашения</w:t>
      </w:r>
    </w:p>
    <w:p w:rsidR="00173A64" w:rsidRPr="00D445A7" w:rsidRDefault="00173A64" w:rsidP="00173A64">
      <w:pPr>
        <w:shd w:val="clear" w:color="auto" w:fill="FFFFFF"/>
        <w:jc w:val="center"/>
        <w:rPr>
          <w:b/>
          <w:color w:val="000000"/>
        </w:rPr>
      </w:pPr>
    </w:p>
    <w:p w:rsidR="00173A64" w:rsidRPr="00D445A7" w:rsidRDefault="00173A64" w:rsidP="00173A64">
      <w:pPr>
        <w:shd w:val="clear" w:color="auto" w:fill="FFFFFF"/>
        <w:jc w:val="both"/>
        <w:rPr>
          <w:color w:val="000000"/>
        </w:rPr>
      </w:pPr>
      <w:r w:rsidRPr="00D445A7">
        <w:rPr>
          <w:color w:val="000000"/>
        </w:rPr>
        <w:lastRenderedPageBreak/>
        <w:t>1.1.</w:t>
      </w:r>
      <w:r>
        <w:rPr>
          <w:color w:val="000000"/>
        </w:rPr>
        <w:t xml:space="preserve"> </w:t>
      </w:r>
      <w:r w:rsidRPr="00D445A7">
        <w:rPr>
          <w:color w:val="000000"/>
        </w:rPr>
        <w:t>Предметом настоящего Соглашения является предоставление в</w:t>
      </w:r>
      <w:r>
        <w:rPr>
          <w:color w:val="000000"/>
        </w:rPr>
        <w:t xml:space="preserve"> 20___</w:t>
      </w:r>
      <w:r w:rsidRPr="00D445A7">
        <w:rPr>
          <w:color w:val="000000"/>
        </w:rPr>
        <w:t xml:space="preserve"> году гранта в форме субсидии из бюджета муниципального района</w:t>
      </w:r>
      <w:r>
        <w:rPr>
          <w:color w:val="000000"/>
        </w:rPr>
        <w:t xml:space="preserve"> </w:t>
      </w:r>
      <w:r w:rsidRPr="00D445A7">
        <w:rPr>
          <w:color w:val="000000"/>
        </w:rPr>
        <w:t>«</w:t>
      </w:r>
      <w:r>
        <w:rPr>
          <w:color w:val="000000"/>
        </w:rPr>
        <w:t>Чернышевский район</w:t>
      </w:r>
      <w:r w:rsidRPr="00D445A7">
        <w:rPr>
          <w:color w:val="000000"/>
        </w:rPr>
        <w:t>» Исполнителю услуг в рамках</w:t>
      </w:r>
      <w:r>
        <w:rPr>
          <w:color w:val="000000"/>
        </w:rPr>
        <w:t xml:space="preserve"> </w:t>
      </w:r>
      <w:r w:rsidRPr="00D445A7">
        <w:rPr>
          <w:color w:val="000000"/>
        </w:rPr>
        <w:t>муниципальной</w:t>
      </w:r>
      <w:r>
        <w:rPr>
          <w:color w:val="000000"/>
        </w:rPr>
        <w:t xml:space="preserve"> </w:t>
      </w:r>
      <w:r w:rsidRPr="00D445A7">
        <w:rPr>
          <w:color w:val="000000"/>
        </w:rPr>
        <w:t>программы</w:t>
      </w:r>
      <w:r>
        <w:rPr>
          <w:color w:val="000000"/>
        </w:rPr>
        <w:t xml:space="preserve"> </w:t>
      </w:r>
      <w:r w:rsidRPr="00D445A7">
        <w:rPr>
          <w:color w:val="000000"/>
        </w:rPr>
        <w:t>«Развитие</w:t>
      </w:r>
      <w:r>
        <w:rPr>
          <w:color w:val="000000"/>
        </w:rPr>
        <w:t xml:space="preserve"> образования в муниципальном районе "Чернышевский район"</w:t>
      </w:r>
      <w:r w:rsidRPr="00D445A7">
        <w:rPr>
          <w:color w:val="000000"/>
        </w:rPr>
        <w:t>, утверждѐнной постановлением администрации муниципального</w:t>
      </w:r>
      <w:r>
        <w:rPr>
          <w:color w:val="000000"/>
        </w:rPr>
        <w:t xml:space="preserve"> </w:t>
      </w:r>
      <w:r w:rsidRPr="00D445A7">
        <w:rPr>
          <w:color w:val="000000"/>
        </w:rPr>
        <w:t>района «</w:t>
      </w:r>
      <w:r>
        <w:rPr>
          <w:color w:val="000000"/>
        </w:rPr>
        <w:t>Чернышевский</w:t>
      </w:r>
      <w:r w:rsidRPr="00D445A7">
        <w:rPr>
          <w:color w:val="000000"/>
        </w:rPr>
        <w:t xml:space="preserve"> район» </w:t>
      </w:r>
      <w:r>
        <w:rPr>
          <w:color w:val="000000"/>
        </w:rPr>
        <w:t xml:space="preserve"> </w:t>
      </w:r>
      <w:r w:rsidRPr="00D445A7">
        <w:rPr>
          <w:color w:val="000000"/>
        </w:rPr>
        <w:t>(далее - грант).</w:t>
      </w:r>
    </w:p>
    <w:p w:rsidR="00173A64" w:rsidRDefault="00173A64" w:rsidP="00173A64">
      <w:pPr>
        <w:shd w:val="clear" w:color="auto" w:fill="FFFFFF"/>
        <w:jc w:val="both"/>
        <w:rPr>
          <w:color w:val="000000"/>
        </w:rPr>
      </w:pPr>
      <w:r w:rsidRPr="00D445A7">
        <w:rPr>
          <w:color w:val="000000"/>
        </w:rPr>
        <w:t>1.2.</w:t>
      </w:r>
      <w:r>
        <w:rPr>
          <w:color w:val="000000"/>
        </w:rPr>
        <w:t xml:space="preserve"> </w:t>
      </w:r>
      <w:r w:rsidRPr="00D445A7">
        <w:rPr>
          <w:color w:val="000000"/>
        </w:rPr>
        <w:t>Целью предоставления гранта является оплата образовательных</w:t>
      </w:r>
      <w:r>
        <w:rPr>
          <w:color w:val="000000"/>
        </w:rPr>
        <w:t xml:space="preserve"> </w:t>
      </w:r>
      <w:r w:rsidRPr="00D445A7">
        <w:rPr>
          <w:color w:val="000000"/>
        </w:rPr>
        <w:t>услуг</w:t>
      </w:r>
      <w:r>
        <w:rPr>
          <w:color w:val="000000"/>
        </w:rPr>
        <w:t xml:space="preserve"> </w:t>
      </w:r>
      <w:r w:rsidRPr="00D445A7">
        <w:rPr>
          <w:color w:val="000000"/>
        </w:rPr>
        <w:t>по</w:t>
      </w:r>
      <w:r>
        <w:rPr>
          <w:color w:val="000000"/>
        </w:rPr>
        <w:t xml:space="preserve"> </w:t>
      </w:r>
      <w:r w:rsidRPr="00D445A7">
        <w:rPr>
          <w:color w:val="000000"/>
        </w:rPr>
        <w:t>реализации</w:t>
      </w:r>
      <w:r>
        <w:rPr>
          <w:color w:val="000000"/>
        </w:rPr>
        <w:t xml:space="preserve"> </w:t>
      </w:r>
      <w:r w:rsidRPr="00D445A7">
        <w:rPr>
          <w:color w:val="000000"/>
        </w:rPr>
        <w:t>дополнительных</w:t>
      </w:r>
      <w:r>
        <w:rPr>
          <w:color w:val="000000"/>
        </w:rPr>
        <w:t xml:space="preserve"> </w:t>
      </w:r>
      <w:r w:rsidRPr="00D445A7">
        <w:rPr>
          <w:color w:val="000000"/>
        </w:rPr>
        <w:t>общеобразовательных</w:t>
      </w:r>
      <w:r>
        <w:rPr>
          <w:color w:val="000000"/>
        </w:rPr>
        <w:t xml:space="preserve"> </w:t>
      </w:r>
      <w:r w:rsidRPr="00D445A7">
        <w:rPr>
          <w:color w:val="000000"/>
        </w:rPr>
        <w:t>программ,</w:t>
      </w:r>
      <w:r>
        <w:rPr>
          <w:color w:val="000000"/>
        </w:rPr>
        <w:t xml:space="preserve"> </w:t>
      </w:r>
      <w:r w:rsidRPr="00D445A7">
        <w:rPr>
          <w:color w:val="000000"/>
        </w:rPr>
        <w:t>оказанных</w:t>
      </w:r>
      <w:r>
        <w:rPr>
          <w:color w:val="000000"/>
        </w:rPr>
        <w:t xml:space="preserve"> </w:t>
      </w:r>
      <w:r w:rsidRPr="00D445A7">
        <w:rPr>
          <w:color w:val="000000"/>
        </w:rPr>
        <w:t>Исполнителем</w:t>
      </w:r>
      <w:r>
        <w:rPr>
          <w:color w:val="000000"/>
        </w:rPr>
        <w:t xml:space="preserve"> </w:t>
      </w:r>
      <w:r w:rsidRPr="00D445A7">
        <w:rPr>
          <w:color w:val="000000"/>
        </w:rPr>
        <w:t>в</w:t>
      </w:r>
      <w:r>
        <w:rPr>
          <w:color w:val="000000"/>
        </w:rPr>
        <w:t xml:space="preserve"> </w:t>
      </w:r>
      <w:r w:rsidRPr="00D445A7">
        <w:rPr>
          <w:color w:val="000000"/>
        </w:rPr>
        <w:t>рамках</w:t>
      </w:r>
      <w:r>
        <w:rPr>
          <w:color w:val="000000"/>
        </w:rPr>
        <w:t xml:space="preserve"> </w:t>
      </w:r>
      <w:r w:rsidRPr="00D445A7">
        <w:rPr>
          <w:color w:val="000000"/>
        </w:rPr>
        <w:t>системы</w:t>
      </w:r>
      <w:r>
        <w:rPr>
          <w:color w:val="000000"/>
        </w:rPr>
        <w:t xml:space="preserve"> </w:t>
      </w:r>
      <w:r w:rsidRPr="00D445A7">
        <w:rPr>
          <w:color w:val="000000"/>
        </w:rPr>
        <w:t>персонифицированного</w:t>
      </w:r>
      <w:r>
        <w:rPr>
          <w:color w:val="000000"/>
        </w:rPr>
        <w:t xml:space="preserve"> </w:t>
      </w:r>
      <w:r w:rsidRPr="00D445A7">
        <w:rPr>
          <w:color w:val="000000"/>
        </w:rPr>
        <w:t>финансирования,</w:t>
      </w:r>
      <w:r>
        <w:rPr>
          <w:color w:val="000000"/>
        </w:rPr>
        <w:t xml:space="preserve"> </w:t>
      </w:r>
      <w:r w:rsidRPr="00D445A7">
        <w:rPr>
          <w:color w:val="000000"/>
        </w:rPr>
        <w:t>согласно</w:t>
      </w:r>
      <w:r>
        <w:rPr>
          <w:color w:val="000000"/>
        </w:rPr>
        <w:t xml:space="preserve"> </w:t>
      </w:r>
      <w:r w:rsidRPr="00D445A7">
        <w:rPr>
          <w:color w:val="000000"/>
        </w:rPr>
        <w:t>заявке</w:t>
      </w:r>
      <w:r>
        <w:rPr>
          <w:color w:val="000000"/>
        </w:rPr>
        <w:t xml:space="preserve"> </w:t>
      </w:r>
      <w:r w:rsidRPr="00D445A7">
        <w:rPr>
          <w:color w:val="000000"/>
        </w:rPr>
        <w:t>на</w:t>
      </w:r>
      <w:r>
        <w:rPr>
          <w:color w:val="000000"/>
        </w:rPr>
        <w:t xml:space="preserve"> </w:t>
      </w:r>
      <w:r w:rsidRPr="00D445A7">
        <w:rPr>
          <w:color w:val="000000"/>
        </w:rPr>
        <w:t>авансирование,</w:t>
      </w:r>
      <w:r>
        <w:rPr>
          <w:color w:val="000000"/>
        </w:rPr>
        <w:t xml:space="preserve"> </w:t>
      </w:r>
      <w:r w:rsidRPr="00D445A7">
        <w:rPr>
          <w:color w:val="000000"/>
        </w:rPr>
        <w:t>заявке</w:t>
      </w:r>
      <w:r>
        <w:rPr>
          <w:color w:val="000000"/>
        </w:rPr>
        <w:t xml:space="preserve"> </w:t>
      </w:r>
      <w:r w:rsidRPr="00D445A7">
        <w:rPr>
          <w:color w:val="000000"/>
        </w:rPr>
        <w:t>на</w:t>
      </w:r>
      <w:r>
        <w:rPr>
          <w:color w:val="000000"/>
        </w:rPr>
        <w:t xml:space="preserve"> </w:t>
      </w:r>
      <w:r w:rsidRPr="00D445A7">
        <w:rPr>
          <w:color w:val="000000"/>
        </w:rPr>
        <w:t>перечисление средств из местного бюджета, направленной Исполнителем</w:t>
      </w:r>
      <w:r>
        <w:rPr>
          <w:color w:val="000000"/>
        </w:rPr>
        <w:t xml:space="preserve"> </w:t>
      </w:r>
      <w:r w:rsidRPr="00D445A7">
        <w:rPr>
          <w:color w:val="000000"/>
        </w:rPr>
        <w:t>услуг в адрес Администрации.</w:t>
      </w:r>
    </w:p>
    <w:p w:rsidR="00173A64" w:rsidRPr="00D445A7" w:rsidRDefault="00173A64" w:rsidP="00173A64">
      <w:pPr>
        <w:shd w:val="clear" w:color="auto" w:fill="FFFFFF"/>
        <w:rPr>
          <w:color w:val="000000"/>
        </w:rPr>
      </w:pPr>
    </w:p>
    <w:p w:rsidR="00173A64" w:rsidRDefault="00173A64" w:rsidP="00173A64">
      <w:pPr>
        <w:shd w:val="clear" w:color="auto" w:fill="FFFFFF"/>
        <w:jc w:val="center"/>
        <w:rPr>
          <w:b/>
          <w:color w:val="000000"/>
        </w:rPr>
      </w:pPr>
      <w:r w:rsidRPr="00D445A7">
        <w:rPr>
          <w:b/>
          <w:color w:val="000000"/>
        </w:rPr>
        <w:t>2. Размер гранта, порядок и условия его предоставления</w:t>
      </w:r>
    </w:p>
    <w:p w:rsidR="00173A64" w:rsidRPr="00D445A7" w:rsidRDefault="00173A64" w:rsidP="00173A64">
      <w:pPr>
        <w:shd w:val="clear" w:color="auto" w:fill="FFFFFF"/>
        <w:jc w:val="center"/>
        <w:rPr>
          <w:b/>
          <w:color w:val="000000"/>
        </w:rPr>
      </w:pPr>
    </w:p>
    <w:p w:rsidR="00173A64" w:rsidRPr="00D445A7" w:rsidRDefault="00173A64" w:rsidP="00173A64">
      <w:pPr>
        <w:shd w:val="clear" w:color="auto" w:fill="FFFFFF"/>
        <w:jc w:val="both"/>
        <w:rPr>
          <w:color w:val="000000"/>
        </w:rPr>
      </w:pPr>
      <w:r w:rsidRPr="00D445A7">
        <w:rPr>
          <w:color w:val="000000"/>
        </w:rPr>
        <w:t>2.1.</w:t>
      </w:r>
      <w:r>
        <w:rPr>
          <w:color w:val="000000"/>
        </w:rPr>
        <w:t xml:space="preserve"> </w:t>
      </w:r>
      <w:r w:rsidRPr="00D445A7">
        <w:rPr>
          <w:color w:val="000000"/>
        </w:rPr>
        <w:t>Грант предоставляется Исполнителю услуг согласно объему</w:t>
      </w:r>
      <w:r>
        <w:rPr>
          <w:color w:val="000000"/>
        </w:rPr>
        <w:t xml:space="preserve"> </w:t>
      </w:r>
      <w:r w:rsidRPr="00D445A7">
        <w:rPr>
          <w:color w:val="000000"/>
        </w:rPr>
        <w:t>финансовых обязательств, предусмотренных договорами об образовании.</w:t>
      </w:r>
    </w:p>
    <w:p w:rsidR="00173A64" w:rsidRDefault="00173A64" w:rsidP="00173A64">
      <w:pPr>
        <w:shd w:val="clear" w:color="auto" w:fill="FFFFFF"/>
        <w:jc w:val="both"/>
        <w:rPr>
          <w:color w:val="000000"/>
        </w:rPr>
      </w:pPr>
      <w:r w:rsidRPr="00D445A7">
        <w:rPr>
          <w:color w:val="000000"/>
        </w:rPr>
        <w:t>2.2.</w:t>
      </w:r>
      <w:r>
        <w:rPr>
          <w:color w:val="000000"/>
        </w:rPr>
        <w:t xml:space="preserve"> </w:t>
      </w:r>
      <w:r w:rsidRPr="00D445A7">
        <w:rPr>
          <w:color w:val="000000"/>
        </w:rPr>
        <w:t>Грант перечисляется на счет Исполнителя услуг, указанный в</w:t>
      </w:r>
      <w:r>
        <w:rPr>
          <w:color w:val="000000"/>
        </w:rPr>
        <w:t xml:space="preserve"> </w:t>
      </w:r>
      <w:r w:rsidRPr="00D445A7">
        <w:rPr>
          <w:color w:val="000000"/>
        </w:rPr>
        <w:t>разделе 7 настоящего Соглашения в течение 5-ти рабочих дней с момента</w:t>
      </w:r>
      <w:r>
        <w:rPr>
          <w:color w:val="000000"/>
        </w:rPr>
        <w:t xml:space="preserve"> </w:t>
      </w:r>
      <w:r w:rsidRPr="00D445A7">
        <w:rPr>
          <w:color w:val="000000"/>
        </w:rPr>
        <w:t>заключения данного Соглашения.</w:t>
      </w:r>
    </w:p>
    <w:p w:rsidR="00173A64" w:rsidRPr="00D445A7" w:rsidRDefault="00173A64" w:rsidP="00173A64">
      <w:pPr>
        <w:shd w:val="clear" w:color="auto" w:fill="FFFFFF"/>
        <w:rPr>
          <w:color w:val="000000"/>
        </w:rPr>
      </w:pPr>
    </w:p>
    <w:p w:rsidR="00173A64" w:rsidRDefault="00173A64" w:rsidP="00173A64">
      <w:pPr>
        <w:shd w:val="clear" w:color="auto" w:fill="FFFFFF"/>
        <w:jc w:val="center"/>
        <w:rPr>
          <w:b/>
          <w:color w:val="000000"/>
        </w:rPr>
      </w:pPr>
      <w:r w:rsidRPr="00D445A7">
        <w:rPr>
          <w:b/>
          <w:color w:val="000000"/>
        </w:rPr>
        <w:t>3</w:t>
      </w:r>
      <w:r w:rsidRPr="00864821">
        <w:rPr>
          <w:b/>
          <w:color w:val="000000"/>
        </w:rPr>
        <w:t>.</w:t>
      </w:r>
      <w:r w:rsidRPr="00D445A7">
        <w:rPr>
          <w:b/>
          <w:color w:val="000000"/>
        </w:rPr>
        <w:t xml:space="preserve"> Права и обязанности сторон</w:t>
      </w:r>
    </w:p>
    <w:p w:rsidR="00173A64" w:rsidRPr="00D445A7" w:rsidRDefault="00173A64" w:rsidP="00173A64">
      <w:pPr>
        <w:shd w:val="clear" w:color="auto" w:fill="FFFFFF"/>
        <w:jc w:val="center"/>
        <w:rPr>
          <w:b/>
          <w:color w:val="000000"/>
        </w:rPr>
      </w:pPr>
    </w:p>
    <w:p w:rsidR="00173A64" w:rsidRPr="00D445A7" w:rsidRDefault="00173A64" w:rsidP="00173A64">
      <w:pPr>
        <w:shd w:val="clear" w:color="auto" w:fill="FFFFFF"/>
        <w:rPr>
          <w:color w:val="000000"/>
        </w:rPr>
      </w:pPr>
      <w:r w:rsidRPr="00D445A7">
        <w:rPr>
          <w:color w:val="000000"/>
        </w:rPr>
        <w:t>3.1. Исполнитель услуг обязан:</w:t>
      </w:r>
    </w:p>
    <w:p w:rsidR="00173A64" w:rsidRPr="00D445A7" w:rsidRDefault="00173A64" w:rsidP="00173A64">
      <w:pPr>
        <w:shd w:val="clear" w:color="auto" w:fill="FFFFFF"/>
        <w:rPr>
          <w:color w:val="000000"/>
        </w:rPr>
      </w:pPr>
      <w:r w:rsidRPr="00D445A7">
        <w:rPr>
          <w:color w:val="000000"/>
        </w:rPr>
        <w:t>3.1.1.</w:t>
      </w:r>
      <w:r>
        <w:rPr>
          <w:color w:val="000000"/>
        </w:rPr>
        <w:t xml:space="preserve"> </w:t>
      </w:r>
      <w:r w:rsidRPr="00D445A7">
        <w:rPr>
          <w:color w:val="000000"/>
        </w:rPr>
        <w:t>Использовать средства гранта в соответствии с их целевым</w:t>
      </w:r>
      <w:r>
        <w:rPr>
          <w:color w:val="000000"/>
        </w:rPr>
        <w:t xml:space="preserve"> назначением;</w:t>
      </w:r>
    </w:p>
    <w:p w:rsidR="00173A64" w:rsidRPr="00D445A7" w:rsidRDefault="00173A64" w:rsidP="00173A64">
      <w:pPr>
        <w:shd w:val="clear" w:color="auto" w:fill="FFFFFF"/>
        <w:rPr>
          <w:color w:val="000000"/>
        </w:rPr>
      </w:pPr>
      <w:r w:rsidRPr="00D445A7">
        <w:rPr>
          <w:color w:val="000000"/>
        </w:rPr>
        <w:t xml:space="preserve">3.1.2. Не использовать средства гранта </w:t>
      </w:r>
      <w:proofErr w:type="gramStart"/>
      <w:r w:rsidRPr="00D445A7">
        <w:rPr>
          <w:color w:val="000000"/>
        </w:rPr>
        <w:t>на</w:t>
      </w:r>
      <w:proofErr w:type="gramEnd"/>
      <w:r w:rsidRPr="00D445A7">
        <w:rPr>
          <w:color w:val="000000"/>
        </w:rPr>
        <w:t>:</w:t>
      </w:r>
    </w:p>
    <w:p w:rsidR="00173A64" w:rsidRPr="00D445A7" w:rsidRDefault="00173A64" w:rsidP="00173A64">
      <w:pPr>
        <w:shd w:val="clear" w:color="auto" w:fill="FFFFFF"/>
        <w:rPr>
          <w:color w:val="000000"/>
        </w:rPr>
      </w:pPr>
      <w:r w:rsidRPr="00D445A7">
        <w:rPr>
          <w:color w:val="000000"/>
        </w:rPr>
        <w:t>3.1.2.1.</w:t>
      </w:r>
      <w:r>
        <w:rPr>
          <w:color w:val="000000"/>
        </w:rPr>
        <w:t xml:space="preserve"> </w:t>
      </w:r>
      <w:r w:rsidRPr="00D445A7">
        <w:rPr>
          <w:color w:val="000000"/>
        </w:rPr>
        <w:t>капитальное строительство и инвестиции;</w:t>
      </w:r>
    </w:p>
    <w:p w:rsidR="00173A64" w:rsidRPr="00D445A7" w:rsidRDefault="00173A64" w:rsidP="00173A64">
      <w:pPr>
        <w:shd w:val="clear" w:color="auto" w:fill="FFFFFF"/>
        <w:jc w:val="both"/>
        <w:rPr>
          <w:color w:val="000000"/>
        </w:rPr>
      </w:pPr>
      <w:r w:rsidRPr="00D445A7">
        <w:rPr>
          <w:color w:val="000000"/>
        </w:rPr>
        <w:t>3.1.2.2.</w:t>
      </w:r>
      <w:r>
        <w:rPr>
          <w:color w:val="000000"/>
        </w:rPr>
        <w:t xml:space="preserve"> </w:t>
      </w:r>
      <w:r w:rsidRPr="00D445A7">
        <w:rPr>
          <w:color w:val="000000"/>
        </w:rPr>
        <w:t>приобретение иностранной</w:t>
      </w:r>
      <w:r w:rsidRPr="006E279B">
        <w:rPr>
          <w:color w:val="000000"/>
        </w:rPr>
        <w:t xml:space="preserve"> </w:t>
      </w:r>
      <w:r w:rsidRPr="00D445A7">
        <w:rPr>
          <w:color w:val="000000"/>
        </w:rPr>
        <w:t>валюты,</w:t>
      </w:r>
      <w:r w:rsidRPr="006E279B">
        <w:rPr>
          <w:color w:val="000000"/>
        </w:rPr>
        <w:t xml:space="preserve"> </w:t>
      </w:r>
      <w:r w:rsidRPr="00D445A7">
        <w:rPr>
          <w:color w:val="000000"/>
        </w:rPr>
        <w:t>за</w:t>
      </w:r>
      <w:r w:rsidRPr="006E279B">
        <w:rPr>
          <w:color w:val="000000"/>
        </w:rPr>
        <w:t xml:space="preserve"> </w:t>
      </w:r>
      <w:r w:rsidRPr="00D445A7">
        <w:rPr>
          <w:color w:val="000000"/>
        </w:rPr>
        <w:t>исключением</w:t>
      </w:r>
      <w:r w:rsidRPr="006E279B">
        <w:rPr>
          <w:color w:val="000000"/>
        </w:rPr>
        <w:t xml:space="preserve"> </w:t>
      </w:r>
      <w:r w:rsidRPr="00D445A7">
        <w:rPr>
          <w:color w:val="000000"/>
        </w:rPr>
        <w:t>операций,</w:t>
      </w:r>
      <w:r w:rsidRPr="006E279B">
        <w:rPr>
          <w:color w:val="000000"/>
        </w:rPr>
        <w:t xml:space="preserve"> </w:t>
      </w:r>
      <w:r w:rsidRPr="00D445A7">
        <w:rPr>
          <w:color w:val="000000"/>
        </w:rPr>
        <w:t>осуществляемых</w:t>
      </w:r>
    </w:p>
    <w:p w:rsidR="00173A64" w:rsidRDefault="00173A64" w:rsidP="00173A64">
      <w:pPr>
        <w:shd w:val="clear" w:color="auto" w:fill="FFFFFF"/>
        <w:jc w:val="both"/>
        <w:rPr>
          <w:rFonts w:ascii="yandex-sans" w:hAnsi="yandex-sans"/>
          <w:color w:val="000000"/>
        </w:rPr>
      </w:pPr>
      <w:r w:rsidRPr="00D445A7">
        <w:rPr>
          <w:color w:val="000000"/>
        </w:rPr>
        <w:t>в</w:t>
      </w:r>
      <w:r w:rsidRPr="006E279B">
        <w:rPr>
          <w:color w:val="000000"/>
        </w:rPr>
        <w:t xml:space="preserve"> </w:t>
      </w:r>
      <w:r w:rsidRPr="00D445A7">
        <w:rPr>
          <w:color w:val="000000"/>
        </w:rPr>
        <w:t>соответствии</w:t>
      </w:r>
      <w:r w:rsidRPr="006E279B">
        <w:rPr>
          <w:color w:val="000000"/>
        </w:rPr>
        <w:t xml:space="preserve"> </w:t>
      </w:r>
      <w:r w:rsidRPr="00D445A7">
        <w:rPr>
          <w:color w:val="000000"/>
        </w:rPr>
        <w:t>с</w:t>
      </w:r>
      <w:r w:rsidRPr="006E279B">
        <w:rPr>
          <w:color w:val="000000"/>
        </w:rPr>
        <w:t xml:space="preserve"> </w:t>
      </w:r>
      <w:r w:rsidRPr="00D445A7">
        <w:rPr>
          <w:color w:val="000000"/>
        </w:rPr>
        <w:t>валютным</w:t>
      </w:r>
      <w:r w:rsidRPr="006E279B">
        <w:rPr>
          <w:rFonts w:ascii="yandex-sans" w:hAnsi="yandex-sans"/>
          <w:color w:val="000000"/>
        </w:rPr>
        <w:t xml:space="preserve"> законодательством</w:t>
      </w:r>
      <w:r>
        <w:rPr>
          <w:rFonts w:ascii="yandex-sans" w:hAnsi="yandex-sans"/>
          <w:color w:val="000000"/>
        </w:rPr>
        <w:t xml:space="preserve"> </w:t>
      </w:r>
      <w:r w:rsidRPr="006E279B">
        <w:rPr>
          <w:rFonts w:ascii="yandex-sans" w:hAnsi="yandex-sans"/>
          <w:color w:val="000000"/>
        </w:rPr>
        <w:t>Российской</w:t>
      </w:r>
      <w:r>
        <w:rPr>
          <w:rFonts w:ascii="yandex-sans" w:hAnsi="yandex-sans"/>
          <w:color w:val="000000"/>
        </w:rPr>
        <w:t xml:space="preserve"> </w:t>
      </w:r>
      <w:r w:rsidRPr="006E279B">
        <w:rPr>
          <w:rFonts w:ascii="yandex-sans" w:hAnsi="yandex-sans"/>
          <w:color w:val="000000"/>
        </w:rPr>
        <w:t>Федерации</w:t>
      </w:r>
      <w:r>
        <w:rPr>
          <w:rFonts w:ascii="yandex-sans" w:hAnsi="yandex-sans"/>
          <w:color w:val="000000"/>
        </w:rPr>
        <w:t xml:space="preserve"> </w:t>
      </w:r>
      <w:r w:rsidRPr="006E279B">
        <w:rPr>
          <w:rFonts w:ascii="yandex-sans" w:hAnsi="yandex-sans"/>
          <w:color w:val="000000"/>
        </w:rPr>
        <w:t>при</w:t>
      </w:r>
      <w:r>
        <w:rPr>
          <w:rFonts w:ascii="yandex-sans" w:hAnsi="yandex-sans"/>
          <w:color w:val="000000"/>
        </w:rPr>
        <w:t xml:space="preserve"> </w:t>
      </w:r>
      <w:r w:rsidRPr="006E279B">
        <w:rPr>
          <w:rFonts w:ascii="yandex-sans" w:hAnsi="yandex-sans"/>
          <w:color w:val="000000"/>
        </w:rPr>
        <w:t>закупке</w:t>
      </w:r>
      <w:r>
        <w:rPr>
          <w:rFonts w:ascii="yandex-sans" w:hAnsi="yandex-sans"/>
          <w:color w:val="000000"/>
        </w:rPr>
        <w:t xml:space="preserve"> </w:t>
      </w:r>
      <w:r w:rsidRPr="006E279B">
        <w:rPr>
          <w:rFonts w:ascii="yandex-sans" w:hAnsi="yandex-sans"/>
          <w:color w:val="000000"/>
        </w:rPr>
        <w:t>(поставке)</w:t>
      </w:r>
      <w:r>
        <w:rPr>
          <w:rFonts w:ascii="yandex-sans" w:hAnsi="yandex-sans"/>
          <w:color w:val="000000"/>
        </w:rPr>
        <w:t xml:space="preserve"> </w:t>
      </w:r>
      <w:r w:rsidRPr="006E279B">
        <w:rPr>
          <w:rFonts w:ascii="yandex-sans" w:hAnsi="yandex-sans"/>
          <w:color w:val="000000"/>
        </w:rPr>
        <w:t>высокотехнологичного</w:t>
      </w:r>
      <w:r>
        <w:rPr>
          <w:rFonts w:ascii="yandex-sans" w:hAnsi="yandex-sans"/>
          <w:color w:val="000000"/>
        </w:rPr>
        <w:t xml:space="preserve"> </w:t>
      </w:r>
      <w:r w:rsidRPr="006E279B">
        <w:rPr>
          <w:rFonts w:ascii="yandex-sans" w:hAnsi="yandex-sans"/>
          <w:color w:val="000000"/>
        </w:rPr>
        <w:t>импортного</w:t>
      </w:r>
      <w:r>
        <w:rPr>
          <w:rFonts w:ascii="yandex-sans" w:hAnsi="yandex-sans"/>
          <w:color w:val="000000"/>
        </w:rPr>
        <w:t xml:space="preserve"> </w:t>
      </w:r>
      <w:r w:rsidRPr="006E279B">
        <w:rPr>
          <w:rFonts w:ascii="yandex-sans" w:hAnsi="yandex-sans"/>
          <w:color w:val="000000"/>
        </w:rPr>
        <w:t>оборудования,</w:t>
      </w:r>
      <w:r>
        <w:rPr>
          <w:rFonts w:ascii="yandex-sans" w:hAnsi="yandex-sans"/>
          <w:color w:val="000000"/>
        </w:rPr>
        <w:t xml:space="preserve"> </w:t>
      </w:r>
      <w:r w:rsidRPr="006E279B">
        <w:rPr>
          <w:rFonts w:ascii="yandex-sans" w:hAnsi="yandex-sans"/>
          <w:color w:val="000000"/>
        </w:rPr>
        <w:t>сырья</w:t>
      </w:r>
      <w:r>
        <w:rPr>
          <w:rFonts w:ascii="yandex-sans" w:hAnsi="yandex-sans"/>
          <w:color w:val="000000"/>
        </w:rPr>
        <w:t xml:space="preserve"> </w:t>
      </w:r>
      <w:r w:rsidRPr="006E279B">
        <w:rPr>
          <w:rFonts w:ascii="yandex-sans" w:hAnsi="yandex-sans"/>
          <w:color w:val="000000"/>
        </w:rPr>
        <w:t>и</w:t>
      </w:r>
      <w:r>
        <w:rPr>
          <w:rFonts w:ascii="yandex-sans" w:hAnsi="yandex-sans"/>
          <w:color w:val="000000"/>
        </w:rPr>
        <w:t xml:space="preserve"> </w:t>
      </w:r>
      <w:r w:rsidRPr="006E279B">
        <w:rPr>
          <w:rFonts w:ascii="yandex-sans" w:hAnsi="yandex-sans"/>
          <w:color w:val="000000"/>
        </w:rPr>
        <w:t>комплектующих изделий, а также связанных с достижением целей</w:t>
      </w:r>
      <w:r>
        <w:rPr>
          <w:rFonts w:ascii="yandex-sans" w:hAnsi="yandex-sans"/>
          <w:color w:val="000000"/>
        </w:rPr>
        <w:t xml:space="preserve"> </w:t>
      </w:r>
      <w:r w:rsidRPr="006E279B">
        <w:rPr>
          <w:rFonts w:ascii="yandex-sans" w:hAnsi="yandex-sans"/>
          <w:color w:val="000000"/>
        </w:rPr>
        <w:t>предоставления</w:t>
      </w:r>
      <w:r>
        <w:rPr>
          <w:rFonts w:ascii="yandex-sans" w:hAnsi="yandex-sans"/>
          <w:color w:val="000000"/>
        </w:rPr>
        <w:t xml:space="preserve"> </w:t>
      </w:r>
      <w:r w:rsidRPr="006E279B">
        <w:rPr>
          <w:rFonts w:ascii="yandex-sans" w:hAnsi="yandex-sans"/>
          <w:color w:val="000000"/>
        </w:rPr>
        <w:t>этих</w:t>
      </w:r>
      <w:r>
        <w:rPr>
          <w:rFonts w:ascii="yandex-sans" w:hAnsi="yandex-sans"/>
          <w:color w:val="000000"/>
        </w:rPr>
        <w:t xml:space="preserve"> </w:t>
      </w:r>
      <w:r w:rsidRPr="006E279B">
        <w:rPr>
          <w:rFonts w:ascii="yandex-sans" w:hAnsi="yandex-sans"/>
          <w:color w:val="000000"/>
        </w:rPr>
        <w:t>средств</w:t>
      </w:r>
      <w:r>
        <w:rPr>
          <w:rFonts w:ascii="yandex-sans" w:hAnsi="yandex-sans"/>
          <w:color w:val="000000"/>
        </w:rPr>
        <w:t xml:space="preserve">, </w:t>
      </w:r>
      <w:r w:rsidRPr="006E279B">
        <w:rPr>
          <w:rFonts w:ascii="yandex-sans" w:hAnsi="yandex-sans"/>
          <w:color w:val="000000"/>
        </w:rPr>
        <w:t>иных</w:t>
      </w:r>
      <w:r>
        <w:rPr>
          <w:rFonts w:ascii="yandex-sans" w:hAnsi="yandex-sans"/>
          <w:color w:val="000000"/>
        </w:rPr>
        <w:t xml:space="preserve"> </w:t>
      </w:r>
      <w:r w:rsidRPr="006E279B">
        <w:rPr>
          <w:rFonts w:ascii="yandex-sans" w:hAnsi="yandex-sans"/>
          <w:color w:val="000000"/>
        </w:rPr>
        <w:t>операций,</w:t>
      </w:r>
      <w:r>
        <w:rPr>
          <w:rFonts w:ascii="yandex-sans" w:hAnsi="yandex-sans"/>
          <w:color w:val="000000"/>
        </w:rPr>
        <w:t xml:space="preserve"> </w:t>
      </w:r>
      <w:r w:rsidRPr="006E279B">
        <w:rPr>
          <w:rFonts w:ascii="yandex-sans" w:hAnsi="yandex-sans"/>
          <w:color w:val="000000"/>
        </w:rPr>
        <w:t>определенных</w:t>
      </w:r>
      <w:r>
        <w:rPr>
          <w:rFonts w:ascii="yandex-sans" w:hAnsi="yandex-sans"/>
          <w:color w:val="000000"/>
        </w:rPr>
        <w:t xml:space="preserve"> </w:t>
      </w:r>
      <w:r w:rsidRPr="006E279B">
        <w:rPr>
          <w:rFonts w:ascii="yandex-sans" w:hAnsi="yandex-sans"/>
          <w:color w:val="000000"/>
        </w:rPr>
        <w:t>муниципальными</w:t>
      </w:r>
      <w:r>
        <w:rPr>
          <w:rFonts w:ascii="yandex-sans" w:hAnsi="yandex-sans"/>
          <w:color w:val="000000"/>
        </w:rPr>
        <w:t xml:space="preserve"> </w:t>
      </w:r>
      <w:r w:rsidRPr="006E279B">
        <w:rPr>
          <w:rFonts w:ascii="yandex-sans" w:hAnsi="yandex-sans"/>
          <w:color w:val="000000"/>
        </w:rPr>
        <w:t>правовыми</w:t>
      </w:r>
      <w:r>
        <w:rPr>
          <w:rFonts w:ascii="yandex-sans" w:hAnsi="yandex-sans"/>
          <w:color w:val="000000"/>
        </w:rPr>
        <w:t xml:space="preserve"> </w:t>
      </w:r>
      <w:r w:rsidRPr="006E279B">
        <w:rPr>
          <w:rFonts w:ascii="yandex-sans" w:hAnsi="yandex-sans"/>
          <w:color w:val="000000"/>
        </w:rPr>
        <w:t>актами,</w:t>
      </w:r>
      <w:r>
        <w:rPr>
          <w:rFonts w:ascii="yandex-sans" w:hAnsi="yandex-sans"/>
          <w:color w:val="000000"/>
        </w:rPr>
        <w:t xml:space="preserve"> </w:t>
      </w:r>
      <w:r w:rsidRPr="006E279B">
        <w:rPr>
          <w:rFonts w:ascii="yandex-sans" w:hAnsi="yandex-sans"/>
          <w:color w:val="000000"/>
        </w:rPr>
        <w:t>регулирующими</w:t>
      </w:r>
      <w:r>
        <w:rPr>
          <w:rFonts w:ascii="yandex-sans" w:hAnsi="yandex-sans"/>
          <w:color w:val="000000"/>
        </w:rPr>
        <w:t xml:space="preserve"> </w:t>
      </w:r>
      <w:r w:rsidRPr="006E279B">
        <w:rPr>
          <w:rFonts w:ascii="yandex-sans" w:hAnsi="yandex-sans"/>
          <w:color w:val="000000"/>
        </w:rPr>
        <w:t>порядок</w:t>
      </w:r>
      <w:r>
        <w:rPr>
          <w:rFonts w:ascii="yandex-sans" w:hAnsi="yandex-sans"/>
          <w:color w:val="000000"/>
        </w:rPr>
        <w:t xml:space="preserve"> </w:t>
      </w:r>
      <w:r w:rsidRPr="006E279B">
        <w:rPr>
          <w:rFonts w:ascii="yandex-sans" w:hAnsi="yandex-sans"/>
          <w:color w:val="000000"/>
        </w:rPr>
        <w:t>предоставления грантов в форме субсидии;</w:t>
      </w: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3.1.2.3.</w:t>
      </w:r>
      <w:r>
        <w:rPr>
          <w:rFonts w:ascii="yandex-sans" w:hAnsi="yandex-sans"/>
          <w:color w:val="000000"/>
        </w:rPr>
        <w:t xml:space="preserve"> </w:t>
      </w:r>
      <w:r w:rsidRPr="006E279B">
        <w:rPr>
          <w:rFonts w:ascii="yandex-sans" w:hAnsi="yandex-sans"/>
          <w:color w:val="000000"/>
        </w:rPr>
        <w:t>деятельность,</w:t>
      </w:r>
      <w:r>
        <w:rPr>
          <w:rFonts w:ascii="yandex-sans" w:hAnsi="yandex-sans"/>
          <w:color w:val="000000"/>
        </w:rPr>
        <w:t xml:space="preserve"> </w:t>
      </w:r>
      <w:r w:rsidRPr="006E279B">
        <w:rPr>
          <w:rFonts w:ascii="yandex-sans" w:hAnsi="yandex-sans"/>
          <w:color w:val="000000"/>
        </w:rPr>
        <w:t>запрещенную</w:t>
      </w:r>
      <w:r>
        <w:rPr>
          <w:rFonts w:ascii="yandex-sans" w:hAnsi="yandex-sans"/>
          <w:color w:val="000000"/>
        </w:rPr>
        <w:t xml:space="preserve"> </w:t>
      </w:r>
      <w:r w:rsidRPr="006E279B">
        <w:rPr>
          <w:rFonts w:ascii="yandex-sans" w:hAnsi="yandex-sans"/>
          <w:color w:val="000000"/>
        </w:rPr>
        <w:t>действующим</w:t>
      </w:r>
      <w:r>
        <w:rPr>
          <w:rFonts w:ascii="yandex-sans" w:hAnsi="yandex-sans"/>
          <w:color w:val="000000"/>
        </w:rPr>
        <w:t xml:space="preserve"> </w:t>
      </w:r>
      <w:r w:rsidRPr="006E279B">
        <w:rPr>
          <w:rFonts w:ascii="yandex-sans" w:hAnsi="yandex-sans"/>
          <w:color w:val="000000"/>
        </w:rPr>
        <w:t>законодательством.</w:t>
      </w: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3.1.3. Представить</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администрацию</w:t>
      </w:r>
      <w:r>
        <w:rPr>
          <w:rFonts w:ascii="yandex-sans" w:hAnsi="yandex-sans"/>
          <w:color w:val="000000"/>
        </w:rPr>
        <w:t xml:space="preserve"> </w:t>
      </w:r>
      <w:r w:rsidRPr="006E279B">
        <w:rPr>
          <w:rFonts w:ascii="yandex-sans" w:hAnsi="yandex-sans"/>
          <w:color w:val="000000"/>
        </w:rPr>
        <w:t>муниципального</w:t>
      </w:r>
      <w:r>
        <w:rPr>
          <w:rFonts w:ascii="yandex-sans" w:hAnsi="yandex-sans"/>
          <w:color w:val="000000"/>
        </w:rPr>
        <w:t xml:space="preserve"> </w:t>
      </w:r>
      <w:r w:rsidRPr="006E279B">
        <w:rPr>
          <w:rFonts w:ascii="yandex-sans" w:hAnsi="yandex-sans"/>
          <w:color w:val="000000"/>
        </w:rPr>
        <w:t>района</w:t>
      </w:r>
      <w:r>
        <w:rPr>
          <w:rFonts w:ascii="yandex-sans" w:hAnsi="yandex-sans"/>
          <w:color w:val="000000"/>
        </w:rPr>
        <w:t xml:space="preserve"> </w:t>
      </w:r>
      <w:r w:rsidRPr="006E279B">
        <w:rPr>
          <w:rFonts w:ascii="yandex-sans" w:hAnsi="yandex-sans"/>
          <w:color w:val="000000"/>
        </w:rPr>
        <w:t>«</w:t>
      </w:r>
      <w:r>
        <w:rPr>
          <w:rFonts w:ascii="yandex-sans" w:hAnsi="yandex-sans"/>
          <w:color w:val="000000"/>
        </w:rPr>
        <w:t xml:space="preserve">Чернышевский </w:t>
      </w:r>
      <w:r w:rsidRPr="006E279B">
        <w:rPr>
          <w:rFonts w:ascii="yandex-sans" w:hAnsi="yandex-sans"/>
          <w:color w:val="000000"/>
        </w:rPr>
        <w:t>район»</w:t>
      </w:r>
      <w:r>
        <w:rPr>
          <w:rFonts w:ascii="yandex-sans" w:hAnsi="yandex-sans"/>
          <w:color w:val="000000"/>
        </w:rPr>
        <w:t xml:space="preserve"> </w:t>
      </w:r>
      <w:r w:rsidRPr="006E279B">
        <w:rPr>
          <w:rFonts w:ascii="yandex-sans" w:hAnsi="yandex-sans"/>
          <w:color w:val="000000"/>
        </w:rPr>
        <w:t>отчет</w:t>
      </w:r>
      <w:r>
        <w:rPr>
          <w:rFonts w:ascii="yandex-sans" w:hAnsi="yandex-sans"/>
          <w:color w:val="000000"/>
        </w:rPr>
        <w:t xml:space="preserve"> </w:t>
      </w:r>
      <w:r w:rsidRPr="006E279B">
        <w:rPr>
          <w:rFonts w:ascii="yandex-sans" w:hAnsi="yandex-sans"/>
          <w:color w:val="000000"/>
        </w:rPr>
        <w:t>об</w:t>
      </w:r>
      <w:r>
        <w:rPr>
          <w:rFonts w:ascii="yandex-sans" w:hAnsi="yandex-sans"/>
          <w:color w:val="000000"/>
        </w:rPr>
        <w:t xml:space="preserve"> </w:t>
      </w:r>
      <w:r w:rsidRPr="006E279B">
        <w:rPr>
          <w:rFonts w:ascii="yandex-sans" w:hAnsi="yandex-sans"/>
          <w:color w:val="000000"/>
        </w:rPr>
        <w:t>оказанных</w:t>
      </w:r>
      <w:r>
        <w:rPr>
          <w:rFonts w:ascii="yandex-sans" w:hAnsi="yandex-sans"/>
          <w:color w:val="000000"/>
        </w:rPr>
        <w:t xml:space="preserve"> </w:t>
      </w:r>
      <w:r w:rsidRPr="006E279B">
        <w:rPr>
          <w:rFonts w:ascii="yandex-sans" w:hAnsi="yandex-sans"/>
          <w:color w:val="000000"/>
        </w:rPr>
        <w:t>образовательных услугах</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рамках</w:t>
      </w:r>
      <w:r>
        <w:rPr>
          <w:rFonts w:ascii="yandex-sans" w:hAnsi="yandex-sans"/>
          <w:color w:val="000000"/>
        </w:rPr>
        <w:t xml:space="preserve"> </w:t>
      </w:r>
      <w:r w:rsidRPr="006E279B">
        <w:rPr>
          <w:rFonts w:ascii="yandex-sans" w:hAnsi="yandex-sans"/>
          <w:color w:val="000000"/>
        </w:rPr>
        <w:t>системы</w:t>
      </w:r>
      <w:r>
        <w:rPr>
          <w:rFonts w:ascii="yandex-sans" w:hAnsi="yandex-sans"/>
          <w:color w:val="000000"/>
        </w:rPr>
        <w:t xml:space="preserve"> </w:t>
      </w:r>
      <w:r w:rsidRPr="006E279B">
        <w:rPr>
          <w:rFonts w:ascii="yandex-sans" w:hAnsi="yandex-sans"/>
          <w:color w:val="000000"/>
        </w:rPr>
        <w:t>персонифицированного</w:t>
      </w:r>
      <w:r>
        <w:rPr>
          <w:rFonts w:ascii="yandex-sans" w:hAnsi="yandex-sans"/>
          <w:color w:val="000000"/>
        </w:rPr>
        <w:t xml:space="preserve"> </w:t>
      </w:r>
      <w:r w:rsidRPr="006E279B">
        <w:rPr>
          <w:rFonts w:ascii="yandex-sans" w:hAnsi="yandex-sans"/>
          <w:color w:val="000000"/>
        </w:rPr>
        <w:t>финансирования в течение 25-ти рабочих дней с момента получения</w:t>
      </w:r>
      <w:r>
        <w:rPr>
          <w:rFonts w:ascii="yandex-sans" w:hAnsi="yandex-sans"/>
          <w:color w:val="000000"/>
        </w:rPr>
        <w:t xml:space="preserve"> </w:t>
      </w:r>
      <w:r w:rsidRPr="006E279B">
        <w:rPr>
          <w:rFonts w:ascii="yandex-sans" w:hAnsi="yandex-sans"/>
          <w:color w:val="000000"/>
        </w:rPr>
        <w:t>гранта в форме субсидии по форме, согласно приложению к настоящему</w:t>
      </w:r>
      <w:r>
        <w:rPr>
          <w:rFonts w:ascii="yandex-sans" w:hAnsi="yandex-sans"/>
          <w:color w:val="000000"/>
        </w:rPr>
        <w:t xml:space="preserve"> </w:t>
      </w:r>
      <w:r w:rsidRPr="006E279B">
        <w:rPr>
          <w:rFonts w:ascii="yandex-sans" w:hAnsi="yandex-sans"/>
          <w:color w:val="000000"/>
        </w:rPr>
        <w:t>Соглашению.</w:t>
      </w: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3.1.4. Вернуть</w:t>
      </w:r>
      <w:r>
        <w:rPr>
          <w:rFonts w:ascii="yandex-sans" w:hAnsi="yandex-sans"/>
          <w:color w:val="000000"/>
        </w:rPr>
        <w:t xml:space="preserve"> </w:t>
      </w:r>
      <w:r w:rsidRPr="006E279B">
        <w:rPr>
          <w:rFonts w:ascii="yandex-sans" w:hAnsi="yandex-sans"/>
          <w:color w:val="000000"/>
        </w:rPr>
        <w:t>средства</w:t>
      </w:r>
      <w:r>
        <w:rPr>
          <w:rFonts w:ascii="yandex-sans" w:hAnsi="yandex-sans"/>
          <w:color w:val="000000"/>
        </w:rPr>
        <w:t xml:space="preserve"> </w:t>
      </w:r>
      <w:r w:rsidRPr="006E279B">
        <w:rPr>
          <w:rFonts w:ascii="yandex-sans" w:hAnsi="yandex-sans"/>
          <w:color w:val="000000"/>
        </w:rPr>
        <w:t>гранта</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форме</w:t>
      </w:r>
      <w:r>
        <w:rPr>
          <w:rFonts w:ascii="yandex-sans" w:hAnsi="yandex-sans"/>
          <w:color w:val="000000"/>
        </w:rPr>
        <w:t xml:space="preserve"> </w:t>
      </w:r>
      <w:r w:rsidRPr="006E279B">
        <w:rPr>
          <w:rFonts w:ascii="yandex-sans" w:hAnsi="yandex-sans"/>
          <w:color w:val="000000"/>
        </w:rPr>
        <w:t>субсидии</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случае</w:t>
      </w:r>
      <w:r>
        <w:rPr>
          <w:rFonts w:ascii="yandex-sans" w:hAnsi="yandex-sans"/>
          <w:color w:val="000000"/>
        </w:rPr>
        <w:t xml:space="preserve"> </w:t>
      </w:r>
      <w:r w:rsidRPr="006E279B">
        <w:rPr>
          <w:rFonts w:ascii="yandex-sans" w:hAnsi="yandex-sans"/>
          <w:color w:val="000000"/>
        </w:rPr>
        <w:t>направления</w:t>
      </w:r>
      <w:r>
        <w:rPr>
          <w:rFonts w:ascii="yandex-sans" w:hAnsi="yandex-sans"/>
          <w:color w:val="000000"/>
        </w:rPr>
        <w:t xml:space="preserve"> </w:t>
      </w:r>
      <w:r w:rsidRPr="006E279B">
        <w:rPr>
          <w:rFonts w:ascii="yandex-sans" w:hAnsi="yandex-sans"/>
          <w:color w:val="000000"/>
        </w:rPr>
        <w:t>администрацией</w:t>
      </w:r>
    </w:p>
    <w:p w:rsidR="00173A64" w:rsidRDefault="00173A64" w:rsidP="00173A64">
      <w:pPr>
        <w:shd w:val="clear" w:color="auto" w:fill="FFFFFF"/>
        <w:jc w:val="both"/>
        <w:rPr>
          <w:rFonts w:ascii="yandex-sans" w:hAnsi="yandex-sans"/>
          <w:color w:val="000000"/>
        </w:rPr>
      </w:pPr>
      <w:r w:rsidRPr="006E279B">
        <w:rPr>
          <w:rFonts w:ascii="yandex-sans" w:hAnsi="yandex-sans"/>
          <w:color w:val="000000"/>
        </w:rPr>
        <w:t>муниципального</w:t>
      </w:r>
      <w:r>
        <w:rPr>
          <w:rFonts w:ascii="yandex-sans" w:hAnsi="yandex-sans"/>
          <w:color w:val="000000"/>
        </w:rPr>
        <w:t xml:space="preserve"> </w:t>
      </w:r>
      <w:r w:rsidRPr="006E279B">
        <w:rPr>
          <w:rFonts w:ascii="yandex-sans" w:hAnsi="yandex-sans"/>
          <w:color w:val="000000"/>
        </w:rPr>
        <w:t>района</w:t>
      </w:r>
      <w:r>
        <w:rPr>
          <w:rFonts w:ascii="yandex-sans" w:hAnsi="yandex-sans"/>
          <w:color w:val="000000"/>
        </w:rPr>
        <w:t xml:space="preserve"> </w:t>
      </w:r>
      <w:r w:rsidRPr="006E279B">
        <w:rPr>
          <w:rFonts w:ascii="yandex-sans" w:hAnsi="yandex-sans"/>
          <w:color w:val="000000"/>
        </w:rPr>
        <w:t>«</w:t>
      </w:r>
      <w:r>
        <w:rPr>
          <w:rFonts w:ascii="yandex-sans" w:hAnsi="yandex-sans"/>
          <w:color w:val="000000"/>
        </w:rPr>
        <w:t xml:space="preserve">Чернышевский </w:t>
      </w:r>
      <w:r w:rsidRPr="006E279B">
        <w:rPr>
          <w:rFonts w:ascii="yandex-sans" w:hAnsi="yandex-sans"/>
          <w:color w:val="000000"/>
        </w:rPr>
        <w:t>район» требования о совершении таких действий.</w:t>
      </w:r>
    </w:p>
    <w:p w:rsidR="00173A64" w:rsidRPr="006E279B" w:rsidRDefault="00173A64" w:rsidP="00173A64">
      <w:pPr>
        <w:shd w:val="clear" w:color="auto" w:fill="FFFFFF"/>
        <w:rPr>
          <w:rFonts w:ascii="yandex-sans" w:hAnsi="yandex-sans"/>
          <w:color w:val="000000"/>
        </w:rPr>
      </w:pP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3.2.</w:t>
      </w:r>
      <w:r>
        <w:rPr>
          <w:rFonts w:ascii="yandex-sans" w:hAnsi="yandex-sans"/>
          <w:color w:val="000000"/>
        </w:rPr>
        <w:t xml:space="preserve"> Исполнитель услуг имеет право</w:t>
      </w:r>
      <w:r w:rsidRPr="006E279B">
        <w:rPr>
          <w:rFonts w:ascii="yandex-sans" w:hAnsi="yandex-sans"/>
          <w:color w:val="000000"/>
        </w:rPr>
        <w:t>:</w:t>
      </w: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3.2.1. Требовать от Администрации своевременной и в полном</w:t>
      </w:r>
      <w:r>
        <w:rPr>
          <w:rFonts w:ascii="yandex-sans" w:hAnsi="yandex-sans"/>
          <w:color w:val="000000"/>
        </w:rPr>
        <w:t xml:space="preserve"> </w:t>
      </w:r>
      <w:r w:rsidRPr="006E279B">
        <w:rPr>
          <w:rFonts w:ascii="yandex-sans" w:hAnsi="yandex-sans"/>
          <w:color w:val="000000"/>
        </w:rPr>
        <w:t>объеме оплаты за оказанные образовательные услуги в рамках настоящего</w:t>
      </w:r>
      <w:r>
        <w:rPr>
          <w:rFonts w:ascii="yandex-sans" w:hAnsi="yandex-sans"/>
          <w:color w:val="000000"/>
        </w:rPr>
        <w:t xml:space="preserve"> Соглашения;</w:t>
      </w:r>
    </w:p>
    <w:p w:rsidR="00173A64" w:rsidRDefault="00173A64" w:rsidP="00173A64">
      <w:pPr>
        <w:shd w:val="clear" w:color="auto" w:fill="FFFFFF"/>
        <w:jc w:val="both"/>
        <w:rPr>
          <w:rFonts w:ascii="yandex-sans" w:hAnsi="yandex-sans"/>
          <w:color w:val="000000"/>
        </w:rPr>
      </w:pPr>
      <w:r w:rsidRPr="006E279B">
        <w:rPr>
          <w:rFonts w:ascii="yandex-sans" w:hAnsi="yandex-sans"/>
          <w:color w:val="000000"/>
        </w:rPr>
        <w:t>3.2.2. Отказаться</w:t>
      </w:r>
      <w:r>
        <w:rPr>
          <w:rFonts w:ascii="yandex-sans" w:hAnsi="yandex-sans"/>
          <w:color w:val="000000"/>
        </w:rPr>
        <w:t xml:space="preserve"> </w:t>
      </w:r>
      <w:r w:rsidRPr="006E279B">
        <w:rPr>
          <w:rFonts w:ascii="yandex-sans" w:hAnsi="yandex-sans"/>
          <w:color w:val="000000"/>
        </w:rPr>
        <w:t>от</w:t>
      </w:r>
      <w:r>
        <w:rPr>
          <w:rFonts w:ascii="yandex-sans" w:hAnsi="yandex-sans"/>
          <w:color w:val="000000"/>
        </w:rPr>
        <w:t xml:space="preserve"> </w:t>
      </w:r>
      <w:r w:rsidRPr="006E279B">
        <w:rPr>
          <w:rFonts w:ascii="yandex-sans" w:hAnsi="yandex-sans"/>
          <w:color w:val="000000"/>
        </w:rPr>
        <w:t>участия</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системе</w:t>
      </w:r>
      <w:r>
        <w:rPr>
          <w:rFonts w:ascii="yandex-sans" w:hAnsi="yandex-sans"/>
          <w:color w:val="000000"/>
        </w:rPr>
        <w:t xml:space="preserve"> </w:t>
      </w:r>
      <w:r w:rsidRPr="006E279B">
        <w:rPr>
          <w:rFonts w:ascii="yandex-sans" w:hAnsi="yandex-sans"/>
          <w:color w:val="000000"/>
        </w:rPr>
        <w:t>персонифицированного</w:t>
      </w:r>
      <w:r>
        <w:rPr>
          <w:rFonts w:ascii="yandex-sans" w:hAnsi="yandex-sans"/>
          <w:color w:val="000000"/>
        </w:rPr>
        <w:t xml:space="preserve"> </w:t>
      </w:r>
      <w:r w:rsidRPr="006E279B">
        <w:rPr>
          <w:rFonts w:ascii="yandex-sans" w:hAnsi="yandex-sans"/>
          <w:color w:val="000000"/>
        </w:rPr>
        <w:t>финансирования дополнительного образования детей в муниципальном</w:t>
      </w:r>
      <w:r>
        <w:rPr>
          <w:rFonts w:ascii="yandex-sans" w:hAnsi="yandex-sans"/>
          <w:color w:val="000000"/>
        </w:rPr>
        <w:t xml:space="preserve"> </w:t>
      </w:r>
      <w:r w:rsidRPr="006E279B">
        <w:rPr>
          <w:rFonts w:ascii="yandex-sans" w:hAnsi="yandex-sans"/>
          <w:color w:val="000000"/>
        </w:rPr>
        <w:t>районе «</w:t>
      </w:r>
      <w:r>
        <w:rPr>
          <w:rFonts w:ascii="yandex-sans" w:hAnsi="yandex-sans"/>
          <w:color w:val="000000"/>
        </w:rPr>
        <w:t>Чернышевский район».</w:t>
      </w:r>
    </w:p>
    <w:p w:rsidR="00173A64" w:rsidRPr="006E279B" w:rsidRDefault="00173A64" w:rsidP="00173A64">
      <w:pPr>
        <w:shd w:val="clear" w:color="auto" w:fill="FFFFFF"/>
        <w:jc w:val="both"/>
        <w:rPr>
          <w:rFonts w:ascii="yandex-sans" w:hAnsi="yandex-sans"/>
          <w:color w:val="000000"/>
        </w:rPr>
      </w:pP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3.3.</w:t>
      </w:r>
      <w:r>
        <w:rPr>
          <w:rFonts w:ascii="yandex-sans" w:hAnsi="yandex-sans"/>
          <w:color w:val="000000"/>
        </w:rPr>
        <w:t xml:space="preserve"> </w:t>
      </w:r>
      <w:r w:rsidRPr="006E279B">
        <w:rPr>
          <w:rFonts w:ascii="yandex-sans" w:hAnsi="yandex-sans"/>
          <w:color w:val="000000"/>
        </w:rPr>
        <w:t>Администрация обязана:</w:t>
      </w: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3.3.1. Своевременно</w:t>
      </w:r>
      <w:r>
        <w:rPr>
          <w:rFonts w:ascii="yandex-sans" w:hAnsi="yandex-sans"/>
          <w:color w:val="000000"/>
        </w:rPr>
        <w:t xml:space="preserve"> </w:t>
      </w:r>
      <w:r w:rsidRPr="006E279B">
        <w:rPr>
          <w:rFonts w:ascii="yandex-sans" w:hAnsi="yandex-sans"/>
          <w:color w:val="000000"/>
        </w:rPr>
        <w:t>и</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полном</w:t>
      </w:r>
      <w:r>
        <w:rPr>
          <w:rFonts w:ascii="yandex-sans" w:hAnsi="yandex-sans"/>
          <w:color w:val="000000"/>
        </w:rPr>
        <w:t xml:space="preserve"> </w:t>
      </w:r>
      <w:r w:rsidRPr="006E279B">
        <w:rPr>
          <w:rFonts w:ascii="yandex-sans" w:hAnsi="yandex-sans"/>
          <w:color w:val="000000"/>
        </w:rPr>
        <w:t>объеме</w:t>
      </w:r>
      <w:r>
        <w:rPr>
          <w:rFonts w:ascii="yandex-sans" w:hAnsi="yandex-sans"/>
          <w:color w:val="000000"/>
        </w:rPr>
        <w:t xml:space="preserve"> </w:t>
      </w:r>
      <w:r w:rsidRPr="006E279B">
        <w:rPr>
          <w:rFonts w:ascii="yandex-sans" w:hAnsi="yandex-sans"/>
          <w:color w:val="000000"/>
        </w:rPr>
        <w:t>осуществлять</w:t>
      </w:r>
      <w:r>
        <w:rPr>
          <w:rFonts w:ascii="yandex-sans" w:hAnsi="yandex-sans"/>
          <w:color w:val="000000"/>
        </w:rPr>
        <w:t xml:space="preserve"> </w:t>
      </w:r>
      <w:r w:rsidRPr="006E279B">
        <w:rPr>
          <w:rFonts w:ascii="yandex-sans" w:hAnsi="yandex-sans"/>
          <w:color w:val="000000"/>
        </w:rPr>
        <w:t>оплату</w:t>
      </w:r>
      <w:r>
        <w:rPr>
          <w:rFonts w:ascii="yandex-sans" w:hAnsi="yandex-sans"/>
          <w:color w:val="000000"/>
        </w:rPr>
        <w:t xml:space="preserve"> </w:t>
      </w:r>
      <w:r w:rsidRPr="006E279B">
        <w:rPr>
          <w:rFonts w:ascii="yandex-sans" w:hAnsi="yandex-sans"/>
          <w:color w:val="000000"/>
        </w:rPr>
        <w:t>образовательных услуг, оказываемых Исполнителем услуг в рамках</w:t>
      </w:r>
      <w:r>
        <w:rPr>
          <w:rFonts w:ascii="yandex-sans" w:hAnsi="yandex-sans"/>
          <w:color w:val="000000"/>
        </w:rPr>
        <w:t xml:space="preserve"> </w:t>
      </w:r>
      <w:r w:rsidRPr="006E279B">
        <w:rPr>
          <w:rFonts w:ascii="yandex-sans" w:hAnsi="yandex-sans"/>
          <w:color w:val="000000"/>
        </w:rPr>
        <w:t>системы</w:t>
      </w:r>
      <w:r>
        <w:rPr>
          <w:rFonts w:ascii="yandex-sans" w:hAnsi="yandex-sans"/>
          <w:color w:val="000000"/>
        </w:rPr>
        <w:t xml:space="preserve"> </w:t>
      </w:r>
      <w:r w:rsidRPr="006E279B">
        <w:rPr>
          <w:rFonts w:ascii="yandex-sans" w:hAnsi="yandex-sans"/>
          <w:color w:val="000000"/>
        </w:rPr>
        <w:t>персонифицированного</w:t>
      </w:r>
      <w:r>
        <w:rPr>
          <w:rFonts w:ascii="yandex-sans" w:hAnsi="yandex-sans"/>
          <w:color w:val="000000"/>
        </w:rPr>
        <w:t xml:space="preserve"> </w:t>
      </w:r>
      <w:r w:rsidRPr="006E279B">
        <w:rPr>
          <w:rFonts w:ascii="yandex-sans" w:hAnsi="yandex-sans"/>
          <w:color w:val="000000"/>
        </w:rPr>
        <w:t>финансирования</w:t>
      </w:r>
      <w:r>
        <w:rPr>
          <w:rFonts w:ascii="yandex-sans" w:hAnsi="yandex-sans"/>
          <w:color w:val="000000"/>
        </w:rPr>
        <w:t xml:space="preserve"> </w:t>
      </w:r>
      <w:r w:rsidRPr="006E279B">
        <w:rPr>
          <w:rFonts w:ascii="yandex-sans" w:hAnsi="yandex-sans"/>
          <w:color w:val="000000"/>
        </w:rPr>
        <w:t>дополнительного</w:t>
      </w:r>
      <w:r>
        <w:rPr>
          <w:rFonts w:ascii="yandex-sans" w:hAnsi="yandex-sans"/>
          <w:color w:val="000000"/>
        </w:rPr>
        <w:t xml:space="preserve"> </w:t>
      </w:r>
      <w:r w:rsidRPr="006E279B">
        <w:rPr>
          <w:rFonts w:ascii="yandex-sans" w:hAnsi="yandex-sans"/>
          <w:color w:val="000000"/>
        </w:rPr>
        <w:t>образования</w:t>
      </w:r>
      <w:r>
        <w:rPr>
          <w:rFonts w:ascii="yandex-sans" w:hAnsi="yandex-sans"/>
          <w:color w:val="000000"/>
        </w:rPr>
        <w:t xml:space="preserve"> </w:t>
      </w:r>
      <w:r w:rsidRPr="006E279B">
        <w:rPr>
          <w:rFonts w:ascii="yandex-sans" w:hAnsi="yandex-sans"/>
          <w:color w:val="000000"/>
        </w:rPr>
        <w:t>детей</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муниципальном</w:t>
      </w:r>
      <w:r>
        <w:rPr>
          <w:rFonts w:ascii="yandex-sans" w:hAnsi="yandex-sans"/>
          <w:color w:val="000000"/>
        </w:rPr>
        <w:t xml:space="preserve"> </w:t>
      </w:r>
      <w:r w:rsidRPr="006E279B">
        <w:rPr>
          <w:rFonts w:ascii="yandex-sans" w:hAnsi="yandex-sans"/>
          <w:color w:val="000000"/>
        </w:rPr>
        <w:t>районе</w:t>
      </w:r>
      <w:r>
        <w:rPr>
          <w:rFonts w:ascii="yandex-sans" w:hAnsi="yandex-sans"/>
          <w:color w:val="000000"/>
        </w:rPr>
        <w:t xml:space="preserve"> </w:t>
      </w:r>
      <w:r w:rsidRPr="006E279B">
        <w:rPr>
          <w:rFonts w:ascii="yandex-sans" w:hAnsi="yandex-sans"/>
          <w:color w:val="000000"/>
        </w:rPr>
        <w:t>«</w:t>
      </w:r>
      <w:r>
        <w:rPr>
          <w:rFonts w:ascii="yandex-sans" w:hAnsi="yandex-sans"/>
          <w:color w:val="000000"/>
        </w:rPr>
        <w:t xml:space="preserve">Чернышевский </w:t>
      </w:r>
      <w:r w:rsidRPr="006E279B">
        <w:rPr>
          <w:rFonts w:ascii="yandex-sans" w:hAnsi="yandex-sans"/>
          <w:color w:val="000000"/>
        </w:rPr>
        <w:t>район»</w:t>
      </w:r>
      <w:r>
        <w:rPr>
          <w:rFonts w:ascii="yandex-sans" w:hAnsi="yandex-sans"/>
          <w:color w:val="000000"/>
        </w:rPr>
        <w:t xml:space="preserve"> </w:t>
      </w:r>
      <w:r w:rsidRPr="006E279B">
        <w:rPr>
          <w:rFonts w:ascii="yandex-sans" w:hAnsi="yandex-sans"/>
          <w:color w:val="000000"/>
        </w:rPr>
        <w:t>на основании выставляемой Исполнителем услуг</w:t>
      </w:r>
      <w:r>
        <w:rPr>
          <w:rFonts w:ascii="yandex-sans" w:hAnsi="yandex-sans"/>
          <w:color w:val="000000"/>
        </w:rPr>
        <w:t xml:space="preserve"> заявке на авансирование;</w:t>
      </w:r>
    </w:p>
    <w:p w:rsidR="00173A64" w:rsidRDefault="00173A64" w:rsidP="00173A64">
      <w:pPr>
        <w:shd w:val="clear" w:color="auto" w:fill="FFFFFF"/>
        <w:jc w:val="both"/>
        <w:rPr>
          <w:rFonts w:ascii="yandex-sans" w:hAnsi="yandex-sans"/>
          <w:color w:val="000000"/>
        </w:rPr>
      </w:pPr>
      <w:r w:rsidRPr="006E279B">
        <w:rPr>
          <w:rFonts w:ascii="yandex-sans" w:hAnsi="yandex-sans"/>
          <w:color w:val="000000"/>
        </w:rPr>
        <w:t>3.3.2. Давать разъяснения по правовым вопросам, связанным с</w:t>
      </w:r>
      <w:r>
        <w:rPr>
          <w:rFonts w:ascii="yandex-sans" w:hAnsi="yandex-sans"/>
          <w:color w:val="000000"/>
        </w:rPr>
        <w:t xml:space="preserve"> заключением и </w:t>
      </w:r>
      <w:r w:rsidRPr="006E279B">
        <w:rPr>
          <w:rFonts w:ascii="yandex-sans" w:hAnsi="yandex-sans"/>
          <w:color w:val="000000"/>
        </w:rPr>
        <w:t>исполнением настоящего Соглашения, в том числе по</w:t>
      </w:r>
      <w:r>
        <w:rPr>
          <w:rFonts w:ascii="yandex-sans" w:hAnsi="yandex-sans"/>
          <w:color w:val="000000"/>
        </w:rPr>
        <w:t xml:space="preserve"> порядку и срокам оплаты образовательных услуг;</w:t>
      </w:r>
    </w:p>
    <w:p w:rsidR="00173A64" w:rsidRDefault="00173A64" w:rsidP="00173A64">
      <w:pPr>
        <w:shd w:val="clear" w:color="auto" w:fill="FFFFFF"/>
        <w:jc w:val="both"/>
        <w:rPr>
          <w:rFonts w:ascii="yandex-sans" w:hAnsi="yandex-sans"/>
          <w:color w:val="000000"/>
        </w:rPr>
      </w:pPr>
      <w:r w:rsidRPr="006E279B">
        <w:rPr>
          <w:rFonts w:ascii="yandex-sans" w:hAnsi="yandex-sans"/>
          <w:color w:val="000000"/>
        </w:rPr>
        <w:lastRenderedPageBreak/>
        <w:t>3.3.3. Осуществлять</w:t>
      </w:r>
      <w:r>
        <w:rPr>
          <w:rFonts w:ascii="yandex-sans" w:hAnsi="yandex-sans"/>
          <w:color w:val="000000"/>
        </w:rPr>
        <w:t xml:space="preserve"> </w:t>
      </w:r>
      <w:proofErr w:type="gramStart"/>
      <w:r w:rsidRPr="006E279B">
        <w:rPr>
          <w:rFonts w:ascii="yandex-sans" w:hAnsi="yandex-sans"/>
          <w:color w:val="000000"/>
        </w:rPr>
        <w:t>контроль</w:t>
      </w:r>
      <w:r>
        <w:rPr>
          <w:rFonts w:ascii="yandex-sans" w:hAnsi="yandex-sans"/>
          <w:color w:val="000000"/>
        </w:rPr>
        <w:t xml:space="preserve"> </w:t>
      </w:r>
      <w:r w:rsidRPr="006E279B">
        <w:rPr>
          <w:rFonts w:ascii="yandex-sans" w:hAnsi="yandex-sans"/>
          <w:color w:val="000000"/>
        </w:rPr>
        <w:t>за</w:t>
      </w:r>
      <w:proofErr w:type="gramEnd"/>
      <w:r>
        <w:rPr>
          <w:rFonts w:ascii="yandex-sans" w:hAnsi="yandex-sans"/>
          <w:color w:val="000000"/>
        </w:rPr>
        <w:t xml:space="preserve"> </w:t>
      </w:r>
      <w:r w:rsidRPr="006E279B">
        <w:rPr>
          <w:rFonts w:ascii="yandex-sans" w:hAnsi="yandex-sans"/>
          <w:color w:val="000000"/>
        </w:rPr>
        <w:t>исполнением</w:t>
      </w:r>
      <w:r>
        <w:rPr>
          <w:rFonts w:ascii="yandex-sans" w:hAnsi="yandex-sans"/>
          <w:color w:val="000000"/>
        </w:rPr>
        <w:t xml:space="preserve"> </w:t>
      </w:r>
      <w:r w:rsidRPr="006E279B">
        <w:rPr>
          <w:rFonts w:ascii="yandex-sans" w:hAnsi="yandex-sans"/>
          <w:color w:val="000000"/>
        </w:rPr>
        <w:t>обязательств</w:t>
      </w:r>
      <w:r>
        <w:rPr>
          <w:rFonts w:ascii="yandex-sans" w:hAnsi="yandex-sans"/>
          <w:color w:val="000000"/>
        </w:rPr>
        <w:t xml:space="preserve"> Исполнителем услуг, </w:t>
      </w:r>
      <w:r w:rsidRPr="006E279B">
        <w:rPr>
          <w:rFonts w:ascii="yandex-sans" w:hAnsi="yandex-sans"/>
          <w:color w:val="000000"/>
        </w:rPr>
        <w:t>вытекающих из настоящего Соглашения.</w:t>
      </w:r>
    </w:p>
    <w:p w:rsidR="00173A64" w:rsidRPr="006E279B" w:rsidRDefault="00173A64" w:rsidP="00173A64">
      <w:pPr>
        <w:shd w:val="clear" w:color="auto" w:fill="FFFFFF"/>
        <w:jc w:val="both"/>
        <w:rPr>
          <w:rFonts w:ascii="yandex-sans" w:hAnsi="yandex-sans"/>
          <w:color w:val="000000"/>
        </w:rPr>
      </w:pPr>
    </w:p>
    <w:p w:rsidR="00173A64" w:rsidRPr="006E279B" w:rsidRDefault="00173A64" w:rsidP="00173A64">
      <w:pPr>
        <w:shd w:val="clear" w:color="auto" w:fill="FFFFFF"/>
        <w:rPr>
          <w:rFonts w:ascii="yandex-sans" w:hAnsi="yandex-sans"/>
          <w:color w:val="000000"/>
        </w:rPr>
      </w:pPr>
      <w:r w:rsidRPr="006E279B">
        <w:rPr>
          <w:rFonts w:ascii="yandex-sans" w:hAnsi="yandex-sans"/>
          <w:color w:val="000000"/>
        </w:rPr>
        <w:t>3.4.</w:t>
      </w:r>
      <w:r>
        <w:rPr>
          <w:rFonts w:ascii="yandex-sans" w:hAnsi="yandex-sans"/>
          <w:color w:val="000000"/>
        </w:rPr>
        <w:t xml:space="preserve"> </w:t>
      </w:r>
      <w:r w:rsidRPr="006E279B">
        <w:rPr>
          <w:rFonts w:ascii="yandex-sans" w:hAnsi="yandex-sans"/>
          <w:color w:val="000000"/>
        </w:rPr>
        <w:t>Администрация имеет право:</w:t>
      </w: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3.4.1. Обращаться</w:t>
      </w:r>
      <w:r>
        <w:rPr>
          <w:rFonts w:ascii="yandex-sans" w:hAnsi="yandex-sans"/>
          <w:color w:val="000000"/>
        </w:rPr>
        <w:t xml:space="preserve"> </w:t>
      </w:r>
      <w:r w:rsidRPr="006E279B">
        <w:rPr>
          <w:rFonts w:ascii="yandex-sans" w:hAnsi="yandex-sans"/>
          <w:color w:val="000000"/>
        </w:rPr>
        <w:t>к</w:t>
      </w:r>
      <w:r>
        <w:rPr>
          <w:rFonts w:ascii="yandex-sans" w:hAnsi="yandex-sans"/>
          <w:color w:val="000000"/>
        </w:rPr>
        <w:t xml:space="preserve"> </w:t>
      </w:r>
      <w:r w:rsidRPr="006E279B">
        <w:rPr>
          <w:rFonts w:ascii="yandex-sans" w:hAnsi="yandex-sans"/>
          <w:color w:val="000000"/>
        </w:rPr>
        <w:t>оператору</w:t>
      </w:r>
      <w:r>
        <w:rPr>
          <w:rFonts w:ascii="yandex-sans" w:hAnsi="yandex-sans"/>
          <w:color w:val="000000"/>
        </w:rPr>
        <w:t xml:space="preserve"> </w:t>
      </w:r>
      <w:r w:rsidRPr="006E279B">
        <w:rPr>
          <w:rFonts w:ascii="yandex-sans" w:hAnsi="yandex-sans"/>
          <w:color w:val="000000"/>
        </w:rPr>
        <w:t>персонифицированного</w:t>
      </w:r>
      <w:r>
        <w:rPr>
          <w:rFonts w:ascii="yandex-sans" w:hAnsi="yandex-sans"/>
          <w:color w:val="000000"/>
        </w:rPr>
        <w:t xml:space="preserve"> </w:t>
      </w:r>
      <w:r w:rsidRPr="006E279B">
        <w:rPr>
          <w:rFonts w:ascii="yandex-sans" w:hAnsi="yandex-sans"/>
          <w:color w:val="000000"/>
        </w:rPr>
        <w:t>финансирования,</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том</w:t>
      </w:r>
      <w:r>
        <w:rPr>
          <w:rFonts w:ascii="yandex-sans" w:hAnsi="yandex-sans"/>
          <w:color w:val="000000"/>
        </w:rPr>
        <w:t xml:space="preserve"> </w:t>
      </w:r>
      <w:r w:rsidRPr="006E279B">
        <w:rPr>
          <w:rFonts w:ascii="yandex-sans" w:hAnsi="yandex-sans"/>
          <w:color w:val="000000"/>
        </w:rPr>
        <w:t>числе</w:t>
      </w:r>
      <w:r>
        <w:rPr>
          <w:rFonts w:ascii="yandex-sans" w:hAnsi="yandex-sans"/>
          <w:color w:val="000000"/>
        </w:rPr>
        <w:t xml:space="preserve"> </w:t>
      </w:r>
      <w:proofErr w:type="gramStart"/>
      <w:r w:rsidRPr="006E279B">
        <w:rPr>
          <w:rFonts w:ascii="yandex-sans" w:hAnsi="yandex-sans"/>
          <w:color w:val="000000"/>
        </w:rPr>
        <w:t>для</w:t>
      </w:r>
      <w:proofErr w:type="gramEnd"/>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определения</w:t>
      </w:r>
      <w:r>
        <w:rPr>
          <w:rFonts w:ascii="yandex-sans" w:hAnsi="yandex-sans"/>
          <w:color w:val="000000"/>
        </w:rPr>
        <w:t xml:space="preserve"> </w:t>
      </w:r>
      <w:r w:rsidRPr="006E279B">
        <w:rPr>
          <w:rFonts w:ascii="yandex-sans" w:hAnsi="yandex-sans"/>
          <w:color w:val="000000"/>
        </w:rPr>
        <w:t>объемов</w:t>
      </w:r>
      <w:r>
        <w:rPr>
          <w:rFonts w:ascii="yandex-sans" w:hAnsi="yandex-sans"/>
          <w:color w:val="000000"/>
        </w:rPr>
        <w:t xml:space="preserve"> </w:t>
      </w:r>
      <w:r w:rsidRPr="006E279B">
        <w:rPr>
          <w:rFonts w:ascii="yandex-sans" w:hAnsi="yandex-sans"/>
          <w:color w:val="000000"/>
        </w:rPr>
        <w:t>оплаты</w:t>
      </w:r>
      <w:r>
        <w:rPr>
          <w:rFonts w:ascii="yandex-sans" w:hAnsi="yandex-sans"/>
          <w:color w:val="000000"/>
        </w:rPr>
        <w:t xml:space="preserve"> </w:t>
      </w:r>
      <w:r w:rsidRPr="006E279B">
        <w:rPr>
          <w:rFonts w:ascii="yandex-sans" w:hAnsi="yandex-sans"/>
          <w:color w:val="000000"/>
        </w:rPr>
        <w:t>образовательных</w:t>
      </w:r>
      <w:r>
        <w:rPr>
          <w:rFonts w:ascii="yandex-sans" w:hAnsi="yandex-sans"/>
          <w:color w:val="000000"/>
        </w:rPr>
        <w:t xml:space="preserve"> </w:t>
      </w:r>
      <w:r w:rsidRPr="006E279B">
        <w:rPr>
          <w:rFonts w:ascii="yandex-sans" w:hAnsi="yandex-sans"/>
          <w:color w:val="000000"/>
        </w:rPr>
        <w:t>услуг,</w:t>
      </w:r>
      <w:r>
        <w:rPr>
          <w:rFonts w:ascii="yandex-sans" w:hAnsi="yandex-sans"/>
          <w:color w:val="000000"/>
        </w:rPr>
        <w:t xml:space="preserve"> </w:t>
      </w:r>
      <w:r w:rsidRPr="006E279B">
        <w:rPr>
          <w:rFonts w:ascii="yandex-sans" w:hAnsi="yandex-sans"/>
          <w:color w:val="000000"/>
        </w:rPr>
        <w:t>в</w:t>
      </w:r>
      <w:r>
        <w:rPr>
          <w:rFonts w:ascii="yandex-sans" w:hAnsi="yandex-sans"/>
          <w:color w:val="000000"/>
        </w:rPr>
        <w:t xml:space="preserve"> </w:t>
      </w:r>
      <w:r w:rsidRPr="006E279B">
        <w:rPr>
          <w:rFonts w:ascii="yandex-sans" w:hAnsi="yandex-sans"/>
          <w:color w:val="000000"/>
        </w:rPr>
        <w:t>соответствии</w:t>
      </w:r>
      <w:r>
        <w:rPr>
          <w:rFonts w:ascii="yandex-sans" w:hAnsi="yandex-sans"/>
          <w:color w:val="000000"/>
        </w:rPr>
        <w:t xml:space="preserve"> </w:t>
      </w:r>
      <w:r w:rsidRPr="006E279B">
        <w:rPr>
          <w:rFonts w:ascii="yandex-sans" w:hAnsi="yandex-sans"/>
          <w:color w:val="000000"/>
        </w:rPr>
        <w:t>с</w:t>
      </w:r>
      <w:r>
        <w:rPr>
          <w:rFonts w:ascii="yandex-sans" w:hAnsi="yandex-sans"/>
          <w:color w:val="000000"/>
        </w:rPr>
        <w:t xml:space="preserve"> </w:t>
      </w:r>
      <w:r w:rsidRPr="006E279B">
        <w:rPr>
          <w:rFonts w:ascii="yandex-sans" w:hAnsi="yandex-sans"/>
          <w:color w:val="000000"/>
        </w:rPr>
        <w:t>Правилами</w:t>
      </w:r>
      <w:r>
        <w:rPr>
          <w:rFonts w:ascii="yandex-sans" w:hAnsi="yandex-sans"/>
          <w:color w:val="000000"/>
        </w:rPr>
        <w:t xml:space="preserve"> </w:t>
      </w:r>
      <w:r w:rsidRPr="006E279B">
        <w:rPr>
          <w:rFonts w:ascii="yandex-sans" w:hAnsi="yandex-sans"/>
          <w:color w:val="000000"/>
        </w:rPr>
        <w:t>перс</w:t>
      </w:r>
      <w:r>
        <w:rPr>
          <w:rFonts w:ascii="yandex-sans" w:hAnsi="yandex-sans"/>
          <w:color w:val="000000"/>
        </w:rPr>
        <w:t>онифицированного финансирования;</w:t>
      </w:r>
    </w:p>
    <w:p w:rsidR="00173A64" w:rsidRPr="006E279B" w:rsidRDefault="00173A64" w:rsidP="00173A64">
      <w:pPr>
        <w:shd w:val="clear" w:color="auto" w:fill="FFFFFF"/>
        <w:jc w:val="both"/>
        <w:rPr>
          <w:rFonts w:ascii="yandex-sans" w:hAnsi="yandex-sans"/>
          <w:color w:val="000000"/>
        </w:rPr>
      </w:pPr>
      <w:r w:rsidRPr="006E279B">
        <w:rPr>
          <w:rFonts w:ascii="yandex-sans" w:hAnsi="yandex-sans"/>
          <w:color w:val="000000"/>
        </w:rPr>
        <w:t>3.4.2. В</w:t>
      </w:r>
      <w:r>
        <w:rPr>
          <w:rFonts w:ascii="yandex-sans" w:hAnsi="yandex-sans"/>
          <w:color w:val="000000"/>
        </w:rPr>
        <w:t xml:space="preserve"> </w:t>
      </w:r>
      <w:r w:rsidRPr="006E279B">
        <w:rPr>
          <w:rFonts w:ascii="yandex-sans" w:hAnsi="yandex-sans"/>
          <w:color w:val="000000"/>
        </w:rPr>
        <w:t>случае неисполнения</w:t>
      </w:r>
      <w:r>
        <w:rPr>
          <w:rFonts w:ascii="yandex-sans" w:hAnsi="yandex-sans"/>
          <w:color w:val="000000"/>
        </w:rPr>
        <w:t xml:space="preserve"> </w:t>
      </w:r>
      <w:r w:rsidRPr="006E279B">
        <w:rPr>
          <w:rFonts w:ascii="yandex-sans" w:hAnsi="yandex-sans"/>
          <w:color w:val="000000"/>
        </w:rPr>
        <w:t>либо</w:t>
      </w:r>
      <w:r>
        <w:rPr>
          <w:rFonts w:ascii="yandex-sans" w:hAnsi="yandex-sans"/>
          <w:color w:val="000000"/>
        </w:rPr>
        <w:t xml:space="preserve"> </w:t>
      </w:r>
      <w:r w:rsidRPr="006E279B">
        <w:rPr>
          <w:rFonts w:ascii="yandex-sans" w:hAnsi="yandex-sans"/>
          <w:color w:val="000000"/>
        </w:rPr>
        <w:t>ненадлежащего</w:t>
      </w:r>
      <w:r>
        <w:rPr>
          <w:rFonts w:ascii="yandex-sans" w:hAnsi="yandex-sans"/>
          <w:color w:val="000000"/>
        </w:rPr>
        <w:t xml:space="preserve"> </w:t>
      </w:r>
      <w:r w:rsidRPr="006E279B">
        <w:rPr>
          <w:rFonts w:ascii="yandex-sans" w:hAnsi="yandex-sans"/>
          <w:color w:val="000000"/>
        </w:rPr>
        <w:t>исполнения</w:t>
      </w:r>
      <w:r>
        <w:rPr>
          <w:rFonts w:ascii="yandex-sans" w:hAnsi="yandex-sans"/>
          <w:color w:val="000000"/>
        </w:rPr>
        <w:t xml:space="preserve"> </w:t>
      </w:r>
      <w:r w:rsidRPr="006E279B">
        <w:rPr>
          <w:rFonts w:ascii="yandex-sans" w:hAnsi="yandex-sans"/>
          <w:color w:val="000000"/>
        </w:rPr>
        <w:t>Исполнителем</w:t>
      </w:r>
      <w:r>
        <w:rPr>
          <w:rFonts w:ascii="yandex-sans" w:hAnsi="yandex-sans"/>
          <w:color w:val="000000"/>
        </w:rPr>
        <w:t xml:space="preserve"> </w:t>
      </w:r>
      <w:r w:rsidRPr="006E279B">
        <w:rPr>
          <w:rFonts w:ascii="yandex-sans" w:hAnsi="yandex-sans"/>
          <w:color w:val="000000"/>
        </w:rPr>
        <w:t>услуг</w:t>
      </w:r>
      <w:r>
        <w:rPr>
          <w:rFonts w:ascii="yandex-sans" w:hAnsi="yandex-sans"/>
          <w:color w:val="000000"/>
        </w:rPr>
        <w:t xml:space="preserve"> </w:t>
      </w:r>
      <w:r w:rsidRPr="006E279B">
        <w:rPr>
          <w:rFonts w:ascii="yandex-sans" w:hAnsi="yandex-sans"/>
          <w:color w:val="000000"/>
        </w:rPr>
        <w:t>обязательств</w:t>
      </w:r>
      <w:r>
        <w:rPr>
          <w:rFonts w:ascii="yandex-sans" w:hAnsi="yandex-sans"/>
          <w:color w:val="000000"/>
        </w:rPr>
        <w:t xml:space="preserve"> </w:t>
      </w:r>
      <w:r w:rsidRPr="006E279B">
        <w:rPr>
          <w:rFonts w:ascii="yandex-sans" w:hAnsi="yandex-sans"/>
          <w:color w:val="000000"/>
        </w:rPr>
        <w:t>по</w:t>
      </w:r>
      <w:r>
        <w:rPr>
          <w:rFonts w:ascii="yandex-sans" w:hAnsi="yandex-sans"/>
          <w:color w:val="000000"/>
        </w:rPr>
        <w:t xml:space="preserve"> </w:t>
      </w:r>
      <w:r w:rsidRPr="006E279B">
        <w:rPr>
          <w:rFonts w:ascii="yandex-sans" w:hAnsi="yandex-sans"/>
          <w:color w:val="000000"/>
        </w:rPr>
        <w:t>настоящему</w:t>
      </w:r>
      <w:r>
        <w:rPr>
          <w:rFonts w:ascii="yandex-sans" w:hAnsi="yandex-sans"/>
          <w:color w:val="000000"/>
        </w:rPr>
        <w:t xml:space="preserve"> </w:t>
      </w:r>
      <w:r w:rsidRPr="006E279B">
        <w:rPr>
          <w:rFonts w:ascii="yandex-sans" w:hAnsi="yandex-sans"/>
          <w:color w:val="000000"/>
        </w:rPr>
        <w:t>Соглашению,</w:t>
      </w:r>
      <w:r>
        <w:rPr>
          <w:rFonts w:ascii="yandex-sans" w:hAnsi="yandex-sans"/>
          <w:color w:val="000000"/>
        </w:rPr>
        <w:t xml:space="preserve"> </w:t>
      </w:r>
      <w:r w:rsidRPr="006E279B">
        <w:rPr>
          <w:rFonts w:ascii="yandex-sans" w:hAnsi="yandex-sans"/>
          <w:color w:val="000000"/>
        </w:rPr>
        <w:t>соблюдению</w:t>
      </w:r>
      <w:r>
        <w:rPr>
          <w:rFonts w:ascii="yandex-sans" w:hAnsi="yandex-sans"/>
          <w:color w:val="000000"/>
        </w:rPr>
        <w:t xml:space="preserve"> </w:t>
      </w:r>
      <w:r w:rsidRPr="006E279B">
        <w:rPr>
          <w:rFonts w:ascii="yandex-sans" w:hAnsi="yandex-sans"/>
          <w:color w:val="000000"/>
        </w:rPr>
        <w:t>Правил</w:t>
      </w:r>
      <w:r>
        <w:rPr>
          <w:rFonts w:ascii="yandex-sans" w:hAnsi="yandex-sans"/>
          <w:color w:val="000000"/>
        </w:rPr>
        <w:t xml:space="preserve"> </w:t>
      </w:r>
      <w:r w:rsidRPr="006E279B">
        <w:rPr>
          <w:rFonts w:ascii="yandex-sans" w:hAnsi="yandex-sans"/>
          <w:color w:val="000000"/>
        </w:rPr>
        <w:t>персонифицированного</w:t>
      </w:r>
    </w:p>
    <w:p w:rsidR="00173A64" w:rsidRDefault="00173A64" w:rsidP="00173A64">
      <w:pPr>
        <w:shd w:val="clear" w:color="auto" w:fill="FFFFFF"/>
        <w:jc w:val="both"/>
        <w:rPr>
          <w:rFonts w:ascii="yandex-sans" w:hAnsi="yandex-sans"/>
          <w:color w:val="000000"/>
        </w:rPr>
      </w:pPr>
      <w:r w:rsidRPr="006E279B">
        <w:rPr>
          <w:rFonts w:ascii="yandex-sans" w:hAnsi="yandex-sans"/>
          <w:color w:val="000000"/>
        </w:rPr>
        <w:t>финансирования</w:t>
      </w:r>
      <w:r>
        <w:rPr>
          <w:rFonts w:ascii="yandex-sans" w:hAnsi="yandex-sans"/>
          <w:color w:val="000000"/>
        </w:rPr>
        <w:t xml:space="preserve"> </w:t>
      </w:r>
      <w:r w:rsidRPr="006E279B">
        <w:rPr>
          <w:rFonts w:ascii="yandex-sans" w:hAnsi="yandex-sans"/>
          <w:color w:val="000000"/>
        </w:rPr>
        <w:t>приостановить оплату об</w:t>
      </w:r>
      <w:r>
        <w:rPr>
          <w:rFonts w:ascii="yandex-sans" w:hAnsi="yandex-sans"/>
          <w:color w:val="000000"/>
        </w:rPr>
        <w:t>разовательных услуг;</w:t>
      </w:r>
    </w:p>
    <w:p w:rsidR="00173A64" w:rsidRDefault="00173A64" w:rsidP="00173A64">
      <w:pPr>
        <w:shd w:val="clear" w:color="auto" w:fill="FFFFFF"/>
        <w:jc w:val="both"/>
      </w:pPr>
      <w:r w:rsidRPr="00174D86">
        <w:t>3.4.3. Требовать от Исполнителя услуг соблюдения Правил персонифицированного финансирования, в том числе в части взаимодействия с оператором</w:t>
      </w:r>
      <w:r>
        <w:t xml:space="preserve"> </w:t>
      </w:r>
      <w:r w:rsidRPr="00174D86">
        <w:t>перс</w:t>
      </w:r>
      <w:r>
        <w:t>онифицированного финансирования;</w:t>
      </w:r>
      <w:r w:rsidRPr="00174D86">
        <w:t xml:space="preserve"> </w:t>
      </w:r>
    </w:p>
    <w:p w:rsidR="00173A64" w:rsidRDefault="00173A64" w:rsidP="00173A64">
      <w:pPr>
        <w:shd w:val="clear" w:color="auto" w:fill="FFFFFF"/>
        <w:jc w:val="both"/>
      </w:pPr>
      <w:r w:rsidRPr="00174D86">
        <w:t xml:space="preserve">3.4.4. Направить Исполнителю услуг требование о возврате суммы гранта в случае выявления нарушения правил и порядка использования предоставленных средств. </w:t>
      </w:r>
    </w:p>
    <w:p w:rsidR="00173A64" w:rsidRDefault="00173A64" w:rsidP="00173A64">
      <w:pPr>
        <w:shd w:val="clear" w:color="auto" w:fill="FFFFFF"/>
        <w:jc w:val="both"/>
      </w:pPr>
    </w:p>
    <w:p w:rsidR="00173A64" w:rsidRDefault="00173A64" w:rsidP="00173A64">
      <w:pPr>
        <w:shd w:val="clear" w:color="auto" w:fill="FFFFFF"/>
        <w:jc w:val="center"/>
        <w:rPr>
          <w:b/>
        </w:rPr>
      </w:pPr>
      <w:r w:rsidRPr="00174D86">
        <w:rPr>
          <w:b/>
        </w:rPr>
        <w:t>4. Порядок взыскания (возврата) сре</w:t>
      </w:r>
      <w:proofErr w:type="gramStart"/>
      <w:r w:rsidRPr="00174D86">
        <w:rPr>
          <w:b/>
        </w:rPr>
        <w:t>дств гр</w:t>
      </w:r>
      <w:proofErr w:type="gramEnd"/>
      <w:r w:rsidRPr="00174D86">
        <w:rPr>
          <w:b/>
        </w:rPr>
        <w:t>анта в форме субсидии в случае нарушения порядка, целей и условий его предоставления</w:t>
      </w:r>
    </w:p>
    <w:p w:rsidR="00173A64" w:rsidRPr="00174D86" w:rsidRDefault="00173A64" w:rsidP="00173A64">
      <w:pPr>
        <w:shd w:val="clear" w:color="auto" w:fill="FFFFFF"/>
        <w:jc w:val="center"/>
        <w:rPr>
          <w:b/>
        </w:rPr>
      </w:pPr>
    </w:p>
    <w:p w:rsidR="00173A64" w:rsidRDefault="00173A64" w:rsidP="00173A64">
      <w:pPr>
        <w:shd w:val="clear" w:color="auto" w:fill="FFFFFF"/>
        <w:jc w:val="both"/>
      </w:pPr>
      <w:r w:rsidRPr="00174D86">
        <w:t xml:space="preserve">4.1. </w:t>
      </w:r>
      <w:r>
        <w:t>Администрация муниципального района «Чернышевский район»</w:t>
      </w:r>
      <w:r w:rsidRPr="00F355C4">
        <w:rPr>
          <w:color w:val="000000"/>
        </w:rPr>
        <w:t xml:space="preserve"> </w:t>
      </w:r>
      <w:r>
        <w:t>осуществляе</w:t>
      </w:r>
      <w:r w:rsidRPr="00174D86">
        <w:t xml:space="preserve">т финансовый </w:t>
      </w:r>
      <w:proofErr w:type="gramStart"/>
      <w:r w:rsidRPr="00174D86">
        <w:t>контроль за</w:t>
      </w:r>
      <w:proofErr w:type="gramEnd"/>
      <w:r w:rsidRPr="00174D86">
        <w:t xml:space="preserve"> целевым использованием грантов в форме субсидии. </w:t>
      </w:r>
    </w:p>
    <w:p w:rsidR="00173A64" w:rsidRDefault="00173A64" w:rsidP="00173A64">
      <w:pPr>
        <w:shd w:val="clear" w:color="auto" w:fill="FFFFFF"/>
        <w:jc w:val="both"/>
      </w:pPr>
      <w:r w:rsidRPr="00174D86">
        <w:t>4.2. Гранты в форме субсидии подлежат возврату исполнителем услуг в бюджет муниципального района «</w:t>
      </w:r>
      <w:r>
        <w:rPr>
          <w:rFonts w:ascii="yandex-sans" w:hAnsi="yandex-sans"/>
          <w:color w:val="000000"/>
        </w:rPr>
        <w:t>Чернышевский</w:t>
      </w:r>
      <w:r w:rsidRPr="00174D86">
        <w:t xml:space="preserve"> район»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в пункте 3.1.3 настоящего Соглашения. </w:t>
      </w:r>
    </w:p>
    <w:p w:rsidR="00173A64" w:rsidRDefault="00173A64" w:rsidP="00173A64">
      <w:pPr>
        <w:shd w:val="clear" w:color="auto" w:fill="FFFFFF"/>
        <w:jc w:val="both"/>
      </w:pPr>
      <w:r w:rsidRPr="00174D86">
        <w:t xml:space="preserve">4.3. В случае выявления нарушений целевого использования грантов в форме субсидий Администрация направляет Исполнителю услуг уведомление о выявлении указанного нарушения с указанием причин и оснований для возврата гранта. </w:t>
      </w:r>
    </w:p>
    <w:p w:rsidR="00173A64" w:rsidRDefault="00173A64" w:rsidP="00173A64">
      <w:pPr>
        <w:shd w:val="clear" w:color="auto" w:fill="FFFFFF"/>
        <w:jc w:val="both"/>
      </w:pPr>
      <w:r w:rsidRPr="00174D86">
        <w:t>4.4. Исполнитель услуг в течение 10-и рабочих дней с момента получения уведомления осуществляет возврат гранта в бюджет муниципального района «</w:t>
      </w:r>
      <w:r>
        <w:rPr>
          <w:rFonts w:ascii="yandex-sans" w:hAnsi="yandex-sans"/>
          <w:color w:val="000000"/>
        </w:rPr>
        <w:t>Чернышевский</w:t>
      </w:r>
      <w:r w:rsidRPr="00174D86">
        <w:t xml:space="preserve"> район». </w:t>
      </w:r>
    </w:p>
    <w:p w:rsidR="00173A64" w:rsidRDefault="00173A64" w:rsidP="00173A64">
      <w:pPr>
        <w:shd w:val="clear" w:color="auto" w:fill="FFFFFF"/>
        <w:jc w:val="both"/>
      </w:pPr>
    </w:p>
    <w:p w:rsidR="00173A64" w:rsidRDefault="00173A64" w:rsidP="00173A64">
      <w:pPr>
        <w:shd w:val="clear" w:color="auto" w:fill="FFFFFF"/>
        <w:jc w:val="center"/>
        <w:rPr>
          <w:b/>
        </w:rPr>
      </w:pPr>
      <w:r w:rsidRPr="00174D86">
        <w:rPr>
          <w:b/>
        </w:rPr>
        <w:t>5. Ответственность сторон</w:t>
      </w:r>
    </w:p>
    <w:p w:rsidR="00173A64" w:rsidRPr="00174D86" w:rsidRDefault="00173A64" w:rsidP="00173A64">
      <w:pPr>
        <w:shd w:val="clear" w:color="auto" w:fill="FFFFFF"/>
        <w:jc w:val="both"/>
        <w:rPr>
          <w:b/>
        </w:rPr>
      </w:pPr>
    </w:p>
    <w:p w:rsidR="00173A64" w:rsidRDefault="00173A64" w:rsidP="00173A64">
      <w:pPr>
        <w:shd w:val="clear" w:color="auto" w:fill="FFFFFF"/>
        <w:jc w:val="both"/>
      </w:pPr>
      <w:r w:rsidRPr="00174D86">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173A64" w:rsidRDefault="00173A64" w:rsidP="00173A64">
      <w:pPr>
        <w:shd w:val="clear" w:color="auto" w:fill="FFFFFF"/>
        <w:jc w:val="both"/>
      </w:pPr>
      <w:r w:rsidRPr="00174D86">
        <w:t xml:space="preserve">5.2.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 </w:t>
      </w:r>
    </w:p>
    <w:p w:rsidR="00173A64" w:rsidRDefault="00173A64" w:rsidP="00173A64">
      <w:pPr>
        <w:shd w:val="clear" w:color="auto" w:fill="FFFFFF"/>
        <w:jc w:val="both"/>
      </w:pPr>
    </w:p>
    <w:p w:rsidR="00173A64" w:rsidRPr="00174D86" w:rsidRDefault="00173A64" w:rsidP="00173A64">
      <w:pPr>
        <w:shd w:val="clear" w:color="auto" w:fill="FFFFFF"/>
        <w:jc w:val="center"/>
        <w:rPr>
          <w:b/>
        </w:rPr>
      </w:pPr>
      <w:r w:rsidRPr="00174D86">
        <w:rPr>
          <w:b/>
        </w:rPr>
        <w:t>6. Заключительные</w:t>
      </w:r>
      <w:r>
        <w:rPr>
          <w:b/>
        </w:rPr>
        <w:t xml:space="preserve"> </w:t>
      </w:r>
      <w:r w:rsidRPr="00174D86">
        <w:rPr>
          <w:b/>
        </w:rPr>
        <w:t>положения</w:t>
      </w:r>
    </w:p>
    <w:p w:rsidR="00173A64" w:rsidRDefault="00173A64" w:rsidP="00173A64">
      <w:pPr>
        <w:shd w:val="clear" w:color="auto" w:fill="FFFFFF"/>
        <w:jc w:val="both"/>
      </w:pPr>
    </w:p>
    <w:p w:rsidR="00173A64" w:rsidRDefault="00173A64" w:rsidP="00173A64">
      <w:pPr>
        <w:shd w:val="clear" w:color="auto" w:fill="FFFFFF"/>
        <w:jc w:val="both"/>
      </w:pPr>
      <w:r w:rsidRPr="00174D86">
        <w:t xml:space="preserve">6.1. Настоящее Соглашение может быть расторгнуто в одностороннем порядке Администрацией в следующих случаях: </w:t>
      </w:r>
    </w:p>
    <w:p w:rsidR="00173A64" w:rsidRDefault="00173A64" w:rsidP="00173A64">
      <w:pPr>
        <w:shd w:val="clear" w:color="auto" w:fill="FFFFFF"/>
        <w:jc w:val="both"/>
      </w:pPr>
      <w:r w:rsidRPr="00174D86">
        <w:t>6.1.1. приостановление деятельности Исполнителя услуг в рамках системы персонифицированного финансирования муниципального района «</w:t>
      </w:r>
      <w:r>
        <w:rPr>
          <w:rFonts w:ascii="yandex-sans" w:hAnsi="yandex-sans"/>
          <w:color w:val="000000"/>
        </w:rPr>
        <w:t>Чернышевский</w:t>
      </w:r>
      <w:r w:rsidRPr="00174D86">
        <w:t xml:space="preserve"> район</w:t>
      </w:r>
      <w:r>
        <w:t>»</w:t>
      </w:r>
      <w:r w:rsidRPr="00174D86">
        <w:t xml:space="preserve">; </w:t>
      </w:r>
    </w:p>
    <w:p w:rsidR="00173A64" w:rsidRDefault="00173A64" w:rsidP="00173A64">
      <w:pPr>
        <w:shd w:val="clear" w:color="auto" w:fill="FFFFFF"/>
        <w:jc w:val="both"/>
      </w:pPr>
      <w:r w:rsidRPr="00174D86">
        <w:t xml:space="preserve">6.1.2. завершение </w:t>
      </w:r>
      <w:proofErr w:type="gramStart"/>
      <w:r w:rsidRPr="00174D86">
        <w:t>реализации Программы персонифицированного финансирования дополнительного образования детей</w:t>
      </w:r>
      <w:proofErr w:type="gramEnd"/>
      <w:r w:rsidRPr="00174D86">
        <w:t xml:space="preserve"> в муниципальном районе «</w:t>
      </w:r>
      <w:r>
        <w:rPr>
          <w:rFonts w:ascii="yandex-sans" w:hAnsi="yandex-sans"/>
          <w:color w:val="000000"/>
        </w:rPr>
        <w:t>Чернышевский</w:t>
      </w:r>
      <w:r w:rsidRPr="00174D86">
        <w:t xml:space="preserve"> район»</w:t>
      </w:r>
      <w:r>
        <w:t>;</w:t>
      </w:r>
      <w:r w:rsidRPr="00174D86">
        <w:t xml:space="preserve"> </w:t>
      </w:r>
    </w:p>
    <w:p w:rsidR="00173A64" w:rsidRDefault="00173A64" w:rsidP="00173A64">
      <w:pPr>
        <w:shd w:val="clear" w:color="auto" w:fill="FFFFFF"/>
        <w:jc w:val="both"/>
      </w:pPr>
      <w:r w:rsidRPr="00174D86">
        <w:t xml:space="preserve">6.2. 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 </w:t>
      </w:r>
    </w:p>
    <w:p w:rsidR="00173A64" w:rsidRDefault="00173A64" w:rsidP="00173A64">
      <w:pPr>
        <w:shd w:val="clear" w:color="auto" w:fill="FFFFFF"/>
        <w:jc w:val="both"/>
      </w:pPr>
      <w:r w:rsidRPr="00174D86">
        <w:lastRenderedPageBreak/>
        <w:t xml:space="preserve">6.3. 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173A64" w:rsidRDefault="00173A64" w:rsidP="00173A64">
      <w:pPr>
        <w:shd w:val="clear" w:color="auto" w:fill="FFFFFF"/>
        <w:jc w:val="both"/>
      </w:pPr>
      <w:r w:rsidRPr="00174D86">
        <w:t xml:space="preserve">6.4. 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w:t>
      </w:r>
    </w:p>
    <w:p w:rsidR="00173A64" w:rsidRDefault="00173A64" w:rsidP="00173A64">
      <w:pPr>
        <w:shd w:val="clear" w:color="auto" w:fill="FFFFFF"/>
        <w:jc w:val="both"/>
      </w:pPr>
    </w:p>
    <w:p w:rsidR="00173A64" w:rsidRDefault="00173A64" w:rsidP="00173A64">
      <w:pPr>
        <w:shd w:val="clear" w:color="auto" w:fill="FFFFFF"/>
        <w:jc w:val="both"/>
      </w:pPr>
      <w:r w:rsidRPr="00174D86">
        <w:t xml:space="preserve">законодательства Российской Федерации, а также Правилами персонифицированного финансирования. </w:t>
      </w:r>
    </w:p>
    <w:p w:rsidR="00173A64" w:rsidRDefault="00173A64" w:rsidP="00173A64">
      <w:pPr>
        <w:shd w:val="clear" w:color="auto" w:fill="FFFFFF"/>
        <w:jc w:val="both"/>
      </w:pPr>
      <w:r w:rsidRPr="00174D86">
        <w:t xml:space="preserve">6.5. 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 </w:t>
      </w:r>
    </w:p>
    <w:p w:rsidR="00173A64" w:rsidRDefault="00173A64" w:rsidP="00173A64">
      <w:pPr>
        <w:shd w:val="clear" w:color="auto" w:fill="FFFFFF"/>
        <w:jc w:val="both"/>
      </w:pPr>
      <w:r w:rsidRPr="00174D86">
        <w:t>6.6. Все приложения к настоящему Соглашению являются его неотъемлемой частью.</w:t>
      </w:r>
    </w:p>
    <w:p w:rsidR="00173A64" w:rsidRDefault="00173A64" w:rsidP="00173A64">
      <w:pPr>
        <w:shd w:val="clear" w:color="auto" w:fill="FFFFFF"/>
        <w:jc w:val="both"/>
      </w:pPr>
      <w:r w:rsidRPr="00174D86">
        <w:t>6.7. Настоящее Соглашение вступает в силу со дня его подписания Сторонами и действует до исполнения Сторонами своих обязательств.</w:t>
      </w:r>
    </w:p>
    <w:p w:rsidR="00173A64" w:rsidRDefault="00173A64" w:rsidP="00173A64">
      <w:pPr>
        <w:shd w:val="clear" w:color="auto" w:fill="FFFFFF"/>
      </w:pPr>
    </w:p>
    <w:p w:rsidR="00173A64" w:rsidRDefault="00173A64" w:rsidP="00173A64">
      <w:pPr>
        <w:jc w:val="center"/>
        <w:rPr>
          <w:b/>
        </w:rPr>
      </w:pPr>
      <w:r>
        <w:rPr>
          <w:b/>
        </w:rPr>
        <w:t>7</w:t>
      </w:r>
      <w:r w:rsidRPr="00050B54">
        <w:rPr>
          <w:b/>
        </w:rPr>
        <w:t>. Адреса и реквизиты сторон</w:t>
      </w:r>
    </w:p>
    <w:p w:rsidR="00173A64" w:rsidRDefault="00173A64" w:rsidP="00173A64">
      <w:pPr>
        <w:jc w:val="center"/>
        <w:rPr>
          <w:b/>
        </w:rPr>
      </w:pPr>
    </w:p>
    <w:tbl>
      <w:tblPr>
        <w:tblW w:w="0" w:type="auto"/>
        <w:tblLook w:val="04A0"/>
      </w:tblPr>
      <w:tblGrid>
        <w:gridCol w:w="4785"/>
        <w:gridCol w:w="4786"/>
      </w:tblGrid>
      <w:tr w:rsidR="00173A64" w:rsidTr="006D192A">
        <w:tc>
          <w:tcPr>
            <w:tcW w:w="4785" w:type="dxa"/>
          </w:tcPr>
          <w:p w:rsidR="00173A64" w:rsidRPr="00AB09DE" w:rsidRDefault="00173A64" w:rsidP="006D192A">
            <w:pPr>
              <w:ind w:left="720"/>
              <w:contextualSpacing/>
              <w:jc w:val="center"/>
              <w:rPr>
                <w:b/>
              </w:rPr>
            </w:pPr>
            <w:r w:rsidRPr="00AB09DE">
              <w:rPr>
                <w:b/>
              </w:rPr>
              <w:t xml:space="preserve">Администрация </w:t>
            </w:r>
          </w:p>
          <w:p w:rsidR="00173A64" w:rsidRPr="00AB09DE" w:rsidRDefault="00173A64" w:rsidP="006D192A">
            <w:pPr>
              <w:ind w:left="720"/>
              <w:contextualSpacing/>
              <w:jc w:val="center"/>
              <w:rPr>
                <w:b/>
              </w:rPr>
            </w:pPr>
            <w:r w:rsidRPr="00AB09DE">
              <w:rPr>
                <w:b/>
              </w:rPr>
              <w:t>МР "Чернышевский район"</w:t>
            </w:r>
          </w:p>
          <w:p w:rsidR="00173A64" w:rsidRPr="00AB09DE" w:rsidRDefault="00173A64" w:rsidP="006D192A">
            <w:pPr>
              <w:shd w:val="clear" w:color="auto" w:fill="FFFFFF"/>
              <w:ind w:left="720"/>
              <w:contextualSpacing/>
              <w:rPr>
                <w:rFonts w:ascii="yandex-sans" w:hAnsi="yandex-sans"/>
                <w:color w:val="000000"/>
              </w:rPr>
            </w:pP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Место нахождения</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Банковские реквизиты</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ИНН</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БИК</w:t>
            </w:r>
          </w:p>
          <w:p w:rsidR="00173A64" w:rsidRPr="00AB09DE" w:rsidRDefault="00173A64" w:rsidP="006D192A">
            <w:pPr>
              <w:shd w:val="clear" w:color="auto" w:fill="FFFFFF"/>
              <w:ind w:left="720"/>
              <w:contextualSpacing/>
              <w:rPr>
                <w:rFonts w:ascii="yandex-sans" w:hAnsi="yandex-sans"/>
                <w:color w:val="000000"/>
              </w:rPr>
            </w:pPr>
            <w:proofErr w:type="spellStart"/>
            <w:proofErr w:type="gramStart"/>
            <w:r w:rsidRPr="00AB09DE">
              <w:rPr>
                <w:rFonts w:ascii="yandex-sans" w:hAnsi="yandex-sans"/>
                <w:color w:val="000000"/>
              </w:rPr>
              <w:t>р</w:t>
            </w:r>
            <w:proofErr w:type="spellEnd"/>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proofErr w:type="gramStart"/>
            <w:r w:rsidRPr="00AB09DE">
              <w:rPr>
                <w:rFonts w:ascii="yandex-sans" w:hAnsi="yandex-sans"/>
                <w:color w:val="000000"/>
              </w:rPr>
              <w:t>л</w:t>
            </w:r>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Руководитель</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________________________________</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(Ф.И.О.)</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М.П.</w:t>
            </w:r>
          </w:p>
        </w:tc>
        <w:tc>
          <w:tcPr>
            <w:tcW w:w="4786" w:type="dxa"/>
          </w:tcPr>
          <w:p w:rsidR="00173A64" w:rsidRPr="00AB09DE" w:rsidRDefault="00173A64" w:rsidP="006D192A">
            <w:pPr>
              <w:ind w:left="720"/>
              <w:contextualSpacing/>
              <w:jc w:val="center"/>
              <w:rPr>
                <w:b/>
              </w:rPr>
            </w:pPr>
            <w:r w:rsidRPr="00AB09DE">
              <w:rPr>
                <w:b/>
              </w:rPr>
              <w:t>Исполнитель</w:t>
            </w:r>
          </w:p>
          <w:p w:rsidR="00173A64" w:rsidRPr="00AB09DE" w:rsidRDefault="00173A64" w:rsidP="006D192A">
            <w:pPr>
              <w:ind w:left="720"/>
              <w:contextualSpacing/>
            </w:pPr>
          </w:p>
          <w:p w:rsidR="00173A64" w:rsidRPr="00AB09DE" w:rsidRDefault="00173A64" w:rsidP="006D192A">
            <w:pPr>
              <w:ind w:left="720"/>
              <w:contextualSpacing/>
            </w:pP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Место нахождения</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Банковские реквизиты</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ИНН</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БИК</w:t>
            </w:r>
          </w:p>
          <w:p w:rsidR="00173A64" w:rsidRPr="00AB09DE" w:rsidRDefault="00173A64" w:rsidP="006D192A">
            <w:pPr>
              <w:shd w:val="clear" w:color="auto" w:fill="FFFFFF"/>
              <w:ind w:left="720"/>
              <w:contextualSpacing/>
              <w:rPr>
                <w:rFonts w:ascii="yandex-sans" w:hAnsi="yandex-sans"/>
                <w:color w:val="000000"/>
              </w:rPr>
            </w:pPr>
            <w:proofErr w:type="spellStart"/>
            <w:proofErr w:type="gramStart"/>
            <w:r w:rsidRPr="00AB09DE">
              <w:rPr>
                <w:rFonts w:ascii="yandex-sans" w:hAnsi="yandex-sans"/>
                <w:color w:val="000000"/>
              </w:rPr>
              <w:t>р</w:t>
            </w:r>
            <w:proofErr w:type="spellEnd"/>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proofErr w:type="gramStart"/>
            <w:r w:rsidRPr="00AB09DE">
              <w:rPr>
                <w:rFonts w:ascii="yandex-sans" w:hAnsi="yandex-sans"/>
                <w:color w:val="000000"/>
              </w:rPr>
              <w:t>л</w:t>
            </w:r>
            <w:proofErr w:type="gramEnd"/>
            <w:r w:rsidRPr="00AB09DE">
              <w:rPr>
                <w:rFonts w:ascii="yandex-sans" w:hAnsi="yandex-sans"/>
                <w:color w:val="000000"/>
              </w:rPr>
              <w:t>/с</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Руководитель</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________________________________</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(Ф.И.О.)</w:t>
            </w:r>
          </w:p>
          <w:p w:rsidR="00173A64" w:rsidRPr="00AB09DE" w:rsidRDefault="00173A64" w:rsidP="006D192A">
            <w:pPr>
              <w:shd w:val="clear" w:color="auto" w:fill="FFFFFF"/>
              <w:ind w:left="720"/>
              <w:contextualSpacing/>
              <w:rPr>
                <w:rFonts w:ascii="yandex-sans" w:hAnsi="yandex-sans"/>
                <w:color w:val="000000"/>
              </w:rPr>
            </w:pPr>
            <w:r w:rsidRPr="00AB09DE">
              <w:rPr>
                <w:rFonts w:ascii="yandex-sans" w:hAnsi="yandex-sans"/>
                <w:color w:val="000000"/>
              </w:rPr>
              <w:t>М.П.</w:t>
            </w:r>
          </w:p>
        </w:tc>
      </w:tr>
    </w:tbl>
    <w:p w:rsidR="00173A64" w:rsidRPr="006E279B" w:rsidRDefault="00173A64" w:rsidP="00173A64">
      <w:pPr>
        <w:shd w:val="clear" w:color="auto" w:fill="FFFFFF"/>
        <w:rPr>
          <w:color w:val="000000"/>
        </w:rPr>
      </w:pPr>
    </w:p>
    <w:p w:rsidR="00173A64" w:rsidRPr="00D445A7" w:rsidRDefault="00173A64" w:rsidP="00173A64">
      <w:pPr>
        <w:shd w:val="clear" w:color="auto" w:fill="FFFFFF"/>
        <w:rPr>
          <w:color w:val="000000"/>
        </w:rPr>
      </w:pPr>
    </w:p>
    <w:p w:rsidR="00173A64" w:rsidRPr="00D445A7" w:rsidRDefault="00173A64" w:rsidP="00173A64">
      <w:pPr>
        <w:shd w:val="clear" w:color="auto" w:fill="FFFFFF"/>
        <w:rPr>
          <w:color w:val="000000"/>
        </w:rPr>
      </w:pPr>
    </w:p>
    <w:p w:rsidR="00173A64" w:rsidRPr="00D445A7" w:rsidRDefault="00173A64" w:rsidP="00173A64">
      <w:pPr>
        <w:shd w:val="clear" w:color="auto" w:fill="FFFFFF"/>
        <w:jc w:val="center"/>
        <w:rPr>
          <w:b/>
          <w:color w:val="000000"/>
        </w:rPr>
      </w:pPr>
    </w:p>
    <w:p w:rsidR="00173A64" w:rsidRPr="00D445A7" w:rsidRDefault="00173A64" w:rsidP="00173A64">
      <w:pPr>
        <w:shd w:val="clear" w:color="auto" w:fill="FFFFFF"/>
        <w:jc w:val="right"/>
        <w:rPr>
          <w:color w:val="000000"/>
        </w:rPr>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Default="00173A64" w:rsidP="00173A64">
      <w:pPr>
        <w:tabs>
          <w:tab w:val="left" w:pos="4084"/>
        </w:tabs>
      </w:pPr>
    </w:p>
    <w:p w:rsidR="00173A64" w:rsidRPr="001E1F37" w:rsidRDefault="00173A64" w:rsidP="00173A64">
      <w:pPr>
        <w:tabs>
          <w:tab w:val="left" w:pos="4084"/>
        </w:tabs>
        <w:jc w:val="right"/>
      </w:pPr>
      <w:r w:rsidRPr="001E1F37">
        <w:lastRenderedPageBreak/>
        <w:t xml:space="preserve">Приложение </w:t>
      </w:r>
    </w:p>
    <w:p w:rsidR="00173A64" w:rsidRDefault="00173A64" w:rsidP="00173A64">
      <w:pPr>
        <w:tabs>
          <w:tab w:val="left" w:pos="4084"/>
        </w:tabs>
        <w:jc w:val="right"/>
      </w:pPr>
      <w:r w:rsidRPr="001E1F37">
        <w:t xml:space="preserve">к Соглашению № ___ </w:t>
      </w:r>
    </w:p>
    <w:p w:rsidR="00173A64" w:rsidRPr="001E1F37" w:rsidRDefault="00173A64" w:rsidP="00173A64">
      <w:pPr>
        <w:tabs>
          <w:tab w:val="left" w:pos="4084"/>
        </w:tabs>
        <w:jc w:val="right"/>
      </w:pPr>
      <w:r w:rsidRPr="001E1F37">
        <w:t xml:space="preserve">о предоставлении гранта </w:t>
      </w:r>
      <w:proofErr w:type="gramStart"/>
      <w:r w:rsidRPr="001E1F37">
        <w:t>в</w:t>
      </w:r>
      <w:proofErr w:type="gramEnd"/>
      <w:r w:rsidRPr="001E1F37">
        <w:t xml:space="preserve"> </w:t>
      </w:r>
    </w:p>
    <w:p w:rsidR="00173A64" w:rsidRDefault="00173A64" w:rsidP="00173A64">
      <w:pPr>
        <w:tabs>
          <w:tab w:val="left" w:pos="4084"/>
        </w:tabs>
        <w:jc w:val="right"/>
      </w:pPr>
      <w:r w:rsidRPr="001E1F37">
        <w:t xml:space="preserve">форме субсидии из бюджета </w:t>
      </w:r>
    </w:p>
    <w:p w:rsidR="00173A64" w:rsidRPr="001E1F37" w:rsidRDefault="00173A64" w:rsidP="00173A64">
      <w:pPr>
        <w:tabs>
          <w:tab w:val="left" w:pos="4084"/>
        </w:tabs>
        <w:jc w:val="right"/>
      </w:pPr>
      <w:r w:rsidRPr="001E1F37">
        <w:t xml:space="preserve">муниципального района </w:t>
      </w:r>
    </w:p>
    <w:p w:rsidR="00173A64" w:rsidRPr="001E1F37" w:rsidRDefault="00173A64" w:rsidP="00173A64">
      <w:pPr>
        <w:tabs>
          <w:tab w:val="left" w:pos="4084"/>
        </w:tabs>
        <w:jc w:val="right"/>
      </w:pPr>
      <w:r w:rsidRPr="001E1F37">
        <w:t>«</w:t>
      </w:r>
      <w:r>
        <w:t>Чернышевский</w:t>
      </w:r>
      <w:r w:rsidRPr="001E1F37">
        <w:t xml:space="preserve"> район» </w:t>
      </w:r>
    </w:p>
    <w:p w:rsidR="00173A64" w:rsidRPr="001E1F37" w:rsidRDefault="00173A64" w:rsidP="00173A64">
      <w:pPr>
        <w:tabs>
          <w:tab w:val="left" w:pos="4084"/>
        </w:tabs>
        <w:jc w:val="right"/>
      </w:pPr>
      <w:r w:rsidRPr="001E1F37">
        <w:t xml:space="preserve">в форме безотзывной оферты </w:t>
      </w:r>
    </w:p>
    <w:p w:rsidR="00173A64" w:rsidRPr="001E1F37" w:rsidRDefault="00173A64" w:rsidP="00173A64">
      <w:pPr>
        <w:tabs>
          <w:tab w:val="left" w:pos="4084"/>
        </w:tabs>
        <w:jc w:val="right"/>
      </w:pPr>
      <w:r w:rsidRPr="001E1F37">
        <w:t xml:space="preserve">от «___» _____________ 20__ г. </w:t>
      </w:r>
    </w:p>
    <w:p w:rsidR="00173A64" w:rsidRPr="001E1F37" w:rsidRDefault="00173A64" w:rsidP="00173A64">
      <w:pPr>
        <w:tabs>
          <w:tab w:val="left" w:pos="4084"/>
        </w:tabs>
        <w:jc w:val="right"/>
      </w:pPr>
    </w:p>
    <w:p w:rsidR="00173A64" w:rsidRPr="001E1F37" w:rsidRDefault="00173A64" w:rsidP="00173A64">
      <w:pPr>
        <w:tabs>
          <w:tab w:val="left" w:pos="4084"/>
        </w:tabs>
        <w:jc w:val="center"/>
      </w:pPr>
      <w:r w:rsidRPr="001E1F37">
        <w:t>ФОРМА ОТЧЕТА</w:t>
      </w:r>
    </w:p>
    <w:p w:rsidR="00173A64" w:rsidRPr="001E1F37" w:rsidRDefault="00173A64" w:rsidP="00173A64">
      <w:pPr>
        <w:tabs>
          <w:tab w:val="left" w:pos="4084"/>
        </w:tabs>
        <w:jc w:val="center"/>
      </w:pPr>
      <w:r w:rsidRPr="001E1F37">
        <w:t xml:space="preserve">об использовании гранта в форме субсидии из муниципального бюджета </w:t>
      </w:r>
    </w:p>
    <w:p w:rsidR="00173A64" w:rsidRPr="001E1F37" w:rsidRDefault="00173A64" w:rsidP="00173A64">
      <w:pPr>
        <w:tabs>
          <w:tab w:val="left" w:pos="4084"/>
        </w:tabs>
        <w:jc w:val="center"/>
      </w:pPr>
      <w:r w:rsidRPr="001E1F37">
        <w:t>в форме безотзывной оферты</w:t>
      </w:r>
    </w:p>
    <w:p w:rsidR="00173A64" w:rsidRPr="001E1F37" w:rsidRDefault="00173A64" w:rsidP="00173A64">
      <w:pPr>
        <w:tabs>
          <w:tab w:val="left" w:pos="4084"/>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373"/>
        <w:gridCol w:w="1595"/>
        <w:gridCol w:w="1595"/>
        <w:gridCol w:w="1595"/>
        <w:gridCol w:w="1596"/>
      </w:tblGrid>
      <w:tr w:rsidR="00173A64" w:rsidRPr="006F6E39" w:rsidTr="006D192A">
        <w:tc>
          <w:tcPr>
            <w:tcW w:w="817" w:type="dxa"/>
          </w:tcPr>
          <w:p w:rsidR="00173A64" w:rsidRPr="006F6E39" w:rsidRDefault="00173A64" w:rsidP="006D192A">
            <w:pPr>
              <w:jc w:val="center"/>
            </w:pPr>
            <w:r w:rsidRPr="006F6E39">
              <w:t xml:space="preserve">№ </w:t>
            </w:r>
            <w:proofErr w:type="spellStart"/>
            <w:proofErr w:type="gramStart"/>
            <w:r w:rsidRPr="006F6E39">
              <w:t>п</w:t>
            </w:r>
            <w:proofErr w:type="spellEnd"/>
            <w:proofErr w:type="gramEnd"/>
            <w:r w:rsidRPr="006F6E39">
              <w:t>/</w:t>
            </w:r>
            <w:proofErr w:type="spellStart"/>
            <w:r w:rsidRPr="006F6E39">
              <w:t>п</w:t>
            </w:r>
            <w:proofErr w:type="spellEnd"/>
          </w:p>
        </w:tc>
        <w:tc>
          <w:tcPr>
            <w:tcW w:w="2373" w:type="dxa"/>
          </w:tcPr>
          <w:p w:rsidR="00173A64" w:rsidRPr="006F6E39" w:rsidRDefault="00173A64" w:rsidP="006D192A">
            <w:pPr>
              <w:jc w:val="center"/>
            </w:pPr>
            <w:r w:rsidRPr="006F6E39">
              <w:t>№ договора</w:t>
            </w:r>
          </w:p>
        </w:tc>
        <w:tc>
          <w:tcPr>
            <w:tcW w:w="1595" w:type="dxa"/>
          </w:tcPr>
          <w:p w:rsidR="00173A64" w:rsidRPr="006F6E39" w:rsidRDefault="00173A64" w:rsidP="006D192A">
            <w:pPr>
              <w:jc w:val="center"/>
            </w:pPr>
            <w:r w:rsidRPr="006F6E39">
              <w:t>Дата договора</w:t>
            </w:r>
          </w:p>
        </w:tc>
        <w:tc>
          <w:tcPr>
            <w:tcW w:w="1595" w:type="dxa"/>
          </w:tcPr>
          <w:p w:rsidR="00173A64" w:rsidRPr="006F6E39" w:rsidRDefault="00173A64" w:rsidP="006D192A">
            <w:pPr>
              <w:jc w:val="center"/>
            </w:pPr>
            <w:r w:rsidRPr="006F6E39">
              <w:t>Номер сертификата</w:t>
            </w:r>
          </w:p>
        </w:tc>
        <w:tc>
          <w:tcPr>
            <w:tcW w:w="1595" w:type="dxa"/>
          </w:tcPr>
          <w:p w:rsidR="00173A64" w:rsidRPr="006F6E39" w:rsidRDefault="00173A64" w:rsidP="006D192A">
            <w:pPr>
              <w:jc w:val="center"/>
            </w:pPr>
            <w:r w:rsidRPr="006F6E39">
              <w:t>Общая стоимость услуги по договору, руб.</w:t>
            </w:r>
          </w:p>
        </w:tc>
        <w:tc>
          <w:tcPr>
            <w:tcW w:w="1596" w:type="dxa"/>
          </w:tcPr>
          <w:p w:rsidR="00173A64" w:rsidRPr="006F6E39" w:rsidRDefault="00173A64" w:rsidP="006D192A">
            <w:pPr>
              <w:jc w:val="center"/>
            </w:pPr>
            <w:r w:rsidRPr="006F6E39">
              <w:t>Фактические расходы, руб.</w:t>
            </w:r>
          </w:p>
        </w:tc>
      </w:tr>
      <w:tr w:rsidR="00173A64" w:rsidRPr="006F6E39" w:rsidTr="006D192A">
        <w:tc>
          <w:tcPr>
            <w:tcW w:w="817" w:type="dxa"/>
          </w:tcPr>
          <w:p w:rsidR="00173A64" w:rsidRPr="006F6E39" w:rsidRDefault="00173A64" w:rsidP="006D192A"/>
        </w:tc>
        <w:tc>
          <w:tcPr>
            <w:tcW w:w="2373" w:type="dxa"/>
          </w:tcPr>
          <w:p w:rsidR="00173A64" w:rsidRPr="006F6E39" w:rsidRDefault="00173A64" w:rsidP="006D192A"/>
        </w:tc>
        <w:tc>
          <w:tcPr>
            <w:tcW w:w="1595" w:type="dxa"/>
          </w:tcPr>
          <w:p w:rsidR="00173A64" w:rsidRPr="006F6E39" w:rsidRDefault="00173A64" w:rsidP="006D192A"/>
        </w:tc>
        <w:tc>
          <w:tcPr>
            <w:tcW w:w="1595" w:type="dxa"/>
          </w:tcPr>
          <w:p w:rsidR="00173A64" w:rsidRPr="006F6E39" w:rsidRDefault="00173A64" w:rsidP="006D192A"/>
        </w:tc>
        <w:tc>
          <w:tcPr>
            <w:tcW w:w="1595" w:type="dxa"/>
          </w:tcPr>
          <w:p w:rsidR="00173A64" w:rsidRPr="006F6E39" w:rsidRDefault="00173A64" w:rsidP="006D192A"/>
        </w:tc>
        <w:tc>
          <w:tcPr>
            <w:tcW w:w="1596" w:type="dxa"/>
          </w:tcPr>
          <w:p w:rsidR="00173A64" w:rsidRPr="006F6E39" w:rsidRDefault="00173A64" w:rsidP="006D192A"/>
        </w:tc>
      </w:tr>
    </w:tbl>
    <w:p w:rsidR="00173A64" w:rsidRPr="001E1F37" w:rsidRDefault="00173A64" w:rsidP="00173A64">
      <w:pPr>
        <w:tabs>
          <w:tab w:val="left" w:pos="4084"/>
        </w:tabs>
      </w:pPr>
    </w:p>
    <w:p w:rsidR="00173A64" w:rsidRPr="001E1F37" w:rsidRDefault="00173A64" w:rsidP="00173A64">
      <w:pPr>
        <w:tabs>
          <w:tab w:val="left" w:pos="4084"/>
        </w:tabs>
      </w:pPr>
      <w:r w:rsidRPr="001E1F37">
        <w:t xml:space="preserve">Полноту и достоверность сведений, содержащихся в настоящем отчете, подтверждаю: </w:t>
      </w:r>
    </w:p>
    <w:p w:rsidR="00173A64" w:rsidRPr="001E1F37" w:rsidRDefault="00173A64" w:rsidP="00173A64">
      <w:pPr>
        <w:tabs>
          <w:tab w:val="left" w:pos="4084"/>
        </w:tabs>
      </w:pPr>
      <w:r w:rsidRPr="001E1F37">
        <w:t xml:space="preserve">Наименование Поставщика образовательных услуг </w:t>
      </w:r>
    </w:p>
    <w:p w:rsidR="00173A64" w:rsidRPr="001E1F37" w:rsidRDefault="00173A64" w:rsidP="00173A64">
      <w:pPr>
        <w:tabs>
          <w:tab w:val="left" w:pos="4084"/>
        </w:tabs>
      </w:pPr>
    </w:p>
    <w:p w:rsidR="00173A64" w:rsidRDefault="00173A64" w:rsidP="00173A64">
      <w:r w:rsidRPr="00BA71EC">
        <w:t xml:space="preserve">Руководитель </w:t>
      </w:r>
      <w:r>
        <w:t xml:space="preserve">                                                            </w:t>
      </w:r>
      <w:r w:rsidRPr="00BA71EC">
        <w:t xml:space="preserve">Главный бухгалтер </w:t>
      </w:r>
    </w:p>
    <w:p w:rsidR="00173A64" w:rsidRDefault="00173A64" w:rsidP="00173A64">
      <w:pPr>
        <w:tabs>
          <w:tab w:val="left" w:pos="5075"/>
        </w:tabs>
      </w:pPr>
      <w:r w:rsidRPr="00BA71EC">
        <w:t xml:space="preserve">_________________/_________________/ </w:t>
      </w:r>
      <w:r>
        <w:tab/>
      </w:r>
      <w:r w:rsidRPr="00BA71EC">
        <w:t>_________________/_________________/</w:t>
      </w:r>
    </w:p>
    <w:p w:rsidR="00173A64" w:rsidRPr="00BA71EC" w:rsidRDefault="00173A64" w:rsidP="00173A64">
      <w:r w:rsidRPr="00BA71EC">
        <w:t xml:space="preserve">М.П. </w:t>
      </w:r>
      <w:r>
        <w:t xml:space="preserve">                                 </w:t>
      </w:r>
    </w:p>
    <w:p w:rsidR="00173A64" w:rsidRPr="00BA71EC" w:rsidRDefault="00173A64" w:rsidP="00173A64">
      <w:pPr>
        <w:jc w:val="center"/>
      </w:pPr>
    </w:p>
    <w:p w:rsidR="00173A64" w:rsidRDefault="00173A64" w:rsidP="00173A64"/>
    <w:p w:rsidR="00173A64" w:rsidRPr="001E1F37" w:rsidRDefault="00173A64" w:rsidP="00173A64">
      <w:pPr>
        <w:tabs>
          <w:tab w:val="left" w:pos="4084"/>
        </w:tabs>
      </w:pPr>
    </w:p>
    <w:p w:rsidR="00173A64" w:rsidRDefault="00173A64" w:rsidP="00173A64">
      <w:pPr>
        <w:widowControl w:val="0"/>
        <w:tabs>
          <w:tab w:val="left" w:pos="0"/>
          <w:tab w:val="left" w:pos="993"/>
        </w:tabs>
        <w:autoSpaceDE w:val="0"/>
        <w:autoSpaceDN w:val="0"/>
        <w:adjustRightInd w:val="0"/>
        <w:ind w:firstLine="567"/>
        <w:jc w:val="both"/>
      </w:pPr>
    </w:p>
    <w:p w:rsidR="00173A64" w:rsidRPr="00ED1941" w:rsidRDefault="00173A64" w:rsidP="00173A64">
      <w:pPr>
        <w:widowControl w:val="0"/>
        <w:tabs>
          <w:tab w:val="left" w:pos="0"/>
          <w:tab w:val="left" w:pos="993"/>
        </w:tabs>
        <w:autoSpaceDE w:val="0"/>
        <w:autoSpaceDN w:val="0"/>
        <w:adjustRightInd w:val="0"/>
        <w:ind w:firstLine="567"/>
        <w:jc w:val="both"/>
      </w:pPr>
    </w:p>
    <w:p w:rsidR="00173A64" w:rsidRPr="00ED1941" w:rsidRDefault="00173A64" w:rsidP="00173A64">
      <w:pPr>
        <w:pStyle w:val="ac"/>
        <w:jc w:val="both"/>
      </w:pPr>
    </w:p>
    <w:p w:rsidR="00173A64" w:rsidRPr="005065AE" w:rsidRDefault="00173A64" w:rsidP="00173A64">
      <w:pPr>
        <w:pStyle w:val="ac"/>
        <w:jc w:val="both"/>
      </w:pPr>
    </w:p>
    <w:p w:rsidR="00173A64" w:rsidRPr="005065AE" w:rsidRDefault="00173A64" w:rsidP="00173A64">
      <w:pPr>
        <w:pStyle w:val="ac"/>
        <w:jc w:val="both"/>
      </w:pPr>
    </w:p>
    <w:sectPr w:rsidR="00173A64" w:rsidRPr="005065AE"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2">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3">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3A64"/>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0699"/>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A5F"/>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7C9E"/>
    <w:rsid w:val="006C47BC"/>
    <w:rsid w:val="006C4D1E"/>
    <w:rsid w:val="006C7FA7"/>
    <w:rsid w:val="006D0F9E"/>
    <w:rsid w:val="006D785B"/>
    <w:rsid w:val="006D7BF1"/>
    <w:rsid w:val="006E0994"/>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0746"/>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77FC9"/>
    <w:rsid w:val="00E8415F"/>
    <w:rsid w:val="00E84352"/>
    <w:rsid w:val="00E86E22"/>
    <w:rsid w:val="00EA09E6"/>
    <w:rsid w:val="00EA7DFE"/>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4594</Words>
  <Characters>26192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2020-12-28T00:45:00Z</cp:lastPrinted>
  <dcterms:created xsi:type="dcterms:W3CDTF">2020-12-28T00:45:00Z</dcterms:created>
  <dcterms:modified xsi:type="dcterms:W3CDTF">2020-12-28T00:45:00Z</dcterms:modified>
</cp:coreProperties>
</file>