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91" w:rsidRDefault="00056A91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E0E" w:rsidRDefault="00220E0E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21D" w:rsidRPr="00733210" w:rsidRDefault="00220E0E" w:rsidP="00220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8521D" w:rsidRPr="00733210">
        <w:rPr>
          <w:rFonts w:ascii="Times New Roman" w:eastAsia="Times New Roman" w:hAnsi="Times New Roman" w:cs="Times New Roman"/>
          <w:b/>
          <w:sz w:val="28"/>
          <w:szCs w:val="28"/>
        </w:rPr>
        <w:t>тчет о разв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итии и </w:t>
      </w:r>
      <w:r w:rsidR="0078521D" w:rsidRPr="00733210">
        <w:rPr>
          <w:rFonts w:ascii="Times New Roman" w:eastAsia="Times New Roman" w:hAnsi="Times New Roman" w:cs="Times New Roman"/>
          <w:b/>
          <w:sz w:val="28"/>
          <w:szCs w:val="28"/>
        </w:rPr>
        <w:t>результатах</w:t>
      </w:r>
    </w:p>
    <w:p w:rsidR="0078521D" w:rsidRPr="00733210" w:rsidRDefault="0078521D" w:rsidP="00220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процедуры оценки регулирующего воздействия в муниципальном </w:t>
      </w:r>
      <w:r w:rsidR="00220E0E">
        <w:rPr>
          <w:rFonts w:ascii="Times New Roman" w:eastAsia="Times New Roman" w:hAnsi="Times New Roman" w:cs="Times New Roman"/>
          <w:b/>
          <w:sz w:val="28"/>
          <w:szCs w:val="28"/>
        </w:rPr>
        <w:t>районе «Чернышевский район» за 20</w:t>
      </w:r>
      <w:r w:rsidR="00A2196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20E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8521D" w:rsidRPr="00733210" w:rsidRDefault="0078521D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3601"/>
        <w:gridCol w:w="567"/>
        <w:gridCol w:w="1276"/>
        <w:gridCol w:w="709"/>
        <w:gridCol w:w="84"/>
        <w:gridCol w:w="908"/>
      </w:tblGrid>
      <w:tr w:rsidR="0078521D" w:rsidRPr="00733210" w:rsidTr="00220E0E">
        <w:trPr>
          <w:trHeight w:val="801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СВЕДЕНИЯ</w:t>
            </w:r>
          </w:p>
        </w:tc>
      </w:tr>
      <w:tr w:rsidR="0078521D" w:rsidRPr="00733210" w:rsidTr="00A52472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21D" w:rsidRPr="00733210" w:rsidRDefault="00476C4A" w:rsidP="00A5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A21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  <w:r w:rsidR="004F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9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25</w:t>
            </w:r>
            <w:r w:rsidR="003D64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.01.202</w:t>
            </w:r>
            <w:r w:rsidR="00A219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78521D" w:rsidRPr="00733210" w:rsidTr="00A52472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720C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476C4A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труда и инвестиционной политики администрации МР «Чернышевский район», в соответствии с п.2 Решения Совета  МР «Чернышевский район»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 xml:space="preserve">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 года №80 </w:t>
            </w:r>
            <w:r w:rsidR="00720C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 w:rsidR="00720C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521D" w:rsidRPr="00733210" w:rsidTr="00A52472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78521D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78521D" w:rsidRDefault="00476C4A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Проводится оценка регулирующего воздействия проектов </w:t>
            </w:r>
            <w:r w:rsidR="00720CE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 нормативных правовых актов МР «Чернышевский район», устанавливающие новые или изменяющие раннее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      </w:r>
          </w:p>
          <w:p w:rsidR="00720CE6" w:rsidRPr="00476C4A" w:rsidRDefault="00720CE6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1.1 Порядка проведения оценки регулирующего воздействия проектов муниципальных нормативных правовых актов МР «Чернышевский район», утвержденного Решением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«Чернышевский район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>»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года №80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720C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720CE6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 xml:space="preserve">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521D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78521D" w:rsidRPr="00733210" w:rsidTr="00A52472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521D" w:rsidRPr="004C1C20" w:rsidRDefault="0078521D" w:rsidP="00220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- органом, ответственным за внедрение процедуры оценки регулирующего воздействия</w:t>
            </w:r>
          </w:p>
          <w:p w:rsidR="004C1C20" w:rsidRPr="004C1C20" w:rsidRDefault="004C1C20" w:rsidP="00D46596">
            <w:pPr>
              <w:spacing w:after="0" w:line="240" w:lineRule="auto"/>
              <w:ind w:left="17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В соответствии с Порядком, утвержденным 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 уполномоченный орган проводит ОРВ проектов НПА.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D4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3F4737">
        <w:trPr>
          <w:trHeight w:val="56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4C1C20" w:rsidRDefault="0078521D" w:rsidP="00D4659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органами-разработчиками проектов </w:t>
            </w:r>
            <w:r w:rsidR="00D46596" w:rsidRPr="004C1C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78521D" w:rsidRPr="00733210" w:rsidTr="003F4737">
        <w:trPr>
          <w:trHeight w:val="41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4C1C20" w:rsidRDefault="0078521D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- иное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F4737" w:rsidRDefault="003F4737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пунктами 3.2 и 3.3 Порядка, 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 инициатор проекта НПА проводит согласование проекта с Отделом правовой и кадровой работы (далее – юридический отдел) администрации МР «Чернышевский район». </w:t>
            </w:r>
          </w:p>
          <w:p w:rsidR="00A1648A" w:rsidRDefault="003F4737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пунктами </w:t>
            </w:r>
            <w:r w:rsidR="00A1648A">
              <w:rPr>
                <w:rFonts w:ascii="Times New Roman" w:hAnsi="Times New Roman" w:cs="Times New Roman"/>
                <w:iCs/>
                <w:sz w:val="20"/>
                <w:szCs w:val="20"/>
              </w:rPr>
              <w:t>4.2 и 4.3 Порядка, по результатам согласования проекта НПА юридический отдел определяет:</w:t>
            </w:r>
          </w:p>
          <w:p w:rsidR="00A1648A" w:rsidRPr="00A1648A" w:rsidRDefault="00A1648A" w:rsidP="00A1648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затрагивает ли проект НПА вопросы осуществления предпринимательской и инвестиционной 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деятельности;</w:t>
            </w:r>
          </w:p>
          <w:p w:rsidR="00A1648A" w:rsidRPr="00A1648A" w:rsidRDefault="00A1648A" w:rsidP="00A1648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 степень регул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ирующего воздействия положений.</w:t>
            </w:r>
          </w:p>
          <w:p w:rsidR="00A1648A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 согласования проекта НПА юридический отдел </w:t>
            </w: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с листом согласования направляет проект НПА с пояснительной запиской:</w:t>
            </w:r>
          </w:p>
          <w:p w:rsidR="00A1648A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1)  в уполномоченный орган, в случае если проект НПА  затрагивает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вопросы осуществления предпринимательской и инвестиционной деятельности;</w:t>
            </w:r>
          </w:p>
          <w:p w:rsidR="0078521D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для дальнейшего прохождения процедуры согласования проекта НПА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8521D" w:rsidRPr="00733210" w:rsidTr="00A52472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274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пунктом 2.3 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ОРВ проекта НПА проводится с учетом степени регулирующего воздействия положений, содержащихся в проекте НПА:</w:t>
            </w:r>
          </w:p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или НПА муниципального района «Чернышевский район» </w:t>
            </w:r>
            <w:r w:rsidRPr="002748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муниципального района «Чернышевский район» расходов субъектов предпринимательской и инвестиционной деятельности, бюджета муниципального района «Чернышевский район»;</w:t>
            </w:r>
          </w:p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муниципального района «Чернышевский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муниципального района «Чернышевский район»</w:t>
            </w:r>
            <w:r w:rsidRPr="002748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расходов субъектов предпринимательской и инвестиционной деятельности, бюджета муниципального района «Чернышевский район»; </w:t>
            </w:r>
          </w:p>
          <w:p w:rsidR="0078521D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низкая </w:t>
            </w:r>
            <w:r w:rsidRPr="0027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      </w:r>
          </w:p>
        </w:tc>
      </w:tr>
      <w:tr w:rsidR="00F411C4" w:rsidRPr="00733210" w:rsidTr="00F411C4">
        <w:trPr>
          <w:trHeight w:val="585"/>
        </w:trPr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Средняя степень – 15 календарных дней;</w:t>
            </w:r>
          </w:p>
          <w:p w:rsidR="00F411C4" w:rsidRPr="002F2E8C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Высокая степень -20 календарных дней.</w:t>
            </w:r>
          </w:p>
        </w:tc>
      </w:tr>
      <w:tr w:rsidR="00F411C4" w:rsidRPr="00733210" w:rsidTr="00A52472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F411C4" w:rsidRDefault="00F411C4" w:rsidP="00F411C4">
            <w:pPr>
              <w:tabs>
                <w:tab w:val="num" w:pos="13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пунктом </w:t>
            </w: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 п</w:t>
            </w: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убличные консультации проводятся в течение:</w:t>
            </w:r>
          </w:p>
          <w:p w:rsidR="00F411C4" w:rsidRPr="00F411C4" w:rsidRDefault="00F411C4" w:rsidP="00F411C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F411C4" w:rsidRPr="001C704F" w:rsidRDefault="00F411C4" w:rsidP="001C704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</w:tc>
      </w:tr>
      <w:tr w:rsidR="00F411C4" w:rsidRPr="00733210" w:rsidTr="001C704F">
        <w:trPr>
          <w:trHeight w:val="585"/>
        </w:trPr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1C704F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Низкая степень – 5 рабочих дней</w:t>
            </w:r>
          </w:p>
          <w:p w:rsidR="00F411C4" w:rsidRDefault="00F411C4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Средняя степень – 15 </w:t>
            </w:r>
            <w:r w:rsidR="001C704F">
              <w:rPr>
                <w:rFonts w:ascii="Times New Roman" w:hAnsi="Times New Roman" w:cs="Times New Roman"/>
                <w:iCs/>
                <w:sz w:val="20"/>
                <w:szCs w:val="20"/>
              </w:rPr>
              <w:t>рабочих дней</w:t>
            </w:r>
          </w:p>
          <w:p w:rsidR="00F411C4" w:rsidRPr="002F2E8C" w:rsidRDefault="00F411C4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Высокая степень -20 </w:t>
            </w:r>
            <w:r w:rsidR="001C704F">
              <w:rPr>
                <w:rFonts w:ascii="Times New Roman" w:hAnsi="Times New Roman" w:cs="Times New Roman"/>
                <w:iCs/>
                <w:sz w:val="20"/>
                <w:szCs w:val="20"/>
              </w:rPr>
              <w:t>рабочих дней</w:t>
            </w:r>
          </w:p>
        </w:tc>
      </w:tr>
      <w:tr w:rsidR="00F411C4" w:rsidRPr="00733210" w:rsidTr="00A52472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4F" w:rsidRPr="001C704F" w:rsidRDefault="001C704F" w:rsidP="001C7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пунктом 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орган проводит ОРВ проекта НПА и </w:t>
            </w: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об ОРВ проекта НПА в течение:</w:t>
            </w:r>
          </w:p>
          <w:p w:rsidR="001C704F" w:rsidRPr="001C704F" w:rsidRDefault="001C704F" w:rsidP="001C704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1C704F" w:rsidRPr="001C704F" w:rsidRDefault="001C704F" w:rsidP="001C704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F411C4" w:rsidRPr="00733210" w:rsidRDefault="001C704F" w:rsidP="001C70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</w:t>
            </w:r>
          </w:p>
        </w:tc>
      </w:tr>
      <w:tr w:rsidR="00F411C4" w:rsidRPr="00733210" w:rsidTr="00A52472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специальная процедура урегулирования разногласий 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B91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B915BD" w:rsidP="00B9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 от 18.08.2017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336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3369A8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9A8" w:rsidRPr="00733210" w:rsidRDefault="003369A8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 от 18.08.2017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D5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DD5BCD" w:rsidRDefault="00DD5BCD" w:rsidP="00DD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подпункте 3 пункта 3.1 </w:t>
            </w:r>
            <w:r w:rsidRPr="00DD5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утвержденного решением Совета МР «Чернышевский район» от 18.08.2017 года №80, определено, что при подготовке проекта НПА инициатор проекта</w:t>
            </w:r>
            <w:r w:rsidRPr="00DD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411C4" w:rsidRPr="00733210" w:rsidTr="00A52472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1470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есть 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4609DD" w:rsidP="00A21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A21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4609DD" w:rsidP="00A21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A21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1470D0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4B4A65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0,06</w:t>
            </w:r>
          </w:p>
        </w:tc>
      </w:tr>
      <w:tr w:rsidR="00F411C4" w:rsidRPr="00733210" w:rsidTr="00A52472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A65" w:rsidRPr="004B4A65" w:rsidRDefault="004B4A65" w:rsidP="004B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поступили в администрацию района при проведении общественных обсуждений проекта постановления администрации муниципального района «Чернышевский район» «</w:t>
            </w:r>
            <w:r w:rsidRPr="004B4A65">
              <w:rPr>
                <w:rFonts w:ascii="Times New Roman" w:hAnsi="Times New Roman" w:cs="Times New Roman"/>
                <w:sz w:val="20"/>
                <w:szCs w:val="20"/>
              </w:rPr>
      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11C4" w:rsidRPr="00733210" w:rsidRDefault="00F411C4" w:rsidP="001470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1470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6331D2">
        <w:trPr>
          <w:trHeight w:val="134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6331D2" w:rsidRDefault="006331D2" w:rsidP="006331D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подпунктом 4 пункта 3.1 </w:t>
            </w:r>
            <w:r w:rsidRPr="00DD5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утвержденного решением Совета МР «Чернышевский район» от 18.08.2017 года №80, определено, что при подготовке проекта НПА инициатор проекта</w:t>
            </w:r>
            <w:r w:rsidRPr="0063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</w:t>
            </w:r>
            <w:bookmarkStart w:id="0" w:name="Par71"/>
            <w:bookmarkEnd w:id="0"/>
            <w:r w:rsidR="00D56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411C4" w:rsidRPr="00733210" w:rsidTr="006A77BA">
        <w:trPr>
          <w:trHeight w:val="513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6A77BA">
        <w:trPr>
          <w:trHeight w:val="138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D5601A" w:rsidRDefault="00F411C4" w:rsidP="00F24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9B4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6A77BA">
        <w:trPr>
          <w:trHeight w:val="7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411C4" w:rsidRPr="00733210" w:rsidTr="006A77BA">
        <w:trPr>
          <w:trHeight w:val="552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6A77BA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утверждающего  методические рекомендации 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3A4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4654">
              <w:rPr>
                <w:rFonts w:ascii="Times New Roman" w:hAnsi="Times New Roman" w:cs="Times New Roman"/>
                <w:iCs/>
                <w:sz w:val="20"/>
                <w:szCs w:val="20"/>
              </w:rPr>
              <w:t>Порядком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утвержденным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 №80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определен состав сведений, которые должны содержать:</w:t>
            </w:r>
          </w:p>
          <w:p w:rsidR="003A465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уведомление о проведении публичных консультаций в отношении проектов НПА;</w:t>
            </w:r>
          </w:p>
          <w:p w:rsidR="003A465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537AC0">
              <w:rPr>
                <w:rFonts w:ascii="Times New Roman" w:hAnsi="Times New Roman" w:cs="Times New Roman"/>
                <w:iCs/>
                <w:sz w:val="20"/>
                <w:szCs w:val="20"/>
              </w:rPr>
              <w:t>перечень вопросов в рамках проведения публичных консультаций;</w:t>
            </w:r>
          </w:p>
          <w:p w:rsidR="00F411C4" w:rsidRPr="00537AC0" w:rsidRDefault="00537AC0" w:rsidP="00537A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-отчет о проведении публичных консультаций.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F411C4" w:rsidRPr="00EC3990" w:rsidRDefault="00EC3990" w:rsidP="00EC39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>При проведении оценки регулирующего воздействия используется официальный сайт администрации МР «Чернышевский район»</w:t>
            </w:r>
            <w:r w:rsidR="00A21969">
              <w:t xml:space="preserve"> </w:t>
            </w:r>
            <w:hyperlink r:id="rId6" w:history="1">
              <w:r w:rsidR="00A21969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="00A2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969">
              <w:t xml:space="preserve"> </w:t>
            </w: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>Чернышевский район</w:t>
            </w:r>
          </w:p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EC39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специализированном  интернет-портале, официальном сайте уполномоченного органа</w:t>
            </w:r>
          </w:p>
          <w:p w:rsidR="00F411C4" w:rsidRDefault="007A26F7" w:rsidP="007A26F7">
            <w:pPr>
              <w:spacing w:after="0" w:line="240" w:lineRule="auto"/>
              <w:jc w:val="both"/>
            </w:pPr>
            <w:r w:rsidRPr="007A26F7">
              <w:rPr>
                <w:rFonts w:ascii="Times New Roman" w:hAnsi="Times New Roman" w:cs="Times New Roman"/>
                <w:bCs/>
                <w:sz w:val="20"/>
                <w:szCs w:val="20"/>
              </w:rPr>
              <w:t>НПА по оценке регулирующего воздействия размещены</w:t>
            </w:r>
            <w:r w:rsidRPr="007A26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3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</w:t>
            </w:r>
            <w:r w:rsidR="00A2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A21969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Чернышевский район</w:t>
            </w:r>
            <w:r w:rsidR="00D52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09DD">
              <w:t xml:space="preserve"> </w:t>
            </w:r>
          </w:p>
          <w:p w:rsidR="00B73ED2" w:rsidRDefault="00B80522" w:rsidP="007A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609DD" w:rsidRPr="007A26F7" w:rsidRDefault="004609DD" w:rsidP="007A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7A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да </w:t>
            </w:r>
          </w:p>
        </w:tc>
      </w:tr>
      <w:tr w:rsidR="00F411C4" w:rsidRPr="00733210" w:rsidTr="00A52472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F411C4" w:rsidRDefault="00D52AF1" w:rsidP="00D5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Заключения </w:t>
            </w:r>
            <w:r w:rsidRPr="007A26F7">
              <w:rPr>
                <w:rFonts w:ascii="Times New Roman" w:hAnsi="Times New Roman" w:cs="Times New Roman"/>
                <w:bCs/>
                <w:sz w:val="20"/>
                <w:szCs w:val="20"/>
              </w:rPr>
              <w:t>по оценке регулирующего воздействия размещены</w:t>
            </w:r>
            <w:r w:rsidRPr="007A26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 w:rsidRPr="008B235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="008B2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 </w:t>
            </w:r>
            <w:hyperlink r:id="rId9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https://chernishev.75.ru/deyatel-nost/action/ocenka-reguliruyushchego-vozdeystviya/zaklyuchenie-ob-ocenke-reguliruyushchego-vozdeystviya-proektov-municipalnyh-npa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9DD" w:rsidRPr="00D52AF1" w:rsidRDefault="004609DD" w:rsidP="00D5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2A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8B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4.6. Информация о проведении публичных консультациях размещается на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специализированном  интернет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портале, официальном сайте уполномоченного органа</w:t>
            </w:r>
          </w:p>
          <w:p w:rsidR="00F411C4" w:rsidRDefault="00F24608" w:rsidP="008B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09DD">
              <w:rPr>
                <w:rFonts w:ascii="Times New Roman" w:hAnsi="Times New Roman" w:cs="Times New Roman"/>
                <w:sz w:val="20"/>
                <w:szCs w:val="20"/>
              </w:rPr>
              <w:t xml:space="preserve"> году информация  размещена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358" w:rsidRPr="008B235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="008B2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Чернышевский район</w:t>
            </w:r>
            <w:r w:rsidR="0046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https://chernishev.75.ru/deyatel-nost/action/ocenka-reguliruyushchego-vozdeystviya/publichnye-konsultacii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9DD" w:rsidRPr="00733210" w:rsidRDefault="004609DD" w:rsidP="008B2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411C4" w:rsidRPr="00733210" w:rsidRDefault="00F411C4" w:rsidP="008B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8B23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4.7. Для публикации информации по оценке регулирующего воздействия используются другие</w:t>
            </w:r>
            <w:r w:rsidR="00056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</w:t>
            </w:r>
          </w:p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программу обучения (повышения квалификации) или вид мероприятия)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место, вид мероприятия)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056A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056A91" w:rsidP="00B73ED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проведении ОРВ размещена </w:t>
            </w:r>
            <w:r w:rsidRPr="008B235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6A77BA" w:rsidP="0005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F411C4"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документов, утверждающих состав и функции указанного совета/рабочей группы)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4.12. Заключены соглашения о взаимодействии с бизнес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05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(при наличии, указать с кем)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</w:tbl>
    <w:p w:rsidR="0078521D" w:rsidRPr="00733210" w:rsidRDefault="0078521D" w:rsidP="0078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D" w:rsidRPr="00733210" w:rsidRDefault="0078521D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21D" w:rsidRPr="00733210" w:rsidRDefault="0078521D" w:rsidP="0078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</w:p>
    <w:sectPr w:rsidR="0078521D" w:rsidRPr="00733210" w:rsidSect="00056A91">
      <w:headerReference w:type="even" r:id="rId13"/>
      <w:headerReference w:type="default" r:id="rId14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F8" w:rsidRDefault="00BB7FF8" w:rsidP="0078521D">
      <w:pPr>
        <w:spacing w:after="0" w:line="240" w:lineRule="auto"/>
      </w:pPr>
      <w:r>
        <w:separator/>
      </w:r>
    </w:p>
  </w:endnote>
  <w:endnote w:type="continuationSeparator" w:id="1">
    <w:p w:rsidR="00BB7FF8" w:rsidRDefault="00BB7FF8" w:rsidP="0078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F8" w:rsidRDefault="00BB7FF8" w:rsidP="0078521D">
      <w:pPr>
        <w:spacing w:after="0" w:line="240" w:lineRule="auto"/>
      </w:pPr>
      <w:r>
        <w:separator/>
      </w:r>
    </w:p>
  </w:footnote>
  <w:footnote w:type="continuationSeparator" w:id="1">
    <w:p w:rsidR="00BB7FF8" w:rsidRDefault="00BB7FF8" w:rsidP="0078521D">
      <w:pPr>
        <w:spacing w:after="0" w:line="240" w:lineRule="auto"/>
      </w:pPr>
      <w:r>
        <w:continuationSeparator/>
      </w:r>
    </w:p>
  </w:footnote>
  <w:footnote w:id="2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3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5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A" w:rsidRDefault="00B80522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F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FA8">
      <w:rPr>
        <w:rStyle w:val="a5"/>
        <w:noProof/>
      </w:rPr>
      <w:t>3</w:t>
    </w:r>
    <w:r>
      <w:rPr>
        <w:rStyle w:val="a5"/>
      </w:rPr>
      <w:fldChar w:fldCharType="end"/>
    </w:r>
  </w:p>
  <w:p w:rsidR="004454CA" w:rsidRDefault="00BB7F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A" w:rsidRDefault="00B80522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F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A65">
      <w:rPr>
        <w:rStyle w:val="a5"/>
        <w:noProof/>
      </w:rPr>
      <w:t>5</w:t>
    </w:r>
    <w:r>
      <w:rPr>
        <w:rStyle w:val="a5"/>
      </w:rPr>
      <w:fldChar w:fldCharType="end"/>
    </w:r>
  </w:p>
  <w:p w:rsidR="004454CA" w:rsidRDefault="00BB7F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21D"/>
    <w:rsid w:val="00056A91"/>
    <w:rsid w:val="001470D0"/>
    <w:rsid w:val="001C704F"/>
    <w:rsid w:val="0021719A"/>
    <w:rsid w:val="00220BCA"/>
    <w:rsid w:val="00220E0E"/>
    <w:rsid w:val="0023640C"/>
    <w:rsid w:val="002748D9"/>
    <w:rsid w:val="002A2E16"/>
    <w:rsid w:val="002B3FA8"/>
    <w:rsid w:val="002F2E8C"/>
    <w:rsid w:val="003369A8"/>
    <w:rsid w:val="003A4654"/>
    <w:rsid w:val="003D64B1"/>
    <w:rsid w:val="003E7C5F"/>
    <w:rsid w:val="003F4737"/>
    <w:rsid w:val="0042486F"/>
    <w:rsid w:val="004609DD"/>
    <w:rsid w:val="00476C4A"/>
    <w:rsid w:val="004B4A65"/>
    <w:rsid w:val="004B5F7D"/>
    <w:rsid w:val="004B7F78"/>
    <w:rsid w:val="004C1C20"/>
    <w:rsid w:val="004F3476"/>
    <w:rsid w:val="00537AC0"/>
    <w:rsid w:val="0055435C"/>
    <w:rsid w:val="006331D2"/>
    <w:rsid w:val="00686707"/>
    <w:rsid w:val="006A77BA"/>
    <w:rsid w:val="00720CE6"/>
    <w:rsid w:val="0078521D"/>
    <w:rsid w:val="007A26F7"/>
    <w:rsid w:val="00812A69"/>
    <w:rsid w:val="008B2358"/>
    <w:rsid w:val="009B4918"/>
    <w:rsid w:val="00A1648A"/>
    <w:rsid w:val="00A21969"/>
    <w:rsid w:val="00AD7422"/>
    <w:rsid w:val="00AD783A"/>
    <w:rsid w:val="00B73ED2"/>
    <w:rsid w:val="00B80522"/>
    <w:rsid w:val="00B915BD"/>
    <w:rsid w:val="00BB7FF8"/>
    <w:rsid w:val="00C21C8A"/>
    <w:rsid w:val="00CF2132"/>
    <w:rsid w:val="00D46596"/>
    <w:rsid w:val="00D52AF1"/>
    <w:rsid w:val="00D5397B"/>
    <w:rsid w:val="00D5601A"/>
    <w:rsid w:val="00DD5BCD"/>
    <w:rsid w:val="00E03EC5"/>
    <w:rsid w:val="00EC3990"/>
    <w:rsid w:val="00F24608"/>
    <w:rsid w:val="00F411C4"/>
    <w:rsid w:val="00F92FAA"/>
    <w:rsid w:val="00FD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852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8521D"/>
  </w:style>
  <w:style w:type="paragraph" w:styleId="a6">
    <w:name w:val="footnote text"/>
    <w:basedOn w:val="a"/>
    <w:link w:val="a7"/>
    <w:uiPriority w:val="99"/>
    <w:semiHidden/>
    <w:rsid w:val="0078521D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8521D"/>
    <w:rPr>
      <w:rFonts w:ascii="Calibri" w:eastAsia="Calibri" w:hAnsi="Calibri"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78521D"/>
    <w:rPr>
      <w:vertAlign w:val="superscript"/>
    </w:rPr>
  </w:style>
  <w:style w:type="character" w:styleId="a9">
    <w:name w:val="Hyperlink"/>
    <w:basedOn w:val="a0"/>
    <w:unhideWhenUsed/>
    <w:rsid w:val="00EC399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shev.75.ru/deyatel-nost/action/ocenka-reguliruyushchego-vozdeystviy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hernishev.75.ru/" TargetMode="External"/><Relationship Id="rId12" Type="http://schemas.openxmlformats.org/officeDocument/2006/relationships/hyperlink" Target="https://chernishev.75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ernishev.75.ru/" TargetMode="External"/><Relationship Id="rId11" Type="http://schemas.openxmlformats.org/officeDocument/2006/relationships/hyperlink" Target="https://chernishev.75.ru/deyatel-nost/action/ocenka-reguliruyushchego-vozdeystviya/publichnye-konsultaci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hernishev.75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ernishev.75.ru/deyatel-nost/action/ocenka-reguliruyushchego-vozdeystviya/zaklyuchenie-ob-ocenke-reguliruyushchego-vozdeystviya-proektov-municipalnyh-np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2021-01-26T07:45:00Z</cp:lastPrinted>
  <dcterms:created xsi:type="dcterms:W3CDTF">2020-01-20T07:24:00Z</dcterms:created>
  <dcterms:modified xsi:type="dcterms:W3CDTF">2021-01-26T07:45:00Z</dcterms:modified>
</cp:coreProperties>
</file>