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BD" w:rsidRDefault="002617BD" w:rsidP="00BD7AC6">
      <w:pPr>
        <w:pStyle w:val="1"/>
        <w:rPr>
          <w:b/>
          <w:bCs/>
          <w:szCs w:val="28"/>
        </w:rPr>
      </w:pPr>
    </w:p>
    <w:p w:rsidR="002617BD" w:rsidRDefault="002617BD" w:rsidP="00BD7AC6">
      <w:pPr>
        <w:pStyle w:val="1"/>
        <w:rPr>
          <w:b/>
          <w:bCs/>
          <w:szCs w:val="28"/>
        </w:rPr>
      </w:pPr>
    </w:p>
    <w:p w:rsidR="002617BD" w:rsidRDefault="002617BD"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1B97">
        <w:rPr>
          <w:sz w:val="28"/>
        </w:rPr>
        <w:t>2</w:t>
      </w:r>
      <w:r w:rsidR="007E1D5A">
        <w:rPr>
          <w:sz w:val="28"/>
        </w:rPr>
        <w:t>8</w:t>
      </w:r>
      <w:r w:rsidR="00DD588D">
        <w:rPr>
          <w:sz w:val="28"/>
        </w:rPr>
        <w:t xml:space="preserve"> января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5A2647">
        <w:rPr>
          <w:sz w:val="28"/>
        </w:rPr>
        <w:t xml:space="preserve"> </w:t>
      </w:r>
      <w:r w:rsidR="00D35C79">
        <w:rPr>
          <w:sz w:val="28"/>
        </w:rPr>
        <w:t>2</w:t>
      </w:r>
      <w:r w:rsidR="00D44ADD">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3455F" w:rsidRDefault="00A3455F" w:rsidP="00BD7AC6">
      <w:pPr>
        <w:jc w:val="center"/>
        <w:rPr>
          <w:bCs/>
          <w:sz w:val="28"/>
          <w:szCs w:val="28"/>
        </w:rPr>
      </w:pPr>
    </w:p>
    <w:p w:rsidR="00D44ADD" w:rsidRDefault="00D44ADD" w:rsidP="00D44ADD">
      <w:pPr>
        <w:ind w:firstLine="709"/>
        <w:contextualSpacing/>
        <w:jc w:val="center"/>
        <w:rPr>
          <w:b/>
          <w:bCs/>
          <w:sz w:val="28"/>
          <w:szCs w:val="28"/>
        </w:rPr>
      </w:pPr>
      <w:r>
        <w:rPr>
          <w:b/>
          <w:bCs/>
          <w:sz w:val="28"/>
          <w:szCs w:val="28"/>
        </w:rPr>
        <w:t xml:space="preserve">Об утверждении  муниципальной программы </w:t>
      </w:r>
    </w:p>
    <w:p w:rsidR="00D44ADD" w:rsidRDefault="00D44ADD" w:rsidP="00D44ADD">
      <w:pPr>
        <w:ind w:firstLine="709"/>
        <w:contextualSpacing/>
        <w:jc w:val="center"/>
        <w:rPr>
          <w:b/>
          <w:bCs/>
          <w:sz w:val="28"/>
          <w:szCs w:val="28"/>
        </w:rPr>
      </w:pPr>
      <w:r>
        <w:rPr>
          <w:b/>
          <w:bCs/>
          <w:sz w:val="28"/>
          <w:szCs w:val="28"/>
        </w:rPr>
        <w:t>«</w:t>
      </w:r>
      <w:r>
        <w:rPr>
          <w:b/>
          <w:sz w:val="28"/>
          <w:szCs w:val="28"/>
        </w:rPr>
        <w:t>Развитие культуры и спорта в Чернышевском районе</w:t>
      </w:r>
      <w:r>
        <w:rPr>
          <w:b/>
          <w:bCs/>
          <w:sz w:val="28"/>
          <w:szCs w:val="28"/>
        </w:rPr>
        <w:t>»</w:t>
      </w:r>
    </w:p>
    <w:p w:rsidR="00D44ADD" w:rsidRDefault="00D44ADD" w:rsidP="00D44ADD">
      <w:pPr>
        <w:ind w:firstLine="709"/>
        <w:contextualSpacing/>
        <w:jc w:val="center"/>
        <w:rPr>
          <w:b/>
          <w:bCs/>
          <w:sz w:val="28"/>
          <w:szCs w:val="28"/>
        </w:rPr>
      </w:pPr>
    </w:p>
    <w:p w:rsidR="00D44ADD" w:rsidRPr="00E73FAB" w:rsidRDefault="00D44ADD" w:rsidP="00D44ADD">
      <w:pPr>
        <w:ind w:firstLine="709"/>
        <w:contextualSpacing/>
        <w:jc w:val="both"/>
        <w:rPr>
          <w:b/>
          <w:sz w:val="28"/>
          <w:szCs w:val="28"/>
        </w:rPr>
      </w:pPr>
      <w:r w:rsidRPr="00E73FAB">
        <w:rPr>
          <w:bCs/>
          <w:sz w:val="28"/>
          <w:szCs w:val="28"/>
        </w:rPr>
        <w:t xml:space="preserve">В </w:t>
      </w:r>
      <w:r w:rsidRPr="00E73FAB">
        <w:rPr>
          <w:sz w:val="28"/>
          <w:szCs w:val="28"/>
        </w:rPr>
        <w:t xml:space="preserve">соответствии с </w:t>
      </w:r>
      <w:r w:rsidRPr="00E73FAB">
        <w:rPr>
          <w:bCs/>
          <w:sz w:val="28"/>
          <w:szCs w:val="28"/>
        </w:rPr>
        <w:t>Федеральным законом от 06.10.2003г №131 –ФЗ «Об общих принципах организации местного самоуправления в Российской Федерации»,</w:t>
      </w:r>
      <w:r w:rsidRPr="00E73FAB">
        <w:rPr>
          <w:sz w:val="28"/>
          <w:szCs w:val="28"/>
        </w:rPr>
        <w:t xml:space="preserve"> руководствуясь постановлением администрации МР «Чернышевский район» от 10.09.2018г. № 454 «</w:t>
      </w:r>
      <w:r w:rsidRPr="00E73FAB">
        <w:rPr>
          <w:bCs/>
          <w:sz w:val="28"/>
          <w:szCs w:val="28"/>
        </w:rPr>
        <w:t xml:space="preserve">О </w:t>
      </w:r>
      <w:r w:rsidRPr="00E73FAB">
        <w:rPr>
          <w:sz w:val="28"/>
          <w:szCs w:val="28"/>
        </w:rPr>
        <w:t xml:space="preserve">Порядке разработки, реализации и оценки эффективности </w:t>
      </w:r>
      <w:r w:rsidRPr="00E73FAB">
        <w:rPr>
          <w:bCs/>
          <w:sz w:val="28"/>
          <w:szCs w:val="28"/>
        </w:rPr>
        <w:t>муниципальных программ муниципального района «Чернышевский район»</w:t>
      </w:r>
      <w:r w:rsidRPr="00E73FAB">
        <w:rPr>
          <w:sz w:val="28"/>
          <w:szCs w:val="28"/>
        </w:rPr>
        <w:t xml:space="preserve">, постановлением администрации МР «Чернышевский район» от 19.05.2020 № 268 «Об утверждении Перечня муниципальных программ  муниципального района «Чернышевский район», статьей 25 Устава муниципального района «Чернышевский район», администрация муниципального района «Чернышевский район»   </w:t>
      </w:r>
      <w:r w:rsidRPr="00E73FAB">
        <w:rPr>
          <w:b/>
          <w:sz w:val="28"/>
          <w:szCs w:val="28"/>
        </w:rPr>
        <w:t>п о с т а н о в л я е т:</w:t>
      </w:r>
    </w:p>
    <w:p w:rsidR="00D44ADD" w:rsidRPr="00E73FAB" w:rsidRDefault="00D44ADD" w:rsidP="00D44ADD">
      <w:pPr>
        <w:ind w:firstLine="709"/>
        <w:contextualSpacing/>
      </w:pPr>
    </w:p>
    <w:p w:rsidR="00D44ADD" w:rsidRPr="00D44ADD" w:rsidRDefault="00D44ADD" w:rsidP="00D44ADD">
      <w:pPr>
        <w:ind w:firstLine="709"/>
        <w:contextualSpacing/>
        <w:jc w:val="both"/>
        <w:rPr>
          <w:sz w:val="28"/>
          <w:szCs w:val="28"/>
        </w:rPr>
      </w:pPr>
      <w:r w:rsidRPr="00E73FAB">
        <w:rPr>
          <w:sz w:val="28"/>
          <w:szCs w:val="28"/>
        </w:rPr>
        <w:t xml:space="preserve">1. Утвердить муниципальную программу муниципального района «Чернышевский район» </w:t>
      </w:r>
      <w:r w:rsidRPr="00D44ADD">
        <w:rPr>
          <w:sz w:val="28"/>
          <w:szCs w:val="28"/>
        </w:rPr>
        <w:t>«Развитие культуры и спорта в Чернышевском районе</w:t>
      </w:r>
      <w:r>
        <w:rPr>
          <w:sz w:val="28"/>
          <w:szCs w:val="28"/>
        </w:rPr>
        <w:t>»</w:t>
      </w:r>
      <w:r w:rsidRPr="00D44ADD">
        <w:rPr>
          <w:sz w:val="28"/>
          <w:szCs w:val="28"/>
        </w:rPr>
        <w:t xml:space="preserve"> (прилагается).</w:t>
      </w:r>
    </w:p>
    <w:p w:rsidR="00D44ADD" w:rsidRPr="00E73FAB" w:rsidRDefault="00D44ADD" w:rsidP="00D44ADD">
      <w:pPr>
        <w:ind w:firstLine="709"/>
        <w:contextualSpacing/>
        <w:jc w:val="both"/>
        <w:rPr>
          <w:b/>
          <w:sz w:val="28"/>
          <w:szCs w:val="28"/>
        </w:rPr>
      </w:pPr>
      <w:r w:rsidRPr="00E73FAB">
        <w:rPr>
          <w:sz w:val="28"/>
          <w:szCs w:val="28"/>
        </w:rPr>
        <w:t>2. Контроль исполнения настоящего постановления возложить на  председателя Комитета культуры и спорта администрации МР «Чернышевский район».</w:t>
      </w:r>
    </w:p>
    <w:p w:rsidR="00D44ADD" w:rsidRPr="00E73FAB" w:rsidRDefault="00D44ADD" w:rsidP="00D44ADD">
      <w:pPr>
        <w:ind w:firstLine="709"/>
        <w:contextualSpacing/>
        <w:jc w:val="both"/>
        <w:rPr>
          <w:sz w:val="28"/>
          <w:szCs w:val="28"/>
        </w:rPr>
      </w:pPr>
      <w:r w:rsidRPr="00E73FAB">
        <w:rPr>
          <w:bCs/>
          <w:sz w:val="28"/>
          <w:szCs w:val="28"/>
        </w:rPr>
        <w:t xml:space="preserve">3. Настоящее постановление разместить на официальном сайте </w:t>
      </w:r>
      <w:hyperlink r:id="rId7" w:history="1">
        <w:r w:rsidRPr="00D44ADD">
          <w:rPr>
            <w:rStyle w:val="aa"/>
            <w:color w:val="auto"/>
            <w:sz w:val="28"/>
            <w:szCs w:val="28"/>
            <w:u w:val="none"/>
          </w:rPr>
          <w:t>www.chernishev.75.ru</w:t>
        </w:r>
      </w:hyperlink>
      <w:r w:rsidRPr="00D44ADD">
        <w:rPr>
          <w:sz w:val="28"/>
          <w:szCs w:val="28"/>
        </w:rPr>
        <w:t>,</w:t>
      </w:r>
      <w:r>
        <w:rPr>
          <w:sz w:val="28"/>
          <w:szCs w:val="28"/>
        </w:rPr>
        <w:t xml:space="preserve"> в разделе Документы</w:t>
      </w:r>
      <w:r w:rsidRPr="00E73FAB">
        <w:rPr>
          <w:sz w:val="28"/>
          <w:szCs w:val="28"/>
        </w:rPr>
        <w:t>.</w:t>
      </w:r>
    </w:p>
    <w:p w:rsidR="00D44ADD" w:rsidRDefault="00D44ADD" w:rsidP="00D44ADD">
      <w:pPr>
        <w:ind w:firstLine="709"/>
        <w:contextualSpacing/>
        <w:jc w:val="both"/>
        <w:rPr>
          <w:bCs/>
          <w:sz w:val="28"/>
          <w:szCs w:val="28"/>
        </w:rPr>
      </w:pPr>
      <w:r w:rsidRPr="00E73FAB">
        <w:rPr>
          <w:bCs/>
          <w:sz w:val="28"/>
          <w:szCs w:val="28"/>
        </w:rPr>
        <w:t xml:space="preserve"> 4. Настоящее постановление вступает в силу после его официального  опубликования. </w:t>
      </w:r>
    </w:p>
    <w:p w:rsidR="003949AC" w:rsidRPr="005A040D" w:rsidRDefault="003949AC" w:rsidP="005A040D">
      <w:pPr>
        <w:pStyle w:val="af"/>
        <w:ind w:firstLine="709"/>
        <w:jc w:val="both"/>
        <w:rPr>
          <w:spacing w:val="-1"/>
          <w:sz w:val="28"/>
          <w:szCs w:val="28"/>
        </w:rPr>
      </w:pPr>
    </w:p>
    <w:p w:rsidR="00EB0CF7" w:rsidRPr="005A040D" w:rsidRDefault="00EB0CF7" w:rsidP="005A040D">
      <w:pPr>
        <w:pStyle w:val="af"/>
        <w:ind w:firstLine="709"/>
        <w:jc w:val="both"/>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44ADD">
        <w:rPr>
          <w:spacing w:val="-1"/>
          <w:sz w:val="28"/>
          <w:szCs w:val="28"/>
        </w:rPr>
        <w:t xml:space="preserve">  </w:t>
      </w:r>
      <w:r w:rsidR="000C3DD6">
        <w:rPr>
          <w:spacing w:val="-1"/>
          <w:sz w:val="28"/>
          <w:szCs w:val="28"/>
        </w:rPr>
        <w:t>В.В. Наделяев</w:t>
      </w:r>
    </w:p>
    <w:p w:rsidR="00D44ADD" w:rsidRDefault="00D44ADD" w:rsidP="00BD7AC6">
      <w:pPr>
        <w:jc w:val="both"/>
        <w:rPr>
          <w:spacing w:val="-1"/>
          <w:sz w:val="28"/>
          <w:szCs w:val="28"/>
        </w:rPr>
      </w:pPr>
    </w:p>
    <w:p w:rsidR="00D44ADD" w:rsidRDefault="00D44ADD" w:rsidP="00BD7AC6">
      <w:pPr>
        <w:jc w:val="both"/>
        <w:rPr>
          <w:spacing w:val="-1"/>
          <w:sz w:val="28"/>
          <w:szCs w:val="28"/>
        </w:rPr>
      </w:pPr>
    </w:p>
    <w:p w:rsidR="00D44ADD" w:rsidRDefault="00D44ADD" w:rsidP="00BD7AC6">
      <w:pPr>
        <w:jc w:val="both"/>
        <w:rPr>
          <w:spacing w:val="-1"/>
          <w:sz w:val="28"/>
          <w:szCs w:val="28"/>
        </w:rPr>
      </w:pPr>
    </w:p>
    <w:p w:rsidR="00D44ADD" w:rsidRDefault="00D44ADD" w:rsidP="00BD7AC6">
      <w:pPr>
        <w:jc w:val="both"/>
        <w:rPr>
          <w:spacing w:val="-1"/>
          <w:sz w:val="28"/>
          <w:szCs w:val="28"/>
        </w:rPr>
      </w:pPr>
    </w:p>
    <w:p w:rsidR="00D44ADD" w:rsidRDefault="00D44ADD" w:rsidP="00BD7AC6">
      <w:pPr>
        <w:jc w:val="both"/>
        <w:rPr>
          <w:spacing w:val="-1"/>
          <w:sz w:val="28"/>
          <w:szCs w:val="28"/>
        </w:rPr>
      </w:pPr>
    </w:p>
    <w:p w:rsidR="00D44ADD" w:rsidRDefault="00D44ADD" w:rsidP="00BD7AC6">
      <w:pPr>
        <w:jc w:val="both"/>
        <w:rPr>
          <w:spacing w:val="-1"/>
          <w:sz w:val="28"/>
          <w:szCs w:val="28"/>
        </w:rPr>
      </w:pPr>
    </w:p>
    <w:p w:rsidR="001536CE" w:rsidRDefault="001536CE" w:rsidP="00D44ADD">
      <w:pPr>
        <w:tabs>
          <w:tab w:val="left" w:pos="6795"/>
        </w:tabs>
        <w:ind w:firstLine="709"/>
        <w:contextualSpacing/>
        <w:jc w:val="right"/>
      </w:pPr>
    </w:p>
    <w:p w:rsidR="00D44ADD" w:rsidRDefault="001536CE" w:rsidP="002617BD">
      <w:pPr>
        <w:tabs>
          <w:tab w:val="left" w:pos="6795"/>
        </w:tabs>
        <w:contextualSpacing/>
        <w:jc w:val="right"/>
      </w:pPr>
      <w:r>
        <w:t>У</w:t>
      </w:r>
      <w:r w:rsidR="00D44ADD">
        <w:t>тверждена</w:t>
      </w:r>
    </w:p>
    <w:p w:rsidR="00D44ADD" w:rsidRDefault="00D44ADD" w:rsidP="002617BD">
      <w:pPr>
        <w:tabs>
          <w:tab w:val="left" w:pos="6795"/>
        </w:tabs>
        <w:contextualSpacing/>
        <w:jc w:val="right"/>
      </w:pPr>
      <w:r>
        <w:t xml:space="preserve"> постановлением администрации</w:t>
      </w:r>
    </w:p>
    <w:p w:rsidR="00D44ADD" w:rsidRDefault="00D44ADD" w:rsidP="002617BD">
      <w:pPr>
        <w:tabs>
          <w:tab w:val="left" w:pos="6795"/>
        </w:tabs>
        <w:contextualSpacing/>
        <w:jc w:val="right"/>
      </w:pPr>
      <w:r>
        <w:t>МР «Чернышевский район»</w:t>
      </w:r>
    </w:p>
    <w:p w:rsidR="00D44ADD" w:rsidRPr="00272A9A" w:rsidRDefault="00D44ADD" w:rsidP="002617BD">
      <w:pPr>
        <w:tabs>
          <w:tab w:val="left" w:pos="5387"/>
          <w:tab w:val="left" w:pos="5670"/>
          <w:tab w:val="right" w:pos="9639"/>
        </w:tabs>
        <w:contextualSpacing/>
        <w:jc w:val="right"/>
      </w:pPr>
      <w:r>
        <w:tab/>
        <w:t xml:space="preserve">              </w:t>
      </w:r>
      <w:r w:rsidR="001536CE">
        <w:t xml:space="preserve">             </w:t>
      </w:r>
      <w:r>
        <w:t xml:space="preserve"> от </w:t>
      </w:r>
      <w:r w:rsidR="001536CE">
        <w:t>28 января</w:t>
      </w:r>
      <w:r>
        <w:t xml:space="preserve"> 2020г.</w:t>
      </w:r>
      <w:r w:rsidR="001536CE">
        <w:t xml:space="preserve"> № 23</w:t>
      </w:r>
      <w:r>
        <w:tab/>
      </w:r>
      <w:r>
        <w:tab/>
        <w:t xml:space="preserve">                </w:t>
      </w:r>
    </w:p>
    <w:p w:rsidR="001536CE" w:rsidRDefault="001536CE" w:rsidP="002617BD">
      <w:pPr>
        <w:tabs>
          <w:tab w:val="left" w:pos="3045"/>
        </w:tabs>
        <w:ind w:left="360"/>
        <w:contextualSpacing/>
        <w:jc w:val="center"/>
        <w:rPr>
          <w:b/>
        </w:rPr>
      </w:pPr>
    </w:p>
    <w:p w:rsidR="001536CE" w:rsidRDefault="00D44ADD" w:rsidP="002617BD">
      <w:pPr>
        <w:tabs>
          <w:tab w:val="left" w:pos="3045"/>
        </w:tabs>
        <w:contextualSpacing/>
        <w:jc w:val="center"/>
        <w:rPr>
          <w:b/>
        </w:rPr>
      </w:pPr>
      <w:r>
        <w:rPr>
          <w:b/>
        </w:rPr>
        <w:t>1.</w:t>
      </w:r>
      <w:r w:rsidR="001536CE">
        <w:rPr>
          <w:b/>
        </w:rPr>
        <w:t xml:space="preserve"> </w:t>
      </w:r>
      <w:r w:rsidRPr="00CF6A93">
        <w:rPr>
          <w:b/>
        </w:rPr>
        <w:t>Паспорт</w:t>
      </w:r>
      <w:r w:rsidR="001536CE">
        <w:rPr>
          <w:b/>
        </w:rPr>
        <w:t xml:space="preserve"> </w:t>
      </w:r>
      <w:r>
        <w:rPr>
          <w:b/>
        </w:rPr>
        <w:t xml:space="preserve">муниципальной программы «Развитие культуры и спорта </w:t>
      </w:r>
    </w:p>
    <w:p w:rsidR="00D44ADD" w:rsidRDefault="00D44ADD" w:rsidP="002617BD">
      <w:pPr>
        <w:tabs>
          <w:tab w:val="left" w:pos="3045"/>
        </w:tabs>
        <w:contextualSpacing/>
        <w:jc w:val="center"/>
        <w:rPr>
          <w:b/>
        </w:rPr>
      </w:pPr>
      <w:r>
        <w:rPr>
          <w:b/>
        </w:rPr>
        <w:t>в Чернышевском районе»</w:t>
      </w:r>
    </w:p>
    <w:p w:rsidR="00D44ADD" w:rsidRDefault="00D44ADD" w:rsidP="002617BD">
      <w:pPr>
        <w:contextualSpacing/>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830"/>
      </w:tblGrid>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pPr>
            <w:r w:rsidRPr="00481641">
              <w:t>Разделы  паспорта подпрограммы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center"/>
            </w:pPr>
            <w:r w:rsidRPr="00481641">
              <w:t>Содержание раздела</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pPr>
            <w:r w:rsidRPr="00481641">
              <w:t xml:space="preserve">Наименование </w:t>
            </w:r>
            <w:r>
              <w:t xml:space="preserve">муниципальной </w:t>
            </w:r>
            <w:r w:rsidRPr="00481641">
              <w:t>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pPr>
            <w:r w:rsidRPr="00481641">
              <w:t>Муниципальная программа  «</w:t>
            </w:r>
            <w:r w:rsidRPr="00481641">
              <w:rPr>
                <w:bCs/>
                <w:color w:val="000000"/>
              </w:rPr>
              <w:t xml:space="preserve">Развитие культуры и спорта в Чернышевском районе </w:t>
            </w:r>
            <w:r w:rsidRPr="00481641">
              <w:t>»</w:t>
            </w:r>
            <w:r>
              <w:t>(Далее «Программа»)</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ind w:right="459"/>
              <w:contextualSpacing/>
            </w:pPr>
            <w:r w:rsidRPr="00481641">
              <w:t>Ответственный исполнитель</w:t>
            </w:r>
            <w:r>
              <w:t xml:space="preserve"> муниципальной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pPr>
            <w:r w:rsidRPr="00481641">
              <w:t>Муниципальное казенное учреждение Комитет  культуры и спорта администрации муниципального района  «Чернышевский район»</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contextualSpacing/>
            </w:pPr>
            <w:r w:rsidRPr="00481641">
              <w:t>Соисполнители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pPr>
            <w:r w:rsidRPr="00481641">
              <w:t xml:space="preserve">муниципальное учреждение культуры Межпоселенческий культурно-досуговый центр «Овация»; </w:t>
            </w:r>
          </w:p>
          <w:p w:rsidR="00D44ADD" w:rsidRPr="00481641" w:rsidRDefault="00D44ADD" w:rsidP="002617BD">
            <w:pPr>
              <w:contextualSpacing/>
              <w:jc w:val="both"/>
            </w:pPr>
            <w:r w:rsidRPr="00481641">
              <w:t xml:space="preserve">муниципальное учреждение культуры  Межпоселенческая центральная библиотека;  </w:t>
            </w:r>
          </w:p>
          <w:p w:rsidR="00D44ADD" w:rsidRPr="00481641" w:rsidRDefault="00D44ADD" w:rsidP="002617BD">
            <w:pPr>
              <w:contextualSpacing/>
              <w:jc w:val="both"/>
            </w:pPr>
            <w:r w:rsidRPr="00481641">
              <w:t>муниципальное учреждение дополнительного обра</w:t>
            </w:r>
            <w:r>
              <w:t>зования детская  школа искусств;</w:t>
            </w:r>
            <w:r w:rsidRPr="00481641">
              <w:t xml:space="preserve"> </w:t>
            </w:r>
          </w:p>
          <w:p w:rsidR="00D44ADD" w:rsidRDefault="00D44ADD" w:rsidP="002617BD">
            <w:pPr>
              <w:contextualSpacing/>
              <w:jc w:val="both"/>
            </w:pPr>
            <w:r w:rsidRPr="00481641">
              <w:t>муниципальное учреждение дополнительного образования детско-юношеская школа пгт. Чернышевск</w:t>
            </w:r>
            <w:r>
              <w:t>;</w:t>
            </w:r>
          </w:p>
          <w:p w:rsidR="00D44ADD" w:rsidRDefault="00D44ADD" w:rsidP="002617BD">
            <w:pPr>
              <w:contextualSpacing/>
              <w:jc w:val="both"/>
            </w:pPr>
            <w:r>
              <w:t>администрации городских/сельских поселений;</w:t>
            </w:r>
          </w:p>
          <w:p w:rsidR="00D44ADD" w:rsidRPr="00481641" w:rsidRDefault="00D44ADD" w:rsidP="002617BD">
            <w:pPr>
              <w:contextualSpacing/>
              <w:jc w:val="both"/>
            </w:pPr>
            <w:r>
              <w:t>муниципальное учреждение культуры Районный краеведческий музей</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contextualSpacing/>
            </w:pPr>
            <w:r>
              <w:t>Подпрограммы муниципальной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pPr>
            <w:r w:rsidRPr="00481641">
              <w:t xml:space="preserve">Подпрограмма 1. «Сохранение и развитие библиотечных учреждений»; </w:t>
            </w:r>
          </w:p>
          <w:p w:rsidR="00D44ADD" w:rsidRPr="00481641" w:rsidRDefault="00D44ADD" w:rsidP="002617BD">
            <w:pPr>
              <w:contextualSpacing/>
              <w:jc w:val="both"/>
            </w:pPr>
            <w:r>
              <w:t>Подпрограмма 2</w:t>
            </w:r>
            <w:r w:rsidRPr="00481641">
              <w:t xml:space="preserve">. «Развитие дополнительного  образования детей в сфере культуры;  </w:t>
            </w:r>
          </w:p>
          <w:p w:rsidR="00D44ADD" w:rsidRDefault="00D44ADD" w:rsidP="002617BD">
            <w:pPr>
              <w:contextualSpacing/>
              <w:jc w:val="both"/>
              <w:rPr>
                <w:color w:val="000000"/>
              </w:rPr>
            </w:pPr>
            <w:r>
              <w:t>Подпрограмма 3</w:t>
            </w:r>
            <w:r w:rsidRPr="00481641">
              <w:t xml:space="preserve">. </w:t>
            </w:r>
            <w:r w:rsidRPr="00481641">
              <w:rPr>
                <w:color w:val="000000"/>
              </w:rPr>
              <w:t>«Обеспечение сохранности историко-культурного наследия, традиционной народной культуры»</w:t>
            </w:r>
            <w:r>
              <w:rPr>
                <w:color w:val="000000"/>
              </w:rPr>
              <w:t>;</w:t>
            </w:r>
          </w:p>
          <w:p w:rsidR="00D44ADD" w:rsidRPr="00481641" w:rsidRDefault="00D44ADD" w:rsidP="002617BD">
            <w:pPr>
              <w:contextualSpacing/>
              <w:jc w:val="both"/>
            </w:pPr>
            <w:r>
              <w:rPr>
                <w:color w:val="000000"/>
              </w:rPr>
              <w:t>Подпрограмма 4. «Развитие музея»;</w:t>
            </w:r>
          </w:p>
          <w:p w:rsidR="00D44ADD" w:rsidRPr="00481641" w:rsidRDefault="00D44ADD" w:rsidP="002617BD">
            <w:pPr>
              <w:contextualSpacing/>
              <w:jc w:val="both"/>
            </w:pPr>
            <w:r>
              <w:t>Подпрограмма 5</w:t>
            </w:r>
            <w:r w:rsidRPr="00481641">
              <w:t>. «Развитие физкультуры и спорта»</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contextualSpacing/>
            </w:pPr>
            <w:r w:rsidRPr="00481641">
              <w:t>Цели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Default="00D44ADD" w:rsidP="002617BD">
            <w:pPr>
              <w:contextualSpacing/>
              <w:jc w:val="both"/>
            </w:pPr>
            <w:r>
              <w:t>1.Совершенствование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p w:rsidR="00D44ADD" w:rsidRDefault="00D44ADD" w:rsidP="002617BD">
            <w:pPr>
              <w:contextualSpacing/>
              <w:jc w:val="both"/>
            </w:pPr>
            <w:r>
              <w:t>2.Создание условий для развития детей в области культуры и искусства в Чернышевском районе;</w:t>
            </w:r>
          </w:p>
          <w:p w:rsidR="00D44ADD" w:rsidRDefault="00D44ADD" w:rsidP="002617BD">
            <w:pPr>
              <w:contextualSpacing/>
              <w:jc w:val="both"/>
            </w:pPr>
            <w:r>
              <w:t>3.Сохранение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p w:rsidR="00D44ADD" w:rsidRDefault="00D44ADD" w:rsidP="002617BD">
            <w:pPr>
              <w:contextualSpacing/>
              <w:jc w:val="both"/>
            </w:pPr>
            <w:r>
              <w:t>4.Создание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p w:rsidR="00D44ADD" w:rsidRPr="00481641" w:rsidRDefault="00D44ADD" w:rsidP="002617BD">
            <w:pPr>
              <w:contextualSpacing/>
              <w:jc w:val="both"/>
            </w:pPr>
            <w:r>
              <w:t>5.Создание условий для укрепления здоровья населения муниципального района «Чернышевский район» путём развития инфраструктуры спорта, популяризации массового и профессионального спорта</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contextualSpacing/>
            </w:pPr>
            <w:r w:rsidRPr="00481641">
              <w:t>Задачи программы</w:t>
            </w: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p w:rsidR="00D44ADD" w:rsidRPr="00481641" w:rsidRDefault="00D44ADD" w:rsidP="002617BD">
            <w:pPr>
              <w:contextualSpacing/>
            </w:pP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9B15A4" w:rsidRDefault="00D44ADD" w:rsidP="002617BD">
            <w:pPr>
              <w:contextualSpacing/>
              <w:jc w:val="both"/>
            </w:pPr>
            <w:r w:rsidRPr="009B15A4">
              <w:lastRenderedPageBreak/>
              <w:t xml:space="preserve"> </w:t>
            </w:r>
            <w:r>
              <w:t>- Создание условий для организации библиотечного обслуживания населения, комплектования и обеспечения сохранности библиотечных фондов поселений</w:t>
            </w:r>
            <w:r w:rsidRPr="009B15A4">
              <w:t>;</w:t>
            </w:r>
          </w:p>
          <w:p w:rsidR="00D44ADD" w:rsidRPr="009B15A4" w:rsidRDefault="00D44ADD" w:rsidP="002617BD">
            <w:pPr>
              <w:contextualSpacing/>
              <w:jc w:val="both"/>
            </w:pPr>
            <w:r w:rsidRPr="009B15A4">
              <w:lastRenderedPageBreak/>
              <w:t>- Внедрение в практику работы библиотек современных информационных технологий, создание электронных каталогов и баз данных;</w:t>
            </w:r>
          </w:p>
          <w:p w:rsidR="00D44ADD" w:rsidRPr="009B15A4" w:rsidRDefault="00D44ADD" w:rsidP="002617BD">
            <w:pPr>
              <w:contextualSpacing/>
              <w:jc w:val="both"/>
              <w:rPr>
                <w:color w:val="000000"/>
              </w:rPr>
            </w:pPr>
            <w:r w:rsidRPr="009B15A4">
              <w:t>-Развитие материально-технического обеспечения учреждений дополнительного образования</w:t>
            </w:r>
            <w:r w:rsidRPr="009B15A4">
              <w:rPr>
                <w:color w:val="000000"/>
              </w:rPr>
              <w:t xml:space="preserve"> в сфере культуры в Чернышевском районе;</w:t>
            </w:r>
          </w:p>
          <w:p w:rsidR="00D44ADD" w:rsidRPr="009B15A4" w:rsidRDefault="00D44ADD" w:rsidP="002617BD">
            <w:pPr>
              <w:contextualSpacing/>
              <w:jc w:val="both"/>
              <w:rPr>
                <w:bCs/>
              </w:rPr>
            </w:pPr>
            <w:r w:rsidRPr="009B15A4">
              <w:rPr>
                <w:color w:val="000000"/>
              </w:rPr>
              <w:t>-</w:t>
            </w:r>
            <w:r w:rsidRPr="009B15A4">
              <w:rPr>
                <w:bCs/>
              </w:rPr>
              <w:t xml:space="preserve"> Обеспечение возможности раннего выявления таланта ребёнка;</w:t>
            </w:r>
          </w:p>
          <w:p w:rsidR="00D44ADD" w:rsidRPr="009B15A4" w:rsidRDefault="00D44ADD" w:rsidP="002617BD">
            <w:pPr>
              <w:contextualSpacing/>
              <w:jc w:val="both"/>
              <w:rPr>
                <w:color w:val="000000"/>
              </w:rPr>
            </w:pPr>
            <w:r w:rsidRPr="009B15A4">
              <w:rPr>
                <w:bCs/>
              </w:rPr>
              <w:t>-.</w:t>
            </w:r>
            <w:r w:rsidRPr="009B15A4">
              <w:rPr>
                <w:color w:val="000000"/>
              </w:rPr>
              <w:t>Обеспечение доступа населения Чернышевского района к культурным благам и участию в культурной жизни;</w:t>
            </w:r>
          </w:p>
          <w:p w:rsidR="00D44ADD" w:rsidRPr="009B15A4" w:rsidRDefault="00D44ADD" w:rsidP="002617BD">
            <w:pPr>
              <w:contextualSpacing/>
              <w:jc w:val="both"/>
            </w:pPr>
            <w:r w:rsidRPr="009B15A4">
              <w:rPr>
                <w:color w:val="000000"/>
              </w:rPr>
              <w:t>-</w:t>
            </w:r>
            <w:r w:rsidRPr="009B15A4">
              <w:t xml:space="preserve"> Поддержка творческих инициатив населения, творческих коллективов и учреждений культуры поселений;</w:t>
            </w:r>
          </w:p>
          <w:p w:rsidR="00D44ADD" w:rsidRDefault="00D44ADD" w:rsidP="002617BD">
            <w:pPr>
              <w:contextualSpacing/>
              <w:jc w:val="both"/>
            </w:pPr>
            <w:r w:rsidRPr="009B15A4">
              <w:t>- Проведение капитальных ремонтов зданий и укрепление  материально-технической базы  учреждений;</w:t>
            </w:r>
          </w:p>
          <w:p w:rsidR="00D44ADD" w:rsidRDefault="00D44ADD" w:rsidP="002617BD">
            <w:pPr>
              <w:contextualSpacing/>
              <w:jc w:val="both"/>
            </w:pPr>
            <w: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 </w:t>
            </w:r>
          </w:p>
          <w:p w:rsidR="00D44ADD" w:rsidRPr="00FC59B3" w:rsidRDefault="00D44ADD" w:rsidP="002617BD">
            <w:pPr>
              <w:contextualSpacing/>
              <w:jc w:val="both"/>
              <w:rPr>
                <w:bCs/>
              </w:rPr>
            </w:pPr>
            <w:r w:rsidRPr="00FC59B3">
              <w:t>-</w:t>
            </w:r>
            <w:r w:rsidRPr="00FC59B3">
              <w:rPr>
                <w:bCs/>
              </w:rPr>
              <w:t xml:space="preserve"> Пропаганда физической культуры и спорта, здорового образа жизни;</w:t>
            </w:r>
          </w:p>
          <w:p w:rsidR="00D44ADD" w:rsidRPr="00FC59B3" w:rsidRDefault="00D44ADD" w:rsidP="002617BD">
            <w:pPr>
              <w:contextualSpacing/>
              <w:jc w:val="both"/>
            </w:pPr>
            <w:r w:rsidRPr="00FC59B3">
              <w:rPr>
                <w:bCs/>
              </w:rPr>
              <w:t>-</w:t>
            </w:r>
            <w:r w:rsidRPr="00FC59B3">
              <w:t xml:space="preserve"> Развитие детско-юношеского спорта;</w:t>
            </w:r>
          </w:p>
          <w:p w:rsidR="00D44ADD" w:rsidRPr="00FC59B3" w:rsidRDefault="00D44ADD" w:rsidP="002617BD">
            <w:pPr>
              <w:contextualSpacing/>
              <w:jc w:val="both"/>
            </w:pPr>
            <w:r w:rsidRPr="00FC59B3">
              <w:t>-Физкуль</w:t>
            </w:r>
            <w:r>
              <w:t>т</w:t>
            </w:r>
            <w:r w:rsidRPr="00FC59B3">
              <w:t>урно-оздоровительная работа среди взрослого населения;</w:t>
            </w:r>
          </w:p>
          <w:p w:rsidR="00D44ADD" w:rsidRPr="00FC59B3" w:rsidRDefault="00D44ADD" w:rsidP="002617BD">
            <w:pPr>
              <w:contextualSpacing/>
              <w:jc w:val="both"/>
              <w:rPr>
                <w:bCs/>
              </w:rPr>
            </w:pPr>
            <w:r w:rsidRPr="009B15A4">
              <w:t>-</w:t>
            </w:r>
            <w:r w:rsidRPr="009B15A4">
              <w:rPr>
                <w:bCs/>
              </w:rPr>
              <w:t xml:space="preserve"> Развитие материально-технической б</w:t>
            </w:r>
            <w:r>
              <w:rPr>
                <w:bCs/>
              </w:rPr>
              <w:t>азы</w:t>
            </w:r>
            <w:r w:rsidRPr="009B15A4">
              <w:rPr>
                <w:bCs/>
              </w:rPr>
              <w:t xml:space="preserve"> физкультуры и спорта</w:t>
            </w:r>
            <w:r>
              <w:rPr>
                <w:bCs/>
              </w:rPr>
              <w:t xml:space="preserve"> муниципального района.</w:t>
            </w:r>
            <w:r w:rsidRPr="00271305">
              <w:rPr>
                <w:b/>
                <w:color w:val="FF0000"/>
              </w:rPr>
              <w:t xml:space="preserve">                                           </w:t>
            </w:r>
          </w:p>
        </w:tc>
      </w:tr>
      <w:tr w:rsidR="00D44ADD" w:rsidRPr="00C45994"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contextualSpacing/>
            </w:pPr>
            <w:r>
              <w:lastRenderedPageBreak/>
              <w:t>Конечные результаты муниципальной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C45994" w:rsidRDefault="00D44ADD" w:rsidP="002617BD">
            <w:pPr>
              <w:contextualSpacing/>
              <w:rPr>
                <w:bCs/>
                <w:color w:val="000000" w:themeColor="text1"/>
              </w:rPr>
            </w:pPr>
            <w:r w:rsidRPr="00C45994">
              <w:rPr>
                <w:bCs/>
                <w:color w:val="000000" w:themeColor="text1"/>
              </w:rPr>
              <w:t xml:space="preserve">-Книговыдача муниципальных библиотек </w:t>
            </w:r>
            <w:r>
              <w:rPr>
                <w:bCs/>
                <w:color w:val="000000" w:themeColor="text1"/>
              </w:rPr>
              <w:t xml:space="preserve"> к 2025 году увеличится на 11656</w:t>
            </w:r>
            <w:r w:rsidRPr="00C45994">
              <w:rPr>
                <w:bCs/>
                <w:color w:val="000000" w:themeColor="text1"/>
              </w:rPr>
              <w:t xml:space="preserve"> экз.;</w:t>
            </w:r>
          </w:p>
          <w:p w:rsidR="00D44ADD" w:rsidRPr="00C45994" w:rsidRDefault="00D44ADD" w:rsidP="002617BD">
            <w:pPr>
              <w:contextualSpacing/>
              <w:rPr>
                <w:bCs/>
                <w:color w:val="000000" w:themeColor="text1"/>
              </w:rPr>
            </w:pPr>
            <w:r w:rsidRPr="00C45994">
              <w:rPr>
                <w:bCs/>
                <w:color w:val="000000" w:themeColor="text1"/>
              </w:rPr>
              <w:t>-Число посещений библиотек</w:t>
            </w:r>
            <w:r>
              <w:rPr>
                <w:bCs/>
                <w:color w:val="000000" w:themeColor="text1"/>
              </w:rPr>
              <w:t xml:space="preserve"> к 2025 году увеличится на 17316</w:t>
            </w:r>
            <w:r w:rsidRPr="00C45994">
              <w:rPr>
                <w:bCs/>
                <w:color w:val="000000" w:themeColor="text1"/>
              </w:rPr>
              <w:t xml:space="preserve"> посетителей;</w:t>
            </w:r>
          </w:p>
          <w:p w:rsidR="00D44ADD" w:rsidRPr="00C45994" w:rsidRDefault="00D44ADD" w:rsidP="002617BD">
            <w:pPr>
              <w:contextualSpacing/>
              <w:rPr>
                <w:bCs/>
                <w:color w:val="000000" w:themeColor="text1"/>
              </w:rPr>
            </w:pPr>
            <w:r w:rsidRPr="00C45994">
              <w:rPr>
                <w:bCs/>
                <w:color w:val="000000" w:themeColor="text1"/>
              </w:rPr>
              <w:t>- Прирост доли библиографических записей составит к 2025 го</w:t>
            </w:r>
            <w:r>
              <w:rPr>
                <w:bCs/>
                <w:color w:val="000000" w:themeColor="text1"/>
              </w:rPr>
              <w:t>ду  432</w:t>
            </w:r>
            <w:r w:rsidRPr="00C45994">
              <w:rPr>
                <w:bCs/>
                <w:color w:val="000000" w:themeColor="text1"/>
              </w:rPr>
              <w:t xml:space="preserve"> записей;</w:t>
            </w:r>
          </w:p>
          <w:p w:rsidR="00D44ADD" w:rsidRPr="00C45994" w:rsidRDefault="00D44ADD" w:rsidP="002617BD">
            <w:pPr>
              <w:contextualSpacing/>
              <w:rPr>
                <w:bCs/>
                <w:color w:val="000000" w:themeColor="text1"/>
              </w:rPr>
            </w:pPr>
            <w:r w:rsidRPr="00C45994">
              <w:rPr>
                <w:bCs/>
                <w:color w:val="000000" w:themeColor="text1"/>
              </w:rPr>
              <w:t>-57%публичных общедоступных библиотек подключено к информационно-коммуникационной сети «Интернет» в общем количестве библиотек;</w:t>
            </w:r>
          </w:p>
          <w:p w:rsidR="00D44ADD" w:rsidRPr="00C45994" w:rsidRDefault="00D44ADD" w:rsidP="002617BD">
            <w:pPr>
              <w:contextualSpacing/>
              <w:rPr>
                <w:bCs/>
                <w:color w:val="000000" w:themeColor="text1"/>
              </w:rPr>
            </w:pPr>
            <w:r w:rsidRPr="00C45994">
              <w:rPr>
                <w:bCs/>
                <w:color w:val="000000" w:themeColor="text1"/>
              </w:rPr>
              <w:t>- Коли</w:t>
            </w:r>
            <w:r>
              <w:rPr>
                <w:bCs/>
                <w:color w:val="000000" w:themeColor="text1"/>
              </w:rPr>
              <w:t>чество учащихся увеличено до 295</w:t>
            </w:r>
            <w:r w:rsidRPr="00C45994">
              <w:rPr>
                <w:bCs/>
                <w:color w:val="000000" w:themeColor="text1"/>
              </w:rPr>
              <w:t xml:space="preserve"> человек;</w:t>
            </w:r>
          </w:p>
          <w:p w:rsidR="00D44ADD" w:rsidRPr="00C45994" w:rsidRDefault="00D44ADD" w:rsidP="002617BD">
            <w:pPr>
              <w:contextualSpacing/>
              <w:rPr>
                <w:bCs/>
                <w:color w:val="000000" w:themeColor="text1"/>
              </w:rPr>
            </w:pPr>
            <w:r w:rsidRPr="00C45994">
              <w:rPr>
                <w:bCs/>
                <w:color w:val="000000" w:themeColor="text1"/>
              </w:rPr>
              <w:t>- Увеличение количества обучающихся  в детских школах дополнительного образования, участвующих в муниципальных региональных, всероссийских и междунаро</w:t>
            </w:r>
            <w:r>
              <w:rPr>
                <w:bCs/>
                <w:color w:val="000000" w:themeColor="text1"/>
              </w:rPr>
              <w:t>дных конкурсах, фестивалях до 62%</w:t>
            </w:r>
            <w:r w:rsidRPr="00C45994">
              <w:rPr>
                <w:bCs/>
                <w:color w:val="000000" w:themeColor="text1"/>
              </w:rPr>
              <w:t>;</w:t>
            </w:r>
          </w:p>
          <w:p w:rsidR="00D44ADD" w:rsidRPr="00C45994" w:rsidRDefault="00D44ADD" w:rsidP="002617BD">
            <w:pPr>
              <w:contextualSpacing/>
              <w:rPr>
                <w:bCs/>
                <w:color w:val="000000" w:themeColor="text1"/>
              </w:rPr>
            </w:pPr>
            <w:r w:rsidRPr="00C45994">
              <w:rPr>
                <w:bCs/>
                <w:color w:val="000000" w:themeColor="text1"/>
              </w:rPr>
              <w:t>- К 2025 году количество проводим</w:t>
            </w:r>
            <w:r>
              <w:rPr>
                <w:bCs/>
                <w:color w:val="000000" w:themeColor="text1"/>
              </w:rPr>
              <w:t>ых мероприятий увеличено до 3165</w:t>
            </w:r>
            <w:r w:rsidRPr="00C45994">
              <w:rPr>
                <w:bCs/>
                <w:color w:val="000000" w:themeColor="text1"/>
              </w:rPr>
              <w:t>;</w:t>
            </w:r>
          </w:p>
          <w:p w:rsidR="00D44ADD" w:rsidRPr="00C45994" w:rsidRDefault="00D44ADD" w:rsidP="002617BD">
            <w:pPr>
              <w:contextualSpacing/>
              <w:rPr>
                <w:color w:val="000000" w:themeColor="text1"/>
              </w:rPr>
            </w:pPr>
            <w:r w:rsidRPr="00C45994">
              <w:rPr>
                <w:bCs/>
                <w:color w:val="000000" w:themeColor="text1"/>
              </w:rPr>
              <w:t>-</w:t>
            </w:r>
            <w:r w:rsidRPr="00C45994">
              <w:rPr>
                <w:color w:val="000000" w:themeColor="text1"/>
              </w:rPr>
              <w:t xml:space="preserve"> Увеличение посещений платных культурно-массовых мероприятий клубов и дом</w:t>
            </w:r>
            <w:r>
              <w:rPr>
                <w:color w:val="000000" w:themeColor="text1"/>
              </w:rPr>
              <w:t>ов культуры к 2025 году  на 4904</w:t>
            </w:r>
            <w:r w:rsidRPr="00C45994">
              <w:rPr>
                <w:color w:val="000000" w:themeColor="text1"/>
              </w:rPr>
              <w:t>;</w:t>
            </w:r>
          </w:p>
          <w:p w:rsidR="00D44ADD" w:rsidRPr="00C45994" w:rsidRDefault="00D44ADD" w:rsidP="002617BD">
            <w:pPr>
              <w:contextualSpacing/>
              <w:rPr>
                <w:color w:val="000000" w:themeColor="text1"/>
              </w:rPr>
            </w:pPr>
            <w:r w:rsidRPr="00C45994">
              <w:rPr>
                <w:color w:val="000000" w:themeColor="text1"/>
              </w:rPr>
              <w:t>- Увеличение числа обращений к цифров</w:t>
            </w:r>
            <w:r>
              <w:rPr>
                <w:color w:val="000000" w:themeColor="text1"/>
              </w:rPr>
              <w:t>ым ресурсам к 2025 году до 13340</w:t>
            </w:r>
            <w:r w:rsidRPr="00C45994">
              <w:rPr>
                <w:color w:val="000000" w:themeColor="text1"/>
              </w:rPr>
              <w:t xml:space="preserve"> чел.;</w:t>
            </w:r>
          </w:p>
          <w:p w:rsidR="00D44ADD" w:rsidRPr="00C45994" w:rsidRDefault="00D44ADD" w:rsidP="002617BD">
            <w:pPr>
              <w:contextualSpacing/>
              <w:rPr>
                <w:color w:val="000000" w:themeColor="text1"/>
              </w:rPr>
            </w:pPr>
            <w:r w:rsidRPr="00C45994">
              <w:rPr>
                <w:color w:val="000000" w:themeColor="text1"/>
              </w:rPr>
              <w:t xml:space="preserve">- Увеличение количества участников клубных формирований (творческих </w:t>
            </w:r>
            <w:r>
              <w:rPr>
                <w:color w:val="000000" w:themeColor="text1"/>
              </w:rPr>
              <w:t>коллективов) к 2025 году до 1475</w:t>
            </w:r>
            <w:r w:rsidRPr="00C45994">
              <w:rPr>
                <w:color w:val="000000" w:themeColor="text1"/>
              </w:rPr>
              <w:t xml:space="preserve"> чел.;</w:t>
            </w:r>
          </w:p>
          <w:p w:rsidR="00D44ADD" w:rsidRDefault="00D44ADD" w:rsidP="002617BD">
            <w:pPr>
              <w:contextualSpacing/>
              <w:rPr>
                <w:bCs/>
                <w:color w:val="000000" w:themeColor="text1"/>
              </w:rPr>
            </w:pPr>
            <w:r w:rsidRPr="00C45994">
              <w:rPr>
                <w:color w:val="000000" w:themeColor="text1"/>
              </w:rPr>
              <w:t>-</w:t>
            </w:r>
            <w:r w:rsidRPr="00C45994">
              <w:rPr>
                <w:bCs/>
                <w:color w:val="000000" w:themeColor="text1"/>
              </w:rPr>
              <w:t xml:space="preserve"> Проведён капитальный ремонт к 2025 году в 8 учреждениях культуры;</w:t>
            </w:r>
          </w:p>
          <w:p w:rsidR="00D44ADD" w:rsidRDefault="00D44ADD" w:rsidP="002617BD">
            <w:pPr>
              <w:rPr>
                <w:color w:val="000000"/>
              </w:rPr>
            </w:pPr>
            <w:r>
              <w:rPr>
                <w:color w:val="000000"/>
              </w:rPr>
              <w:t xml:space="preserve">            - У</w:t>
            </w:r>
            <w:r w:rsidRPr="00951178">
              <w:rPr>
                <w:color w:val="000000"/>
              </w:rPr>
              <w:t>величение количества вы</w:t>
            </w:r>
            <w:r>
              <w:rPr>
                <w:color w:val="000000"/>
              </w:rPr>
              <w:t>ставочных проектов</w:t>
            </w:r>
            <w:r w:rsidRPr="00951178">
              <w:rPr>
                <w:color w:val="000000"/>
              </w:rPr>
              <w:t xml:space="preserve">  по</w:t>
            </w:r>
            <w:r>
              <w:rPr>
                <w:color w:val="000000"/>
              </w:rPr>
              <w:t xml:space="preserve"> отношению к 2020 году до  14 ед.;</w:t>
            </w:r>
          </w:p>
          <w:p w:rsidR="00D44ADD" w:rsidRPr="00C45994" w:rsidRDefault="00D44ADD" w:rsidP="002617BD">
            <w:pPr>
              <w:rPr>
                <w:bCs/>
                <w:color w:val="000000" w:themeColor="text1"/>
              </w:rPr>
            </w:pPr>
            <w:r>
              <w:rPr>
                <w:color w:val="000000"/>
              </w:rPr>
              <w:t xml:space="preserve">           -</w:t>
            </w: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D44ADD" w:rsidRPr="00C45994" w:rsidRDefault="00D44ADD" w:rsidP="002617BD">
            <w:pPr>
              <w:contextualSpacing/>
              <w:rPr>
                <w:bCs/>
                <w:color w:val="000000" w:themeColor="text1"/>
              </w:rPr>
            </w:pPr>
            <w:r w:rsidRPr="00C45994">
              <w:rPr>
                <w:bCs/>
                <w:color w:val="000000" w:themeColor="text1"/>
              </w:rPr>
              <w:t>-</w:t>
            </w:r>
            <w:r>
              <w:rPr>
                <w:bCs/>
                <w:color w:val="000000" w:themeColor="text1"/>
              </w:rPr>
              <w:t xml:space="preserve"> Доля населения района </w:t>
            </w:r>
            <w:r w:rsidRPr="00C45994">
              <w:rPr>
                <w:bCs/>
                <w:color w:val="000000" w:themeColor="text1"/>
              </w:rPr>
              <w:t>систематически занимающегося физической культурой и спортом к 2025 году достигнет 52%;</w:t>
            </w:r>
          </w:p>
          <w:p w:rsidR="00D44ADD" w:rsidRPr="00C45994" w:rsidRDefault="00D44ADD" w:rsidP="002617BD">
            <w:pPr>
              <w:contextualSpacing/>
              <w:rPr>
                <w:bCs/>
                <w:color w:val="000000" w:themeColor="text1"/>
              </w:rPr>
            </w:pPr>
            <w:r w:rsidRPr="00C45994">
              <w:rPr>
                <w:bCs/>
                <w:color w:val="000000" w:themeColor="text1"/>
              </w:rPr>
              <w:t>- Количество проведённых физкультурных и спортивных мероприятий к 2025 году вырастет до 60 в год;</w:t>
            </w:r>
          </w:p>
          <w:p w:rsidR="00D44ADD" w:rsidRPr="00C45994" w:rsidRDefault="00D44ADD" w:rsidP="002617BD">
            <w:pPr>
              <w:contextualSpacing/>
              <w:rPr>
                <w:color w:val="000000" w:themeColor="text1"/>
              </w:rPr>
            </w:pPr>
            <w:r w:rsidRPr="00C45994">
              <w:rPr>
                <w:bCs/>
                <w:color w:val="000000" w:themeColor="text1"/>
              </w:rPr>
              <w:t>-</w:t>
            </w:r>
            <w:r w:rsidRPr="00C45994">
              <w:rPr>
                <w:color w:val="000000" w:themeColor="text1"/>
              </w:rPr>
              <w:t xml:space="preserve"> Количество участников физкультурных и спортивных мероприятий к </w:t>
            </w:r>
            <w:r w:rsidRPr="00C45994">
              <w:rPr>
                <w:color w:val="000000" w:themeColor="text1"/>
              </w:rPr>
              <w:lastRenderedPageBreak/>
              <w:t>2025 году увеличится до 4000 чел.;</w:t>
            </w:r>
          </w:p>
          <w:p w:rsidR="00D44ADD" w:rsidRPr="00C45994" w:rsidRDefault="00D44ADD" w:rsidP="002617BD">
            <w:pPr>
              <w:contextualSpacing/>
              <w:rPr>
                <w:bCs/>
                <w:color w:val="000000" w:themeColor="text1"/>
              </w:rPr>
            </w:pPr>
            <w:r w:rsidRPr="00C45994">
              <w:rPr>
                <w:color w:val="000000" w:themeColor="text1"/>
              </w:rPr>
              <w:t>-</w:t>
            </w:r>
            <w:r w:rsidRPr="00C45994">
              <w:rPr>
                <w:bCs/>
                <w:color w:val="000000" w:themeColor="text1"/>
              </w:rPr>
              <w:t xml:space="preserve"> За 5 лет реализации муниципальной подпрограммы количество спортивных сооружений на территории района увеличится на 5 единиц</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ind w:right="-142"/>
              <w:contextualSpacing/>
            </w:pPr>
            <w:r w:rsidRPr="00481641">
              <w:lastRenderedPageBreak/>
              <w:t>Целевые индикаторы и показатели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C45994" w:rsidRDefault="00D44ADD" w:rsidP="002617BD">
            <w:pPr>
              <w:contextualSpacing/>
              <w:textAlignment w:val="baseline"/>
              <w:rPr>
                <w:color w:val="000000" w:themeColor="text1"/>
              </w:rPr>
            </w:pPr>
            <w:r w:rsidRPr="00C45994">
              <w:rPr>
                <w:color w:val="000000" w:themeColor="text1"/>
              </w:rPr>
              <w:t>- Число книговыдач муниципальных библиотек;</w:t>
            </w:r>
          </w:p>
          <w:p w:rsidR="00D44ADD" w:rsidRPr="00C45994" w:rsidRDefault="00D44ADD" w:rsidP="002617BD">
            <w:pPr>
              <w:contextualSpacing/>
              <w:textAlignment w:val="baseline"/>
              <w:rPr>
                <w:color w:val="000000" w:themeColor="text1"/>
              </w:rPr>
            </w:pPr>
            <w:r w:rsidRPr="00C45994">
              <w:rPr>
                <w:color w:val="000000" w:themeColor="text1"/>
              </w:rPr>
              <w:t>- Число посещений библиотек;</w:t>
            </w:r>
          </w:p>
          <w:p w:rsidR="00D44ADD" w:rsidRPr="00C45994" w:rsidRDefault="00D44ADD" w:rsidP="002617BD">
            <w:pPr>
              <w:contextualSpacing/>
              <w:textAlignment w:val="baseline"/>
              <w:rPr>
                <w:color w:val="000000" w:themeColor="text1"/>
              </w:rPr>
            </w:pPr>
            <w:r w:rsidRPr="00C45994">
              <w:rPr>
                <w:color w:val="000000" w:themeColor="text1"/>
              </w:rPr>
              <w:t>- Прирост доли библиографических записей;</w:t>
            </w:r>
          </w:p>
          <w:p w:rsidR="00D44ADD" w:rsidRPr="00C45994" w:rsidRDefault="00D44ADD" w:rsidP="002617BD">
            <w:pPr>
              <w:contextualSpacing/>
              <w:textAlignment w:val="baseline"/>
              <w:rPr>
                <w:color w:val="000000" w:themeColor="text1"/>
              </w:rPr>
            </w:pPr>
            <w:r w:rsidRPr="00C45994">
              <w:rPr>
                <w:color w:val="000000" w:themeColor="text1"/>
              </w:rPr>
              <w:t>- Количество публичных общедоступных библиотек подключенных к  информационно-коммуникационной сети «Интернет», в общем количестве библиотек Чернышевского района;</w:t>
            </w:r>
          </w:p>
          <w:p w:rsidR="00D44ADD" w:rsidRPr="00C45994" w:rsidRDefault="00D44ADD" w:rsidP="002617BD">
            <w:pPr>
              <w:contextualSpacing/>
              <w:textAlignment w:val="baseline"/>
              <w:rPr>
                <w:bCs/>
                <w:color w:val="000000" w:themeColor="text1"/>
              </w:rPr>
            </w:pPr>
            <w:r w:rsidRPr="00C45994">
              <w:rPr>
                <w:color w:val="000000" w:themeColor="text1"/>
              </w:rPr>
              <w:t>-</w:t>
            </w:r>
            <w:r>
              <w:rPr>
                <w:bCs/>
                <w:color w:val="000000" w:themeColor="text1"/>
              </w:rPr>
              <w:t xml:space="preserve"> Увеличение количества уча</w:t>
            </w:r>
            <w:r w:rsidRPr="00C45994">
              <w:rPr>
                <w:bCs/>
                <w:color w:val="000000" w:themeColor="text1"/>
              </w:rPr>
              <w:t>щихся;</w:t>
            </w:r>
          </w:p>
          <w:p w:rsidR="00D44ADD" w:rsidRPr="00C45994" w:rsidRDefault="00D44ADD" w:rsidP="002617BD">
            <w:pPr>
              <w:contextualSpacing/>
              <w:textAlignment w:val="baseline"/>
              <w:rPr>
                <w:bCs/>
                <w:color w:val="000000" w:themeColor="text1"/>
              </w:rPr>
            </w:pPr>
            <w:r w:rsidRPr="00C45994">
              <w:rPr>
                <w:bCs/>
                <w:color w:val="000000" w:themeColor="text1"/>
                <w:sz w:val="18"/>
                <w:szCs w:val="18"/>
              </w:rPr>
              <w:t>-</w:t>
            </w:r>
            <w:r w:rsidRPr="00C45994">
              <w:rPr>
                <w:bCs/>
                <w:color w:val="000000" w:themeColor="text1"/>
              </w:rPr>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 фестивалях;</w:t>
            </w:r>
          </w:p>
          <w:p w:rsidR="00D44ADD" w:rsidRPr="00C45994" w:rsidRDefault="00D44ADD" w:rsidP="002617BD">
            <w:pPr>
              <w:contextualSpacing/>
              <w:textAlignment w:val="baseline"/>
              <w:rPr>
                <w:bCs/>
                <w:color w:val="000000" w:themeColor="text1"/>
              </w:rPr>
            </w:pPr>
            <w:r w:rsidRPr="00C45994">
              <w:rPr>
                <w:bCs/>
                <w:color w:val="000000" w:themeColor="text1"/>
              </w:rPr>
              <w:t>- Увеличение  количества проводимых мероприятий;</w:t>
            </w:r>
          </w:p>
          <w:p w:rsidR="00D44ADD" w:rsidRPr="00C45994" w:rsidRDefault="00D44ADD" w:rsidP="002617BD">
            <w:pPr>
              <w:contextualSpacing/>
              <w:textAlignment w:val="baseline"/>
              <w:rPr>
                <w:color w:val="000000" w:themeColor="text1"/>
              </w:rPr>
            </w:pPr>
            <w:r w:rsidRPr="00C45994">
              <w:rPr>
                <w:bCs/>
                <w:color w:val="000000" w:themeColor="text1"/>
              </w:rPr>
              <w:t>-</w:t>
            </w:r>
            <w:r w:rsidRPr="00C45994">
              <w:rPr>
                <w:color w:val="000000" w:themeColor="text1"/>
              </w:rPr>
              <w:t xml:space="preserve"> Увеличение посещений платных культурно-массовых мероприятий клубов и домов культуры;</w:t>
            </w:r>
          </w:p>
          <w:p w:rsidR="00D44ADD" w:rsidRPr="00C45994" w:rsidRDefault="00D44ADD" w:rsidP="002617BD">
            <w:pPr>
              <w:contextualSpacing/>
              <w:textAlignment w:val="baseline"/>
              <w:rPr>
                <w:color w:val="000000" w:themeColor="text1"/>
              </w:rPr>
            </w:pPr>
            <w:r w:rsidRPr="00C45994">
              <w:rPr>
                <w:color w:val="000000" w:themeColor="text1"/>
              </w:rPr>
              <w:t>- Увеличение числа обращений к цифровым ресурсам;</w:t>
            </w:r>
          </w:p>
          <w:p w:rsidR="00D44ADD" w:rsidRPr="00C45994" w:rsidRDefault="00D44ADD" w:rsidP="002617BD">
            <w:pPr>
              <w:contextualSpacing/>
              <w:textAlignment w:val="baseline"/>
              <w:rPr>
                <w:bCs/>
                <w:color w:val="000000" w:themeColor="text1"/>
              </w:rPr>
            </w:pPr>
            <w:r w:rsidRPr="00C45994">
              <w:rPr>
                <w:color w:val="000000" w:themeColor="text1"/>
              </w:rPr>
              <w:t>-</w:t>
            </w:r>
            <w:r w:rsidRPr="00C45994">
              <w:rPr>
                <w:bCs/>
                <w:color w:val="000000" w:themeColor="text1"/>
              </w:rPr>
              <w:t xml:space="preserve"> Увеличение количества участников клубных формирований (творческих коллективов);</w:t>
            </w:r>
          </w:p>
          <w:p w:rsidR="00D44ADD" w:rsidRDefault="00D44ADD" w:rsidP="002617BD">
            <w:pPr>
              <w:contextualSpacing/>
              <w:textAlignment w:val="baseline"/>
              <w:rPr>
                <w:color w:val="000000" w:themeColor="text1"/>
              </w:rPr>
            </w:pPr>
            <w:r w:rsidRPr="00C45994">
              <w:rPr>
                <w:bCs/>
                <w:color w:val="000000" w:themeColor="text1"/>
              </w:rPr>
              <w:t>-</w:t>
            </w:r>
            <w:r w:rsidRPr="00C45994">
              <w:rPr>
                <w:color w:val="000000" w:themeColor="text1"/>
              </w:rPr>
              <w:t xml:space="preserve"> Увеличение количества отремонтированных  зданий и улучшение МТБ учреждений;</w:t>
            </w:r>
          </w:p>
          <w:p w:rsidR="00D44ADD" w:rsidRDefault="00D44ADD" w:rsidP="002617BD">
            <w:pPr>
              <w:contextualSpacing/>
              <w:textAlignment w:val="baseline"/>
              <w:rPr>
                <w:color w:val="000000" w:themeColor="text1"/>
              </w:rPr>
            </w:pPr>
            <w:r>
              <w:rPr>
                <w:color w:val="000000" w:themeColor="text1"/>
              </w:rPr>
              <w:t>- Увеличение количества выставочных проектов;</w:t>
            </w:r>
          </w:p>
          <w:p w:rsidR="00D44ADD" w:rsidRDefault="00D44ADD" w:rsidP="002617BD">
            <w:pPr>
              <w:rPr>
                <w:color w:val="000000"/>
              </w:rPr>
            </w:pPr>
            <w:r>
              <w:rPr>
                <w:color w:val="000000" w:themeColor="text1"/>
              </w:rPr>
              <w:t xml:space="preserve">- </w:t>
            </w:r>
            <w:r>
              <w:rPr>
                <w:color w:val="000000"/>
              </w:rPr>
              <w:t>У</w:t>
            </w:r>
            <w:r w:rsidRPr="00951178">
              <w:rPr>
                <w:color w:val="000000"/>
              </w:rPr>
              <w:t>величение доли представленных (во всех формах) зрителю музейных предметов в общем количестве му</w:t>
            </w:r>
            <w:r>
              <w:rPr>
                <w:color w:val="000000"/>
              </w:rPr>
              <w:t>зейных предметов основного фонда;</w:t>
            </w:r>
          </w:p>
          <w:p w:rsidR="00D44ADD" w:rsidRPr="00AA7621" w:rsidRDefault="00D44ADD" w:rsidP="002617BD">
            <w:pPr>
              <w:rPr>
                <w:color w:val="000000"/>
              </w:rPr>
            </w:pPr>
            <w:r w:rsidRPr="00C45994">
              <w:rPr>
                <w:color w:val="000000" w:themeColor="text1"/>
              </w:rPr>
              <w:t>- Количество проведённых физкультурных и спортивных мероприятий;</w:t>
            </w:r>
          </w:p>
          <w:p w:rsidR="00D44ADD" w:rsidRPr="00C45994" w:rsidRDefault="00D44ADD" w:rsidP="002617BD">
            <w:pPr>
              <w:contextualSpacing/>
              <w:textAlignment w:val="baseline"/>
              <w:rPr>
                <w:color w:val="000000" w:themeColor="text1"/>
              </w:rPr>
            </w:pPr>
            <w:r w:rsidRPr="00C45994">
              <w:rPr>
                <w:color w:val="000000" w:themeColor="text1"/>
              </w:rPr>
              <w:t>- Количество участников физкультурных и спортивных мероприятий;</w:t>
            </w:r>
          </w:p>
          <w:p w:rsidR="00D44ADD" w:rsidRPr="00271305" w:rsidRDefault="00D44ADD" w:rsidP="002617BD">
            <w:pPr>
              <w:contextualSpacing/>
              <w:textAlignment w:val="baseline"/>
              <w:rPr>
                <w:color w:val="FF0000"/>
              </w:rPr>
            </w:pPr>
            <w:r w:rsidRPr="00C45994">
              <w:rPr>
                <w:color w:val="000000" w:themeColor="text1"/>
              </w:rPr>
              <w:t>- Увеличение спортивных сооружений на территории Чернышевского района.</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Pr="00481641" w:rsidRDefault="00D44ADD" w:rsidP="002617BD">
            <w:pPr>
              <w:contextualSpacing/>
            </w:pPr>
            <w:r>
              <w:t xml:space="preserve">  Этапы и сроки реализации муниципальной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3B2FC7" w:rsidRDefault="00D44ADD" w:rsidP="002617BD">
            <w:pPr>
              <w:contextualSpacing/>
              <w:textAlignment w:val="baseline"/>
            </w:pPr>
            <w:r w:rsidRPr="003B2FC7">
              <w:t>Программа реализуется в период с 2021-2025 г.г. в один этап</w:t>
            </w:r>
          </w:p>
        </w:tc>
      </w:tr>
      <w:tr w:rsidR="00D44ADD" w:rsidRPr="00481641" w:rsidTr="001536CE">
        <w:tc>
          <w:tcPr>
            <w:tcW w:w="2376" w:type="dxa"/>
            <w:tcBorders>
              <w:top w:val="single" w:sz="4" w:space="0" w:color="auto"/>
              <w:left w:val="single" w:sz="4" w:space="0" w:color="auto"/>
              <w:bottom w:val="single" w:sz="4" w:space="0" w:color="auto"/>
              <w:right w:val="single" w:sz="4" w:space="0" w:color="auto"/>
            </w:tcBorders>
            <w:shd w:val="clear" w:color="auto" w:fill="auto"/>
          </w:tcPr>
          <w:p w:rsidR="00D44ADD" w:rsidRDefault="00D44ADD" w:rsidP="002617BD">
            <w:pPr>
              <w:contextualSpacing/>
            </w:pPr>
            <w:r>
              <w:t>Финансовое обеспечение муниципальной программы</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rsidR="00D44ADD" w:rsidRPr="00481641" w:rsidRDefault="00D44ADD" w:rsidP="002617BD">
            <w:pPr>
              <w:contextualSpacing/>
              <w:jc w:val="both"/>
              <w:rPr>
                <w:bCs/>
              </w:rPr>
            </w:pPr>
            <w:r w:rsidRPr="00481641">
              <w:rPr>
                <w:bCs/>
              </w:rPr>
              <w:t xml:space="preserve">Общий объём финансирования составит  </w:t>
            </w:r>
            <w:r>
              <w:rPr>
                <w:bCs/>
              </w:rPr>
              <w:t>52809,0</w:t>
            </w:r>
            <w:r w:rsidRPr="00481641">
              <w:rPr>
                <w:bCs/>
              </w:rPr>
              <w:t xml:space="preserve"> тыс. руб. в том числе:</w:t>
            </w:r>
          </w:p>
          <w:p w:rsidR="00D44ADD" w:rsidRPr="00481641" w:rsidRDefault="00D44ADD" w:rsidP="002617BD">
            <w:pPr>
              <w:contextualSpacing/>
              <w:jc w:val="both"/>
              <w:rPr>
                <w:bCs/>
              </w:rPr>
            </w:pPr>
            <w:r w:rsidRPr="00481641">
              <w:rPr>
                <w:bCs/>
              </w:rPr>
              <w:t>2021г.-</w:t>
            </w:r>
            <w:r>
              <w:rPr>
                <w:bCs/>
              </w:rPr>
              <w:t xml:space="preserve">   4927,3</w:t>
            </w:r>
            <w:r w:rsidRPr="00481641">
              <w:rPr>
                <w:bCs/>
              </w:rPr>
              <w:t xml:space="preserve"> тыс. руб.;</w:t>
            </w:r>
          </w:p>
          <w:p w:rsidR="00D44ADD" w:rsidRPr="00481641" w:rsidRDefault="00D44ADD" w:rsidP="002617BD">
            <w:pPr>
              <w:contextualSpacing/>
              <w:jc w:val="both"/>
              <w:rPr>
                <w:bCs/>
              </w:rPr>
            </w:pPr>
            <w:r>
              <w:rPr>
                <w:bCs/>
              </w:rPr>
              <w:t xml:space="preserve">2022г.- 10878,0 </w:t>
            </w:r>
            <w:r w:rsidRPr="00481641">
              <w:rPr>
                <w:bCs/>
              </w:rPr>
              <w:t>тыс. руб</w:t>
            </w:r>
            <w:r>
              <w:rPr>
                <w:bCs/>
              </w:rPr>
              <w:t>.</w:t>
            </w:r>
            <w:r w:rsidRPr="00481641">
              <w:rPr>
                <w:bCs/>
              </w:rPr>
              <w:t>;</w:t>
            </w:r>
          </w:p>
          <w:p w:rsidR="00D44ADD" w:rsidRPr="00481641" w:rsidRDefault="00D44ADD" w:rsidP="002617BD">
            <w:pPr>
              <w:contextualSpacing/>
              <w:jc w:val="both"/>
              <w:rPr>
                <w:bCs/>
              </w:rPr>
            </w:pPr>
            <w:r w:rsidRPr="00481641">
              <w:rPr>
                <w:bCs/>
              </w:rPr>
              <w:t xml:space="preserve">2023г.- </w:t>
            </w:r>
            <w:r>
              <w:rPr>
                <w:bCs/>
              </w:rPr>
              <w:t xml:space="preserve">13900,0 </w:t>
            </w:r>
            <w:r w:rsidRPr="00481641">
              <w:rPr>
                <w:bCs/>
              </w:rPr>
              <w:t>тыс. руб.;</w:t>
            </w:r>
          </w:p>
          <w:p w:rsidR="00D44ADD" w:rsidRPr="00481641" w:rsidRDefault="00D44ADD" w:rsidP="002617BD">
            <w:pPr>
              <w:contextualSpacing/>
              <w:jc w:val="both"/>
              <w:rPr>
                <w:bCs/>
              </w:rPr>
            </w:pPr>
            <w:r w:rsidRPr="00481641">
              <w:rPr>
                <w:bCs/>
              </w:rPr>
              <w:t xml:space="preserve">2024г.- </w:t>
            </w:r>
            <w:r>
              <w:rPr>
                <w:bCs/>
              </w:rPr>
              <w:t xml:space="preserve">16874,0 </w:t>
            </w:r>
            <w:r w:rsidRPr="00481641">
              <w:rPr>
                <w:bCs/>
              </w:rPr>
              <w:t>тыс. руб.;</w:t>
            </w:r>
          </w:p>
          <w:p w:rsidR="00D44ADD" w:rsidRPr="00481641" w:rsidRDefault="00D44ADD" w:rsidP="002617BD">
            <w:pPr>
              <w:contextualSpacing/>
              <w:jc w:val="both"/>
              <w:rPr>
                <w:bCs/>
              </w:rPr>
            </w:pPr>
            <w:r w:rsidRPr="00481641">
              <w:rPr>
                <w:bCs/>
              </w:rPr>
              <w:t>2025г.-</w:t>
            </w:r>
            <w:r>
              <w:rPr>
                <w:bCs/>
              </w:rPr>
              <w:t xml:space="preserve">   6229,0 тыс. руб.</w:t>
            </w:r>
          </w:p>
          <w:p w:rsidR="00D44ADD" w:rsidRPr="00481641" w:rsidRDefault="00D44ADD" w:rsidP="002617BD">
            <w:pPr>
              <w:contextualSpacing/>
              <w:jc w:val="both"/>
              <w:rPr>
                <w:bCs/>
              </w:rPr>
            </w:pPr>
            <w:r w:rsidRPr="00481641">
              <w:rPr>
                <w:bCs/>
              </w:rPr>
              <w:t xml:space="preserve"> местный бюджет: </w:t>
            </w:r>
          </w:p>
          <w:p w:rsidR="00D44ADD" w:rsidRPr="00481641" w:rsidRDefault="00D44ADD" w:rsidP="002617BD">
            <w:pPr>
              <w:contextualSpacing/>
              <w:jc w:val="both"/>
              <w:rPr>
                <w:bCs/>
              </w:rPr>
            </w:pPr>
            <w:r w:rsidRPr="00481641">
              <w:rPr>
                <w:bCs/>
              </w:rPr>
              <w:t xml:space="preserve">2021г.- </w:t>
            </w:r>
            <w:r>
              <w:rPr>
                <w:bCs/>
              </w:rPr>
              <w:t>3520,5</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3494,8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3978,4</w:t>
            </w:r>
            <w:r w:rsidRPr="00481641">
              <w:rPr>
                <w:bCs/>
              </w:rPr>
              <w:t xml:space="preserve"> тыс. руб.;</w:t>
            </w:r>
          </w:p>
          <w:p w:rsidR="00D44ADD" w:rsidRPr="00481641" w:rsidRDefault="00D44ADD" w:rsidP="002617BD">
            <w:pPr>
              <w:contextualSpacing/>
              <w:jc w:val="both"/>
              <w:rPr>
                <w:bCs/>
              </w:rPr>
            </w:pPr>
            <w:r w:rsidRPr="00481641">
              <w:rPr>
                <w:bCs/>
              </w:rPr>
              <w:t xml:space="preserve">2024г.- </w:t>
            </w:r>
            <w:r>
              <w:rPr>
                <w:bCs/>
              </w:rPr>
              <w:t>4389,0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4744,0 </w:t>
            </w:r>
            <w:r w:rsidRPr="00481641">
              <w:rPr>
                <w:bCs/>
              </w:rPr>
              <w:t>тыс. руб.</w:t>
            </w:r>
          </w:p>
          <w:p w:rsidR="00D44ADD" w:rsidRDefault="00D44ADD" w:rsidP="002617BD">
            <w:pPr>
              <w:contextualSpacing/>
              <w:jc w:val="both"/>
              <w:rPr>
                <w:bCs/>
              </w:rPr>
            </w:pPr>
            <w:r>
              <w:rPr>
                <w:bCs/>
              </w:rPr>
              <w:t>Краевой бюджет:</w:t>
            </w:r>
          </w:p>
          <w:p w:rsidR="00D44ADD" w:rsidRPr="00481641" w:rsidRDefault="00D44ADD" w:rsidP="002617BD">
            <w:pPr>
              <w:contextualSpacing/>
              <w:jc w:val="both"/>
              <w:rPr>
                <w:bCs/>
              </w:rPr>
            </w:pPr>
            <w:r w:rsidRPr="00481641">
              <w:rPr>
                <w:bCs/>
              </w:rPr>
              <w:t xml:space="preserve">2021г.- </w:t>
            </w:r>
            <w:r>
              <w:rPr>
                <w:bCs/>
              </w:rPr>
              <w:t>85,3</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443,9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 xml:space="preserve">596,2 </w:t>
            </w:r>
            <w:r w:rsidRPr="00481641">
              <w:rPr>
                <w:bCs/>
              </w:rPr>
              <w:t>тыс. руб.;</w:t>
            </w:r>
          </w:p>
          <w:p w:rsidR="00D44ADD" w:rsidRPr="00481641" w:rsidRDefault="00D44ADD" w:rsidP="002617BD">
            <w:pPr>
              <w:contextualSpacing/>
              <w:jc w:val="both"/>
              <w:rPr>
                <w:bCs/>
              </w:rPr>
            </w:pPr>
            <w:r w:rsidRPr="00481641">
              <w:rPr>
                <w:bCs/>
              </w:rPr>
              <w:t xml:space="preserve">2024г.- </w:t>
            </w:r>
            <w:r>
              <w:rPr>
                <w:bCs/>
              </w:rPr>
              <w:t>1090,0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90,0 </w:t>
            </w:r>
            <w:r w:rsidRPr="00481641">
              <w:rPr>
                <w:bCs/>
              </w:rPr>
              <w:t>тыс. руб.</w:t>
            </w:r>
          </w:p>
          <w:p w:rsidR="00D44ADD" w:rsidRDefault="00D44ADD" w:rsidP="002617BD">
            <w:pPr>
              <w:contextualSpacing/>
              <w:jc w:val="both"/>
              <w:rPr>
                <w:bCs/>
              </w:rPr>
            </w:pPr>
            <w:r>
              <w:rPr>
                <w:bCs/>
              </w:rPr>
              <w:t>Федеральный бюджет:</w:t>
            </w:r>
          </w:p>
          <w:p w:rsidR="00D44ADD" w:rsidRPr="00481641" w:rsidRDefault="00D44ADD" w:rsidP="002617BD">
            <w:pPr>
              <w:contextualSpacing/>
              <w:jc w:val="both"/>
              <w:rPr>
                <w:bCs/>
              </w:rPr>
            </w:pPr>
            <w:r w:rsidRPr="00481641">
              <w:rPr>
                <w:bCs/>
              </w:rPr>
              <w:t xml:space="preserve">2021г.- </w:t>
            </w:r>
            <w:r>
              <w:rPr>
                <w:bCs/>
              </w:rPr>
              <w:t>1321,5</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6939,3 </w:t>
            </w:r>
            <w:r w:rsidRPr="00481641">
              <w:rPr>
                <w:bCs/>
              </w:rPr>
              <w:t>тыс. руб.;</w:t>
            </w:r>
          </w:p>
          <w:p w:rsidR="00D44ADD" w:rsidRPr="00481641" w:rsidRDefault="00D44ADD" w:rsidP="002617BD">
            <w:pPr>
              <w:contextualSpacing/>
              <w:jc w:val="both"/>
              <w:rPr>
                <w:bCs/>
              </w:rPr>
            </w:pPr>
            <w:r w:rsidRPr="00481641">
              <w:rPr>
                <w:bCs/>
              </w:rPr>
              <w:lastRenderedPageBreak/>
              <w:t xml:space="preserve">2023г.- </w:t>
            </w:r>
            <w:r>
              <w:rPr>
                <w:bCs/>
              </w:rPr>
              <w:t>9326,1</w:t>
            </w:r>
            <w:r w:rsidRPr="00481641">
              <w:rPr>
                <w:bCs/>
              </w:rPr>
              <w:t xml:space="preserve"> тыс. руб.;</w:t>
            </w:r>
          </w:p>
          <w:p w:rsidR="00D44ADD" w:rsidRPr="00481641" w:rsidRDefault="00D44ADD" w:rsidP="002617BD">
            <w:pPr>
              <w:contextualSpacing/>
              <w:jc w:val="both"/>
              <w:rPr>
                <w:bCs/>
              </w:rPr>
            </w:pPr>
            <w:r w:rsidRPr="00481641">
              <w:rPr>
                <w:bCs/>
              </w:rPr>
              <w:t xml:space="preserve">2024г.- </w:t>
            </w:r>
            <w:r>
              <w:rPr>
                <w:bCs/>
              </w:rPr>
              <w:t>11395,0</w:t>
            </w:r>
            <w:r w:rsidRPr="00481641">
              <w:rPr>
                <w:bCs/>
              </w:rPr>
              <w:t xml:space="preserve"> тыс. руб.;</w:t>
            </w:r>
          </w:p>
          <w:p w:rsidR="00D44ADD" w:rsidRPr="00CB6FFB" w:rsidRDefault="00D44ADD" w:rsidP="002617BD">
            <w:pPr>
              <w:contextualSpacing/>
              <w:jc w:val="both"/>
              <w:rPr>
                <w:bCs/>
              </w:rPr>
            </w:pPr>
            <w:r w:rsidRPr="00481641">
              <w:rPr>
                <w:bCs/>
              </w:rPr>
              <w:t>2025г.-</w:t>
            </w:r>
            <w:r>
              <w:rPr>
                <w:bCs/>
              </w:rPr>
              <w:t xml:space="preserve"> 1395,0 </w:t>
            </w:r>
            <w:r w:rsidRPr="00481641">
              <w:rPr>
                <w:bCs/>
              </w:rPr>
              <w:t>тыс. руб.</w:t>
            </w:r>
          </w:p>
        </w:tc>
      </w:tr>
    </w:tbl>
    <w:p w:rsidR="00D44ADD" w:rsidRDefault="00D44ADD" w:rsidP="00D44ADD">
      <w:pPr>
        <w:ind w:firstLine="709"/>
        <w:contextualSpacing/>
      </w:pPr>
    </w:p>
    <w:p w:rsidR="00D44ADD" w:rsidRPr="00CB6FFB" w:rsidRDefault="00D44ADD" w:rsidP="002617BD">
      <w:pPr>
        <w:contextualSpacing/>
        <w:jc w:val="center"/>
        <w:rPr>
          <w:b/>
        </w:rPr>
      </w:pPr>
      <w:r>
        <w:rPr>
          <w:b/>
        </w:rPr>
        <w:t>2</w:t>
      </w:r>
      <w:r w:rsidRPr="00CB6FFB">
        <w:rPr>
          <w:b/>
        </w:rPr>
        <w:t xml:space="preserve">. Описание целей и задач муниципальной программы, прогноз развития соответствующей сферы, прогноз развития соответствующей сферы с учётом реализации муниципальной программы, включая возможные варианты решения проблемы. </w:t>
      </w:r>
    </w:p>
    <w:p w:rsidR="00D44ADD" w:rsidRPr="00CB6FFB" w:rsidRDefault="00D44ADD" w:rsidP="00D44ADD">
      <w:pPr>
        <w:ind w:firstLine="709"/>
        <w:contextualSpacing/>
        <w:jc w:val="both"/>
      </w:pPr>
      <w:r w:rsidRPr="00CB6FFB">
        <w:t>Реализация Программы осуществляется в двух значимых сферах экономики района: культура и спорт.</w:t>
      </w:r>
    </w:p>
    <w:p w:rsidR="00D44ADD" w:rsidRPr="00CB6FFB" w:rsidRDefault="00D44ADD" w:rsidP="00D44ADD">
      <w:pPr>
        <w:ind w:firstLine="709"/>
        <w:contextualSpacing/>
        <w:jc w:val="both"/>
      </w:pPr>
      <w:r w:rsidRPr="00CB6FFB">
        <w:t>1.1. Сфера культуры</w:t>
      </w:r>
    </w:p>
    <w:p w:rsidR="00D44ADD" w:rsidRPr="00CB6FFB" w:rsidRDefault="00D44ADD" w:rsidP="00D44ADD">
      <w:pPr>
        <w:ind w:firstLine="709"/>
        <w:contextualSpacing/>
        <w:jc w:val="both"/>
      </w:pPr>
      <w:r w:rsidRPr="00CB6FFB">
        <w:t xml:space="preserve">Отрасль культуры объединяет деятельность по развитию библиотечного, поддержке и развитию исполнительских искусств, сохранению культурного наследия, развитию традиционной народной культуры и любительского искусства, укреплению межрегиональных связей в сфере культуры. </w:t>
      </w:r>
    </w:p>
    <w:p w:rsidR="00D44ADD" w:rsidRPr="00CB6FFB" w:rsidRDefault="00D44ADD" w:rsidP="00D44ADD">
      <w:pPr>
        <w:ind w:firstLine="709"/>
        <w:contextualSpacing/>
        <w:jc w:val="both"/>
      </w:pPr>
      <w:r w:rsidRPr="00CB6FFB">
        <w:t>По состоянию на начало 2020 года отрасль культуры включает  44 учреждения культуры, 123 творческих работника района обеспечивают жителям их конституционное право доступа к культурным ценностям.</w:t>
      </w:r>
    </w:p>
    <w:p w:rsidR="00D44ADD" w:rsidRPr="00CB6FFB" w:rsidRDefault="00D44ADD" w:rsidP="00D44ADD">
      <w:pPr>
        <w:ind w:firstLine="709"/>
        <w:contextualSpacing/>
        <w:jc w:val="both"/>
      </w:pPr>
      <w:r w:rsidRPr="00CB6FFB">
        <w:t>Структура отрасли культуры Чернышевского района в 2020 году:</w:t>
      </w:r>
    </w:p>
    <w:p w:rsidR="00D44ADD" w:rsidRPr="00CB6FFB" w:rsidRDefault="00D44ADD" w:rsidP="00D44ADD">
      <w:pPr>
        <w:ind w:firstLine="709"/>
        <w:contextualSpacing/>
        <w:jc w:val="both"/>
      </w:pPr>
      <w:r w:rsidRPr="00CB6FFB">
        <w:t>1. Библиотеки – 21 ед.</w:t>
      </w:r>
    </w:p>
    <w:p w:rsidR="00D44ADD" w:rsidRPr="00CB6FFB" w:rsidRDefault="00D44ADD" w:rsidP="00D44ADD">
      <w:pPr>
        <w:ind w:firstLine="709"/>
        <w:contextualSpacing/>
        <w:jc w:val="both"/>
      </w:pPr>
      <w:r w:rsidRPr="00CB6FFB">
        <w:t>2. Культурно - досуговые учреждения – 20 ед.</w:t>
      </w:r>
    </w:p>
    <w:p w:rsidR="00D44ADD" w:rsidRPr="00CB6FFB" w:rsidRDefault="00D44ADD" w:rsidP="00D44ADD">
      <w:pPr>
        <w:ind w:firstLine="709"/>
        <w:contextualSpacing/>
        <w:jc w:val="both"/>
      </w:pPr>
      <w:r w:rsidRPr="00CB6FFB">
        <w:t>3. Музеи – 1 ед.</w:t>
      </w:r>
    </w:p>
    <w:p w:rsidR="00D44ADD" w:rsidRPr="00CB6FFB" w:rsidRDefault="00D44ADD" w:rsidP="00D44ADD">
      <w:pPr>
        <w:ind w:firstLine="709"/>
        <w:contextualSpacing/>
        <w:jc w:val="both"/>
      </w:pPr>
      <w:r w:rsidRPr="00CB6FFB">
        <w:t>5. Детская школа искусств – 1ед.</w:t>
      </w:r>
    </w:p>
    <w:p w:rsidR="00D44ADD" w:rsidRPr="00CB6FFB" w:rsidRDefault="00D44ADD" w:rsidP="00D44ADD">
      <w:pPr>
        <w:ind w:firstLine="709"/>
        <w:contextualSpacing/>
        <w:jc w:val="both"/>
      </w:pPr>
      <w:r w:rsidRPr="00CB6FFB">
        <w:t>6.Физкультурно-оздоровительный комплекс «Багульник» - 1 ед.</w:t>
      </w:r>
    </w:p>
    <w:p w:rsidR="00D44ADD" w:rsidRDefault="00D44ADD" w:rsidP="00D44ADD">
      <w:pPr>
        <w:ind w:firstLine="709"/>
        <w:contextualSpacing/>
        <w:jc w:val="both"/>
      </w:pPr>
      <w:r w:rsidRPr="00CB6FFB">
        <w:t>Культурная среда сегодня становится ключевым понятием современного общества и представляет собой не отдельную область муниципального регулирования, а сложную и многоуровневую систему, внутри которой решение проблем может быть только комплексным, учитывающим множество смежных факторов и соединяющим усилия разных ведомств, общественных институтов и бизнеса.</w:t>
      </w:r>
    </w:p>
    <w:p w:rsidR="00D44ADD" w:rsidRPr="00CB6FFB" w:rsidRDefault="00D44ADD" w:rsidP="00D44ADD">
      <w:pPr>
        <w:ind w:firstLine="709"/>
        <w:contextualSpacing/>
        <w:jc w:val="both"/>
      </w:pPr>
      <w:r w:rsidRPr="00CB6FFB">
        <w:t>Приоритеты государственной политики в сфере культуры на период до 2025 года  сформированы с учетом целей и задач, обозначенных в следующих стратегических документах:</w:t>
      </w:r>
    </w:p>
    <w:p w:rsidR="00D44ADD" w:rsidRPr="00CB6FFB" w:rsidRDefault="00D44ADD" w:rsidP="00D44ADD">
      <w:pPr>
        <w:ind w:firstLine="709"/>
        <w:contextualSpacing/>
        <w:jc w:val="both"/>
      </w:pPr>
      <w:r w:rsidRPr="00CB6FFB">
        <w:t>Федеральный закон от 29.12.2012 № 273-ФЗ «Об образовании в Российской Федерации»;</w:t>
      </w:r>
    </w:p>
    <w:p w:rsidR="00D44ADD" w:rsidRPr="00CB6FFB" w:rsidRDefault="00D44ADD" w:rsidP="00D44ADD">
      <w:pPr>
        <w:ind w:firstLine="709"/>
        <w:contextualSpacing/>
        <w:jc w:val="both"/>
      </w:pPr>
      <w:r w:rsidRPr="00CB6FFB">
        <w:t>Указ Президента Российской Федерации от 07.05.2012 № 597 «О мероприятиях по реализации государственной социальной политики»;</w:t>
      </w:r>
    </w:p>
    <w:p w:rsidR="00D44ADD" w:rsidRDefault="00D44ADD" w:rsidP="00D44ADD">
      <w:pPr>
        <w:ind w:firstLine="709"/>
        <w:contextualSpacing/>
        <w:jc w:val="both"/>
      </w:pPr>
      <w:r w:rsidRPr="00CB6FFB">
        <w:t>Концепция общенациональной системы выявления и развития молодых талантов, утвержденная Президентом Российской Федерации  03.04.2012</w:t>
      </w:r>
      <w:r>
        <w:t>г.</w:t>
      </w:r>
      <w:r w:rsidRPr="00CB6FFB">
        <w:t xml:space="preserve">; </w:t>
      </w:r>
    </w:p>
    <w:p w:rsidR="00D44ADD" w:rsidRDefault="00D44ADD" w:rsidP="00D44ADD">
      <w:pPr>
        <w:ind w:firstLine="709"/>
        <w:contextualSpacing/>
        <w:jc w:val="both"/>
      </w:pPr>
      <w:r>
        <w:t>Указ Президента Российской Федерации от 07.05.2018г. № 204 «О национальных целях и стратегических задачах развития РФ на период до 2024г.»;</w:t>
      </w:r>
    </w:p>
    <w:p w:rsidR="00D44ADD" w:rsidRDefault="00D44ADD" w:rsidP="00D44ADD">
      <w:pPr>
        <w:ind w:firstLine="709"/>
        <w:contextualSpacing/>
        <w:jc w:val="both"/>
      </w:pPr>
      <w:r>
        <w:t>Государственная программа «Развитие культуры» на 2013-2024г.г.»;</w:t>
      </w:r>
    </w:p>
    <w:p w:rsidR="00D44ADD" w:rsidRDefault="00D44ADD" w:rsidP="00D44ADD">
      <w:pPr>
        <w:ind w:firstLine="709"/>
        <w:contextualSpacing/>
        <w:jc w:val="both"/>
      </w:pPr>
      <w:r>
        <w:t>План социального развития центров экономического роста Забайкальского края;</w:t>
      </w:r>
    </w:p>
    <w:p w:rsidR="00D44ADD" w:rsidRPr="00CB6FFB" w:rsidRDefault="00D44ADD" w:rsidP="00D44ADD">
      <w:pPr>
        <w:ind w:firstLine="709"/>
        <w:contextualSpacing/>
        <w:jc w:val="both"/>
      </w:pPr>
      <w:r>
        <w:t>Национальный проект «Культура»</w:t>
      </w:r>
    </w:p>
    <w:p w:rsidR="00D44ADD" w:rsidRPr="00CB6FFB" w:rsidRDefault="00D44ADD" w:rsidP="00D44ADD">
      <w:pPr>
        <w:tabs>
          <w:tab w:val="left" w:pos="993"/>
        </w:tabs>
        <w:ind w:firstLine="709"/>
        <w:contextualSpacing/>
        <w:jc w:val="both"/>
      </w:pPr>
      <w:r w:rsidRPr="00CB6FFB">
        <w:t xml:space="preserve">  Деятельность учреждений культуры и дополнительного образования детей является одной из важнейших составляющих современной культурной жизни. Библиотеки, культурно - досуговые учреждения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одной из форм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района. </w:t>
      </w:r>
    </w:p>
    <w:p w:rsidR="00D44ADD" w:rsidRPr="00CB6FFB" w:rsidRDefault="00D44ADD" w:rsidP="00D44ADD">
      <w:pPr>
        <w:shd w:val="clear" w:color="auto" w:fill="FFFFFF"/>
        <w:ind w:firstLine="709"/>
        <w:contextualSpacing/>
        <w:jc w:val="both"/>
        <w:textAlignment w:val="baseline"/>
        <w:rPr>
          <w:spacing w:val="2"/>
        </w:rPr>
      </w:pPr>
      <w:r w:rsidRPr="00CB6FFB">
        <w:t xml:space="preserve">  </w:t>
      </w:r>
      <w:r w:rsidRPr="00CB6FFB">
        <w:rPr>
          <w:spacing w:val="2"/>
        </w:rPr>
        <w:t xml:space="preserve">Самодеятельное  народное творчество и любительское искусство является важнейшим фактором культурной жизни, что свидетельствует о востребованности  клубных учреждений, их значительной роли в общественной жизни района. Самодеятельные коллективы, созданные в учреждениях культуры района, ведут </w:t>
      </w:r>
      <w:r w:rsidRPr="00CB6FFB">
        <w:rPr>
          <w:spacing w:val="2"/>
        </w:rPr>
        <w:lastRenderedPageBreak/>
        <w:t>концертную деятельность, регулярно участвуют в районных, межрайонных, краевых фестивалях и различных конкурсах, получая высокую оценку. При этом с целью создания стимулов для развития как профессиональных, так и народных творческих коллективов, вовлечение в культурную деятельность населения необходимо сформировать комплексную систему адресной поддержки. Без поддержки народного творчества и любительского искусства, выявления и поддержки молодых дарований, предусмотренной данной программой, возникают риски снижения качества культурного продукта, потеря интереса  жителей к участию в творческих коллективах, снижение спроса на образование в сфере культуры и искусства и, как следствие, потеря кадрового потенциала  отрасли. В связи с этим необходимо сконцентрировать ресурсы программы на обеспечении  жизнедеятельности учреждений в современных условиях путём модернизации материально-технической базы учреждений, реставрации и реконструкции зданий, проведении капитальных ремонтов.</w:t>
      </w:r>
    </w:p>
    <w:p w:rsidR="00D44ADD" w:rsidRPr="00CB6FFB" w:rsidRDefault="00D44ADD" w:rsidP="00D44ADD">
      <w:pPr>
        <w:shd w:val="clear" w:color="auto" w:fill="FFFFFF"/>
        <w:ind w:firstLine="709"/>
        <w:contextualSpacing/>
        <w:jc w:val="both"/>
        <w:textAlignment w:val="baseline"/>
        <w:rPr>
          <w:spacing w:val="2"/>
        </w:rPr>
      </w:pPr>
      <w:r w:rsidRPr="00CB6FFB">
        <w:rPr>
          <w:spacing w:val="2"/>
        </w:rPr>
        <w:t>Совокупный фонд общедоступных библиотек Чернышевского  района составляет 149162 экземпляров печатных изданий, посещаемость - 133224</w:t>
      </w:r>
      <w:r w:rsidRPr="00CB6FFB">
        <w:rPr>
          <w:color w:val="FF0000"/>
          <w:spacing w:val="2"/>
        </w:rPr>
        <w:t xml:space="preserve"> </w:t>
      </w:r>
      <w:r w:rsidRPr="00CB6FFB">
        <w:rPr>
          <w:spacing w:val="2"/>
        </w:rPr>
        <w:t>человек; книговыдача - 272414 экземпляров. Среднее число жителей на одну библиотеку – 1562 человек. Процент охвата населения Чернышевского района библиотечным обслуживанием составляет 41%.</w:t>
      </w:r>
    </w:p>
    <w:p w:rsidR="00D44ADD" w:rsidRPr="00CB6FFB" w:rsidRDefault="00D44ADD" w:rsidP="00D44ADD">
      <w:pPr>
        <w:shd w:val="clear" w:color="auto" w:fill="FFFFFF"/>
        <w:ind w:firstLine="709"/>
        <w:contextualSpacing/>
        <w:jc w:val="both"/>
        <w:textAlignment w:val="baseline"/>
        <w:rPr>
          <w:spacing w:val="2"/>
        </w:rPr>
      </w:pPr>
      <w:r w:rsidRPr="00CB6FFB">
        <w:rPr>
          <w:spacing w:val="2"/>
        </w:rPr>
        <w:t>Основными социально-экономическими тенденциями, ставшими причиной данной ситуации, являются следующие:</w:t>
      </w:r>
    </w:p>
    <w:p w:rsidR="00D44ADD" w:rsidRPr="00CB6FFB" w:rsidRDefault="00D44ADD" w:rsidP="00D44ADD">
      <w:pPr>
        <w:shd w:val="clear" w:color="auto" w:fill="FFFFFF"/>
        <w:ind w:firstLine="709"/>
        <w:contextualSpacing/>
        <w:jc w:val="both"/>
        <w:textAlignment w:val="baseline"/>
        <w:rPr>
          <w:color w:val="FF0000"/>
          <w:spacing w:val="2"/>
        </w:rPr>
      </w:pPr>
      <w:r w:rsidRPr="00CB6FFB">
        <w:rPr>
          <w:spacing w:val="2"/>
        </w:rPr>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десятилетия (число единиц хранения в период с 2017 по 2020 год сократилось с 157341 экземпляров до 149162 экземпляров, что связано с выбытием устаревших документов и недостаточностью объема новых поступлений);</w:t>
      </w:r>
    </w:p>
    <w:p w:rsidR="00D44ADD" w:rsidRPr="00CB6FFB" w:rsidRDefault="00D44ADD" w:rsidP="00D44ADD">
      <w:pPr>
        <w:shd w:val="clear" w:color="auto" w:fill="FFFFFF"/>
        <w:ind w:firstLine="709"/>
        <w:contextualSpacing/>
        <w:jc w:val="both"/>
        <w:textAlignment w:val="baseline"/>
        <w:rPr>
          <w:spacing w:val="2"/>
        </w:rPr>
      </w:pPr>
      <w:r w:rsidRPr="00CB6FFB">
        <w:rPr>
          <w:spacing w:val="2"/>
        </w:rPr>
        <w:t>устаревание материально-технической базы библиотек, связанной с недостаточным финансированием отрасли;</w:t>
      </w:r>
    </w:p>
    <w:p w:rsidR="00D44ADD" w:rsidRPr="00CB6FFB" w:rsidRDefault="00D44ADD" w:rsidP="00D44ADD">
      <w:pPr>
        <w:shd w:val="clear" w:color="auto" w:fill="FFFFFF"/>
        <w:ind w:firstLine="709"/>
        <w:contextualSpacing/>
        <w:jc w:val="both"/>
        <w:textAlignment w:val="baseline"/>
        <w:rPr>
          <w:spacing w:val="2"/>
        </w:rPr>
      </w:pPr>
      <w:r w:rsidRPr="00CB6FFB">
        <w:rPr>
          <w:spacing w:val="2"/>
        </w:rPr>
        <w:t xml:space="preserve">ограниченный доступ к библиотечным каталогам и фондам посредством информационно-коммуникационной сети Интернет, связанный с недостаточной информатизацией библиотечной сети; </w:t>
      </w:r>
      <w:r w:rsidRPr="00CB6FFB">
        <w:rPr>
          <w:spacing w:val="2"/>
        </w:rPr>
        <w:br/>
        <w:t>наличие общероссийской тенденции по снижению интереса к чтению.</w:t>
      </w:r>
    </w:p>
    <w:p w:rsidR="00D44ADD" w:rsidRPr="00CB6FFB" w:rsidRDefault="00D44ADD" w:rsidP="00D44ADD">
      <w:pPr>
        <w:shd w:val="clear" w:color="auto" w:fill="FFFFFF"/>
        <w:ind w:firstLine="709"/>
        <w:contextualSpacing/>
        <w:jc w:val="both"/>
        <w:textAlignment w:val="baseline"/>
        <w:rPr>
          <w:spacing w:val="2"/>
        </w:rPr>
      </w:pPr>
      <w:r w:rsidRPr="00CB6FFB">
        <w:rPr>
          <w:spacing w:val="2"/>
        </w:rPr>
        <w:t>Повышение востребованности населением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комплектование фондов библиотек современными изданиями, внедрение информационно-коммуникационных технологий в библиотечное дело, модернизация материально-технической базы библиотек.</w:t>
      </w:r>
    </w:p>
    <w:p w:rsidR="00D44ADD" w:rsidRDefault="00D44ADD" w:rsidP="00D44ADD">
      <w:pPr>
        <w:shd w:val="clear" w:color="auto" w:fill="FFFFFF"/>
        <w:ind w:firstLine="709"/>
        <w:contextualSpacing/>
        <w:jc w:val="both"/>
        <w:textAlignment w:val="baseline"/>
        <w:rPr>
          <w:spacing w:val="2"/>
        </w:rPr>
      </w:pPr>
      <w:r w:rsidRPr="00CB6FFB">
        <w:rPr>
          <w:spacing w:val="2"/>
        </w:rPr>
        <w:t xml:space="preserve">В муниципальном районе «Чернышевский район» действует детская школа искусств с двумя филиалами: Жирекенский и Аксеново-Зиловский. Учреждение реализует дополнительные предпрофессиональные  </w:t>
      </w:r>
      <w:r>
        <w:rPr>
          <w:spacing w:val="2"/>
        </w:rPr>
        <w:t>о</w:t>
      </w:r>
      <w:r w:rsidRPr="00CB6FFB">
        <w:rPr>
          <w:spacing w:val="2"/>
        </w:rPr>
        <w:t>бщеобразовательные программы в области искусств, дополнительные общеразвивающие образовательные программы, направленные на удовлетворение творческих   потребностей учащихся по видам искусств. В учреждении дополнительного образования в настоящее время работают 16 преподавателей. Комплекс мероприятий охватывает детей разных возрастных категорий. Учащиеся детской школы искусств принимают участие в международных, всероссийских и краевых конкурсах различной направленности, и не раз становились лауреатами и дипломантами.</w:t>
      </w:r>
    </w:p>
    <w:p w:rsidR="00D44ADD" w:rsidRDefault="00D44ADD" w:rsidP="00D44ADD">
      <w:pPr>
        <w:shd w:val="clear" w:color="auto" w:fill="FFFFFF"/>
        <w:ind w:firstLine="709"/>
        <w:contextualSpacing/>
        <w:jc w:val="both"/>
        <w:textAlignment w:val="baseline"/>
        <w:rPr>
          <w:spacing w:val="2"/>
        </w:rPr>
      </w:pPr>
      <w:r>
        <w:rPr>
          <w:spacing w:val="2"/>
        </w:rPr>
        <w:t>Для полноценной организации образовательного процесса необходимо улучшить материально техническое состояние и обеспечение учреждений, в частности, решить проблему с подводом холодной воды в здание детской школы искусств и установить приборы учета воды.</w:t>
      </w:r>
    </w:p>
    <w:p w:rsidR="00D44ADD" w:rsidRPr="00951178" w:rsidRDefault="00D44ADD" w:rsidP="00D44ADD">
      <w:pPr>
        <w:rPr>
          <w:color w:val="000000"/>
        </w:rPr>
      </w:pPr>
      <w:r w:rsidRPr="00951178">
        <w:rPr>
          <w:color w:val="000000"/>
        </w:rPr>
        <w:t xml:space="preserve">В  Чернышевском районе  функционирует МУК Районный  краеведческий  музей.   </w:t>
      </w:r>
    </w:p>
    <w:p w:rsidR="00D44ADD" w:rsidRPr="00951178" w:rsidRDefault="00D44ADD" w:rsidP="00D44ADD">
      <w:pPr>
        <w:rPr>
          <w:color w:val="000000"/>
        </w:rPr>
      </w:pPr>
      <w:r w:rsidRPr="00951178">
        <w:rPr>
          <w:color w:val="000000"/>
        </w:rPr>
        <w:t xml:space="preserve"> Районный музей  имеет краеведческий и исторический профиль и является центром  образовательной и  просветительской деятельности в районе.  </w:t>
      </w:r>
    </w:p>
    <w:p w:rsidR="00D44ADD" w:rsidRPr="00951178" w:rsidRDefault="00D44ADD" w:rsidP="00D44ADD">
      <w:pPr>
        <w:rPr>
          <w:color w:val="000000"/>
        </w:rPr>
      </w:pPr>
      <w:r w:rsidRPr="00951178">
        <w:rPr>
          <w:color w:val="000000"/>
        </w:rPr>
        <w:lastRenderedPageBreak/>
        <w:t xml:space="preserve"> Количество посещений на 01.01.2020 год   Музея  составляет   3100  тысяч  человек в год. Музей организует и проводит  ежегодно   490  экскурсий, 4 лекции и 18 мероприятий, более 12 выставок.  </w:t>
      </w:r>
    </w:p>
    <w:p w:rsidR="00D44ADD" w:rsidRPr="00951178" w:rsidRDefault="00D44ADD" w:rsidP="00D44ADD">
      <w:pPr>
        <w:rPr>
          <w:color w:val="000000"/>
        </w:rPr>
      </w:pPr>
      <w:r w:rsidRPr="00951178">
        <w:rPr>
          <w:color w:val="000000"/>
        </w:rPr>
        <w:t xml:space="preserve">На 1 января 2020 года основной фонд музея составил  более 6100 единиц хранения. В музейных фондах хранятся уникальные предметы и коллекции. Среди них – предметы старинного  быта, археологическая, палеонтологическая коллекция,   документы и фотографии 19-20 веков и многое другое.  </w:t>
      </w:r>
    </w:p>
    <w:p w:rsidR="00D44ADD" w:rsidRDefault="00D44ADD" w:rsidP="00D44ADD">
      <w:pPr>
        <w:rPr>
          <w:color w:val="000000"/>
        </w:rPr>
      </w:pPr>
      <w:r>
        <w:rPr>
          <w:color w:val="000000"/>
        </w:rPr>
        <w:t>Перед Музеем</w:t>
      </w:r>
      <w:r w:rsidRPr="00951178">
        <w:rPr>
          <w:color w:val="000000"/>
        </w:rPr>
        <w:t xml:space="preserve">  стоит проблема сохранности музейных коллекций. Более 1,5 % основного музейного фонда требуют реставрации, но из-за отсутствия финансирования реставрация не ведётся.</w:t>
      </w:r>
    </w:p>
    <w:p w:rsidR="00D44ADD" w:rsidRPr="00C94F7A" w:rsidRDefault="00D44ADD" w:rsidP="00D44ADD">
      <w:pPr>
        <w:rPr>
          <w:color w:val="000000"/>
        </w:rPr>
      </w:pPr>
      <w:r w:rsidRPr="00951178">
        <w:rPr>
          <w:color w:val="000000"/>
        </w:rPr>
        <w:t>Недостаточное бюджетное финансирование музейной отрасли  отрицательно сказывается на общем состоянии музея. Музею не хватает средств на создание новых профильных стационарных экспозиций, пополнение и охрану своих фондовых коллекций, на информационное обеспечение, на развитие научной деятельности, приобретение оборудования,  мебели.</w:t>
      </w:r>
    </w:p>
    <w:p w:rsidR="00D44ADD" w:rsidRPr="00CB6FFB" w:rsidRDefault="00D44ADD" w:rsidP="00D44ADD">
      <w:pPr>
        <w:ind w:firstLine="709"/>
        <w:contextualSpacing/>
        <w:jc w:val="both"/>
      </w:pPr>
      <w:r w:rsidRPr="00CB6FFB">
        <w:t>Реализация Программы будет осуществляться в соответствии со следующими основными приоритетами: обеспечение максимальной доступности культурных ценностей для населения района, повышение качества и разнообразия культурных услуг, в том числе: создание культурного пространств</w:t>
      </w:r>
      <w:r>
        <w:t xml:space="preserve">а района (развитие </w:t>
      </w:r>
      <w:r w:rsidRPr="00CB6FFB">
        <w:t xml:space="preserve"> фестивальной деятельности, внедрение информационных технологий); создание благоприятных условий для творчес</w:t>
      </w:r>
      <w:r>
        <w:t>кой самореализации    граждан;</w:t>
      </w:r>
      <w:r w:rsidRPr="00CB6FFB">
        <w:t xml:space="preserve">  сохранение и пополнение библиотечного</w:t>
      </w:r>
      <w:r>
        <w:t xml:space="preserve"> и музейного  фондов</w:t>
      </w:r>
      <w:r w:rsidRPr="00CB6FFB">
        <w:t>;  развитие декоративно-прикладного творчества, поддержка самодеятельных художественных коллективов; создание устойчивого культурного образа Чернышевского  района  как территории культурных традиций и творческих инноваций, в том числе: продвижение культуры Чернышевского  района за его пределами в форме  участия в конкурсах, выставках и фестивалях. Развитие культуры является одним из направлений социальной политики Чернышевского района.</w:t>
      </w:r>
    </w:p>
    <w:p w:rsidR="00D44ADD" w:rsidRPr="00CB6FFB" w:rsidRDefault="00D44ADD" w:rsidP="00D44ADD">
      <w:pPr>
        <w:tabs>
          <w:tab w:val="left" w:pos="993"/>
        </w:tabs>
        <w:ind w:firstLine="709"/>
        <w:contextualSpacing/>
        <w:jc w:val="both"/>
      </w:pPr>
      <w:r w:rsidRPr="00CB6FFB">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культуры и дополнительного образования.</w:t>
      </w:r>
    </w:p>
    <w:p w:rsidR="00D44ADD" w:rsidRDefault="00D44ADD" w:rsidP="00D44ADD">
      <w:pPr>
        <w:tabs>
          <w:tab w:val="left" w:pos="993"/>
        </w:tabs>
        <w:ind w:firstLine="709"/>
        <w:contextualSpacing/>
        <w:jc w:val="both"/>
      </w:pPr>
      <w:r w:rsidRPr="00CB6FFB">
        <w:t xml:space="preserve">На 01.01.2020 г. в Чернышевском районе насчитывается 22 спортивных зала, 29 плоскостных сооружений, 1 Физкультурно-оздоровительный комплекс «Багульник», 1 тир. В области физической культуры и спорта работают 58 специалистов. Ежегодно в районе проводятся 10 спартакиад по 8 видам спорта, более 560 человек принимают участие в мероприятиях. </w:t>
      </w:r>
    </w:p>
    <w:p w:rsidR="00D44ADD" w:rsidRPr="00744AFF" w:rsidRDefault="00D44ADD" w:rsidP="00D44ADD">
      <w:pPr>
        <w:tabs>
          <w:tab w:val="left" w:pos="993"/>
        </w:tabs>
        <w:autoSpaceDE w:val="0"/>
        <w:autoSpaceDN w:val="0"/>
        <w:adjustRightInd w:val="0"/>
        <w:ind w:firstLine="709"/>
        <w:contextualSpacing/>
        <w:jc w:val="both"/>
      </w:pPr>
      <w:r>
        <w:t xml:space="preserve">  Проблемы развития спорта: к</w:t>
      </w:r>
      <w:r w:rsidRPr="00744AFF">
        <w:t>оординация и проведение физкультурно-массовой работы на территории</w:t>
      </w:r>
      <w:r>
        <w:t xml:space="preserve"> района осуществляется всего одним</w:t>
      </w:r>
      <w:r w:rsidRPr="00744AFF">
        <w:t xml:space="preserve"> специалистом по физической культуре и спорта, что не позволяет полностью обеспечивать качественную работу по данному направлению. Выделяемых </w:t>
      </w:r>
      <w:r>
        <w:t xml:space="preserve">финансовых </w:t>
      </w:r>
      <w:r w:rsidRPr="00744AFF">
        <w:t>средств недостаточно для решения даже самых простых вопросов – на техническое оснащение, информационно-методическое обеспечение специалиста по физической культуре и спорта. Для населения городского поселения «Чернышевское» необходимо построить спортивный зал, т.к. имеющихся спортивных залов недостаточно для систематических занятий физической культур</w:t>
      </w:r>
      <w:r>
        <w:t>ой и спортом.</w:t>
      </w:r>
    </w:p>
    <w:p w:rsidR="00D44ADD" w:rsidRPr="00CB6FFB" w:rsidRDefault="00D44ADD" w:rsidP="00D44ADD">
      <w:pPr>
        <w:tabs>
          <w:tab w:val="left" w:pos="993"/>
        </w:tabs>
        <w:ind w:firstLine="709"/>
        <w:contextualSpacing/>
        <w:jc w:val="both"/>
      </w:pPr>
      <w:r w:rsidRPr="00CB6FFB">
        <w:t>Программно-целевой метод позволит направить финансовые ресурсы на поддержку и развитие культуры</w:t>
      </w:r>
      <w:r>
        <w:t xml:space="preserve"> и спорта</w:t>
      </w:r>
      <w:r w:rsidRPr="00CB6FFB">
        <w:t xml:space="preserve"> района, обеспечит</w:t>
      </w:r>
      <w:r>
        <w:t>ь</w:t>
      </w:r>
      <w:r w:rsidRPr="00CB6FFB">
        <w:t xml:space="preserve"> большую эффективность использования бюджетных ресурсов и достижение планируемых результатов.</w:t>
      </w:r>
    </w:p>
    <w:p w:rsidR="00D44ADD" w:rsidRPr="00CB6FFB" w:rsidRDefault="00D44ADD" w:rsidP="00D44ADD">
      <w:pPr>
        <w:ind w:firstLine="709"/>
        <w:contextualSpacing/>
        <w:jc w:val="both"/>
      </w:pPr>
      <w:bookmarkStart w:id="0" w:name="_Toc168147808"/>
      <w:bookmarkStart w:id="1" w:name="_Toc166083048"/>
      <w:r w:rsidRPr="00CB6FFB">
        <w:t>Муниципальная Программа предполагает использование системы индикаторов, характеризующих текущие и конечные результаты ее реализации.</w:t>
      </w:r>
      <w:bookmarkEnd w:id="0"/>
      <w:bookmarkEnd w:id="1"/>
    </w:p>
    <w:p w:rsidR="00D44ADD" w:rsidRPr="00CB6FFB" w:rsidRDefault="00D44ADD" w:rsidP="00D44ADD">
      <w:pPr>
        <w:tabs>
          <w:tab w:val="left" w:pos="993"/>
        </w:tabs>
        <w:ind w:firstLine="709"/>
        <w:contextualSpacing/>
        <w:jc w:val="both"/>
      </w:pPr>
    </w:p>
    <w:p w:rsidR="00D44ADD" w:rsidRPr="006054A6" w:rsidRDefault="00D44ADD" w:rsidP="00D44ADD">
      <w:pPr>
        <w:ind w:firstLine="709"/>
        <w:contextualSpacing/>
        <w:jc w:val="center"/>
        <w:rPr>
          <w:b/>
          <w:i/>
        </w:rPr>
      </w:pPr>
      <w:r w:rsidRPr="006054A6">
        <w:rPr>
          <w:b/>
          <w:i/>
        </w:rPr>
        <w:t>Цели, задачи и ожидаемые результаты Программы</w:t>
      </w:r>
    </w:p>
    <w:p w:rsidR="00D44ADD" w:rsidRDefault="00D44ADD" w:rsidP="00D44ADD">
      <w:pPr>
        <w:ind w:firstLine="709"/>
        <w:contextualSpacing/>
        <w:jc w:val="both"/>
      </w:pPr>
      <w:r w:rsidRPr="00CB6FFB">
        <w:t xml:space="preserve">   Главными целями Программы являются:</w:t>
      </w:r>
    </w:p>
    <w:p w:rsidR="00D44ADD" w:rsidRDefault="00D44ADD" w:rsidP="00D44ADD">
      <w:pPr>
        <w:ind w:firstLine="709"/>
        <w:contextualSpacing/>
        <w:jc w:val="both"/>
      </w:pPr>
      <w:r>
        <w:lastRenderedPageBreak/>
        <w:t>1.Совершенствование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p w:rsidR="00D44ADD" w:rsidRDefault="00D44ADD" w:rsidP="00D44ADD">
      <w:pPr>
        <w:ind w:firstLine="709"/>
        <w:contextualSpacing/>
        <w:jc w:val="both"/>
      </w:pPr>
      <w:r>
        <w:t>2.Создание условий для развития детей в области культуры и искусства в Чернышевском районе;</w:t>
      </w:r>
    </w:p>
    <w:p w:rsidR="00D44ADD" w:rsidRDefault="00D44ADD" w:rsidP="00D44ADD">
      <w:pPr>
        <w:ind w:firstLine="709"/>
        <w:contextualSpacing/>
        <w:jc w:val="both"/>
      </w:pPr>
      <w:r>
        <w:t>3.Сохранение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p w:rsidR="00D44ADD" w:rsidRDefault="00D44ADD" w:rsidP="00D44ADD">
      <w:pPr>
        <w:ind w:firstLine="709"/>
        <w:contextualSpacing/>
        <w:jc w:val="both"/>
      </w:pPr>
      <w:r>
        <w:t>4.</w:t>
      </w:r>
      <w:r w:rsidRPr="00C94F7A">
        <w:rPr>
          <w:color w:val="000000"/>
        </w:rPr>
        <w:t xml:space="preserve"> </w:t>
      </w:r>
      <w:r w:rsidRPr="00951178">
        <w:rPr>
          <w:color w:val="000000"/>
        </w:rPr>
        <w:t>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r>
        <w:rPr>
          <w:color w:val="000000"/>
        </w:rPr>
        <w:t>;</w:t>
      </w:r>
    </w:p>
    <w:p w:rsidR="00D44ADD" w:rsidRPr="00CB6FFB" w:rsidRDefault="00D44ADD" w:rsidP="00D44ADD">
      <w:pPr>
        <w:ind w:firstLine="709"/>
        <w:contextualSpacing/>
        <w:jc w:val="both"/>
      </w:pPr>
      <w:r>
        <w:t>5.Создание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r w:rsidRPr="00CB6FFB">
        <w:t xml:space="preserve">  </w:t>
      </w:r>
    </w:p>
    <w:p w:rsidR="00D44ADD" w:rsidRPr="00CB6FFB" w:rsidRDefault="00D44ADD" w:rsidP="00D44ADD">
      <w:pPr>
        <w:ind w:firstLine="709"/>
        <w:contextualSpacing/>
        <w:jc w:val="both"/>
      </w:pPr>
      <w:r w:rsidRPr="00CB6FFB">
        <w:t xml:space="preserve">  Для достижения поставленных целей Программа предусматривает решение следующих задач:</w:t>
      </w:r>
    </w:p>
    <w:p w:rsidR="00D44ADD" w:rsidRPr="00CB6FFB" w:rsidRDefault="00D44ADD" w:rsidP="00D44ADD">
      <w:pPr>
        <w:ind w:firstLine="709"/>
        <w:contextualSpacing/>
        <w:jc w:val="both"/>
      </w:pPr>
      <w:r w:rsidRPr="00CB6FFB">
        <w:t>-</w:t>
      </w:r>
      <w:r>
        <w:t>Создание условий для организации библиотечного обслуживания населения, комплектования и обеспечения сохранности библиотечных фондов поселений</w:t>
      </w:r>
      <w:r w:rsidRPr="00CB6FFB">
        <w:t>;</w:t>
      </w:r>
    </w:p>
    <w:p w:rsidR="00D44ADD" w:rsidRPr="00CB6FFB" w:rsidRDefault="00D44ADD" w:rsidP="00D44ADD">
      <w:pPr>
        <w:ind w:firstLine="709"/>
        <w:contextualSpacing/>
        <w:jc w:val="both"/>
      </w:pPr>
      <w:r w:rsidRPr="00CB6FFB">
        <w:t>- Внедрение в практику работы библиотек современных информационных технологий, создание электронных каталогов и баз данных;</w:t>
      </w:r>
    </w:p>
    <w:p w:rsidR="00D44ADD" w:rsidRPr="00CB6FFB" w:rsidRDefault="00D44ADD" w:rsidP="00D44ADD">
      <w:pPr>
        <w:ind w:firstLine="709"/>
        <w:contextualSpacing/>
        <w:jc w:val="both"/>
        <w:rPr>
          <w:color w:val="000000"/>
        </w:rPr>
      </w:pPr>
      <w:r w:rsidRPr="00CB6FFB">
        <w:t>-Развитие материально-технического обеспечения учреждений дополнительного образования</w:t>
      </w:r>
      <w:r w:rsidRPr="00CB6FFB">
        <w:rPr>
          <w:color w:val="000000"/>
        </w:rPr>
        <w:t xml:space="preserve"> в сфере культуры в Чернышевском районе;</w:t>
      </w:r>
    </w:p>
    <w:p w:rsidR="00D44ADD" w:rsidRPr="00CB6FFB" w:rsidRDefault="00D44ADD" w:rsidP="00D44ADD">
      <w:pPr>
        <w:ind w:firstLine="709"/>
        <w:contextualSpacing/>
        <w:jc w:val="both"/>
        <w:rPr>
          <w:bCs/>
        </w:rPr>
      </w:pPr>
      <w:r w:rsidRPr="00CB6FFB">
        <w:rPr>
          <w:color w:val="000000"/>
        </w:rPr>
        <w:t>-</w:t>
      </w:r>
      <w:r w:rsidRPr="00CB6FFB">
        <w:rPr>
          <w:bCs/>
        </w:rPr>
        <w:t xml:space="preserve"> Обеспечение возможности раннего выявления таланта ребёнка;</w:t>
      </w:r>
    </w:p>
    <w:p w:rsidR="00D44ADD" w:rsidRPr="00CB6FFB" w:rsidRDefault="00D44ADD" w:rsidP="00D44ADD">
      <w:pPr>
        <w:ind w:firstLine="709"/>
        <w:contextualSpacing/>
        <w:jc w:val="both"/>
        <w:rPr>
          <w:color w:val="000000"/>
        </w:rPr>
      </w:pPr>
      <w:r w:rsidRPr="00CB6FFB">
        <w:rPr>
          <w:bCs/>
        </w:rPr>
        <w:t>-.</w:t>
      </w:r>
      <w:r w:rsidRPr="00CB6FFB">
        <w:rPr>
          <w:color w:val="000000"/>
        </w:rPr>
        <w:t>Обеспечение доступа населения Чернышевского района к культурным благам и участию в культурной жизни;</w:t>
      </w:r>
    </w:p>
    <w:p w:rsidR="00D44ADD" w:rsidRPr="00CB6FFB" w:rsidRDefault="00D44ADD" w:rsidP="00D44ADD">
      <w:pPr>
        <w:ind w:firstLine="709"/>
        <w:contextualSpacing/>
        <w:jc w:val="both"/>
      </w:pPr>
      <w:r w:rsidRPr="00CB6FFB">
        <w:rPr>
          <w:color w:val="000000"/>
        </w:rPr>
        <w:t>-</w:t>
      </w:r>
      <w:r w:rsidRPr="00CB6FFB">
        <w:t xml:space="preserve"> Поддержка творческих инициатив населения, творческих коллективов и учреждений культуры поселений;</w:t>
      </w:r>
    </w:p>
    <w:p w:rsidR="00D44ADD" w:rsidRDefault="00D44ADD" w:rsidP="00D44ADD">
      <w:pPr>
        <w:ind w:firstLine="709"/>
        <w:contextualSpacing/>
        <w:jc w:val="both"/>
      </w:pPr>
      <w:r w:rsidRPr="00CB6FFB">
        <w:t>- Проведение капитальных ремонтов зданий и укрепление  материально-технической базы  учреждений;</w:t>
      </w:r>
    </w:p>
    <w:p w:rsidR="00D44ADD" w:rsidRDefault="00D44ADD" w:rsidP="00D44ADD">
      <w:pPr>
        <w:ind w:firstLine="709"/>
        <w:contextualSpacing/>
        <w:jc w:val="both"/>
      </w:pPr>
      <w:r>
        <w:t xml:space="preserve">- </w:t>
      </w:r>
      <w:r w:rsidRPr="00951178">
        <w:rPr>
          <w:color w:val="000000"/>
        </w:rPr>
        <w:t>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r>
        <w:rPr>
          <w:color w:val="000000"/>
        </w:rPr>
        <w:t>;</w:t>
      </w:r>
    </w:p>
    <w:p w:rsidR="00D44ADD" w:rsidRDefault="00D44ADD" w:rsidP="00D44ADD">
      <w:pPr>
        <w:ind w:firstLine="709"/>
        <w:contextualSpacing/>
        <w:jc w:val="both"/>
      </w:pPr>
      <w:r>
        <w:t>-Пропаганда физической культуры и спорта, здорового образа жизни;</w:t>
      </w:r>
    </w:p>
    <w:p w:rsidR="00D44ADD" w:rsidRDefault="00D44ADD" w:rsidP="00D44ADD">
      <w:pPr>
        <w:ind w:firstLine="709"/>
        <w:contextualSpacing/>
        <w:jc w:val="both"/>
      </w:pPr>
      <w:r>
        <w:t>-Развитие детско-юношеского спорта;</w:t>
      </w:r>
    </w:p>
    <w:p w:rsidR="00D44ADD" w:rsidRPr="00CB6FFB" w:rsidRDefault="00D44ADD" w:rsidP="00D44ADD">
      <w:pPr>
        <w:ind w:firstLine="709"/>
        <w:contextualSpacing/>
        <w:jc w:val="both"/>
      </w:pPr>
      <w:r>
        <w:t>-Физкультрно - оздоровительная работа среди взрослого населения;</w:t>
      </w:r>
    </w:p>
    <w:p w:rsidR="00D44ADD" w:rsidRPr="00F15D67" w:rsidRDefault="00D44ADD" w:rsidP="00D44ADD">
      <w:pPr>
        <w:ind w:firstLine="709"/>
        <w:contextualSpacing/>
        <w:jc w:val="both"/>
        <w:rPr>
          <w:bCs/>
        </w:rPr>
      </w:pPr>
      <w:r w:rsidRPr="00CB6FFB">
        <w:t>-</w:t>
      </w:r>
      <w:r w:rsidRPr="00CB6FFB">
        <w:rPr>
          <w:bCs/>
        </w:rPr>
        <w:t>Развити</w:t>
      </w:r>
      <w:r>
        <w:rPr>
          <w:bCs/>
        </w:rPr>
        <w:t xml:space="preserve">е материально-технической базы </w:t>
      </w:r>
      <w:r w:rsidRPr="00CB6FFB">
        <w:rPr>
          <w:bCs/>
        </w:rPr>
        <w:t xml:space="preserve"> физкультуры и спорта</w:t>
      </w:r>
      <w:r>
        <w:rPr>
          <w:bCs/>
        </w:rPr>
        <w:t xml:space="preserve"> муниципального района.</w:t>
      </w:r>
      <w:r w:rsidRPr="00CB6FFB">
        <w:t xml:space="preserve">                                                                 </w:t>
      </w:r>
    </w:p>
    <w:p w:rsidR="00D44ADD" w:rsidRPr="00CB6FFB" w:rsidRDefault="00D44ADD" w:rsidP="00D44ADD">
      <w:pPr>
        <w:ind w:firstLine="709"/>
        <w:contextualSpacing/>
        <w:jc w:val="both"/>
      </w:pPr>
      <w:r w:rsidRPr="00CB6FFB">
        <w:t>Важнейшим ожидаемым конечным результатом реализации Программы является развитие культуры и спорта, что характеризуется ростом количественных показателей и качественной оценкой изменений, происходящих в отрасли.</w:t>
      </w:r>
    </w:p>
    <w:p w:rsidR="00D44ADD" w:rsidRPr="00CB6FFB" w:rsidRDefault="00D44ADD" w:rsidP="00D44ADD">
      <w:pPr>
        <w:ind w:firstLine="709"/>
        <w:contextualSpacing/>
        <w:jc w:val="both"/>
      </w:pPr>
    </w:p>
    <w:p w:rsidR="00D44ADD" w:rsidRPr="00CB6FFB" w:rsidRDefault="00D44ADD" w:rsidP="00D44ADD">
      <w:pPr>
        <w:ind w:firstLine="709"/>
        <w:contextualSpacing/>
        <w:jc w:val="both"/>
        <w:rPr>
          <w:b/>
        </w:rPr>
      </w:pPr>
      <w:r>
        <w:rPr>
          <w:b/>
        </w:rPr>
        <w:t xml:space="preserve">     3</w:t>
      </w:r>
      <w:r w:rsidRPr="00CB6FFB">
        <w:rPr>
          <w:b/>
        </w:rPr>
        <w:t>. Сроки и этапы реализации  муниципальной Программы</w:t>
      </w:r>
    </w:p>
    <w:p w:rsidR="00D44ADD" w:rsidRDefault="00D44ADD" w:rsidP="00D44ADD">
      <w:pPr>
        <w:ind w:firstLine="709"/>
        <w:contextualSpacing/>
        <w:jc w:val="both"/>
      </w:pPr>
      <w:r w:rsidRPr="00CB6FFB">
        <w:t>Программа реализуется в период с 2021-2025 г.г. в один этап.</w:t>
      </w:r>
    </w:p>
    <w:p w:rsidR="00D44ADD" w:rsidRPr="00CB6FFB" w:rsidRDefault="00D44ADD" w:rsidP="00D44ADD">
      <w:pPr>
        <w:ind w:firstLine="709"/>
        <w:contextualSpacing/>
        <w:jc w:val="both"/>
      </w:pPr>
    </w:p>
    <w:p w:rsidR="00D44ADD" w:rsidRDefault="00D44ADD" w:rsidP="00D44ADD">
      <w:pPr>
        <w:ind w:firstLine="709"/>
        <w:contextualSpacing/>
        <w:jc w:val="both"/>
        <w:rPr>
          <w:b/>
        </w:rPr>
      </w:pPr>
      <w:r>
        <w:rPr>
          <w:b/>
        </w:rPr>
        <w:t>4</w:t>
      </w:r>
      <w:r w:rsidRPr="00CB6FFB">
        <w:rPr>
          <w:b/>
        </w:rPr>
        <w:t>. Перечень и значения целевых индикаторов и показателей результатов</w:t>
      </w:r>
    </w:p>
    <w:p w:rsidR="00D44ADD" w:rsidRPr="00CB6FFB" w:rsidRDefault="00D44ADD" w:rsidP="00D44ADD">
      <w:pPr>
        <w:ind w:firstLine="709"/>
        <w:contextualSpacing/>
        <w:jc w:val="both"/>
        <w:rPr>
          <w:b/>
        </w:rPr>
      </w:pPr>
      <w:r>
        <w:rPr>
          <w:b/>
        </w:rPr>
        <w:t xml:space="preserve">                                     муниципальной Программы</w:t>
      </w:r>
      <w:r w:rsidRPr="00CB6FFB">
        <w:rPr>
          <w:b/>
        </w:rPr>
        <w:t xml:space="preserve"> </w:t>
      </w:r>
      <w:r>
        <w:rPr>
          <w:b/>
        </w:rPr>
        <w:t xml:space="preserve">   </w:t>
      </w:r>
    </w:p>
    <w:p w:rsidR="00D44ADD" w:rsidRDefault="00D44ADD" w:rsidP="00D44ADD">
      <w:pPr>
        <w:ind w:firstLine="709"/>
        <w:contextualSpacing/>
        <w:jc w:val="both"/>
      </w:pPr>
      <w:r w:rsidRPr="00CB6FFB">
        <w:t>Сведения о показателях (индикаторах) муниципальной Программы и их значениях  представлена в таблице N 1 приложения к муниципальной Программе.</w:t>
      </w:r>
    </w:p>
    <w:p w:rsidR="00D44ADD" w:rsidRDefault="00D44ADD" w:rsidP="00D44ADD">
      <w:pPr>
        <w:ind w:firstLine="709"/>
        <w:contextualSpacing/>
        <w:jc w:val="both"/>
        <w:rPr>
          <w:b/>
        </w:rPr>
      </w:pPr>
    </w:p>
    <w:p w:rsidR="00D44ADD" w:rsidRDefault="00D44ADD" w:rsidP="00D44ADD">
      <w:pPr>
        <w:ind w:firstLine="709"/>
        <w:contextualSpacing/>
        <w:jc w:val="both"/>
        <w:rPr>
          <w:b/>
        </w:rPr>
      </w:pPr>
      <w:r>
        <w:rPr>
          <w:b/>
        </w:rPr>
        <w:t xml:space="preserve">       5</w:t>
      </w:r>
      <w:r w:rsidRPr="00CB6FFB">
        <w:rPr>
          <w:b/>
        </w:rPr>
        <w:t>. Перечень основных мероприятий муниципальной Программы</w:t>
      </w:r>
    </w:p>
    <w:p w:rsidR="00D44ADD" w:rsidRPr="00C94F7A" w:rsidRDefault="00D44ADD" w:rsidP="00D44ADD">
      <w:pPr>
        <w:ind w:firstLine="709"/>
        <w:contextualSpacing/>
        <w:jc w:val="both"/>
        <w:rPr>
          <w:b/>
        </w:rPr>
      </w:pPr>
      <w:r w:rsidRPr="00CB6FFB">
        <w:t>Решение задач муниципальной программы будет осуществляться путем реализации  основных мероприятий.</w:t>
      </w:r>
      <w:r>
        <w:t xml:space="preserve"> </w:t>
      </w:r>
      <w:r w:rsidRPr="00CB6FFB">
        <w:t>Сводная информация об основных мероприятиях муниципальной программы представлена в таблице N 2 приложения к муниципальной программе.</w:t>
      </w:r>
    </w:p>
    <w:p w:rsidR="00D44ADD" w:rsidRPr="004A523D" w:rsidRDefault="00D44ADD" w:rsidP="00D44ADD">
      <w:pPr>
        <w:ind w:firstLine="709"/>
        <w:contextualSpacing/>
        <w:jc w:val="both"/>
        <w:rPr>
          <w:b/>
        </w:rPr>
      </w:pPr>
    </w:p>
    <w:p w:rsidR="00D44ADD" w:rsidRPr="00CB6FFB" w:rsidRDefault="00D44ADD" w:rsidP="00D44ADD">
      <w:pPr>
        <w:ind w:firstLine="709"/>
        <w:contextualSpacing/>
        <w:jc w:val="both"/>
        <w:rPr>
          <w:b/>
        </w:rPr>
      </w:pPr>
      <w:r w:rsidRPr="00CB6FFB">
        <w:rPr>
          <w:b/>
        </w:rPr>
        <w:lastRenderedPageBreak/>
        <w:t xml:space="preserve">          </w:t>
      </w:r>
      <w:r>
        <w:rPr>
          <w:b/>
        </w:rPr>
        <w:t xml:space="preserve">        </w:t>
      </w:r>
      <w:r w:rsidRPr="00CB6FFB">
        <w:rPr>
          <w:b/>
        </w:rPr>
        <w:t xml:space="preserve"> </w:t>
      </w:r>
      <w:r>
        <w:rPr>
          <w:b/>
        </w:rPr>
        <w:t>6</w:t>
      </w:r>
      <w:r w:rsidRPr="00CB6FFB">
        <w:rPr>
          <w:b/>
        </w:rPr>
        <w:t>. Подпрограммы муниципальной Программы</w:t>
      </w:r>
    </w:p>
    <w:p w:rsidR="00D44ADD" w:rsidRPr="00CB6FFB" w:rsidRDefault="00D44ADD" w:rsidP="00D44ADD">
      <w:pPr>
        <w:ind w:firstLine="709"/>
        <w:contextualSpacing/>
        <w:jc w:val="both"/>
      </w:pPr>
      <w:r w:rsidRPr="00CB6FFB">
        <w:t>Цели  и задачи программы «Развитие культуры и спорта в Чернышевском районе» достигаются при реализации подпрограмм муниципальной программы:</w:t>
      </w:r>
    </w:p>
    <w:p w:rsidR="00D44ADD" w:rsidRPr="00CB6FFB" w:rsidRDefault="00D44ADD" w:rsidP="00D44ADD">
      <w:pPr>
        <w:ind w:firstLine="709"/>
        <w:contextualSpacing/>
        <w:jc w:val="both"/>
      </w:pPr>
      <w:r w:rsidRPr="00CB6FFB">
        <w:t xml:space="preserve">Подпрограмма 1. «Сохранение и развитие библиотечных учреждений»; </w:t>
      </w:r>
    </w:p>
    <w:p w:rsidR="00D44ADD" w:rsidRPr="00CB6FFB" w:rsidRDefault="00D44ADD" w:rsidP="00D44ADD">
      <w:pPr>
        <w:ind w:firstLine="709"/>
        <w:contextualSpacing/>
        <w:jc w:val="both"/>
      </w:pPr>
      <w:r w:rsidRPr="00CB6FFB">
        <w:t xml:space="preserve">Подпрограмма 2. «Развитие дополнительного  образования детей в сфере культуры;  </w:t>
      </w:r>
    </w:p>
    <w:p w:rsidR="00D44ADD" w:rsidRDefault="00D44ADD" w:rsidP="00D44ADD">
      <w:pPr>
        <w:ind w:firstLine="709"/>
        <w:contextualSpacing/>
        <w:jc w:val="both"/>
        <w:rPr>
          <w:color w:val="000000"/>
        </w:rPr>
      </w:pPr>
      <w:r w:rsidRPr="00CB6FFB">
        <w:t xml:space="preserve">Подпрограмма 3. </w:t>
      </w:r>
      <w:r w:rsidRPr="00CB6FFB">
        <w:rPr>
          <w:color w:val="000000"/>
        </w:rPr>
        <w:t>«Обеспечение сохранности историко-культурного наследия, традиционной народной культуры»</w:t>
      </w:r>
      <w:r>
        <w:rPr>
          <w:color w:val="000000"/>
        </w:rPr>
        <w:t>;</w:t>
      </w:r>
    </w:p>
    <w:p w:rsidR="00D44ADD" w:rsidRPr="00CB6FFB" w:rsidRDefault="00D44ADD" w:rsidP="00D44ADD">
      <w:pPr>
        <w:ind w:firstLine="709"/>
        <w:contextualSpacing/>
        <w:jc w:val="both"/>
      </w:pPr>
      <w:r>
        <w:rPr>
          <w:color w:val="000000"/>
        </w:rPr>
        <w:t>Подпрограмма 4. «Развитие музея»;</w:t>
      </w:r>
    </w:p>
    <w:p w:rsidR="00D44ADD" w:rsidRDefault="00D44ADD" w:rsidP="00D44ADD">
      <w:pPr>
        <w:ind w:firstLine="709"/>
        <w:contextualSpacing/>
        <w:jc w:val="both"/>
      </w:pPr>
      <w:r>
        <w:t>Подпрограмма 5</w:t>
      </w:r>
      <w:r w:rsidRPr="00CB6FFB">
        <w:t>. «Развитие физкультуры и спорта»</w:t>
      </w:r>
    </w:p>
    <w:p w:rsidR="00D44ADD" w:rsidRPr="00CB6FFB" w:rsidRDefault="00D44ADD" w:rsidP="00D44ADD">
      <w:pPr>
        <w:ind w:firstLine="709"/>
        <w:contextualSpacing/>
        <w:jc w:val="both"/>
      </w:pPr>
    </w:p>
    <w:p w:rsidR="00D44ADD" w:rsidRPr="00CB6FFB" w:rsidRDefault="00D44ADD" w:rsidP="00D44ADD">
      <w:pPr>
        <w:ind w:firstLine="709"/>
        <w:contextualSpacing/>
        <w:jc w:val="both"/>
        <w:rPr>
          <w:b/>
        </w:rPr>
      </w:pPr>
      <w:r>
        <w:rPr>
          <w:b/>
        </w:rPr>
        <w:t xml:space="preserve">         7</w:t>
      </w:r>
      <w:r w:rsidRPr="00CB6FFB">
        <w:rPr>
          <w:b/>
        </w:rPr>
        <w:t>. Прогноз конечных результатов муниципальной Программы</w:t>
      </w:r>
    </w:p>
    <w:p w:rsidR="00D44ADD" w:rsidRPr="00CB6FFB" w:rsidRDefault="00D44ADD" w:rsidP="00D44ADD">
      <w:pPr>
        <w:ind w:firstLine="709"/>
        <w:contextualSpacing/>
        <w:jc w:val="both"/>
        <w:rPr>
          <w:b/>
        </w:rPr>
      </w:pPr>
      <w:r w:rsidRPr="00CB6FFB">
        <w:t xml:space="preserve">Успешная реализация муниципальной программы позволит к 2025 году достичь следующих </w:t>
      </w:r>
      <w:r w:rsidRPr="002617BD">
        <w:t>результатов:</w:t>
      </w:r>
    </w:p>
    <w:p w:rsidR="00D44ADD" w:rsidRPr="00CB6FFB" w:rsidRDefault="00D44ADD" w:rsidP="00D44ADD">
      <w:pPr>
        <w:ind w:firstLine="709"/>
        <w:contextualSpacing/>
        <w:jc w:val="both"/>
        <w:rPr>
          <w:bCs/>
        </w:rPr>
      </w:pPr>
      <w:r w:rsidRPr="00CB6FFB">
        <w:rPr>
          <w:b/>
        </w:rPr>
        <w:t>-</w:t>
      </w:r>
      <w:r w:rsidRPr="00CB6FFB">
        <w:rPr>
          <w:bCs/>
        </w:rPr>
        <w:t xml:space="preserve"> Книговыдача муниципальных библиотек </w:t>
      </w:r>
      <w:r>
        <w:rPr>
          <w:bCs/>
        </w:rPr>
        <w:t xml:space="preserve"> к 2025 году увеличится на 11656</w:t>
      </w:r>
      <w:r w:rsidRPr="00CB6FFB">
        <w:rPr>
          <w:bCs/>
        </w:rPr>
        <w:t xml:space="preserve"> экз.;</w:t>
      </w:r>
    </w:p>
    <w:p w:rsidR="00D44ADD" w:rsidRPr="00CB6FFB" w:rsidRDefault="00D44ADD" w:rsidP="00D44ADD">
      <w:pPr>
        <w:ind w:firstLine="709"/>
        <w:contextualSpacing/>
        <w:jc w:val="both"/>
        <w:rPr>
          <w:bCs/>
        </w:rPr>
      </w:pPr>
      <w:r w:rsidRPr="00CB6FFB">
        <w:rPr>
          <w:bCs/>
        </w:rPr>
        <w:t>- Число посещений библиотек</w:t>
      </w:r>
      <w:r>
        <w:rPr>
          <w:bCs/>
        </w:rPr>
        <w:t xml:space="preserve"> к 2025 году увеличится на 17316</w:t>
      </w:r>
      <w:r w:rsidRPr="00CB6FFB">
        <w:rPr>
          <w:bCs/>
        </w:rPr>
        <w:t xml:space="preserve"> посетителей;</w:t>
      </w:r>
    </w:p>
    <w:p w:rsidR="00D44ADD" w:rsidRPr="00CB6FFB" w:rsidRDefault="00D44ADD" w:rsidP="00D44ADD">
      <w:pPr>
        <w:ind w:firstLine="709"/>
        <w:contextualSpacing/>
        <w:jc w:val="both"/>
        <w:rPr>
          <w:b/>
        </w:rPr>
      </w:pPr>
      <w:r w:rsidRPr="00CB6FFB">
        <w:rPr>
          <w:b/>
        </w:rPr>
        <w:t>-</w:t>
      </w:r>
      <w:r w:rsidRPr="00CB6FFB">
        <w:rPr>
          <w:bCs/>
        </w:rPr>
        <w:t xml:space="preserve"> Прирост доли библиографических з</w:t>
      </w:r>
      <w:r>
        <w:rPr>
          <w:bCs/>
        </w:rPr>
        <w:t>аписей составит к 2025 году  432</w:t>
      </w:r>
      <w:r w:rsidRPr="00CB6FFB">
        <w:rPr>
          <w:bCs/>
        </w:rPr>
        <w:t xml:space="preserve"> записей;</w:t>
      </w:r>
    </w:p>
    <w:p w:rsidR="00D44ADD" w:rsidRPr="00CB6FFB" w:rsidRDefault="00D44ADD" w:rsidP="00D44ADD">
      <w:pPr>
        <w:ind w:firstLine="709"/>
        <w:contextualSpacing/>
        <w:jc w:val="both"/>
        <w:rPr>
          <w:bCs/>
        </w:rPr>
      </w:pPr>
      <w:r w:rsidRPr="00CB6FFB">
        <w:rPr>
          <w:b/>
        </w:rPr>
        <w:t>-</w:t>
      </w:r>
      <w:r w:rsidRPr="00CB6FFB">
        <w:rPr>
          <w:bCs/>
        </w:rPr>
        <w:t>57% публичных общедоступных библиотек подключено к информационно-коммуникационной сети «Интернет» в общем количестве библиотек;</w:t>
      </w:r>
    </w:p>
    <w:p w:rsidR="00D44ADD" w:rsidRPr="00CB6FFB" w:rsidRDefault="00D44ADD" w:rsidP="00D44ADD">
      <w:pPr>
        <w:ind w:firstLine="709"/>
        <w:contextualSpacing/>
        <w:jc w:val="both"/>
        <w:rPr>
          <w:bCs/>
        </w:rPr>
      </w:pPr>
      <w:r w:rsidRPr="00CB6FFB">
        <w:rPr>
          <w:bCs/>
        </w:rPr>
        <w:t xml:space="preserve">- Количество учащихся МУ ДО детская </w:t>
      </w:r>
      <w:r>
        <w:rPr>
          <w:bCs/>
        </w:rPr>
        <w:t>школа искусств увеличится до 295</w:t>
      </w:r>
      <w:r w:rsidRPr="00CB6FFB">
        <w:rPr>
          <w:bCs/>
        </w:rPr>
        <w:t xml:space="preserve"> человек;</w:t>
      </w:r>
    </w:p>
    <w:p w:rsidR="00D44ADD" w:rsidRPr="00CB6FFB" w:rsidRDefault="00D44ADD" w:rsidP="00D44ADD">
      <w:pPr>
        <w:ind w:firstLine="709"/>
        <w:contextualSpacing/>
        <w:jc w:val="both"/>
        <w:rPr>
          <w:bCs/>
        </w:rPr>
      </w:pPr>
      <w:r w:rsidRPr="00CB6FFB">
        <w:rPr>
          <w:bCs/>
        </w:rPr>
        <w:t>- Увеличение количества обучающихся  в МУ ДО детская школа искусств, участвующих в муниципальных региональных, всероссийских и междунаро</w:t>
      </w:r>
      <w:r>
        <w:rPr>
          <w:bCs/>
        </w:rPr>
        <w:t>дных конкурсах, фестивалях до 62%</w:t>
      </w:r>
      <w:r w:rsidRPr="00CB6FFB">
        <w:rPr>
          <w:bCs/>
        </w:rPr>
        <w:t>;</w:t>
      </w:r>
    </w:p>
    <w:p w:rsidR="00D44ADD" w:rsidRPr="00CB6FFB" w:rsidRDefault="00D44ADD" w:rsidP="00D44ADD">
      <w:pPr>
        <w:ind w:firstLine="709"/>
        <w:contextualSpacing/>
        <w:jc w:val="both"/>
        <w:rPr>
          <w:bCs/>
        </w:rPr>
      </w:pPr>
      <w:r w:rsidRPr="00CB6FFB">
        <w:rPr>
          <w:bCs/>
        </w:rPr>
        <w:t>- К 2025 году количество проводимых</w:t>
      </w:r>
      <w:r>
        <w:rPr>
          <w:bCs/>
        </w:rPr>
        <w:t xml:space="preserve"> мероприятий увеличится  до 3165</w:t>
      </w:r>
      <w:r w:rsidRPr="00CB6FFB">
        <w:rPr>
          <w:bCs/>
        </w:rPr>
        <w:t>;</w:t>
      </w:r>
    </w:p>
    <w:p w:rsidR="00D44ADD" w:rsidRPr="00CB6FFB" w:rsidRDefault="00D44ADD" w:rsidP="00D44ADD">
      <w:pPr>
        <w:ind w:firstLine="709"/>
        <w:contextualSpacing/>
        <w:jc w:val="both"/>
      </w:pPr>
      <w:r w:rsidRPr="00CB6FFB">
        <w:rPr>
          <w:bCs/>
        </w:rPr>
        <w:t>-</w:t>
      </w:r>
      <w:r w:rsidRPr="00CB6FFB">
        <w:t xml:space="preserve"> Увеличение посещений платных культурно-массовых мероприятий клубов и домов культуры к 2025 году  на </w:t>
      </w:r>
      <w:r>
        <w:t>4904</w:t>
      </w:r>
      <w:r w:rsidRPr="00CB6FFB">
        <w:t>;</w:t>
      </w:r>
    </w:p>
    <w:p w:rsidR="00D44ADD" w:rsidRPr="00CB6FFB" w:rsidRDefault="00D44ADD" w:rsidP="00D44ADD">
      <w:pPr>
        <w:ind w:firstLine="709"/>
        <w:contextualSpacing/>
        <w:jc w:val="both"/>
      </w:pPr>
      <w:r w:rsidRPr="00CB6FFB">
        <w:t>- Увеличение числа обращений к цифров</w:t>
      </w:r>
      <w:r>
        <w:t>ым ресурсам к 2025 году до 13340</w:t>
      </w:r>
      <w:r w:rsidRPr="00CB6FFB">
        <w:t xml:space="preserve"> чел.;</w:t>
      </w:r>
    </w:p>
    <w:p w:rsidR="00D44ADD" w:rsidRPr="00CB6FFB" w:rsidRDefault="00D44ADD" w:rsidP="00D44ADD">
      <w:pPr>
        <w:ind w:firstLine="709"/>
        <w:contextualSpacing/>
        <w:jc w:val="both"/>
      </w:pPr>
      <w:r w:rsidRPr="00CB6FFB">
        <w:t xml:space="preserve">- Увеличение количества участников клубных формирований (творческих </w:t>
      </w:r>
      <w:r>
        <w:t>коллективов) к 2025 году до 1475</w:t>
      </w:r>
      <w:r w:rsidRPr="00CB6FFB">
        <w:t xml:space="preserve"> чел. </w:t>
      </w:r>
    </w:p>
    <w:p w:rsidR="00D44ADD" w:rsidRDefault="00D44ADD" w:rsidP="00D44ADD">
      <w:pPr>
        <w:ind w:firstLine="709"/>
        <w:contextualSpacing/>
        <w:jc w:val="both"/>
        <w:rPr>
          <w:bCs/>
        </w:rPr>
      </w:pPr>
      <w:r w:rsidRPr="00CB6FFB">
        <w:t>-</w:t>
      </w:r>
      <w:r w:rsidRPr="00CB6FFB">
        <w:rPr>
          <w:bCs/>
        </w:rPr>
        <w:t xml:space="preserve"> Проведён капитальный ремонт к 2025 году в 8 учреждениях культуры;</w:t>
      </w:r>
    </w:p>
    <w:p w:rsidR="00D44ADD" w:rsidRDefault="00D44ADD" w:rsidP="00D44ADD">
      <w:pPr>
        <w:ind w:firstLine="709"/>
        <w:contextualSpacing/>
        <w:jc w:val="both"/>
        <w:rPr>
          <w:bCs/>
        </w:rPr>
      </w:pPr>
      <w:r>
        <w:rPr>
          <w:bCs/>
        </w:rPr>
        <w:t>- Увеличение количества выставочных проектов по отношению к 2020 году до 14%;</w:t>
      </w:r>
    </w:p>
    <w:p w:rsidR="00D44ADD" w:rsidRDefault="00D44ADD" w:rsidP="00D44ADD">
      <w:pPr>
        <w:ind w:firstLine="709"/>
        <w:contextualSpacing/>
        <w:jc w:val="both"/>
        <w:rPr>
          <w:bCs/>
        </w:rPr>
      </w:pPr>
      <w:r>
        <w:rPr>
          <w:color w:val="000000"/>
        </w:rPr>
        <w:t xml:space="preserve">- </w:t>
      </w: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r>
        <w:rPr>
          <w:color w:val="000000"/>
        </w:rPr>
        <w:t>;</w:t>
      </w:r>
    </w:p>
    <w:p w:rsidR="00D44ADD" w:rsidRPr="00C45994" w:rsidRDefault="00D44ADD" w:rsidP="00D44ADD">
      <w:pPr>
        <w:ind w:firstLine="709"/>
        <w:contextualSpacing/>
        <w:jc w:val="both"/>
        <w:rPr>
          <w:bCs/>
          <w:color w:val="000000" w:themeColor="text1"/>
        </w:rPr>
      </w:pPr>
      <w:r w:rsidRPr="00C45994">
        <w:rPr>
          <w:bCs/>
          <w:color w:val="000000" w:themeColor="text1"/>
        </w:rPr>
        <w:t>- Доля населения</w:t>
      </w:r>
      <w:r>
        <w:rPr>
          <w:bCs/>
          <w:color w:val="000000" w:themeColor="text1"/>
        </w:rPr>
        <w:t xml:space="preserve"> района </w:t>
      </w:r>
      <w:r w:rsidRPr="00C45994">
        <w:rPr>
          <w:bCs/>
          <w:color w:val="000000" w:themeColor="text1"/>
        </w:rPr>
        <w:t>систематически занимающегося физической культурой и спортом к 2025 году достигнет 52%;</w:t>
      </w:r>
    </w:p>
    <w:p w:rsidR="00D44ADD" w:rsidRPr="00C45994" w:rsidRDefault="00D44ADD" w:rsidP="00D44ADD">
      <w:pPr>
        <w:ind w:firstLine="709"/>
        <w:contextualSpacing/>
        <w:jc w:val="both"/>
        <w:rPr>
          <w:bCs/>
          <w:color w:val="000000" w:themeColor="text1"/>
        </w:rPr>
      </w:pPr>
      <w:r w:rsidRPr="00C45994">
        <w:rPr>
          <w:bCs/>
          <w:color w:val="000000" w:themeColor="text1"/>
        </w:rPr>
        <w:t>- Количество проведённых физкультурных и спортивных мероприятий к 2025 году вырастет до 60 в год;</w:t>
      </w:r>
    </w:p>
    <w:p w:rsidR="00D44ADD" w:rsidRPr="00C45994" w:rsidRDefault="00D44ADD" w:rsidP="00D44ADD">
      <w:pPr>
        <w:ind w:firstLine="709"/>
        <w:contextualSpacing/>
        <w:jc w:val="both"/>
        <w:rPr>
          <w:color w:val="000000" w:themeColor="text1"/>
        </w:rPr>
      </w:pPr>
      <w:r w:rsidRPr="00C45994">
        <w:rPr>
          <w:bCs/>
          <w:color w:val="000000" w:themeColor="text1"/>
        </w:rPr>
        <w:t>-</w:t>
      </w:r>
      <w:r w:rsidRPr="00C45994">
        <w:rPr>
          <w:color w:val="000000" w:themeColor="text1"/>
        </w:rPr>
        <w:t xml:space="preserve"> Количество участников физкультурных и спортивных мероприятий к 2025 году увеличится до 4000 чел.;</w:t>
      </w:r>
    </w:p>
    <w:p w:rsidR="00D44ADD" w:rsidRPr="00C45994" w:rsidRDefault="00D44ADD" w:rsidP="00D44ADD">
      <w:pPr>
        <w:ind w:firstLine="709"/>
        <w:contextualSpacing/>
        <w:jc w:val="both"/>
        <w:rPr>
          <w:bCs/>
          <w:color w:val="000000" w:themeColor="text1"/>
        </w:rPr>
      </w:pPr>
      <w:r w:rsidRPr="00C45994">
        <w:rPr>
          <w:color w:val="000000" w:themeColor="text1"/>
        </w:rPr>
        <w:t>-</w:t>
      </w:r>
      <w:r w:rsidRPr="00C45994">
        <w:rPr>
          <w:bCs/>
          <w:color w:val="000000" w:themeColor="text1"/>
        </w:rPr>
        <w:t xml:space="preserve"> За 5 лет реализации муниципальной подпрограммы количество спортивных сооружений на территории района увеличится на 5 единиц.</w:t>
      </w:r>
    </w:p>
    <w:p w:rsidR="00D44ADD" w:rsidRPr="00CB6FFB" w:rsidRDefault="00D44ADD" w:rsidP="00D44ADD">
      <w:pPr>
        <w:ind w:firstLine="709"/>
        <w:contextualSpacing/>
        <w:jc w:val="both"/>
      </w:pPr>
    </w:p>
    <w:p w:rsidR="00D44ADD" w:rsidRPr="00CB6FFB" w:rsidRDefault="00D44ADD" w:rsidP="00D44ADD">
      <w:pPr>
        <w:ind w:firstLine="709"/>
        <w:contextualSpacing/>
        <w:jc w:val="both"/>
        <w:rPr>
          <w:b/>
        </w:rPr>
      </w:pPr>
      <w:r w:rsidRPr="00CB6FFB">
        <w:rPr>
          <w:b/>
        </w:rPr>
        <w:t xml:space="preserve">   </w:t>
      </w:r>
      <w:r>
        <w:rPr>
          <w:b/>
        </w:rPr>
        <w:t>8</w:t>
      </w:r>
      <w:r w:rsidRPr="00CB6FFB">
        <w:rPr>
          <w:b/>
        </w:rPr>
        <w:t>. Финанс</w:t>
      </w:r>
      <w:r>
        <w:rPr>
          <w:b/>
        </w:rPr>
        <w:t>овое обеспечение муниципальной П</w:t>
      </w:r>
      <w:r w:rsidRPr="00CB6FFB">
        <w:rPr>
          <w:b/>
        </w:rPr>
        <w:t>рограммы</w:t>
      </w:r>
    </w:p>
    <w:p w:rsidR="00D44ADD" w:rsidRPr="00CB6FFB" w:rsidRDefault="00D44ADD" w:rsidP="00D44ADD">
      <w:pPr>
        <w:spacing w:before="100" w:beforeAutospacing="1"/>
        <w:ind w:firstLine="709"/>
        <w:contextualSpacing/>
        <w:jc w:val="both"/>
      </w:pPr>
      <w:r w:rsidRPr="00CB6FFB">
        <w:t>Объемы финансирования муниципальной программы с разбивкой по годам реализации, источникам финансирования и главным распорядителям бюджетных средств</w:t>
      </w:r>
      <w:r>
        <w:t>,</w:t>
      </w:r>
      <w:r w:rsidRPr="00CB6FFB">
        <w:t xml:space="preserve"> представлены в таблице N 3 приложения к муниципальной программе.</w:t>
      </w:r>
    </w:p>
    <w:p w:rsidR="00D44ADD" w:rsidRPr="00CB6FFB" w:rsidRDefault="00D44ADD" w:rsidP="00D44ADD">
      <w:pPr>
        <w:spacing w:before="100" w:beforeAutospacing="1"/>
        <w:ind w:firstLine="709"/>
        <w:contextualSpacing/>
        <w:jc w:val="both"/>
      </w:pPr>
      <w:r w:rsidRPr="00CB6FFB">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D44ADD" w:rsidRDefault="00D44ADD" w:rsidP="00D44ADD">
      <w:pPr>
        <w:ind w:firstLine="709"/>
        <w:contextualSpacing/>
        <w:jc w:val="both"/>
      </w:pPr>
      <w:r w:rsidRPr="00CB6FFB">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муниципальной программы, возможно увеличение объемов ее финансирования за счет средств вышестоящих бюджетов</w:t>
      </w:r>
    </w:p>
    <w:p w:rsidR="002617BD" w:rsidRDefault="002617BD" w:rsidP="00D44ADD">
      <w:pPr>
        <w:ind w:firstLine="709"/>
        <w:contextualSpacing/>
        <w:jc w:val="both"/>
        <w:rPr>
          <w:b/>
        </w:rPr>
      </w:pPr>
    </w:p>
    <w:p w:rsidR="00D44ADD" w:rsidRDefault="00D44ADD" w:rsidP="00D44ADD">
      <w:pPr>
        <w:ind w:firstLine="709"/>
        <w:contextualSpacing/>
        <w:jc w:val="both"/>
        <w:rPr>
          <w:b/>
        </w:rPr>
      </w:pPr>
      <w:r>
        <w:rPr>
          <w:b/>
        </w:rPr>
        <w:t>9</w:t>
      </w:r>
      <w:r w:rsidRPr="00CB6FFB">
        <w:rPr>
          <w:b/>
        </w:rPr>
        <w:t>. Меры управления рисками с целью минимизации их влияния на</w:t>
      </w:r>
    </w:p>
    <w:p w:rsidR="00D44ADD" w:rsidRPr="00CB6FFB" w:rsidRDefault="00D44ADD" w:rsidP="00D44ADD">
      <w:pPr>
        <w:ind w:firstLine="709"/>
        <w:contextualSpacing/>
        <w:jc w:val="both"/>
        <w:rPr>
          <w:b/>
        </w:rPr>
      </w:pPr>
      <w:r>
        <w:rPr>
          <w:b/>
        </w:rPr>
        <w:lastRenderedPageBreak/>
        <w:t xml:space="preserve">                    достижение целей муниципальной Программы</w:t>
      </w:r>
      <w:r w:rsidRPr="00CB6FFB">
        <w:rPr>
          <w:b/>
        </w:rPr>
        <w:t xml:space="preserve"> </w:t>
      </w:r>
      <w:r>
        <w:rPr>
          <w:b/>
        </w:rPr>
        <w:t xml:space="preserve">   </w:t>
      </w:r>
    </w:p>
    <w:p w:rsidR="00D44ADD" w:rsidRPr="00CB6FFB" w:rsidRDefault="00D44ADD" w:rsidP="00D44ADD">
      <w:pPr>
        <w:pStyle w:val="ab"/>
        <w:spacing w:before="0" w:beforeAutospacing="0" w:after="0" w:afterAutospacing="0"/>
        <w:ind w:firstLine="709"/>
        <w:contextualSpacing/>
        <w:jc w:val="both"/>
      </w:pPr>
      <w:r w:rsidRPr="00CB6FFB">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D44ADD" w:rsidRPr="00CB6FFB" w:rsidRDefault="00D44ADD" w:rsidP="00D44ADD">
      <w:pPr>
        <w:pStyle w:val="ab"/>
        <w:spacing w:before="0" w:beforeAutospacing="0" w:after="0" w:afterAutospacing="0"/>
        <w:ind w:firstLine="709"/>
        <w:contextualSpacing/>
        <w:jc w:val="both"/>
      </w:pPr>
      <w:r w:rsidRPr="00CB6FFB">
        <w:t>На основе анализа мероприятий, предлагаемых для реализации в рамках муниципальной программы, выделены следующие риски ее реализации:</w:t>
      </w:r>
    </w:p>
    <w:p w:rsidR="00D44ADD" w:rsidRPr="00CB6FFB" w:rsidRDefault="00D44ADD" w:rsidP="00D44ADD">
      <w:pPr>
        <w:pStyle w:val="ab"/>
        <w:spacing w:before="0" w:beforeAutospacing="0" w:after="0" w:afterAutospacing="0"/>
        <w:ind w:firstLine="709"/>
        <w:contextualSpacing/>
        <w:jc w:val="both"/>
      </w:pPr>
      <w:r w:rsidRPr="00CB6FFB">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всех подпрограмм, что приведет к недофинансированию учреждений сферы культуры и, как следствие, снижение качества услуг учреждений.</w:t>
      </w:r>
    </w:p>
    <w:p w:rsidR="00D44ADD" w:rsidRPr="00CB6FFB" w:rsidRDefault="00D44ADD" w:rsidP="00D44ADD">
      <w:pPr>
        <w:pStyle w:val="ab"/>
        <w:spacing w:before="0" w:beforeAutospacing="0" w:after="0" w:afterAutospacing="0"/>
        <w:ind w:firstLine="709"/>
        <w:contextualSpacing/>
        <w:jc w:val="both"/>
      </w:pPr>
      <w:r w:rsidRPr="00CB6FFB">
        <w:t>Минимизация данных рисков предусматривается путем привлечения внебюджетных источников финансирования для реализации мероприятий программы, расширения платных услуг населению, оказываемых учреждениями культуры.</w:t>
      </w:r>
    </w:p>
    <w:p w:rsidR="00D44ADD" w:rsidRPr="00CB6FFB" w:rsidRDefault="00D44ADD" w:rsidP="00D44ADD">
      <w:pPr>
        <w:pStyle w:val="ab"/>
        <w:spacing w:before="0" w:beforeAutospacing="0" w:after="0" w:afterAutospacing="0"/>
        <w:ind w:firstLine="709"/>
        <w:contextualSpacing/>
        <w:jc w:val="both"/>
      </w:pPr>
      <w:r w:rsidRPr="00CB6FFB">
        <w:t>Риски чрезвычайных ситуаций природного и техногенного характера могут явиться результатом того, что в настоящее время  часть  учреждений культуры  размещается в зданиях, требующих капитального ремонта. Предусмотренные в рамках  программы мероприятия по улучшению материально-технической базы учреждений позволят минимизировать данные риски.</w:t>
      </w:r>
    </w:p>
    <w:p w:rsidR="00D44ADD" w:rsidRPr="00CB6FFB" w:rsidRDefault="00D44ADD" w:rsidP="00D44ADD">
      <w:pPr>
        <w:pStyle w:val="ab"/>
        <w:spacing w:before="0" w:beforeAutospacing="0" w:after="0" w:afterAutospacing="0"/>
        <w:ind w:firstLine="709"/>
        <w:contextualSpacing/>
        <w:jc w:val="both"/>
      </w:pPr>
      <w:r w:rsidRPr="00CB6FFB">
        <w:t>Риски, связанные с сезонной заболеваемостью, что ведет к сокращению числа посетителей, зрителей учреждений культуры и искусства.</w:t>
      </w:r>
    </w:p>
    <w:p w:rsidR="00D44ADD" w:rsidRPr="00CB6FFB" w:rsidRDefault="00D44ADD" w:rsidP="00D44ADD">
      <w:pPr>
        <w:pStyle w:val="ab"/>
        <w:spacing w:before="0" w:beforeAutospacing="0" w:after="0" w:afterAutospacing="0"/>
        <w:ind w:firstLine="709"/>
        <w:contextualSpacing/>
        <w:jc w:val="both"/>
      </w:pPr>
      <w:r w:rsidRPr="00CB6FFB">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D44ADD" w:rsidRPr="00CB6FFB" w:rsidRDefault="00D44ADD" w:rsidP="00D44ADD">
      <w:pPr>
        <w:ind w:firstLine="709"/>
        <w:contextualSpacing/>
        <w:jc w:val="both"/>
      </w:pPr>
      <w:r w:rsidRPr="00CB6FFB">
        <w:t>С целью управления информационными рисками в ходе реализации муниципальной программы будет   проводиться   работа,  направленная   на   использование статистических  показателей, обеспечивающих  объективность  оценки  хода и результатов реализации  муниципальной программы.</w:t>
      </w:r>
    </w:p>
    <w:p w:rsidR="00D44ADD" w:rsidRPr="00CB6FFB" w:rsidRDefault="00D44ADD" w:rsidP="00D44ADD">
      <w:pPr>
        <w:ind w:firstLine="709"/>
        <w:contextualSpacing/>
        <w:jc w:val="both"/>
        <w:sectPr w:rsidR="00D44ADD" w:rsidRPr="00CB6FFB" w:rsidSect="002617BD">
          <w:footerReference w:type="default" r:id="rId8"/>
          <w:pgSz w:w="11906" w:h="16838" w:code="9"/>
          <w:pgMar w:top="567" w:right="566" w:bottom="426" w:left="1701" w:header="708" w:footer="708" w:gutter="0"/>
          <w:paperSrc w:first="101"/>
          <w:cols w:space="708"/>
          <w:docGrid w:linePitch="360"/>
        </w:sectPr>
      </w:pPr>
    </w:p>
    <w:p w:rsidR="00D44ADD" w:rsidRPr="004A523D" w:rsidRDefault="00D44ADD" w:rsidP="00D44ADD">
      <w:pPr>
        <w:tabs>
          <w:tab w:val="left" w:pos="6795"/>
        </w:tabs>
        <w:ind w:firstLine="709"/>
        <w:contextualSpacing/>
        <w:jc w:val="right"/>
      </w:pPr>
      <w:r w:rsidRPr="004A523D">
        <w:lastRenderedPageBreak/>
        <w:t>Приложение 1</w:t>
      </w:r>
    </w:p>
    <w:p w:rsidR="00D44ADD" w:rsidRPr="004A523D" w:rsidRDefault="00D44ADD" w:rsidP="00D44ADD">
      <w:pPr>
        <w:tabs>
          <w:tab w:val="left" w:pos="6795"/>
        </w:tabs>
        <w:ind w:firstLine="709"/>
        <w:contextualSpacing/>
        <w:jc w:val="right"/>
      </w:pPr>
      <w:r w:rsidRPr="004A523D">
        <w:t xml:space="preserve">к муниципальной программе </w:t>
      </w:r>
    </w:p>
    <w:p w:rsidR="00D44ADD" w:rsidRPr="004A523D" w:rsidRDefault="00D44ADD" w:rsidP="00D44ADD">
      <w:pPr>
        <w:shd w:val="clear" w:color="auto" w:fill="FFFFFF"/>
        <w:ind w:firstLine="709"/>
        <w:contextualSpacing/>
        <w:jc w:val="right"/>
        <w:rPr>
          <w:bCs/>
          <w:color w:val="000000"/>
        </w:rPr>
      </w:pPr>
      <w:r w:rsidRPr="004A523D">
        <w:t>«</w:t>
      </w:r>
      <w:r w:rsidRPr="004A523D">
        <w:rPr>
          <w:bCs/>
          <w:color w:val="000000"/>
        </w:rPr>
        <w:t xml:space="preserve">Развитие культуры и спорта </w:t>
      </w:r>
    </w:p>
    <w:p w:rsidR="00D44ADD" w:rsidRPr="004A523D" w:rsidRDefault="00D44ADD" w:rsidP="00D44ADD">
      <w:pPr>
        <w:shd w:val="clear" w:color="auto" w:fill="FFFFFF"/>
        <w:ind w:firstLine="709"/>
        <w:contextualSpacing/>
        <w:jc w:val="right"/>
      </w:pPr>
      <w:r w:rsidRPr="004A523D">
        <w:rPr>
          <w:bCs/>
          <w:color w:val="000000"/>
        </w:rPr>
        <w:t>в Чернышевском районе</w:t>
      </w:r>
      <w:r w:rsidRPr="004A523D">
        <w:t>»</w:t>
      </w:r>
    </w:p>
    <w:p w:rsidR="00D44ADD" w:rsidRPr="004A523D" w:rsidRDefault="00D44ADD" w:rsidP="00D44ADD">
      <w:pPr>
        <w:ind w:firstLine="709"/>
        <w:contextualSpacing/>
      </w:pPr>
    </w:p>
    <w:p w:rsidR="00D44ADD" w:rsidRPr="004A523D" w:rsidRDefault="00D44ADD" w:rsidP="00D44ADD">
      <w:pPr>
        <w:ind w:firstLine="709"/>
        <w:contextualSpacing/>
        <w:jc w:val="center"/>
      </w:pPr>
      <w:r w:rsidRPr="004A523D">
        <w:rPr>
          <w:b/>
        </w:rPr>
        <w:t>Подпрограмма «Сохранение и развитие библиотечных учреждений»</w:t>
      </w:r>
    </w:p>
    <w:p w:rsidR="00D44ADD" w:rsidRPr="004A523D" w:rsidRDefault="00D44ADD" w:rsidP="00D44ADD">
      <w:pPr>
        <w:ind w:firstLine="709"/>
        <w:contextualSpacing/>
        <w:jc w:val="center"/>
        <w:rPr>
          <w:b/>
        </w:rPr>
      </w:pPr>
      <w:r w:rsidRPr="004A523D">
        <w:rPr>
          <w:b/>
        </w:rPr>
        <w:t>муниципальной программы «Развитие культуры и спорта в Чер</w:t>
      </w:r>
      <w:r>
        <w:rPr>
          <w:b/>
        </w:rPr>
        <w:t>нышевском районе»</w:t>
      </w:r>
    </w:p>
    <w:p w:rsidR="00D44ADD" w:rsidRPr="004A523D" w:rsidRDefault="00D44ADD" w:rsidP="00D44ADD">
      <w:pPr>
        <w:pStyle w:val="formattext"/>
        <w:shd w:val="clear" w:color="auto" w:fill="FFFFFF"/>
        <w:spacing w:before="0" w:beforeAutospacing="0" w:after="0" w:afterAutospacing="0"/>
        <w:ind w:firstLine="709"/>
        <w:contextualSpacing/>
        <w:jc w:val="center"/>
        <w:textAlignment w:val="baseline"/>
        <w:rPr>
          <w:b/>
          <w:spacing w:val="2"/>
        </w:rPr>
      </w:pPr>
      <w:r>
        <w:rPr>
          <w:b/>
          <w:spacing w:val="2"/>
        </w:rPr>
        <w:t>1.</w:t>
      </w:r>
      <w:r w:rsidRPr="004A523D">
        <w:rPr>
          <w:b/>
          <w:spacing w:val="2"/>
        </w:rPr>
        <w:t xml:space="preserve">Паспорт подпрограммы </w:t>
      </w:r>
    </w:p>
    <w:tbl>
      <w:tblPr>
        <w:tblW w:w="9923"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93"/>
        <w:gridCol w:w="7630"/>
      </w:tblGrid>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jc w:val="both"/>
            </w:pPr>
            <w:r w:rsidRPr="004A523D">
              <w:t>Разделы  паспорта подпрограммы</w:t>
            </w:r>
          </w:p>
        </w:tc>
        <w:tc>
          <w:tcPr>
            <w:tcW w:w="7630" w:type="dxa"/>
            <w:tcMar>
              <w:top w:w="0" w:type="dxa"/>
              <w:left w:w="149" w:type="dxa"/>
              <w:bottom w:w="0" w:type="dxa"/>
              <w:right w:w="149" w:type="dxa"/>
            </w:tcMar>
          </w:tcPr>
          <w:p w:rsidR="00D44ADD" w:rsidRPr="004A523D" w:rsidRDefault="00D44ADD" w:rsidP="002617BD">
            <w:pPr>
              <w:contextualSpacing/>
              <w:jc w:val="both"/>
            </w:pPr>
            <w:r w:rsidRPr="004A523D">
              <w:t>Содержание раздела</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jc w:val="both"/>
            </w:pPr>
            <w:r w:rsidRPr="004A523D">
              <w:t>Наименование программы</w:t>
            </w:r>
          </w:p>
        </w:tc>
        <w:tc>
          <w:tcPr>
            <w:tcW w:w="7630" w:type="dxa"/>
            <w:tcMar>
              <w:top w:w="0" w:type="dxa"/>
              <w:left w:w="149" w:type="dxa"/>
              <w:bottom w:w="0" w:type="dxa"/>
              <w:right w:w="149" w:type="dxa"/>
            </w:tcMar>
          </w:tcPr>
          <w:p w:rsidR="00D44ADD" w:rsidRPr="004A523D" w:rsidRDefault="00D44ADD" w:rsidP="002617BD">
            <w:pPr>
              <w:contextualSpacing/>
              <w:jc w:val="both"/>
            </w:pPr>
            <w:r w:rsidRPr="004A523D">
              <w:t>Муниципальная программа  «</w:t>
            </w:r>
            <w:r w:rsidRPr="004A523D">
              <w:rPr>
                <w:bCs/>
                <w:color w:val="000000"/>
              </w:rPr>
              <w:t>Развитие культуры и спорта в Чернышевском районе</w:t>
            </w:r>
            <w:r w:rsidRPr="004A523D">
              <w:t>»</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jc w:val="both"/>
            </w:pPr>
            <w:r w:rsidRPr="004A523D">
              <w:t xml:space="preserve">Наименование подпрограммы </w:t>
            </w:r>
          </w:p>
        </w:tc>
        <w:tc>
          <w:tcPr>
            <w:tcW w:w="7630" w:type="dxa"/>
            <w:tcMar>
              <w:top w:w="0" w:type="dxa"/>
              <w:left w:w="149" w:type="dxa"/>
              <w:bottom w:w="0" w:type="dxa"/>
              <w:right w:w="149" w:type="dxa"/>
            </w:tcMar>
          </w:tcPr>
          <w:p w:rsidR="00D44ADD" w:rsidRPr="004A523D" w:rsidRDefault="00D44ADD" w:rsidP="002617BD">
            <w:pPr>
              <w:contextualSpacing/>
              <w:jc w:val="both"/>
            </w:pPr>
            <w:r w:rsidRPr="004A523D">
              <w:rPr>
                <w:color w:val="000000"/>
              </w:rPr>
              <w:t xml:space="preserve"> Подпрограмма «</w:t>
            </w:r>
            <w:r w:rsidRPr="004A523D">
              <w:t>Сохранение и развитие библиотечных учреждений»</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ind w:hanging="7"/>
              <w:contextualSpacing/>
              <w:jc w:val="both"/>
            </w:pPr>
            <w:r w:rsidRPr="004A523D">
              <w:t>Ответственный исполнитель подпрограммы</w:t>
            </w:r>
          </w:p>
        </w:tc>
        <w:tc>
          <w:tcPr>
            <w:tcW w:w="7630" w:type="dxa"/>
            <w:tcMar>
              <w:top w:w="0" w:type="dxa"/>
              <w:left w:w="149" w:type="dxa"/>
              <w:bottom w:w="0" w:type="dxa"/>
              <w:right w:w="149" w:type="dxa"/>
            </w:tcMar>
          </w:tcPr>
          <w:p w:rsidR="00D44ADD" w:rsidRPr="004A523D" w:rsidRDefault="00D44ADD" w:rsidP="002617BD">
            <w:pPr>
              <w:contextualSpacing/>
              <w:jc w:val="both"/>
            </w:pPr>
            <w:r w:rsidRPr="004A523D">
              <w:t>Комитет культуры и спорта администрации МР «Чернышевский район» (далее – Комитет культуры и спорта)</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pPr>
            <w:r w:rsidRPr="004A523D">
              <w:t>Соисполнитель подпрограммы</w:t>
            </w:r>
          </w:p>
        </w:tc>
        <w:tc>
          <w:tcPr>
            <w:tcW w:w="7630" w:type="dxa"/>
            <w:tcMar>
              <w:top w:w="0" w:type="dxa"/>
              <w:left w:w="149" w:type="dxa"/>
              <w:bottom w:w="0" w:type="dxa"/>
              <w:right w:w="149" w:type="dxa"/>
            </w:tcMar>
          </w:tcPr>
          <w:p w:rsidR="00D44ADD" w:rsidRPr="004A523D" w:rsidRDefault="00D44ADD" w:rsidP="002617BD">
            <w:pPr>
              <w:contextualSpacing/>
            </w:pPr>
            <w:r w:rsidRPr="004A523D">
              <w:t>муниципальное учреждение культуры Межпоселенческая центральная библиотека МР «Чернышевский район»</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textAlignment w:val="baseline"/>
            </w:pPr>
            <w:r w:rsidRPr="004A523D">
              <w:t>Цель (цели) подпрограммы</w:t>
            </w:r>
          </w:p>
        </w:tc>
        <w:tc>
          <w:tcPr>
            <w:tcW w:w="7630" w:type="dxa"/>
            <w:tcMar>
              <w:top w:w="0" w:type="dxa"/>
              <w:left w:w="149" w:type="dxa"/>
              <w:bottom w:w="0" w:type="dxa"/>
              <w:right w:w="149" w:type="dxa"/>
            </w:tcMar>
          </w:tcPr>
          <w:p w:rsidR="00D44ADD" w:rsidRPr="004A523D" w:rsidRDefault="00D44ADD" w:rsidP="002617BD">
            <w:pPr>
              <w:contextualSpacing/>
              <w:textAlignment w:val="baseline"/>
            </w:pPr>
            <w:r w:rsidRPr="004A523D">
              <w:t>Совершенствование системы библиотечного обслуживания, повышение качества и доступности библиотечных услуг  для населения Чернышевского района вне зависимости от места проживания.</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ind w:hanging="7"/>
              <w:contextualSpacing/>
              <w:textAlignment w:val="baseline"/>
            </w:pPr>
            <w:r w:rsidRPr="004A523D">
              <w:t>Задачи подпрограммы</w:t>
            </w:r>
          </w:p>
        </w:tc>
        <w:tc>
          <w:tcPr>
            <w:tcW w:w="7630" w:type="dxa"/>
            <w:tcMar>
              <w:top w:w="0" w:type="dxa"/>
              <w:left w:w="149" w:type="dxa"/>
              <w:bottom w:w="0" w:type="dxa"/>
              <w:right w:w="149" w:type="dxa"/>
            </w:tcMar>
          </w:tcPr>
          <w:p w:rsidR="00D44ADD" w:rsidRDefault="00D44ADD" w:rsidP="002617BD">
            <w:pPr>
              <w:contextualSpacing/>
              <w:textAlignment w:val="baseline"/>
            </w:pPr>
            <w:r>
              <w:t>-Создание условий для организации библиотечного обслуживания населения, комплектования и обеспечения сохранности библиотечных фондов поселений;</w:t>
            </w:r>
          </w:p>
          <w:p w:rsidR="00D44ADD" w:rsidRPr="004A523D" w:rsidRDefault="00D44ADD" w:rsidP="002617BD">
            <w:pPr>
              <w:contextualSpacing/>
              <w:textAlignment w:val="baseline"/>
            </w:pPr>
            <w:r w:rsidRPr="004A523D">
              <w:t>- Внедрение в практику работы библиотек современных информационных технологий, создание электронных каталогов и баз данных.</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textAlignment w:val="baseline"/>
            </w:pPr>
            <w:r w:rsidRPr="004A523D">
              <w:t>Конечные результаты реализации подпрограммы</w:t>
            </w:r>
          </w:p>
        </w:tc>
        <w:tc>
          <w:tcPr>
            <w:tcW w:w="7630" w:type="dxa"/>
            <w:tcMar>
              <w:top w:w="0" w:type="dxa"/>
              <w:left w:w="149" w:type="dxa"/>
              <w:bottom w:w="0" w:type="dxa"/>
              <w:right w:w="149" w:type="dxa"/>
            </w:tcMar>
          </w:tcPr>
          <w:p w:rsidR="00D44ADD" w:rsidRPr="004A523D" w:rsidRDefault="00D44ADD" w:rsidP="002617BD">
            <w:pPr>
              <w:contextualSpacing/>
              <w:textAlignment w:val="baseline"/>
            </w:pPr>
            <w:r w:rsidRPr="004A523D">
              <w:t xml:space="preserve">Реализация мероприятий муниципальной подпрограммы позволит к 2025 году достичь следующих показателей конечных результатов: </w:t>
            </w:r>
          </w:p>
          <w:p w:rsidR="00D44ADD" w:rsidRPr="004A523D" w:rsidRDefault="00D44ADD" w:rsidP="002617BD">
            <w:pPr>
              <w:contextualSpacing/>
              <w:textAlignment w:val="baseline"/>
              <w:rPr>
                <w:bCs/>
              </w:rPr>
            </w:pPr>
            <w:r w:rsidRPr="004A523D">
              <w:t>-</w:t>
            </w:r>
            <w:r w:rsidRPr="004A523D">
              <w:rPr>
                <w:bCs/>
              </w:rPr>
              <w:t xml:space="preserve"> Книговыдача муниципальных библиотек  к 2025 году</w:t>
            </w:r>
            <w:r>
              <w:rPr>
                <w:bCs/>
              </w:rPr>
              <w:t xml:space="preserve"> увеличится на 11656</w:t>
            </w:r>
            <w:r w:rsidRPr="004A523D">
              <w:rPr>
                <w:bCs/>
              </w:rPr>
              <w:t xml:space="preserve"> экз.;</w:t>
            </w:r>
          </w:p>
          <w:p w:rsidR="00D44ADD" w:rsidRPr="004A523D" w:rsidRDefault="00D44ADD" w:rsidP="002617BD">
            <w:pPr>
              <w:contextualSpacing/>
              <w:textAlignment w:val="baseline"/>
              <w:rPr>
                <w:bCs/>
              </w:rPr>
            </w:pPr>
            <w:r w:rsidRPr="004A523D">
              <w:t>-</w:t>
            </w:r>
            <w:r w:rsidRPr="004A523D">
              <w:rPr>
                <w:bCs/>
              </w:rPr>
              <w:t xml:space="preserve"> Число посещений библиотек</w:t>
            </w:r>
            <w:r>
              <w:rPr>
                <w:bCs/>
              </w:rPr>
              <w:t xml:space="preserve"> к 2025 году увеличится на 17316</w:t>
            </w:r>
            <w:r w:rsidRPr="004A523D">
              <w:rPr>
                <w:bCs/>
              </w:rPr>
              <w:t xml:space="preserve"> посетителей;</w:t>
            </w:r>
          </w:p>
          <w:p w:rsidR="00D44ADD" w:rsidRPr="004A523D" w:rsidRDefault="00D44ADD" w:rsidP="002617BD">
            <w:pPr>
              <w:contextualSpacing/>
              <w:textAlignment w:val="baseline"/>
              <w:rPr>
                <w:bCs/>
              </w:rPr>
            </w:pPr>
            <w:r w:rsidRPr="004A523D">
              <w:rPr>
                <w:bCs/>
              </w:rPr>
              <w:t>- Прирост доли библиографических з</w:t>
            </w:r>
            <w:r>
              <w:rPr>
                <w:bCs/>
              </w:rPr>
              <w:t>аписей составит к 2025 году  432</w:t>
            </w:r>
            <w:r w:rsidRPr="004A523D">
              <w:rPr>
                <w:bCs/>
              </w:rPr>
              <w:t xml:space="preserve"> записей;</w:t>
            </w:r>
          </w:p>
          <w:p w:rsidR="00D44ADD" w:rsidRPr="004A523D" w:rsidRDefault="00D44ADD" w:rsidP="002617BD">
            <w:pPr>
              <w:contextualSpacing/>
              <w:textAlignment w:val="baseline"/>
            </w:pPr>
            <w:r w:rsidRPr="004A523D">
              <w:rPr>
                <w:bCs/>
              </w:rPr>
              <w:t>-57% публичных общедоступных библиотек подключено к информационно-коммуникационной сети «Интернет» в общем количестве библиотек</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textAlignment w:val="baseline"/>
            </w:pPr>
            <w:r w:rsidRPr="004A523D">
              <w:t xml:space="preserve">Целевые индикаторы и показатели </w:t>
            </w:r>
          </w:p>
        </w:tc>
        <w:tc>
          <w:tcPr>
            <w:tcW w:w="7630" w:type="dxa"/>
            <w:tcMar>
              <w:top w:w="0" w:type="dxa"/>
              <w:left w:w="149" w:type="dxa"/>
              <w:bottom w:w="0" w:type="dxa"/>
              <w:right w:w="149" w:type="dxa"/>
            </w:tcMar>
          </w:tcPr>
          <w:p w:rsidR="00D44ADD" w:rsidRPr="004A523D" w:rsidRDefault="00D44ADD" w:rsidP="002617BD">
            <w:pPr>
              <w:contextualSpacing/>
              <w:textAlignment w:val="baseline"/>
            </w:pPr>
            <w:r w:rsidRPr="004A523D">
              <w:t>- число книговыдач муниципальных библиотек;</w:t>
            </w:r>
            <w:r w:rsidRPr="004A523D">
              <w:br/>
              <w:t>- число посещений библиотек;</w:t>
            </w:r>
          </w:p>
          <w:p w:rsidR="00D44ADD" w:rsidRPr="004A523D" w:rsidRDefault="00D44ADD" w:rsidP="002617BD">
            <w:pPr>
              <w:contextualSpacing/>
              <w:textAlignment w:val="baseline"/>
            </w:pPr>
            <w:r w:rsidRPr="004A523D">
              <w:t>- прирост доли библи</w:t>
            </w:r>
            <w:r>
              <w:t>ографических записей</w:t>
            </w:r>
            <w:r w:rsidRPr="004A523D">
              <w:t>;</w:t>
            </w:r>
          </w:p>
          <w:p w:rsidR="00D44ADD" w:rsidRPr="004A523D" w:rsidRDefault="00D44ADD" w:rsidP="002617BD">
            <w:pPr>
              <w:contextualSpacing/>
              <w:textAlignment w:val="baseline"/>
            </w:pPr>
            <w:r w:rsidRPr="004A523D">
              <w:t xml:space="preserve">- количество публичных общедоступных библиотек подключенных к  информационно-коммуникационной сети «Интернет». </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contextualSpacing/>
              <w:textAlignment w:val="baseline"/>
            </w:pPr>
            <w:r w:rsidRPr="004A523D">
              <w:t>Этапы и сроки реализации подпрограммы</w:t>
            </w:r>
          </w:p>
        </w:tc>
        <w:tc>
          <w:tcPr>
            <w:tcW w:w="7630" w:type="dxa"/>
            <w:tcMar>
              <w:top w:w="0" w:type="dxa"/>
              <w:left w:w="149" w:type="dxa"/>
              <w:bottom w:w="0" w:type="dxa"/>
              <w:right w:w="149" w:type="dxa"/>
            </w:tcMar>
          </w:tcPr>
          <w:p w:rsidR="00D44ADD" w:rsidRPr="004A523D" w:rsidRDefault="00D44ADD" w:rsidP="002617BD">
            <w:pPr>
              <w:contextualSpacing/>
              <w:textAlignment w:val="baseline"/>
            </w:pPr>
            <w:r>
              <w:t>2021</w:t>
            </w:r>
            <w:r w:rsidRPr="004A523D">
              <w:t>-2025 годы, подпрограмма реализуется  в один этап</w:t>
            </w:r>
          </w:p>
        </w:tc>
      </w:tr>
      <w:tr w:rsidR="00D44ADD" w:rsidRPr="004A523D" w:rsidTr="002617BD">
        <w:tc>
          <w:tcPr>
            <w:tcW w:w="2293" w:type="dxa"/>
            <w:tcMar>
              <w:top w:w="0" w:type="dxa"/>
              <w:left w:w="149" w:type="dxa"/>
              <w:bottom w:w="0" w:type="dxa"/>
              <w:right w:w="149" w:type="dxa"/>
            </w:tcMar>
          </w:tcPr>
          <w:p w:rsidR="00D44ADD" w:rsidRPr="004A523D" w:rsidRDefault="00D44ADD" w:rsidP="00672926">
            <w:pPr>
              <w:ind w:hanging="7"/>
              <w:contextualSpacing/>
              <w:textAlignment w:val="baseline"/>
            </w:pPr>
            <w:r w:rsidRPr="004A523D">
              <w:t>Финансовое обеспечение подпрограммы</w:t>
            </w:r>
          </w:p>
        </w:tc>
        <w:tc>
          <w:tcPr>
            <w:tcW w:w="7630" w:type="dxa"/>
            <w:tcMar>
              <w:top w:w="0" w:type="dxa"/>
              <w:left w:w="149" w:type="dxa"/>
              <w:bottom w:w="0" w:type="dxa"/>
              <w:right w:w="149" w:type="dxa"/>
            </w:tcMar>
          </w:tcPr>
          <w:p w:rsidR="00D44ADD" w:rsidRPr="004A523D" w:rsidRDefault="00D44ADD" w:rsidP="002617BD">
            <w:pPr>
              <w:contextualSpacing/>
              <w:textAlignment w:val="baseline"/>
            </w:pPr>
            <w:r w:rsidRPr="004A523D">
              <w:t xml:space="preserve">Общий объем финансирования из средств бюджета муниципального района «Чернышевский район»  на реализацию подпрограммы составляет  </w:t>
            </w:r>
          </w:p>
          <w:p w:rsidR="00D44ADD" w:rsidRDefault="00D44ADD" w:rsidP="002617BD">
            <w:pPr>
              <w:contextualSpacing/>
              <w:textAlignment w:val="baseline"/>
            </w:pPr>
            <w:r>
              <w:lastRenderedPageBreak/>
              <w:t>14540</w:t>
            </w:r>
            <w:r w:rsidRPr="004A523D">
              <w:t xml:space="preserve">,0 тыс. рублей, в </w:t>
            </w:r>
            <w:r>
              <w:t>том числе по годам:</w:t>
            </w:r>
            <w:r>
              <w:br/>
              <w:t xml:space="preserve">            2021 год – 940</w:t>
            </w:r>
            <w:r w:rsidRPr="004A523D">
              <w:t>,0;</w:t>
            </w:r>
            <w:r w:rsidRPr="004A523D">
              <w:br/>
            </w:r>
            <w:r>
              <w:t xml:space="preserve">            </w:t>
            </w:r>
            <w:r w:rsidRPr="004A523D">
              <w:t>2022 год –</w:t>
            </w:r>
            <w:r>
              <w:t>466</w:t>
            </w:r>
            <w:r w:rsidRPr="004A523D">
              <w:t>,0;</w:t>
            </w:r>
            <w:r w:rsidRPr="004A523D">
              <w:br/>
            </w:r>
            <w:r>
              <w:t xml:space="preserve">            </w:t>
            </w:r>
            <w:r w:rsidRPr="004A523D">
              <w:t>2023 год –</w:t>
            </w:r>
            <w:r>
              <w:t>497</w:t>
            </w:r>
            <w:r w:rsidRPr="004A523D">
              <w:t>,0;</w:t>
            </w:r>
          </w:p>
          <w:p w:rsidR="00D44ADD" w:rsidRPr="004A523D" w:rsidRDefault="00D44ADD" w:rsidP="002617BD">
            <w:pPr>
              <w:contextualSpacing/>
              <w:textAlignment w:val="baseline"/>
            </w:pPr>
            <w:r>
              <w:t>2024 год – 12038</w:t>
            </w:r>
            <w:r w:rsidRPr="004A523D">
              <w:t>,0;</w:t>
            </w:r>
          </w:p>
          <w:p w:rsidR="00D44ADD" w:rsidRDefault="00D44ADD" w:rsidP="002617BD">
            <w:pPr>
              <w:contextualSpacing/>
              <w:textAlignment w:val="baseline"/>
            </w:pPr>
            <w:r>
              <w:t>2025 год – 599</w:t>
            </w:r>
            <w:r w:rsidRPr="004A523D">
              <w:t>,0.</w:t>
            </w:r>
          </w:p>
          <w:p w:rsidR="00D44ADD" w:rsidRPr="00481641" w:rsidRDefault="00D44ADD" w:rsidP="002617BD">
            <w:pPr>
              <w:contextualSpacing/>
              <w:jc w:val="both"/>
              <w:rPr>
                <w:bCs/>
              </w:rPr>
            </w:pPr>
            <w:r w:rsidRPr="00481641">
              <w:rPr>
                <w:bCs/>
              </w:rPr>
              <w:t xml:space="preserve">местный бюджет: </w:t>
            </w:r>
          </w:p>
          <w:p w:rsidR="00D44ADD" w:rsidRPr="00481641" w:rsidRDefault="00D44ADD" w:rsidP="002617BD">
            <w:pPr>
              <w:contextualSpacing/>
              <w:jc w:val="both"/>
              <w:rPr>
                <w:bCs/>
              </w:rPr>
            </w:pPr>
            <w:r w:rsidRPr="00481641">
              <w:rPr>
                <w:bCs/>
              </w:rPr>
              <w:t xml:space="preserve">2021г.- </w:t>
            </w:r>
            <w:r>
              <w:rPr>
                <w:bCs/>
              </w:rPr>
              <w:t>940,0</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466,0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497,0</w:t>
            </w:r>
            <w:r w:rsidRPr="00481641">
              <w:rPr>
                <w:bCs/>
              </w:rPr>
              <w:t xml:space="preserve"> тыс. руб.;</w:t>
            </w:r>
          </w:p>
          <w:p w:rsidR="00D44ADD" w:rsidRPr="00481641" w:rsidRDefault="00D44ADD" w:rsidP="002617BD">
            <w:pPr>
              <w:contextualSpacing/>
              <w:jc w:val="both"/>
              <w:rPr>
                <w:bCs/>
              </w:rPr>
            </w:pPr>
            <w:r w:rsidRPr="00481641">
              <w:rPr>
                <w:bCs/>
              </w:rPr>
              <w:t xml:space="preserve">2024г.- </w:t>
            </w:r>
            <w:r>
              <w:rPr>
                <w:bCs/>
              </w:rPr>
              <w:t>1038,0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599,0 </w:t>
            </w:r>
            <w:r w:rsidRPr="00481641">
              <w:rPr>
                <w:bCs/>
              </w:rPr>
              <w:t>тыс. руб.</w:t>
            </w:r>
          </w:p>
          <w:p w:rsidR="00D44ADD" w:rsidRDefault="00D44ADD" w:rsidP="002617BD">
            <w:pPr>
              <w:contextualSpacing/>
              <w:jc w:val="both"/>
              <w:rPr>
                <w:bCs/>
              </w:rPr>
            </w:pPr>
            <w:r>
              <w:rPr>
                <w:bCs/>
              </w:rPr>
              <w:t>Краевой бюджет:</w:t>
            </w:r>
          </w:p>
          <w:p w:rsidR="00D44ADD" w:rsidRPr="00481641" w:rsidRDefault="00D44ADD" w:rsidP="002617BD">
            <w:pPr>
              <w:contextualSpacing/>
              <w:jc w:val="both"/>
              <w:rPr>
                <w:bCs/>
              </w:rPr>
            </w:pPr>
            <w:r w:rsidRPr="00481641">
              <w:rPr>
                <w:bCs/>
              </w:rPr>
              <w:t xml:space="preserve">2021г.- </w:t>
            </w:r>
            <w:r>
              <w:rPr>
                <w:bCs/>
              </w:rPr>
              <w:t>0,0</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0,0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 xml:space="preserve">0,0 </w:t>
            </w:r>
            <w:r w:rsidRPr="00481641">
              <w:rPr>
                <w:bCs/>
              </w:rPr>
              <w:t>тыс. руб.;</w:t>
            </w:r>
          </w:p>
          <w:p w:rsidR="00D44ADD" w:rsidRPr="00481641" w:rsidRDefault="00D44ADD" w:rsidP="002617BD">
            <w:pPr>
              <w:contextualSpacing/>
              <w:jc w:val="both"/>
              <w:rPr>
                <w:bCs/>
              </w:rPr>
            </w:pPr>
            <w:r w:rsidRPr="00481641">
              <w:rPr>
                <w:bCs/>
              </w:rPr>
              <w:t xml:space="preserve">2024г.- </w:t>
            </w:r>
            <w:r>
              <w:rPr>
                <w:bCs/>
              </w:rPr>
              <w:t>1000,0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0,0 </w:t>
            </w:r>
            <w:r w:rsidRPr="00481641">
              <w:rPr>
                <w:bCs/>
              </w:rPr>
              <w:t>тыс. руб.</w:t>
            </w:r>
          </w:p>
          <w:p w:rsidR="00D44ADD" w:rsidRDefault="00D44ADD" w:rsidP="002617BD">
            <w:pPr>
              <w:contextualSpacing/>
              <w:jc w:val="both"/>
              <w:rPr>
                <w:bCs/>
              </w:rPr>
            </w:pPr>
            <w:r>
              <w:rPr>
                <w:bCs/>
              </w:rPr>
              <w:t>Федеральный бюджет:</w:t>
            </w:r>
          </w:p>
          <w:p w:rsidR="00D44ADD" w:rsidRPr="00481641" w:rsidRDefault="00D44ADD" w:rsidP="002617BD">
            <w:pPr>
              <w:contextualSpacing/>
              <w:jc w:val="both"/>
              <w:rPr>
                <w:bCs/>
              </w:rPr>
            </w:pPr>
            <w:r w:rsidRPr="00481641">
              <w:rPr>
                <w:bCs/>
              </w:rPr>
              <w:t xml:space="preserve">2021г.- </w:t>
            </w:r>
            <w:r>
              <w:rPr>
                <w:bCs/>
              </w:rPr>
              <w:t>0,0</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0,0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0,0</w:t>
            </w:r>
            <w:r w:rsidRPr="00481641">
              <w:rPr>
                <w:bCs/>
              </w:rPr>
              <w:t xml:space="preserve"> тыс. руб.;</w:t>
            </w:r>
          </w:p>
          <w:p w:rsidR="00D44ADD" w:rsidRPr="00481641" w:rsidRDefault="00D44ADD" w:rsidP="002617BD">
            <w:pPr>
              <w:contextualSpacing/>
              <w:jc w:val="both"/>
              <w:rPr>
                <w:bCs/>
              </w:rPr>
            </w:pPr>
            <w:r w:rsidRPr="00481641">
              <w:rPr>
                <w:bCs/>
              </w:rPr>
              <w:t xml:space="preserve">2024г.- </w:t>
            </w:r>
            <w:r>
              <w:rPr>
                <w:bCs/>
              </w:rPr>
              <w:t>10000,0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0,0 </w:t>
            </w:r>
            <w:r w:rsidRPr="00481641">
              <w:rPr>
                <w:bCs/>
              </w:rPr>
              <w:t>тыс. руб.</w:t>
            </w:r>
          </w:p>
          <w:p w:rsidR="00D44ADD" w:rsidRPr="004A523D" w:rsidRDefault="00D44ADD" w:rsidP="002617BD">
            <w:pPr>
              <w:contextualSpacing/>
              <w:textAlignment w:val="baseline"/>
            </w:pPr>
            <w:r w:rsidRPr="004A523D">
              <w:t>Объемы финансирования подпрограммы носят прогнозируемый характер и подлежат уточнению в установленном порядке.</w:t>
            </w:r>
          </w:p>
        </w:tc>
      </w:tr>
    </w:tbl>
    <w:p w:rsidR="00D44ADD" w:rsidRPr="006753EF" w:rsidRDefault="00D44ADD" w:rsidP="00D44ADD">
      <w:pPr>
        <w:pStyle w:val="ad"/>
        <w:suppressAutoHyphens w:val="0"/>
        <w:ind w:firstLine="709"/>
        <w:contextualSpacing/>
        <w:jc w:val="center"/>
        <w:rPr>
          <w:b/>
          <w:bCs/>
          <w:caps/>
          <w:color w:val="000000" w:themeColor="text1"/>
        </w:rPr>
      </w:pPr>
      <w:r w:rsidRPr="006753EF">
        <w:rPr>
          <w:b/>
          <w:bCs/>
          <w:color w:val="000000" w:themeColor="text1"/>
          <w:bdr w:val="none" w:sz="0" w:space="0" w:color="auto" w:frame="1"/>
          <w:lang w:eastAsia="ru-RU"/>
        </w:rPr>
        <w:lastRenderedPageBreak/>
        <w:t>2. Описание целей и задач муниципальной программы, прогноз развития соответствующей сферы с учетом реализации муниципальной подпрограммы</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Система организации библиотечного обслуживания в Российской Федерации регламентируется несколькими основополагающими нормативными правовыми актами. Основным из них является </w:t>
      </w:r>
      <w:hyperlink r:id="rId9" w:history="1">
        <w:r w:rsidRPr="004A523D">
          <w:rPr>
            <w:spacing w:val="2"/>
          </w:rPr>
          <w:t>Федеральный закон от 29.12.1994 N 78-ФЗ "О библиотечном деле"</w:t>
        </w:r>
      </w:hyperlink>
      <w:r w:rsidRPr="004A523D">
        <w:rPr>
          <w:spacing w:val="2"/>
        </w:rPr>
        <w:t>, в соответствии с которым каждый гражданин Российской Федерации независимо от пола, возраста, национальности, образования, социального положения, политических убеждении, отношения к религии имеет право на библиотечное обслуживание на территории Российской Федерации. Это право обеспечивается созданием муниципальной сети общедоступных библиотек, бесплатно осуществляющих основные виды библиотечного обслуживания, а также многообразием видов библиотек, достигаемым за счет создания библиотек физическими и юридическими лицами.</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Источниками формирования библиотечных фондов в значительной степени являются обязательные экземпляры документов, которые производители печатной продукции должны передавать безвозмездно библиотекам в соответствии с </w:t>
      </w:r>
      <w:hyperlink r:id="rId10" w:history="1">
        <w:r w:rsidRPr="004A523D">
          <w:rPr>
            <w:spacing w:val="2"/>
          </w:rPr>
          <w:t>Федеральным законом от 29.12.1994 N 77-ФЗ "Об обязательном экземпляре документов"</w:t>
        </w:r>
      </w:hyperlink>
      <w:r w:rsidRPr="004A523D">
        <w:rPr>
          <w:spacing w:val="2"/>
        </w:rPr>
        <w:t>.</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В Чернышевском районе на настоящий момент действуют 20 библиотек, входящих в  муниципальное учреждение культуры  Межпоселенческая центральная  библиотека МР «Чернышевский район» и библиотека городского поселения «Жирекенское», входящая в состав Центра досуга п. Жирекен.</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Совокупный фонд общедоступных библиотек Чернышевского  района составляет 149162 экземпляров печатных изданий, посещаемость - 133224</w:t>
      </w:r>
      <w:r w:rsidRPr="004A523D">
        <w:rPr>
          <w:color w:val="FF0000"/>
          <w:spacing w:val="2"/>
        </w:rPr>
        <w:t xml:space="preserve"> </w:t>
      </w:r>
      <w:r w:rsidRPr="004A523D">
        <w:rPr>
          <w:spacing w:val="2"/>
        </w:rPr>
        <w:t>человек; книговыдача - 272414 экземпляров. Среднее число жителей на одну библиотеку – 1562 человек. Процент охвата населения Чернышевского района библиотечным обслуживанием составляет 41%.</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Основными социально-экономическими тенденциями, ставшими причиной данной ситуации, являются следующие:</w:t>
      </w:r>
    </w:p>
    <w:p w:rsidR="00D44ADD" w:rsidRPr="004A523D" w:rsidRDefault="00D44ADD" w:rsidP="00D44ADD">
      <w:pPr>
        <w:shd w:val="clear" w:color="auto" w:fill="FFFFFF"/>
        <w:ind w:firstLine="709"/>
        <w:contextualSpacing/>
        <w:jc w:val="both"/>
        <w:textAlignment w:val="baseline"/>
        <w:rPr>
          <w:color w:val="FF0000"/>
          <w:spacing w:val="2"/>
        </w:rPr>
      </w:pPr>
      <w:r w:rsidRPr="004A523D">
        <w:rPr>
          <w:spacing w:val="2"/>
        </w:rPr>
        <w:lastRenderedPageBreak/>
        <w:t>устаревание библиотечных фондов и недостаток современных изданий в библиотечных фондах, связанный с недостаточным бюджетным финансированием данной сферы в последние десятилетия (число единиц хранения в период с 2017 по 2020 год сократилось с 157341 экземпляров до 149162 экземпляров, что связано с выбытием устаревших документов и недостаточностью объема новых поступлений);</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устаревание материально-технической базы библиотек, связанной с недостаточным финансированием отрасли;</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 xml:space="preserve">ограниченный доступ к библиотечным каталогам и фондам посредством информационно-коммуникационной сети Интернет, связанный с недостаточной информатизацией библиотечной сети; </w:t>
      </w:r>
      <w:r w:rsidRPr="004A523D">
        <w:rPr>
          <w:spacing w:val="2"/>
        </w:rPr>
        <w:br/>
        <w:t>наличие общероссийской тенденции по снижению интереса к чтению.</w:t>
      </w:r>
    </w:p>
    <w:p w:rsidR="00D44ADD" w:rsidRDefault="00D44ADD" w:rsidP="00D44ADD">
      <w:pPr>
        <w:shd w:val="clear" w:color="auto" w:fill="FFFFFF"/>
        <w:ind w:firstLine="709"/>
        <w:contextualSpacing/>
        <w:jc w:val="both"/>
        <w:textAlignment w:val="baseline"/>
        <w:rPr>
          <w:spacing w:val="2"/>
        </w:rPr>
      </w:pPr>
      <w:r w:rsidRPr="004A523D">
        <w:rPr>
          <w:spacing w:val="2"/>
        </w:rPr>
        <w:t>Повышение востребованности населением  библиотечных услуг со стороны населения и сохранения библиотеками своего места в социально-культурной жизни территорий как культурно-досуговых и информационных центров невозможно без реализации комплексного подхода к развитию и модернизации библиотечной сети и повышения качества услуг. Основными направлениями совершенствования должны стать комплектование фондов библиотек современными изданиями, внедрение информационно-коммуникационных технологий в библиотечное дело, модернизация материально-технической базы библиотек.</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Приоритетами в сфере реализации подпрограммы,  являются обеспечение сохранности библиотечных фондов, предоставления к ним доступа населению Чернышевского района и перевод в электронный вид библиотечных фондов, создание инфраструктуры доступа населения к ним с использованием информационно-коммуникационной сети Интернет.</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В случае если комплекс мероприятий, предусмотренный данной подпрограммой, не будет реализован, в перспективе библиотеки потеряют свою значимость для населения Чернышевского района как информационно-культурные центры, большая часть населения Чернышевского района будет лишена доступа к современным источникам информации, что в значительной степени понизит культурный уровень и, соответственно, потенциал человеческого капитала Чернышевского района.</w:t>
      </w:r>
    </w:p>
    <w:p w:rsidR="00D44ADD" w:rsidRPr="004A523D" w:rsidRDefault="00D44ADD" w:rsidP="00D44ADD">
      <w:pPr>
        <w:shd w:val="clear" w:color="auto" w:fill="FFFFFF"/>
        <w:ind w:firstLine="709"/>
        <w:contextualSpacing/>
        <w:jc w:val="both"/>
        <w:textAlignment w:val="baseline"/>
        <w:rPr>
          <w:spacing w:val="2"/>
        </w:rPr>
      </w:pPr>
    </w:p>
    <w:p w:rsidR="00D44ADD" w:rsidRPr="00E50360" w:rsidRDefault="00D44ADD" w:rsidP="00D44ADD">
      <w:pPr>
        <w:pStyle w:val="ad"/>
        <w:suppressAutoHyphens w:val="0"/>
        <w:ind w:left="1429"/>
        <w:contextualSpacing/>
        <w:textAlignment w:val="baseline"/>
        <w:rPr>
          <w:b/>
          <w:i/>
          <w:lang w:eastAsia="ru-RU"/>
        </w:rPr>
      </w:pPr>
      <w:r>
        <w:rPr>
          <w:b/>
          <w:i/>
          <w:lang w:eastAsia="ru-RU"/>
        </w:rPr>
        <w:t xml:space="preserve">                             </w:t>
      </w:r>
      <w:r w:rsidRPr="00E50360">
        <w:rPr>
          <w:b/>
          <w:i/>
          <w:lang w:eastAsia="ru-RU"/>
        </w:rPr>
        <w:t>Цель  и задачи подпрограммы</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Целью подпрограммы является совершенствование системы библиотечного обслуживания, повышение качества и доступности библиотечных услуг для населения Чернышевского района, вне зависимости от места проживания.</w:t>
      </w:r>
    </w:p>
    <w:p w:rsidR="00D44ADD" w:rsidRPr="004A523D" w:rsidRDefault="00D44ADD" w:rsidP="00D44ADD">
      <w:pPr>
        <w:pStyle w:val="formattext"/>
        <w:shd w:val="clear" w:color="auto" w:fill="FFFFFF"/>
        <w:spacing w:before="0" w:beforeAutospacing="0" w:after="0" w:afterAutospacing="0"/>
        <w:ind w:firstLine="709"/>
        <w:contextualSpacing/>
        <w:jc w:val="both"/>
        <w:textAlignment w:val="baseline"/>
        <w:rPr>
          <w:spacing w:val="2"/>
        </w:rPr>
      </w:pPr>
      <w:r w:rsidRPr="004A523D">
        <w:rPr>
          <w:spacing w:val="2"/>
        </w:rPr>
        <w:t xml:space="preserve">Подпрограмма направлена на решение задач по обеспечению организации библиотечного обслуживания населения и комплектование книжных фондов. </w:t>
      </w:r>
    </w:p>
    <w:p w:rsidR="00D44ADD" w:rsidRPr="004A523D" w:rsidRDefault="00D44ADD" w:rsidP="00D44ADD">
      <w:pPr>
        <w:pStyle w:val="formattext"/>
        <w:shd w:val="clear" w:color="auto" w:fill="FFFFFF"/>
        <w:spacing w:before="0" w:beforeAutospacing="0" w:after="0" w:afterAutospacing="0"/>
        <w:ind w:firstLine="709"/>
        <w:contextualSpacing/>
        <w:jc w:val="both"/>
        <w:textAlignment w:val="baseline"/>
        <w:rPr>
          <w:spacing w:val="2"/>
        </w:rPr>
      </w:pPr>
      <w:r w:rsidRPr="004A523D">
        <w:rPr>
          <w:spacing w:val="2"/>
        </w:rPr>
        <w:t>Задачами подпрограммы являются:</w:t>
      </w:r>
    </w:p>
    <w:p w:rsidR="00D44ADD" w:rsidRDefault="00D44ADD" w:rsidP="00D44ADD">
      <w:pPr>
        <w:pStyle w:val="formattext"/>
        <w:shd w:val="clear" w:color="auto" w:fill="FFFFFF"/>
        <w:spacing w:before="0" w:beforeAutospacing="0" w:after="0" w:afterAutospacing="0"/>
        <w:ind w:firstLine="709"/>
        <w:contextualSpacing/>
        <w:jc w:val="both"/>
        <w:textAlignment w:val="baseline"/>
        <w:rPr>
          <w:spacing w:val="2"/>
        </w:rPr>
      </w:pPr>
      <w:r>
        <w:rPr>
          <w:spacing w:val="2"/>
        </w:rPr>
        <w:t>1)</w:t>
      </w:r>
      <w:r w:rsidRPr="004A523D">
        <w:rPr>
          <w:spacing w:val="2"/>
        </w:rPr>
        <w:t xml:space="preserve"> Создание условий для организации библиотечного обслуживания населения, комплектования и обеспечения сохранност</w:t>
      </w:r>
      <w:r>
        <w:rPr>
          <w:spacing w:val="2"/>
        </w:rPr>
        <w:t>и библиотечных фондов поселения;</w:t>
      </w:r>
    </w:p>
    <w:p w:rsidR="00D44ADD" w:rsidRPr="004A523D" w:rsidRDefault="00D44ADD" w:rsidP="00D44ADD">
      <w:pPr>
        <w:pStyle w:val="formattext"/>
        <w:shd w:val="clear" w:color="auto" w:fill="FFFFFF"/>
        <w:spacing w:before="0" w:beforeAutospacing="0" w:after="0" w:afterAutospacing="0"/>
        <w:ind w:firstLine="709"/>
        <w:contextualSpacing/>
        <w:jc w:val="both"/>
        <w:textAlignment w:val="baseline"/>
        <w:rPr>
          <w:spacing w:val="2"/>
        </w:rPr>
      </w:pPr>
      <w:r>
        <w:rPr>
          <w:spacing w:val="2"/>
        </w:rPr>
        <w:t>2</w:t>
      </w:r>
      <w:r w:rsidRPr="004A523D">
        <w:rPr>
          <w:spacing w:val="2"/>
        </w:rPr>
        <w:t>)</w:t>
      </w:r>
      <w:r w:rsidRPr="004A523D">
        <w:rPr>
          <w:rStyle w:val="apple-converted-space"/>
          <w:spacing w:val="2"/>
        </w:rPr>
        <w:t> </w:t>
      </w:r>
      <w:r w:rsidRPr="004A523D">
        <w:rPr>
          <w:spacing w:val="2"/>
        </w:rPr>
        <w:t>Внедрение в практику работы библиотек современных информационных технологий, создание эле</w:t>
      </w:r>
      <w:r>
        <w:rPr>
          <w:spacing w:val="2"/>
        </w:rPr>
        <w:t>ктронных каталогов и баз данных.</w:t>
      </w:r>
    </w:p>
    <w:p w:rsidR="00D44ADD" w:rsidRPr="004A523D" w:rsidRDefault="00D44ADD" w:rsidP="00D44ADD">
      <w:pPr>
        <w:pStyle w:val="formattext"/>
        <w:shd w:val="clear" w:color="auto" w:fill="FFFFFF"/>
        <w:spacing w:before="0" w:beforeAutospacing="0" w:after="0" w:afterAutospacing="0"/>
        <w:ind w:firstLine="709"/>
        <w:contextualSpacing/>
        <w:jc w:val="both"/>
        <w:textAlignment w:val="baseline"/>
        <w:rPr>
          <w:spacing w:val="2"/>
        </w:rPr>
      </w:pPr>
      <w:r w:rsidRPr="004A523D">
        <w:rPr>
          <w:spacing w:val="2"/>
        </w:rPr>
        <w:t>В рамках данной подпрограммы выполняются работы по учету, комплектованию,</w:t>
      </w:r>
      <w:r w:rsidRPr="004A523D">
        <w:rPr>
          <w:rStyle w:val="apple-converted-space"/>
          <w:spacing w:val="2"/>
        </w:rPr>
        <w:t> </w:t>
      </w:r>
      <w:r w:rsidRPr="004A523D">
        <w:rPr>
          <w:spacing w:val="2"/>
        </w:rPr>
        <w:t>обеспечению сохранности библиотечных фондов, услуги по библиотечному обслуживанию, мероприятия по модернизации и развитию материально-технической базы муниципальных библиотек. Выполнение комплекса мероприятий подпрограммы позволит увеличить число зарегистрированных пользователей муниципальных библиотек.</w:t>
      </w:r>
    </w:p>
    <w:p w:rsidR="00D44ADD" w:rsidRPr="004A523D" w:rsidRDefault="00D44ADD" w:rsidP="00D44ADD">
      <w:pPr>
        <w:shd w:val="clear" w:color="auto" w:fill="FFFFFF"/>
        <w:ind w:firstLine="709"/>
        <w:contextualSpacing/>
        <w:jc w:val="both"/>
        <w:textAlignment w:val="baseline"/>
        <w:rPr>
          <w:spacing w:val="2"/>
        </w:rPr>
      </w:pPr>
    </w:p>
    <w:p w:rsidR="00D44ADD" w:rsidRPr="004A523D" w:rsidRDefault="00D44ADD" w:rsidP="00D44ADD">
      <w:pPr>
        <w:pStyle w:val="ad"/>
        <w:suppressAutoHyphens w:val="0"/>
        <w:ind w:left="1429"/>
        <w:contextualSpacing/>
        <w:rPr>
          <w:b/>
          <w:bCs/>
        </w:rPr>
      </w:pPr>
      <w:r>
        <w:rPr>
          <w:b/>
          <w:bCs/>
        </w:rPr>
        <w:t xml:space="preserve">            3.</w:t>
      </w:r>
      <w:r w:rsidRPr="004A523D">
        <w:rPr>
          <w:b/>
          <w:bCs/>
        </w:rPr>
        <w:t>Сроки и этапы реализации подпрограммы</w:t>
      </w:r>
    </w:p>
    <w:p w:rsidR="00D44ADD" w:rsidRPr="004A523D" w:rsidRDefault="00D44ADD" w:rsidP="00D44ADD">
      <w:pPr>
        <w:ind w:firstLine="709"/>
        <w:contextualSpacing/>
      </w:pPr>
      <w:r w:rsidRPr="004A523D">
        <w:t>Подпрограмма реализуется в 2021-2025 годах в один этап.</w:t>
      </w:r>
    </w:p>
    <w:p w:rsidR="00D44ADD" w:rsidRPr="004A523D" w:rsidRDefault="00D44ADD" w:rsidP="00D44ADD">
      <w:pPr>
        <w:pStyle w:val="ad"/>
        <w:suppressAutoHyphens w:val="0"/>
        <w:ind w:left="1429"/>
        <w:contextualSpacing/>
        <w:textAlignment w:val="baseline"/>
        <w:rPr>
          <w:b/>
          <w:lang w:eastAsia="ru-RU"/>
        </w:rPr>
      </w:pPr>
      <w:r>
        <w:rPr>
          <w:b/>
        </w:rPr>
        <w:t xml:space="preserve">                    4.</w:t>
      </w:r>
      <w:r w:rsidRPr="004A523D">
        <w:rPr>
          <w:b/>
        </w:rPr>
        <w:t>Целевые индикаторы и показатели</w:t>
      </w:r>
    </w:p>
    <w:p w:rsidR="00D44ADD" w:rsidRPr="004A523D" w:rsidRDefault="00D44ADD" w:rsidP="00D44ADD">
      <w:pPr>
        <w:ind w:firstLine="709"/>
        <w:contextualSpacing/>
        <w:jc w:val="both"/>
        <w:textAlignment w:val="baseline"/>
      </w:pPr>
      <w:r w:rsidRPr="004A523D">
        <w:lastRenderedPageBreak/>
        <w:t>Сведения о показателях (индикаторах) подпрограммы и их  значениях представлены в таблице № 1 приложения к программе.</w:t>
      </w:r>
    </w:p>
    <w:p w:rsidR="00D44ADD" w:rsidRPr="004A523D" w:rsidRDefault="00D44ADD" w:rsidP="00D44ADD">
      <w:pPr>
        <w:shd w:val="clear" w:color="auto" w:fill="FFFFFF"/>
        <w:tabs>
          <w:tab w:val="left" w:pos="2970"/>
        </w:tabs>
        <w:ind w:firstLine="709"/>
        <w:contextualSpacing/>
        <w:jc w:val="both"/>
        <w:textAlignment w:val="baseline"/>
        <w:rPr>
          <w:color w:val="FF0000"/>
          <w:spacing w:val="2"/>
        </w:rPr>
      </w:pPr>
      <w:r w:rsidRPr="004A523D">
        <w:rPr>
          <w:color w:val="FF0000"/>
          <w:spacing w:val="2"/>
        </w:rPr>
        <w:tab/>
      </w:r>
    </w:p>
    <w:p w:rsidR="00D44ADD" w:rsidRPr="004A523D" w:rsidRDefault="00D44ADD" w:rsidP="00D44ADD">
      <w:pPr>
        <w:pStyle w:val="ad"/>
        <w:shd w:val="clear" w:color="auto" w:fill="FFFFFF"/>
        <w:suppressAutoHyphens w:val="0"/>
        <w:ind w:left="1429"/>
        <w:contextualSpacing/>
        <w:textAlignment w:val="baseline"/>
        <w:rPr>
          <w:b/>
          <w:spacing w:val="2"/>
          <w:lang w:eastAsia="ru-RU"/>
        </w:rPr>
      </w:pPr>
      <w:r>
        <w:rPr>
          <w:b/>
          <w:spacing w:val="2"/>
          <w:lang w:eastAsia="ru-RU"/>
        </w:rPr>
        <w:t xml:space="preserve">                             5.</w:t>
      </w:r>
      <w:r w:rsidRPr="004A523D">
        <w:rPr>
          <w:b/>
          <w:spacing w:val="2"/>
          <w:lang w:eastAsia="ru-RU"/>
        </w:rPr>
        <w:t>Основные мероприятия</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 xml:space="preserve">Решение задач подпрограммы будет осуществляться путем реализации пяти основных мероприятий. Сводная информация об основных мероприятиях представлена в таблице № 2 приложения к программе. </w:t>
      </w:r>
    </w:p>
    <w:p w:rsidR="00D44ADD" w:rsidRPr="004A523D" w:rsidRDefault="00D44ADD" w:rsidP="00D44ADD">
      <w:pPr>
        <w:shd w:val="clear" w:color="auto" w:fill="FFFFFF"/>
        <w:ind w:firstLine="709"/>
        <w:contextualSpacing/>
        <w:jc w:val="both"/>
        <w:textAlignment w:val="baseline"/>
        <w:rPr>
          <w:spacing w:val="2"/>
        </w:rPr>
      </w:pPr>
    </w:p>
    <w:p w:rsidR="00D44ADD" w:rsidRPr="004A523D" w:rsidRDefault="00D44ADD" w:rsidP="00D44ADD">
      <w:pPr>
        <w:shd w:val="clear" w:color="auto" w:fill="FFFFFF"/>
        <w:ind w:firstLine="709"/>
        <w:contextualSpacing/>
        <w:jc w:val="both"/>
        <w:textAlignment w:val="baseline"/>
        <w:rPr>
          <w:b/>
          <w:spacing w:val="2"/>
        </w:rPr>
      </w:pPr>
      <w:r>
        <w:rPr>
          <w:b/>
          <w:spacing w:val="2"/>
        </w:rPr>
        <w:t xml:space="preserve">       6.</w:t>
      </w:r>
      <w:r w:rsidRPr="004A523D">
        <w:rPr>
          <w:b/>
          <w:spacing w:val="2"/>
        </w:rPr>
        <w:t>Прогноз конечных результатов реализации подпрограммы</w:t>
      </w:r>
    </w:p>
    <w:p w:rsidR="00D44ADD" w:rsidRPr="004A523D" w:rsidRDefault="00D44ADD" w:rsidP="00D44ADD">
      <w:pPr>
        <w:ind w:firstLine="709"/>
        <w:contextualSpacing/>
        <w:textAlignment w:val="baseline"/>
      </w:pPr>
      <w:r w:rsidRPr="004A523D">
        <w:t xml:space="preserve">Реализация мероприятий муниципальной подпрограммы позволит к 2025 году достичь следующих показателей конечных результатов: </w:t>
      </w:r>
    </w:p>
    <w:p w:rsidR="00D44ADD" w:rsidRPr="004A523D" w:rsidRDefault="00D44ADD" w:rsidP="00D44ADD">
      <w:pPr>
        <w:ind w:firstLine="709"/>
        <w:contextualSpacing/>
        <w:textAlignment w:val="baseline"/>
        <w:rPr>
          <w:bCs/>
        </w:rPr>
      </w:pPr>
      <w:r w:rsidRPr="004A523D">
        <w:t>-</w:t>
      </w:r>
      <w:r w:rsidRPr="004A523D">
        <w:rPr>
          <w:bCs/>
        </w:rPr>
        <w:t xml:space="preserve"> Книговыдача муниципальных библиотек </w:t>
      </w:r>
      <w:r>
        <w:rPr>
          <w:bCs/>
        </w:rPr>
        <w:t xml:space="preserve"> к 2025 году увеличится на 11656</w:t>
      </w:r>
      <w:r w:rsidRPr="004A523D">
        <w:rPr>
          <w:bCs/>
        </w:rPr>
        <w:t xml:space="preserve"> экз.;</w:t>
      </w:r>
    </w:p>
    <w:p w:rsidR="00D44ADD" w:rsidRPr="004A523D" w:rsidRDefault="00D44ADD" w:rsidP="00D44ADD">
      <w:pPr>
        <w:ind w:firstLine="709"/>
        <w:contextualSpacing/>
        <w:textAlignment w:val="baseline"/>
        <w:rPr>
          <w:bCs/>
        </w:rPr>
      </w:pPr>
      <w:r w:rsidRPr="004A523D">
        <w:t>-</w:t>
      </w:r>
      <w:r w:rsidRPr="004A523D">
        <w:rPr>
          <w:bCs/>
        </w:rPr>
        <w:t xml:space="preserve"> Число посещений библиотек</w:t>
      </w:r>
      <w:r>
        <w:rPr>
          <w:bCs/>
        </w:rPr>
        <w:t xml:space="preserve"> к 2025 году увеличится на 17316</w:t>
      </w:r>
      <w:r w:rsidRPr="004A523D">
        <w:rPr>
          <w:bCs/>
        </w:rPr>
        <w:t xml:space="preserve"> посетителей;</w:t>
      </w:r>
    </w:p>
    <w:p w:rsidR="00D44ADD" w:rsidRPr="004A523D" w:rsidRDefault="00D44ADD" w:rsidP="00D44ADD">
      <w:pPr>
        <w:ind w:firstLine="709"/>
        <w:contextualSpacing/>
        <w:textAlignment w:val="baseline"/>
        <w:rPr>
          <w:bCs/>
        </w:rPr>
      </w:pPr>
      <w:r w:rsidRPr="004A523D">
        <w:rPr>
          <w:bCs/>
        </w:rPr>
        <w:t>- Прирост доли библиографических з</w:t>
      </w:r>
      <w:r>
        <w:rPr>
          <w:bCs/>
        </w:rPr>
        <w:t>аписей составит к 2025 году  432</w:t>
      </w:r>
      <w:r w:rsidRPr="004A523D">
        <w:rPr>
          <w:bCs/>
        </w:rPr>
        <w:t xml:space="preserve"> записей;</w:t>
      </w:r>
    </w:p>
    <w:p w:rsidR="00D44ADD" w:rsidRPr="004A523D" w:rsidRDefault="00D44ADD" w:rsidP="00D44ADD">
      <w:pPr>
        <w:ind w:firstLine="709"/>
        <w:contextualSpacing/>
        <w:textAlignment w:val="baseline"/>
        <w:rPr>
          <w:bCs/>
        </w:rPr>
      </w:pPr>
      <w:r w:rsidRPr="004A523D">
        <w:rPr>
          <w:bCs/>
        </w:rPr>
        <w:t>-57% публичных общедоступных библиотек подключено к информационно-коммуникационной сети «Интернет» в общем количестве библиотек</w:t>
      </w:r>
    </w:p>
    <w:p w:rsidR="00D44ADD" w:rsidRPr="004A523D" w:rsidRDefault="00D44ADD" w:rsidP="00D44ADD">
      <w:pPr>
        <w:shd w:val="clear" w:color="auto" w:fill="FFFFFF"/>
        <w:ind w:left="360" w:firstLine="709"/>
        <w:contextualSpacing/>
        <w:jc w:val="center"/>
        <w:textAlignment w:val="baseline"/>
        <w:rPr>
          <w:spacing w:val="2"/>
        </w:rPr>
      </w:pPr>
      <w:r>
        <w:rPr>
          <w:b/>
          <w:spacing w:val="2"/>
        </w:rPr>
        <w:t>7.</w:t>
      </w:r>
      <w:r w:rsidRPr="004A523D">
        <w:rPr>
          <w:b/>
          <w:spacing w:val="2"/>
        </w:rPr>
        <w:t>Финансовое  обеспечение подпрограммы</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 xml:space="preserve">Объемы финансирования подпрограммы с разбивкой по годам реализации, источникам финансирования и главным распорядителям бюджетных средств представлены в таблице № 3 приложения к программе. </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D44ADD" w:rsidRPr="004A523D" w:rsidRDefault="00D44ADD" w:rsidP="00D44ADD">
      <w:pPr>
        <w:shd w:val="clear" w:color="auto" w:fill="FFFFFF"/>
        <w:ind w:firstLine="709"/>
        <w:contextualSpacing/>
        <w:jc w:val="both"/>
        <w:textAlignment w:val="baseline"/>
        <w:rPr>
          <w:spacing w:val="2"/>
        </w:rPr>
      </w:pPr>
      <w:r w:rsidRPr="004A523D">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D44ADD" w:rsidRPr="004A523D" w:rsidRDefault="00D44ADD" w:rsidP="00D44ADD">
      <w:pPr>
        <w:shd w:val="clear" w:color="auto" w:fill="FFFFFF"/>
        <w:ind w:firstLine="709"/>
        <w:contextualSpacing/>
        <w:jc w:val="both"/>
        <w:textAlignment w:val="baseline"/>
        <w:rPr>
          <w:color w:val="FF0000"/>
          <w:spacing w:val="2"/>
        </w:rPr>
      </w:pPr>
    </w:p>
    <w:p w:rsidR="00D44ADD" w:rsidRPr="006054A6" w:rsidRDefault="00D44ADD" w:rsidP="00D44ADD">
      <w:pPr>
        <w:shd w:val="clear" w:color="auto" w:fill="FFFFFF"/>
        <w:ind w:left="360" w:firstLine="709"/>
        <w:contextualSpacing/>
        <w:jc w:val="center"/>
        <w:textAlignment w:val="baseline"/>
        <w:rPr>
          <w:b/>
          <w:spacing w:val="2"/>
        </w:rPr>
      </w:pPr>
      <w:r w:rsidRPr="006054A6">
        <w:rPr>
          <w:b/>
          <w:spacing w:val="2"/>
        </w:rPr>
        <w:t>8 .Риски и меры по управлению рисками с целью минимизации их влияния на достижение целей подпрограммы</w:t>
      </w:r>
    </w:p>
    <w:p w:rsidR="00D44ADD" w:rsidRPr="004A523D" w:rsidRDefault="00D44ADD" w:rsidP="00D44ADD">
      <w:pPr>
        <w:ind w:firstLine="709"/>
        <w:contextualSpacing/>
        <w:jc w:val="both"/>
      </w:pPr>
      <w:r w:rsidRPr="004A523D">
        <w:t>Основными  рисками реализации подпрограммы  являются финансовые риски, вызванные недостаточностью объёмов финансирования из бюджета МР «Чернышевский район». Преодоление рисков возможно путём перераспределения финансовых ресурсов, имеющихся в бюджете МР «Чернышевский район».</w:t>
      </w:r>
    </w:p>
    <w:p w:rsidR="00D44ADD" w:rsidRPr="004A523D" w:rsidRDefault="00D44ADD" w:rsidP="00D44ADD">
      <w:pPr>
        <w:ind w:firstLine="709"/>
        <w:contextualSpacing/>
        <w:jc w:val="both"/>
      </w:pPr>
      <w:r w:rsidRPr="004A523D">
        <w:tab/>
        <w:t>Организационные и управленческие риски – недостаточная проработка вопросов, решаемых в рамках подпрограммы, слабость управленческого </w:t>
      </w:r>
      <w:bookmarkStart w:id="2" w:name="87561"/>
      <w:bookmarkEnd w:id="2"/>
      <w:r w:rsidRPr="004A523D">
        <w:t xml:space="preserve">потенциала,  отставание от сроков реализации мероприятий. Устранение (минимизация)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 </w:t>
      </w:r>
    </w:p>
    <w:p w:rsidR="00D44ADD" w:rsidRPr="004A523D" w:rsidRDefault="00D44ADD" w:rsidP="00D44ADD">
      <w:pPr>
        <w:ind w:firstLine="709"/>
        <w:contextualSpacing/>
        <w:jc w:val="both"/>
      </w:pPr>
      <w:bookmarkStart w:id="3" w:name="73c4d"/>
      <w:bookmarkEnd w:id="3"/>
      <w:r w:rsidRPr="004A523D">
        <w:tab/>
        <w:t>Социальные риски, связанные с сопротивлением населения целям и реализации подпрограммы. Минимизация названного риска возможна за счет обеспечения широкого привлечения общественности к обсуждению целей, задач и механизмов реализации подпрограммы. Важно также демонстрировать достижения в результате реализации подпрограммы.</w:t>
      </w:r>
    </w:p>
    <w:p w:rsidR="00D44ADD" w:rsidRPr="004A523D" w:rsidRDefault="00D44ADD" w:rsidP="00D44ADD">
      <w:pPr>
        <w:ind w:firstLine="709"/>
        <w:contextualSpacing/>
        <w:jc w:val="both"/>
      </w:pPr>
      <w:r w:rsidRPr="004A523D">
        <w:tab/>
        <w:t>Риски, связанные с региональными особенностями, – недостаточное, либо полное отсутствие финансирования со стороны субъекта Российской Федерации необходимых для достижения поставленных целей подпрограммы мероприятий. Снижение риска недостаточного финансирования возможно при обеспечении правильного расчета необходимых объемов средств </w:t>
      </w:r>
      <w:bookmarkStart w:id="4" w:name="a1233"/>
      <w:bookmarkEnd w:id="4"/>
      <w:r w:rsidRPr="004A523D">
        <w:t>регионального бюджета и необходимого дополнительного финансирования из федерального бюджета, а также привлечения внебюджетных источников. Устранение </w:t>
      </w:r>
      <w:bookmarkStart w:id="5" w:name="853e4"/>
      <w:bookmarkEnd w:id="5"/>
      <w:r w:rsidRPr="004A523D">
        <w:t xml:space="preserve">риска недостаточной межуровневой координации органов исполнительной власти,  возможно через информационное обеспечение, операционное </w:t>
      </w:r>
      <w:r w:rsidRPr="004A523D">
        <w:lastRenderedPageBreak/>
        <w:t>сопровождение реализации подпрограммы, включающее оперативное консультирование всех исполнителей подпрограммы.</w:t>
      </w:r>
    </w:p>
    <w:p w:rsidR="00D44ADD" w:rsidRPr="004A523D" w:rsidRDefault="00D44ADD" w:rsidP="00D44ADD">
      <w:pPr>
        <w:pStyle w:val="250"/>
        <w:shd w:val="clear" w:color="auto" w:fill="auto"/>
        <w:tabs>
          <w:tab w:val="left" w:pos="1571"/>
        </w:tabs>
        <w:spacing w:after="0" w:line="240" w:lineRule="auto"/>
        <w:ind w:left="360" w:right="40" w:firstLine="709"/>
        <w:contextualSpacing/>
        <w:jc w:val="center"/>
        <w:rPr>
          <w:rStyle w:val="260"/>
          <w:b/>
          <w:sz w:val="24"/>
          <w:szCs w:val="24"/>
        </w:rPr>
      </w:pPr>
    </w:p>
    <w:p w:rsidR="00D44ADD" w:rsidRPr="004A523D" w:rsidRDefault="00D44ADD" w:rsidP="00D44ADD">
      <w:pPr>
        <w:pStyle w:val="250"/>
        <w:shd w:val="clear" w:color="auto" w:fill="auto"/>
        <w:tabs>
          <w:tab w:val="left" w:pos="1571"/>
        </w:tabs>
        <w:spacing w:after="0" w:line="240" w:lineRule="auto"/>
        <w:ind w:left="360" w:right="40" w:firstLine="709"/>
        <w:contextualSpacing/>
        <w:jc w:val="center"/>
        <w:rPr>
          <w:rStyle w:val="260"/>
          <w:b/>
          <w:sz w:val="24"/>
          <w:szCs w:val="24"/>
        </w:rPr>
      </w:pPr>
    </w:p>
    <w:p w:rsidR="00D44ADD" w:rsidRDefault="00D44ADD" w:rsidP="00D44ADD">
      <w:pPr>
        <w:tabs>
          <w:tab w:val="left" w:pos="6795"/>
        </w:tabs>
        <w:ind w:firstLine="709"/>
        <w:contextualSpacing/>
        <w:jc w:val="right"/>
      </w:pPr>
      <w:r w:rsidRPr="00ED0B92">
        <w:t xml:space="preserve">             </w:t>
      </w:r>
    </w:p>
    <w:p w:rsidR="00D44ADD" w:rsidRDefault="00D44ADD" w:rsidP="00D44ADD">
      <w:pPr>
        <w:tabs>
          <w:tab w:val="left" w:pos="6795"/>
        </w:tabs>
        <w:ind w:firstLine="709"/>
        <w:contextualSpacing/>
        <w:jc w:val="right"/>
      </w:pPr>
    </w:p>
    <w:p w:rsidR="00D44ADD" w:rsidRDefault="00D44ADD" w:rsidP="00D44ADD">
      <w:pPr>
        <w:tabs>
          <w:tab w:val="left" w:pos="6795"/>
        </w:tabs>
        <w:ind w:firstLine="709"/>
        <w:contextualSpacing/>
        <w:jc w:val="right"/>
      </w:pPr>
    </w:p>
    <w:p w:rsidR="00D44ADD" w:rsidRDefault="00D44ADD" w:rsidP="00D44ADD">
      <w:pPr>
        <w:tabs>
          <w:tab w:val="left" w:pos="6795"/>
        </w:tabs>
        <w:ind w:firstLine="709"/>
        <w:contextualSpacing/>
        <w:jc w:val="right"/>
      </w:pPr>
    </w:p>
    <w:p w:rsidR="00D44ADD" w:rsidRDefault="00D44ADD" w:rsidP="00D44ADD">
      <w:pPr>
        <w:tabs>
          <w:tab w:val="left" w:pos="6795"/>
        </w:tabs>
        <w:ind w:firstLine="709"/>
        <w:contextualSpacing/>
        <w:jc w:val="right"/>
      </w:pPr>
    </w:p>
    <w:p w:rsidR="00D44ADD" w:rsidRDefault="00D44ADD" w:rsidP="00D44ADD">
      <w:pPr>
        <w:tabs>
          <w:tab w:val="left" w:pos="6795"/>
        </w:tabs>
        <w:ind w:firstLine="709"/>
        <w:contextualSpacing/>
        <w:jc w:val="right"/>
      </w:pPr>
    </w:p>
    <w:p w:rsidR="00D44ADD" w:rsidRDefault="00D44ADD" w:rsidP="00D44ADD">
      <w:pPr>
        <w:tabs>
          <w:tab w:val="left" w:pos="6795"/>
        </w:tabs>
        <w:ind w:firstLine="709"/>
        <w:contextualSpacing/>
        <w:jc w:val="right"/>
      </w:pPr>
    </w:p>
    <w:p w:rsidR="00D44ADD" w:rsidRPr="00ED0B92" w:rsidRDefault="00D44ADD" w:rsidP="00D44ADD">
      <w:pPr>
        <w:tabs>
          <w:tab w:val="left" w:pos="6795"/>
        </w:tabs>
        <w:ind w:firstLine="709"/>
        <w:contextualSpacing/>
        <w:jc w:val="right"/>
      </w:pPr>
      <w:r w:rsidRPr="00ED0B92">
        <w:t xml:space="preserve">   Приложение 2</w:t>
      </w:r>
    </w:p>
    <w:p w:rsidR="00D44ADD" w:rsidRPr="00ED0B92" w:rsidRDefault="00D44ADD" w:rsidP="00D44ADD">
      <w:pPr>
        <w:tabs>
          <w:tab w:val="left" w:pos="6795"/>
        </w:tabs>
        <w:ind w:firstLine="709"/>
        <w:contextualSpacing/>
        <w:jc w:val="right"/>
      </w:pPr>
      <w:r w:rsidRPr="00ED0B92">
        <w:t xml:space="preserve">к муниципальной программе </w:t>
      </w:r>
    </w:p>
    <w:p w:rsidR="00D44ADD" w:rsidRPr="00ED0B92" w:rsidRDefault="00D44ADD" w:rsidP="00D44ADD">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D44ADD" w:rsidRPr="00ED0B92" w:rsidRDefault="00D44ADD" w:rsidP="00D44ADD">
      <w:pPr>
        <w:shd w:val="clear" w:color="auto" w:fill="FFFFFF"/>
        <w:ind w:firstLine="709"/>
        <w:contextualSpacing/>
        <w:jc w:val="right"/>
      </w:pPr>
      <w:r w:rsidRPr="00ED0B92">
        <w:rPr>
          <w:bCs/>
          <w:color w:val="000000"/>
        </w:rPr>
        <w:t>в Чернышевском районе</w:t>
      </w:r>
      <w:r w:rsidRPr="00ED0B92">
        <w:t>»</w:t>
      </w:r>
    </w:p>
    <w:p w:rsidR="00D44ADD" w:rsidRPr="00ED0B92" w:rsidRDefault="00D44ADD" w:rsidP="00D44ADD">
      <w:pPr>
        <w:tabs>
          <w:tab w:val="left" w:pos="6795"/>
        </w:tabs>
        <w:ind w:firstLine="709"/>
        <w:contextualSpacing/>
      </w:pPr>
    </w:p>
    <w:p w:rsidR="00D44ADD" w:rsidRPr="00ED0B92" w:rsidRDefault="00D44ADD" w:rsidP="00D44ADD">
      <w:pPr>
        <w:pStyle w:val="formattext"/>
        <w:shd w:val="clear" w:color="auto" w:fill="FFFFFF"/>
        <w:spacing w:before="0" w:beforeAutospacing="0" w:after="0" w:afterAutospacing="0"/>
        <w:ind w:firstLine="709"/>
        <w:contextualSpacing/>
        <w:jc w:val="center"/>
        <w:textAlignment w:val="baseline"/>
        <w:rPr>
          <w:b/>
          <w:color w:val="000000"/>
        </w:rPr>
      </w:pPr>
      <w:r w:rsidRPr="00ED0B92">
        <w:rPr>
          <w:b/>
          <w:color w:val="000000"/>
        </w:rPr>
        <w:t xml:space="preserve">Подпрограмма «Развитие дополнительного образования детей в сфере культуры» </w:t>
      </w:r>
    </w:p>
    <w:p w:rsidR="00D44ADD" w:rsidRPr="00ED0B92" w:rsidRDefault="00D44ADD" w:rsidP="00D44ADD">
      <w:pPr>
        <w:pStyle w:val="formattext"/>
        <w:shd w:val="clear" w:color="auto" w:fill="FFFFFF"/>
        <w:spacing w:before="0" w:beforeAutospacing="0" w:after="0" w:afterAutospacing="0"/>
        <w:ind w:firstLine="709"/>
        <w:contextualSpacing/>
        <w:jc w:val="center"/>
        <w:textAlignment w:val="baseline"/>
        <w:rPr>
          <w:b/>
          <w:spacing w:val="2"/>
        </w:rPr>
      </w:pPr>
      <w:r w:rsidRPr="00ED0B92">
        <w:rPr>
          <w:b/>
          <w:bCs/>
          <w:color w:val="000000"/>
        </w:rPr>
        <w:t>муниципально</w:t>
      </w:r>
      <w:r>
        <w:rPr>
          <w:b/>
          <w:bCs/>
          <w:color w:val="000000"/>
        </w:rPr>
        <w:t>й программы  "Развитие культуры и</w:t>
      </w:r>
      <w:r w:rsidRPr="00ED0B92">
        <w:rPr>
          <w:b/>
          <w:bCs/>
          <w:color w:val="000000"/>
        </w:rPr>
        <w:t xml:space="preserve"> </w:t>
      </w:r>
      <w:r>
        <w:rPr>
          <w:b/>
          <w:bCs/>
          <w:color w:val="000000"/>
        </w:rPr>
        <w:t>спорта в Чернышевском районе</w:t>
      </w:r>
      <w:r w:rsidRPr="00ED0B92">
        <w:rPr>
          <w:b/>
          <w:bCs/>
          <w:color w:val="000000"/>
        </w:rPr>
        <w:t>"</w:t>
      </w:r>
    </w:p>
    <w:p w:rsidR="00D44ADD" w:rsidRDefault="00D44ADD" w:rsidP="00D44ADD">
      <w:pPr>
        <w:ind w:firstLine="709"/>
        <w:contextualSpacing/>
        <w:jc w:val="center"/>
      </w:pPr>
    </w:p>
    <w:p w:rsidR="00D44ADD" w:rsidRPr="00ED0B92" w:rsidRDefault="00D44ADD" w:rsidP="00D44ADD">
      <w:pPr>
        <w:ind w:firstLine="709"/>
        <w:contextualSpacing/>
        <w:jc w:val="center"/>
        <w:rPr>
          <w:b/>
        </w:rPr>
      </w:pPr>
      <w:r>
        <w:rPr>
          <w:b/>
        </w:rPr>
        <w:t>1.</w:t>
      </w:r>
      <w:r w:rsidRPr="00ED0B92">
        <w:rPr>
          <w:b/>
        </w:rPr>
        <w:t>Паспорт подпрограммы</w:t>
      </w:r>
    </w:p>
    <w:tbl>
      <w:tblPr>
        <w:tblW w:w="10207" w:type="dxa"/>
        <w:tblInd w:w="7" w:type="dxa"/>
        <w:tblLayout w:type="fixed"/>
        <w:tblCellMar>
          <w:left w:w="0" w:type="dxa"/>
          <w:right w:w="0" w:type="dxa"/>
        </w:tblCellMar>
        <w:tblLook w:val="00A0"/>
      </w:tblPr>
      <w:tblGrid>
        <w:gridCol w:w="2414"/>
        <w:gridCol w:w="7793"/>
      </w:tblGrid>
      <w:tr w:rsidR="00D44ADD" w:rsidRPr="00ED0B92" w:rsidTr="00672926">
        <w:tc>
          <w:tcPr>
            <w:tcW w:w="2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4ADD" w:rsidRPr="00ED0B92" w:rsidRDefault="00D44ADD" w:rsidP="00672926">
            <w:pPr>
              <w:ind w:hanging="7"/>
              <w:contextualSpacing/>
              <w:jc w:val="both"/>
            </w:pPr>
            <w:r w:rsidRPr="00ED0B92">
              <w:t>Разделы  паспорта подпрограммы</w:t>
            </w:r>
          </w:p>
        </w:tc>
        <w:tc>
          <w:tcPr>
            <w:tcW w:w="7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4ADD" w:rsidRPr="00ED0B92" w:rsidRDefault="00D44ADD" w:rsidP="002617BD">
            <w:pPr>
              <w:ind w:firstLine="172"/>
              <w:contextualSpacing/>
              <w:jc w:val="both"/>
            </w:pPr>
            <w:r w:rsidRPr="00ED0B92">
              <w:t>Содержание раздела</w:t>
            </w:r>
          </w:p>
        </w:tc>
      </w:tr>
      <w:tr w:rsidR="00D44ADD" w:rsidRPr="00ED0B92" w:rsidTr="00672926">
        <w:tc>
          <w:tcPr>
            <w:tcW w:w="2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4ADD" w:rsidRPr="00ED0B92" w:rsidRDefault="00D44ADD" w:rsidP="00672926">
            <w:pPr>
              <w:ind w:hanging="7"/>
              <w:contextualSpacing/>
              <w:jc w:val="both"/>
            </w:pPr>
            <w:r w:rsidRPr="00ED0B92">
              <w:t>Наименование программы</w:t>
            </w:r>
          </w:p>
        </w:tc>
        <w:tc>
          <w:tcPr>
            <w:tcW w:w="7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4ADD" w:rsidRPr="00ED0B92" w:rsidRDefault="00D44ADD" w:rsidP="002617BD">
            <w:pPr>
              <w:ind w:firstLine="172"/>
              <w:contextualSpacing/>
              <w:jc w:val="both"/>
            </w:pPr>
            <w:r w:rsidRPr="00ED0B92">
              <w:t>Муниципальная программа  «</w:t>
            </w:r>
            <w:r w:rsidRPr="00ED0B92">
              <w:rPr>
                <w:bCs/>
                <w:color w:val="000000"/>
              </w:rPr>
              <w:t>Развитие культуры, спорта в Чернышевском районе</w:t>
            </w:r>
            <w:r w:rsidRPr="00ED0B92">
              <w:t>»</w:t>
            </w:r>
          </w:p>
        </w:tc>
      </w:tr>
      <w:tr w:rsidR="00D44ADD" w:rsidRPr="00ED0B92" w:rsidTr="00672926">
        <w:tc>
          <w:tcPr>
            <w:tcW w:w="241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44ADD" w:rsidRPr="00ED0B92" w:rsidRDefault="00D44ADD" w:rsidP="00672926">
            <w:pPr>
              <w:ind w:left="-7" w:hanging="149"/>
              <w:contextualSpacing/>
              <w:jc w:val="both"/>
            </w:pPr>
            <w:r>
              <w:t xml:space="preserve"> </w:t>
            </w:r>
            <w:r w:rsidRPr="00ED0B92">
              <w:t xml:space="preserve">Наименование подпрограммы </w:t>
            </w:r>
          </w:p>
        </w:tc>
        <w:tc>
          <w:tcPr>
            <w:tcW w:w="779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D44ADD" w:rsidRPr="00ED0B92" w:rsidRDefault="00D44ADD" w:rsidP="002617BD">
            <w:pPr>
              <w:ind w:firstLine="172"/>
              <w:contextualSpacing/>
              <w:jc w:val="both"/>
            </w:pPr>
            <w:r w:rsidRPr="00ED0B92">
              <w:rPr>
                <w:color w:val="000000"/>
              </w:rPr>
              <w:t xml:space="preserve"> Подпрограмма «Развитие дополнительного образования детей в сфере культуры</w:t>
            </w:r>
            <w:r w:rsidRPr="00ED0B92">
              <w:t>»</w:t>
            </w:r>
          </w:p>
        </w:tc>
      </w:tr>
      <w:tr w:rsidR="00D44ADD" w:rsidRPr="00ED0B92" w:rsidTr="00672926">
        <w:trPr>
          <w:trHeight w:val="793"/>
        </w:trPr>
        <w:tc>
          <w:tcPr>
            <w:tcW w:w="24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4ADD" w:rsidRPr="00ED0B92" w:rsidRDefault="00D44ADD" w:rsidP="00672926">
            <w:pPr>
              <w:ind w:hanging="149"/>
              <w:contextualSpacing/>
              <w:jc w:val="both"/>
            </w:pPr>
            <w:r>
              <w:t xml:space="preserve"> </w:t>
            </w:r>
            <w:r w:rsidRPr="00ED0B92">
              <w:t>Ответственный исполнитель подпрограммы</w:t>
            </w:r>
          </w:p>
        </w:tc>
        <w:tc>
          <w:tcPr>
            <w:tcW w:w="7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44ADD" w:rsidRPr="00ED0B92" w:rsidRDefault="00D44ADD" w:rsidP="002617BD">
            <w:pPr>
              <w:ind w:firstLine="172"/>
              <w:contextualSpacing/>
              <w:jc w:val="both"/>
            </w:pPr>
            <w:r w:rsidRPr="00ED0B92">
              <w:t>Комитет культуры и спорта администрации МР «Чернышевский район» (далее – Комитет культуры и спорта)</w:t>
            </w:r>
          </w:p>
        </w:tc>
      </w:tr>
      <w:tr w:rsidR="00D44ADD" w:rsidRPr="00ED0B92" w:rsidTr="00672926">
        <w:tc>
          <w:tcPr>
            <w:tcW w:w="2414"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D44ADD" w:rsidRPr="00ED0B92" w:rsidRDefault="00D44ADD" w:rsidP="00672926">
            <w:pPr>
              <w:ind w:hanging="149"/>
              <w:contextualSpacing/>
              <w:jc w:val="both"/>
            </w:pPr>
            <w:r>
              <w:t xml:space="preserve"> </w:t>
            </w:r>
            <w:r w:rsidRPr="00ED0B92">
              <w:t>Соисполнитель подпрограммы</w:t>
            </w:r>
          </w:p>
        </w:tc>
        <w:tc>
          <w:tcPr>
            <w:tcW w:w="7793" w:type="dxa"/>
            <w:tcBorders>
              <w:top w:val="single" w:sz="6" w:space="0" w:color="000000"/>
              <w:left w:val="single" w:sz="4" w:space="0" w:color="auto"/>
              <w:bottom w:val="single" w:sz="6" w:space="0" w:color="000000"/>
              <w:right w:val="single" w:sz="6" w:space="0" w:color="000000"/>
            </w:tcBorders>
          </w:tcPr>
          <w:p w:rsidR="00D44ADD" w:rsidRPr="00ED0B92" w:rsidRDefault="00D44ADD" w:rsidP="002617BD">
            <w:pPr>
              <w:ind w:firstLine="172"/>
              <w:contextualSpacing/>
              <w:jc w:val="both"/>
            </w:pPr>
            <w:r w:rsidRPr="00ED0B92">
              <w:t>Муниципальное учреждение дополнительного образования детская школа искусств пгт. Чернышевск</w:t>
            </w:r>
          </w:p>
        </w:tc>
      </w:tr>
      <w:tr w:rsidR="00D44ADD" w:rsidRPr="00ED0B92" w:rsidTr="00672926">
        <w:trPr>
          <w:trHeight w:val="850"/>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44ADD" w:rsidRPr="00ED0B92" w:rsidRDefault="00D44ADD" w:rsidP="00672926">
            <w:pPr>
              <w:ind w:left="28" w:firstLine="6"/>
              <w:contextualSpacing/>
              <w:jc w:val="both"/>
              <w:textAlignment w:val="baseline"/>
            </w:pPr>
            <w:r w:rsidRPr="00ED0B92">
              <w:rPr>
                <w:bdr w:val="none" w:sz="0" w:space="0" w:color="auto" w:frame="1"/>
              </w:rPr>
              <w:t>Цель  подпрограммы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44ADD" w:rsidRPr="00ED0B92" w:rsidRDefault="00D44ADD" w:rsidP="002617BD">
            <w:pPr>
              <w:ind w:left="28" w:firstLine="172"/>
              <w:contextualSpacing/>
              <w:jc w:val="both"/>
              <w:textAlignment w:val="baseline"/>
            </w:pPr>
            <w:r w:rsidRPr="00ED0B92">
              <w:t>Создание условий для развития детей в области культуры и искусства в Чернышевском районе</w:t>
            </w:r>
          </w:p>
        </w:tc>
      </w:tr>
      <w:tr w:rsidR="00D44ADD" w:rsidRPr="00ED0B92" w:rsidTr="00672926">
        <w:trPr>
          <w:trHeight w:val="684"/>
        </w:trPr>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4ADD" w:rsidRPr="00ED0B92" w:rsidRDefault="00D44ADD" w:rsidP="00672926">
            <w:pPr>
              <w:spacing w:before="375"/>
              <w:ind w:left="30" w:hanging="138"/>
              <w:contextualSpacing/>
              <w:jc w:val="both"/>
              <w:textAlignment w:val="baseline"/>
            </w:pPr>
            <w:r>
              <w:rPr>
                <w:bdr w:val="none" w:sz="0" w:space="0" w:color="auto" w:frame="1"/>
              </w:rPr>
              <w:t xml:space="preserve">  </w:t>
            </w:r>
            <w:r w:rsidRPr="00ED0B92">
              <w:rPr>
                <w:bdr w:val="none" w:sz="0" w:space="0" w:color="auto" w:frame="1"/>
              </w:rPr>
              <w:t>Задачи  программы</w:t>
            </w:r>
          </w:p>
        </w:tc>
        <w:tc>
          <w:tcPr>
            <w:tcW w:w="7793" w:type="dxa"/>
            <w:tcBorders>
              <w:top w:val="nil"/>
              <w:left w:val="nil"/>
              <w:bottom w:val="single" w:sz="8" w:space="0" w:color="auto"/>
              <w:right w:val="single" w:sz="8" w:space="0" w:color="auto"/>
            </w:tcBorders>
            <w:tcMar>
              <w:top w:w="0" w:type="dxa"/>
              <w:left w:w="108" w:type="dxa"/>
              <w:bottom w:w="0" w:type="dxa"/>
              <w:right w:w="108" w:type="dxa"/>
            </w:tcMar>
          </w:tcPr>
          <w:p w:rsidR="00D44ADD" w:rsidRPr="00ED0B92" w:rsidRDefault="00D44ADD" w:rsidP="002617BD">
            <w:pPr>
              <w:ind w:firstLine="172"/>
              <w:contextualSpacing/>
              <w:textAlignment w:val="baseline"/>
            </w:pPr>
            <w:r w:rsidRPr="00ED0B92">
              <w:t>- Развитие материально-технического обеспечения учреждения дополнительного образования в сфере культуры в Чернышевском районе;</w:t>
            </w:r>
          </w:p>
          <w:p w:rsidR="00D44ADD" w:rsidRPr="00ED0B92" w:rsidRDefault="00D44ADD" w:rsidP="002617BD">
            <w:pPr>
              <w:ind w:firstLine="172"/>
              <w:contextualSpacing/>
              <w:textAlignment w:val="baseline"/>
            </w:pPr>
            <w:r w:rsidRPr="00ED0B92">
              <w:t>-</w:t>
            </w:r>
            <w:r w:rsidRPr="009B3D22">
              <w:rPr>
                <w:b/>
                <w:bCs/>
              </w:rPr>
              <w:t xml:space="preserve"> </w:t>
            </w:r>
            <w:r w:rsidRPr="00B978F8">
              <w:t>Обеспечение возможности раннего выявления таланта ребёнка</w:t>
            </w:r>
            <w:r w:rsidRPr="00ED0B92">
              <w:t xml:space="preserve">.                                                                   </w:t>
            </w:r>
          </w:p>
          <w:p w:rsidR="00D44ADD" w:rsidRPr="00ED0B92" w:rsidRDefault="00D44ADD" w:rsidP="002617BD">
            <w:pPr>
              <w:pStyle w:val="150"/>
              <w:shd w:val="clear" w:color="auto" w:fill="auto"/>
              <w:tabs>
                <w:tab w:val="left" w:pos="318"/>
              </w:tabs>
              <w:spacing w:before="0" w:after="0" w:line="240" w:lineRule="auto"/>
              <w:ind w:firstLine="172"/>
              <w:contextualSpacing/>
              <w:rPr>
                <w:rFonts w:ascii="Times New Roman" w:hAnsi="Times New Roman"/>
                <w:sz w:val="24"/>
                <w:szCs w:val="24"/>
              </w:rPr>
            </w:pPr>
          </w:p>
        </w:tc>
      </w:tr>
      <w:tr w:rsidR="00D44ADD" w:rsidRPr="00ED0B92" w:rsidTr="00672926">
        <w:trPr>
          <w:trHeight w:val="684"/>
        </w:trPr>
        <w:tc>
          <w:tcPr>
            <w:tcW w:w="241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4ADD" w:rsidRPr="00ED0B92" w:rsidRDefault="00D44ADD" w:rsidP="00672926">
            <w:pPr>
              <w:spacing w:before="375"/>
              <w:ind w:left="30" w:hanging="138"/>
              <w:contextualSpacing/>
              <w:jc w:val="both"/>
              <w:textAlignment w:val="baseline"/>
              <w:rPr>
                <w:bdr w:val="none" w:sz="0" w:space="0" w:color="auto" w:frame="1"/>
              </w:rPr>
            </w:pPr>
            <w:r>
              <w:rPr>
                <w:bdr w:val="none" w:sz="0" w:space="0" w:color="auto" w:frame="1"/>
              </w:rPr>
              <w:t xml:space="preserve"> </w:t>
            </w:r>
            <w:r w:rsidRPr="00ED0B92">
              <w:rPr>
                <w:bdr w:val="none" w:sz="0" w:space="0" w:color="auto" w:frame="1"/>
              </w:rPr>
              <w:t>Конечные результаты реализации подпрограммы</w:t>
            </w:r>
          </w:p>
        </w:tc>
        <w:tc>
          <w:tcPr>
            <w:tcW w:w="7793" w:type="dxa"/>
            <w:tcBorders>
              <w:top w:val="nil"/>
              <w:left w:val="nil"/>
              <w:bottom w:val="single" w:sz="8" w:space="0" w:color="auto"/>
              <w:right w:val="single" w:sz="8" w:space="0" w:color="auto"/>
            </w:tcBorders>
            <w:tcMar>
              <w:top w:w="0" w:type="dxa"/>
              <w:left w:w="108" w:type="dxa"/>
              <w:bottom w:w="0" w:type="dxa"/>
              <w:right w:w="108" w:type="dxa"/>
            </w:tcMar>
          </w:tcPr>
          <w:p w:rsidR="00D44ADD" w:rsidRPr="00ED0B92" w:rsidRDefault="00D44ADD" w:rsidP="002617BD">
            <w:pPr>
              <w:ind w:firstLine="172"/>
              <w:contextualSpacing/>
              <w:textAlignment w:val="baseline"/>
            </w:pPr>
            <w:r w:rsidRPr="00ED0B92">
              <w:t>Реализация мероприятий муниципальной подпрограммы позволит к 2025 году достичь следующих показателей конечных результатов:</w:t>
            </w:r>
          </w:p>
          <w:p w:rsidR="00D44ADD" w:rsidRPr="00ED0B92" w:rsidRDefault="00D44ADD" w:rsidP="002617BD">
            <w:pPr>
              <w:ind w:firstLine="172"/>
              <w:contextualSpacing/>
              <w:textAlignment w:val="baseline"/>
              <w:rPr>
                <w:bCs/>
              </w:rPr>
            </w:pPr>
            <w:r w:rsidRPr="00ED0B92">
              <w:t>-</w:t>
            </w:r>
            <w:r w:rsidRPr="00ED0B92">
              <w:rPr>
                <w:bCs/>
              </w:rPr>
              <w:t xml:space="preserve"> Колич</w:t>
            </w:r>
            <w:r>
              <w:rPr>
                <w:bCs/>
              </w:rPr>
              <w:t>ество учащихся увеличится до 295</w:t>
            </w:r>
            <w:r w:rsidRPr="00ED0B92">
              <w:rPr>
                <w:bCs/>
              </w:rPr>
              <w:t xml:space="preserve"> человек;</w:t>
            </w:r>
          </w:p>
          <w:p w:rsidR="00D44ADD" w:rsidRPr="00ED0B92" w:rsidRDefault="00D44ADD" w:rsidP="002617BD">
            <w:pPr>
              <w:ind w:firstLine="172"/>
              <w:contextualSpacing/>
              <w:textAlignment w:val="baseline"/>
            </w:pPr>
            <w:r w:rsidRPr="00ED0B92">
              <w:rPr>
                <w:bCs/>
              </w:rPr>
              <w:t>- Увеличение количества обучающихся  в детских школах дополнительного образования, участвующих в муниципальных региональных, всероссийских и междунаро</w:t>
            </w:r>
            <w:r>
              <w:rPr>
                <w:bCs/>
              </w:rPr>
              <w:t>дных конкурсах, фестивалях до 62%</w:t>
            </w:r>
            <w:r w:rsidRPr="00ED0B92">
              <w:rPr>
                <w:bCs/>
              </w:rPr>
              <w:t>.</w:t>
            </w:r>
          </w:p>
        </w:tc>
      </w:tr>
      <w:tr w:rsidR="00D44ADD" w:rsidRPr="00ED0B92" w:rsidTr="00672926">
        <w:trPr>
          <w:trHeight w:val="1388"/>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44ADD" w:rsidRPr="00ED0B92" w:rsidRDefault="00D44ADD" w:rsidP="00672926">
            <w:pPr>
              <w:spacing w:before="375"/>
              <w:ind w:left="30" w:firstLine="4"/>
              <w:contextualSpacing/>
              <w:jc w:val="both"/>
              <w:textAlignment w:val="baseline"/>
              <w:rPr>
                <w:bdr w:val="none" w:sz="0" w:space="0" w:color="auto" w:frame="1"/>
              </w:rPr>
            </w:pPr>
            <w:r w:rsidRPr="00ED0B92">
              <w:rPr>
                <w:bdr w:val="none" w:sz="0" w:space="0" w:color="auto" w:frame="1"/>
              </w:rPr>
              <w:lastRenderedPageBreak/>
              <w:t xml:space="preserve">Целевые показатели </w:t>
            </w:r>
            <w:r w:rsidRPr="00ED0B92">
              <w:t>(индикаторы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44ADD" w:rsidRPr="00ED0B92" w:rsidRDefault="00D44ADD" w:rsidP="002617BD">
            <w:pPr>
              <w:ind w:firstLine="172"/>
              <w:contextualSpacing/>
            </w:pPr>
            <w:r w:rsidRPr="00ED0B92">
              <w:t xml:space="preserve">-Увеличение количества обучающихся </w:t>
            </w:r>
          </w:p>
          <w:p w:rsidR="00D44ADD" w:rsidRPr="00ED0B92" w:rsidRDefault="00D44ADD" w:rsidP="002617BD">
            <w:pPr>
              <w:ind w:firstLine="172"/>
              <w:contextualSpacing/>
            </w:pPr>
            <w:r w:rsidRPr="00ED0B92">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w:t>
            </w:r>
          </w:p>
        </w:tc>
      </w:tr>
      <w:tr w:rsidR="00D44ADD" w:rsidRPr="00ED0B92" w:rsidTr="00672926">
        <w:trPr>
          <w:trHeight w:val="1113"/>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44ADD" w:rsidRPr="00ED0B92" w:rsidRDefault="00D44ADD" w:rsidP="00672926">
            <w:pPr>
              <w:spacing w:before="375"/>
              <w:ind w:left="30" w:firstLine="4"/>
              <w:contextualSpacing/>
              <w:jc w:val="both"/>
              <w:textAlignment w:val="baseline"/>
            </w:pPr>
            <w:r w:rsidRPr="00ED0B92">
              <w:rPr>
                <w:bdr w:val="none" w:sz="0" w:space="0" w:color="auto" w:frame="1"/>
              </w:rPr>
              <w:t>Этапы и сроки реализации подпрограммы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44ADD" w:rsidRPr="00ED0B92" w:rsidRDefault="00D44ADD" w:rsidP="002617BD">
            <w:pPr>
              <w:ind w:firstLine="172"/>
              <w:contextualSpacing/>
              <w:textAlignment w:val="baseline"/>
            </w:pPr>
            <w:r w:rsidRPr="00ED0B92">
              <w:t>2021-2025 годы, подпрограмма реализуется в один этап</w:t>
            </w:r>
          </w:p>
        </w:tc>
      </w:tr>
      <w:tr w:rsidR="00D44ADD" w:rsidRPr="00ED0B92" w:rsidTr="00672926">
        <w:trPr>
          <w:trHeight w:val="833"/>
        </w:trPr>
        <w:tc>
          <w:tcPr>
            <w:tcW w:w="24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D44ADD" w:rsidRPr="00ED0B92" w:rsidRDefault="00D44ADD" w:rsidP="00672926">
            <w:pPr>
              <w:ind w:firstLine="34"/>
              <w:contextualSpacing/>
              <w:textAlignment w:val="baseline"/>
            </w:pPr>
            <w:r w:rsidRPr="00ED0B92">
              <w:t>Финансовое обеспечение подпрограммы</w:t>
            </w:r>
          </w:p>
        </w:tc>
        <w:tc>
          <w:tcPr>
            <w:tcW w:w="779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44ADD" w:rsidRPr="00ED0B92" w:rsidRDefault="00D44ADD" w:rsidP="002617BD">
            <w:pPr>
              <w:ind w:firstLine="172"/>
              <w:contextualSpacing/>
              <w:textAlignment w:val="baseline"/>
            </w:pPr>
            <w:r w:rsidRPr="00ED0B92">
              <w:t xml:space="preserve">Общий объем финансирования из средств бюджета муниципального района «Чернышевский район»  на реализацию подпрограммы составляет  </w:t>
            </w:r>
          </w:p>
          <w:p w:rsidR="00D44ADD" w:rsidRDefault="00D44ADD" w:rsidP="002617BD">
            <w:pPr>
              <w:ind w:firstLine="172"/>
              <w:contextualSpacing/>
              <w:textAlignment w:val="baseline"/>
            </w:pPr>
            <w:r>
              <w:t xml:space="preserve"> 320</w:t>
            </w:r>
            <w:r w:rsidRPr="00ED0B92">
              <w:t>,0 тыс. рублей, в том числе по годам:</w:t>
            </w:r>
            <w:r w:rsidRPr="00ED0B92">
              <w:br/>
            </w:r>
            <w:r>
              <w:t xml:space="preserve">             </w:t>
            </w:r>
            <w:r w:rsidRPr="00ED0B92">
              <w:t>2021 год –</w:t>
            </w:r>
            <w:r>
              <w:t xml:space="preserve"> 0</w:t>
            </w:r>
            <w:r w:rsidRPr="00ED0B92">
              <w:t>,0;</w:t>
            </w:r>
            <w:r w:rsidRPr="00ED0B92">
              <w:br/>
            </w:r>
            <w:r>
              <w:t xml:space="preserve">             </w:t>
            </w:r>
            <w:r w:rsidRPr="00ED0B92">
              <w:t>2022 год –</w:t>
            </w:r>
            <w:r>
              <w:t>230</w:t>
            </w:r>
            <w:r w:rsidRPr="00ED0B92">
              <w:t>,0;</w:t>
            </w:r>
            <w:r w:rsidRPr="00ED0B92">
              <w:br/>
            </w:r>
            <w:r>
              <w:t xml:space="preserve">             </w:t>
            </w:r>
            <w:r w:rsidRPr="00ED0B92">
              <w:t>2023 год –</w:t>
            </w:r>
            <w:r>
              <w:t>30</w:t>
            </w:r>
            <w:r w:rsidRPr="00ED0B92">
              <w:t>,0;</w:t>
            </w:r>
          </w:p>
          <w:p w:rsidR="00D44ADD" w:rsidRPr="00ED0B92" w:rsidRDefault="00D44ADD" w:rsidP="002617BD">
            <w:pPr>
              <w:ind w:firstLine="172"/>
              <w:contextualSpacing/>
              <w:textAlignment w:val="baseline"/>
            </w:pPr>
            <w:r>
              <w:t xml:space="preserve">            </w:t>
            </w:r>
            <w:r w:rsidRPr="00ED0B92">
              <w:t xml:space="preserve">2024 год – </w:t>
            </w:r>
            <w:r>
              <w:t>30</w:t>
            </w:r>
            <w:r w:rsidRPr="00ED0B92">
              <w:t>,0;</w:t>
            </w:r>
          </w:p>
          <w:p w:rsidR="00D44ADD" w:rsidRDefault="00D44ADD" w:rsidP="002617BD">
            <w:pPr>
              <w:ind w:firstLine="172"/>
              <w:contextualSpacing/>
              <w:textAlignment w:val="baseline"/>
            </w:pPr>
            <w:r>
              <w:t xml:space="preserve">            </w:t>
            </w:r>
            <w:r w:rsidRPr="00ED0B92">
              <w:t xml:space="preserve">2025 год – </w:t>
            </w:r>
            <w:r>
              <w:t>30</w:t>
            </w:r>
            <w:r w:rsidRPr="00ED0B92">
              <w:t>,0.</w:t>
            </w:r>
          </w:p>
          <w:p w:rsidR="00D44ADD" w:rsidRPr="00481641" w:rsidRDefault="00D44ADD" w:rsidP="002617BD">
            <w:pPr>
              <w:ind w:firstLine="172"/>
              <w:contextualSpacing/>
              <w:jc w:val="both"/>
              <w:rPr>
                <w:bCs/>
              </w:rPr>
            </w:pPr>
            <w:r w:rsidRPr="00481641">
              <w:rPr>
                <w:bCs/>
              </w:rPr>
              <w:t xml:space="preserve">местный бюджет: </w:t>
            </w:r>
          </w:p>
          <w:p w:rsidR="00D44ADD" w:rsidRPr="00481641" w:rsidRDefault="00D44ADD" w:rsidP="002617BD">
            <w:pPr>
              <w:ind w:firstLine="172"/>
              <w:contextualSpacing/>
              <w:jc w:val="both"/>
              <w:rPr>
                <w:bCs/>
              </w:rPr>
            </w:pPr>
            <w:r w:rsidRPr="00481641">
              <w:rPr>
                <w:bCs/>
              </w:rPr>
              <w:t xml:space="preserve">2021г.- </w:t>
            </w:r>
            <w:r>
              <w:rPr>
                <w:bCs/>
              </w:rPr>
              <w:t>0,0</w:t>
            </w:r>
            <w:r w:rsidRPr="00481641">
              <w:rPr>
                <w:bCs/>
              </w:rPr>
              <w:t xml:space="preserve"> тыс. руб.;</w:t>
            </w:r>
          </w:p>
          <w:p w:rsidR="00D44ADD" w:rsidRPr="00481641" w:rsidRDefault="00D44ADD" w:rsidP="002617BD">
            <w:pPr>
              <w:ind w:firstLine="172"/>
              <w:contextualSpacing/>
              <w:jc w:val="both"/>
              <w:rPr>
                <w:bCs/>
              </w:rPr>
            </w:pPr>
            <w:r w:rsidRPr="00481641">
              <w:rPr>
                <w:bCs/>
              </w:rPr>
              <w:t xml:space="preserve">2022г.- </w:t>
            </w:r>
            <w:r>
              <w:rPr>
                <w:bCs/>
              </w:rPr>
              <w:t xml:space="preserve">230,0 </w:t>
            </w:r>
            <w:r w:rsidRPr="00481641">
              <w:rPr>
                <w:bCs/>
              </w:rPr>
              <w:t>тыс. руб.;</w:t>
            </w:r>
          </w:p>
          <w:p w:rsidR="00D44ADD" w:rsidRPr="00481641" w:rsidRDefault="00D44ADD" w:rsidP="002617BD">
            <w:pPr>
              <w:ind w:firstLine="172"/>
              <w:contextualSpacing/>
              <w:jc w:val="both"/>
              <w:rPr>
                <w:bCs/>
              </w:rPr>
            </w:pPr>
            <w:r w:rsidRPr="00481641">
              <w:rPr>
                <w:bCs/>
              </w:rPr>
              <w:t xml:space="preserve">2023г.- </w:t>
            </w:r>
            <w:r>
              <w:rPr>
                <w:bCs/>
              </w:rPr>
              <w:t>30,0</w:t>
            </w:r>
            <w:r w:rsidRPr="00481641">
              <w:rPr>
                <w:bCs/>
              </w:rPr>
              <w:t xml:space="preserve"> тыс. руб.;</w:t>
            </w:r>
          </w:p>
          <w:p w:rsidR="00D44ADD" w:rsidRPr="00481641" w:rsidRDefault="00D44ADD" w:rsidP="002617BD">
            <w:pPr>
              <w:ind w:firstLine="172"/>
              <w:contextualSpacing/>
              <w:jc w:val="both"/>
              <w:rPr>
                <w:bCs/>
              </w:rPr>
            </w:pPr>
            <w:r w:rsidRPr="00481641">
              <w:rPr>
                <w:bCs/>
              </w:rPr>
              <w:t xml:space="preserve">2024г.- </w:t>
            </w:r>
            <w:r>
              <w:rPr>
                <w:bCs/>
              </w:rPr>
              <w:t>30,0</w:t>
            </w:r>
            <w:r w:rsidRPr="00481641">
              <w:rPr>
                <w:bCs/>
              </w:rPr>
              <w:t xml:space="preserve"> тыс. руб.;</w:t>
            </w:r>
          </w:p>
          <w:p w:rsidR="00D44ADD" w:rsidRDefault="00D44ADD" w:rsidP="002617BD">
            <w:pPr>
              <w:ind w:firstLine="172"/>
              <w:contextualSpacing/>
              <w:jc w:val="both"/>
              <w:rPr>
                <w:bCs/>
              </w:rPr>
            </w:pPr>
            <w:r w:rsidRPr="00481641">
              <w:rPr>
                <w:bCs/>
              </w:rPr>
              <w:t>2025г.-</w:t>
            </w:r>
            <w:r>
              <w:rPr>
                <w:bCs/>
              </w:rPr>
              <w:t xml:space="preserve"> 30,0 </w:t>
            </w:r>
            <w:r w:rsidRPr="00481641">
              <w:rPr>
                <w:bCs/>
              </w:rPr>
              <w:t>тыс. руб.</w:t>
            </w:r>
          </w:p>
          <w:p w:rsidR="00D44ADD" w:rsidRPr="00ED0B92" w:rsidRDefault="00D44ADD" w:rsidP="002617BD">
            <w:pPr>
              <w:ind w:firstLine="172"/>
              <w:contextualSpacing/>
              <w:textAlignment w:val="baseline"/>
            </w:pPr>
            <w:r w:rsidRPr="00ED0B92">
              <w:t>Объемы финансирования подпрограммы носят прогнозируемый характер и подлежат уточнению в установленном порядке</w:t>
            </w:r>
          </w:p>
        </w:tc>
      </w:tr>
    </w:tbl>
    <w:p w:rsidR="00D44ADD" w:rsidRPr="00ED0B92" w:rsidRDefault="00D44ADD" w:rsidP="00D44ADD">
      <w:pPr>
        <w:pStyle w:val="ad"/>
        <w:shd w:val="clear" w:color="auto" w:fill="FFFFFF"/>
        <w:ind w:firstLine="709"/>
        <w:contextualSpacing/>
        <w:textAlignment w:val="baseline"/>
        <w:rPr>
          <w:color w:val="000000"/>
          <w:lang w:eastAsia="ru-RU"/>
        </w:rPr>
      </w:pPr>
    </w:p>
    <w:p w:rsidR="00D44ADD" w:rsidRPr="008D183A" w:rsidRDefault="00D44ADD" w:rsidP="00D44ADD">
      <w:pPr>
        <w:pStyle w:val="ad"/>
        <w:suppressAutoHyphens w:val="0"/>
        <w:ind w:firstLine="709"/>
        <w:contextualSpacing/>
        <w:jc w:val="center"/>
        <w:rPr>
          <w:b/>
          <w:bCs/>
          <w:caps/>
          <w:color w:val="000000" w:themeColor="text1"/>
        </w:rPr>
      </w:pPr>
      <w:r w:rsidRPr="008D183A">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D44ADD" w:rsidRPr="008D183A" w:rsidRDefault="00D44ADD" w:rsidP="00D44ADD">
      <w:pPr>
        <w:pStyle w:val="ad"/>
        <w:ind w:left="0" w:firstLine="709"/>
        <w:contextualSpacing/>
        <w:jc w:val="both"/>
        <w:rPr>
          <w:b/>
          <w:color w:val="000000" w:themeColor="text1"/>
        </w:rPr>
      </w:pPr>
    </w:p>
    <w:p w:rsidR="00D44ADD" w:rsidRPr="00ED0B92" w:rsidRDefault="00D44ADD" w:rsidP="00D44ADD">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50167">
        <w:rPr>
          <w:rFonts w:ascii="Times New Roman" w:hAnsi="Times New Roman"/>
          <w:spacing w:val="2"/>
          <w:sz w:val="24"/>
          <w:szCs w:val="24"/>
        </w:rPr>
        <w:t>Система дополнительного образования  в Российской Федерации регламентируется  </w:t>
      </w:r>
      <w:hyperlink r:id="rId11" w:history="1">
        <w:r w:rsidRPr="00E50167">
          <w:rPr>
            <w:rFonts w:ascii="Times New Roman" w:hAnsi="Times New Roman"/>
            <w:spacing w:val="2"/>
            <w:sz w:val="24"/>
            <w:szCs w:val="24"/>
          </w:rPr>
          <w:t>Федеральным законом от  29.12.2012г.  273-ФЗ "Об образовании в РФ"</w:t>
        </w:r>
      </w:hyperlink>
      <w:r w:rsidRPr="00ED0B92">
        <w:rPr>
          <w:spacing w:val="2"/>
        </w:rPr>
        <w:t>.</w:t>
      </w:r>
      <w:r w:rsidRPr="00E50167">
        <w:rPr>
          <w:rFonts w:ascii="Times New Roman" w:hAnsi="Times New Roman"/>
          <w:sz w:val="24"/>
          <w:szCs w:val="24"/>
        </w:rPr>
        <w:t xml:space="preserve"> </w:t>
      </w:r>
      <w:r w:rsidRPr="00ED0B92">
        <w:rPr>
          <w:rFonts w:ascii="Times New Roman" w:hAnsi="Times New Roman"/>
          <w:sz w:val="24"/>
          <w:szCs w:val="24"/>
        </w:rPr>
        <w:t xml:space="preserve">Дополнительное образование в сфере культуры является одной из важнейших составляющих образовательного пространства, сложившейся в современном российском обществе. </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В муниципальном районе «Чернышевский район» одно учреждение: муниципальное  учреждение дополнительного образования   детская школа искусств с двумя филиалами: Жирекенский филиал  и Аксёново-Зиловский филиал. Учреждение реализует дополнительные предпрофессиональные общеобразовательные программы в области искусств, дополнительные общеразвивающие образовательные программы,  направленные на удовлетворение творческих потребностей учащихся по видам искусств.</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Обучение для одарённых и трудолюбивых детей является ступенью начального профессионального образования, большинство детей в обучении получают широкий спектр общего музыкального и художественного образования.</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 xml:space="preserve">Комплекс мероприятий охватывает детей разных возрастных категорий. Отмечается увеличение количества детей, принимающих участие в мероприятиях различных уровней. </w:t>
      </w:r>
    </w:p>
    <w:p w:rsidR="00D44ADD" w:rsidRDefault="00D44ADD" w:rsidP="00D44ADD">
      <w:pPr>
        <w:pStyle w:val="150"/>
        <w:shd w:val="clear" w:color="auto" w:fill="auto"/>
        <w:spacing w:before="0" w:after="0" w:line="240" w:lineRule="auto"/>
        <w:ind w:right="23" w:firstLine="709"/>
        <w:contextualSpacing/>
        <w:jc w:val="both"/>
        <w:rPr>
          <w:rFonts w:ascii="Times New Roman" w:hAnsi="Times New Roman"/>
          <w:sz w:val="24"/>
          <w:szCs w:val="24"/>
        </w:rPr>
      </w:pPr>
      <w:r w:rsidRPr="00ED0B92">
        <w:rPr>
          <w:rFonts w:ascii="Times New Roman" w:hAnsi="Times New Roman"/>
          <w:sz w:val="24"/>
          <w:szCs w:val="24"/>
        </w:rPr>
        <w:t>Учащиеся детской школы искусств  муниципального района «Чернышевский район» принимают участие в международных,  всероссийских и краевых конкурсах различной направленности, и не раз становились лауреатами и дипломантами.</w:t>
      </w:r>
    </w:p>
    <w:p w:rsidR="00D44ADD" w:rsidRPr="00ED0B92" w:rsidRDefault="00D44ADD" w:rsidP="00D44ADD">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D0B92">
        <w:rPr>
          <w:rFonts w:ascii="Times New Roman" w:hAnsi="Times New Roman"/>
          <w:spacing w:val="2"/>
          <w:sz w:val="24"/>
          <w:szCs w:val="24"/>
        </w:rPr>
        <w:t xml:space="preserve">Основной характеристикой сферы дополнительного образования на настоящий момент является стабильное сохранение количества учащихся, а также поступление в  </w:t>
      </w:r>
      <w:r w:rsidRPr="00ED0B92">
        <w:rPr>
          <w:rFonts w:ascii="Times New Roman" w:hAnsi="Times New Roman"/>
          <w:spacing w:val="2"/>
          <w:sz w:val="24"/>
          <w:szCs w:val="24"/>
        </w:rPr>
        <w:lastRenderedPageBreak/>
        <w:t>средние и высшие специальные учреждения сферы культуры для дальнейшего обучения</w:t>
      </w:r>
      <w:r w:rsidRPr="00ED0B92">
        <w:rPr>
          <w:rFonts w:ascii="Times New Roman" w:hAnsi="Times New Roman"/>
          <w:color w:val="2D2D2D"/>
          <w:spacing w:val="2"/>
          <w:sz w:val="24"/>
          <w:szCs w:val="24"/>
        </w:rPr>
        <w:t>.</w:t>
      </w:r>
    </w:p>
    <w:p w:rsidR="00D44ADD" w:rsidRPr="00ED0B92" w:rsidRDefault="00D44ADD" w:rsidP="00D44ADD">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D0B92">
        <w:rPr>
          <w:rFonts w:ascii="Times New Roman" w:hAnsi="Times New Roman"/>
          <w:sz w:val="24"/>
          <w:szCs w:val="24"/>
        </w:rPr>
        <w:t xml:space="preserve">В число приоритетных задач образовательной политики ставится динамичное развитие многоплановой системы музыкального и художественного образования, полное удовлетворение потребностей жителей района в специалистах соответствующих квалификаций. </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В муниципальном  учреждении дополнительного образования в настоящее время работают 16 преподавателей (на 1.04.2020 года) Возникла потребность в преподавателе для Аксёново-Зиловского филиала, а именно в специалисте с определенным образованием. Реализация программ должна обеспечиваться педагогическими работниками имеющими среднее или высшее профессиональное образование, соответствующее профилю преподаваемого учебного предмета. Преподаватель - центральная фигура, обеспечивающая качество образования, от его профессионализма зависит будущее воспитанника, ученика. Поэтому образовательное учреждение должно создавать условия для взаимодействия с другими образовательными учреждениями, в том числе профессиональными,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 использование передовых педагогических технологий.</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 xml:space="preserve">Материально-технические условия реализации программ должны обеспечивать возможность достижения обучающимися результатов, установленных настоящими федеральными государственными требованиями (ФГТ). </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r w:rsidRPr="00ED0B92">
        <w:rPr>
          <w:rFonts w:ascii="Times New Roman" w:hAnsi="Times New Roman"/>
          <w:sz w:val="24"/>
          <w:szCs w:val="24"/>
        </w:rPr>
        <w:t>Материально-техническая база учреждения должна соответствовать санитарным и противопожарным нормам, нормам охраны труда. Учреждение должно соблюдать сроки текущего и капитального ремонтов.</w:t>
      </w:r>
    </w:p>
    <w:p w:rsidR="00D44ADD" w:rsidRPr="00ED0B92" w:rsidRDefault="00D44ADD" w:rsidP="00D44ADD">
      <w:pPr>
        <w:pStyle w:val="150"/>
        <w:shd w:val="clear" w:color="auto" w:fill="auto"/>
        <w:spacing w:before="0" w:after="0" w:line="240" w:lineRule="auto"/>
        <w:ind w:right="23" w:firstLine="709"/>
        <w:contextualSpacing/>
        <w:jc w:val="both"/>
        <w:rPr>
          <w:rFonts w:ascii="Times New Roman" w:hAnsi="Times New Roman"/>
          <w:sz w:val="24"/>
          <w:szCs w:val="24"/>
        </w:rPr>
      </w:pPr>
      <w:r w:rsidRPr="00ED0B92">
        <w:rPr>
          <w:rFonts w:ascii="Times New Roman" w:hAnsi="Times New Roman"/>
          <w:sz w:val="24"/>
          <w:szCs w:val="24"/>
        </w:rPr>
        <w:t xml:space="preserve">    Работа образовательного учреждения в режиме развития не может осуществляться без обеспечения теплового и светового режимов, водоснабжения, проведения санитарно-гигиенических мероприятий, использования хозяйственного инвентаря, канцелярских товаров и т.д.  Многие проблемы решены благодаря национальному проекту «Культура». Школа получила оборудование (оргтехнику, интерактивную доску, муфельную печь, стулья, парты, музыкальные инструменты, обновили натурный фонд).  Проект «Развитие культуры в Забайкальском крае» позволил войти в программу по капитальному ремонту здания ДШИ. Но остается проблема с подводом воды в здание. Требуется подведение централизованной подачи воды и установка приборов учета водоснабжения, для рационального расходования ресурсов. Организация оказания качественных муниципальных образовательных услуг на территории  муниципального района «Черн</w:t>
      </w:r>
      <w:r>
        <w:rPr>
          <w:rFonts w:ascii="Times New Roman" w:hAnsi="Times New Roman"/>
          <w:sz w:val="24"/>
          <w:szCs w:val="24"/>
        </w:rPr>
        <w:t>ышевский район» требует дополнительной</w:t>
      </w:r>
      <w:r w:rsidRPr="00ED0B92">
        <w:rPr>
          <w:rFonts w:ascii="Times New Roman" w:hAnsi="Times New Roman"/>
          <w:sz w:val="24"/>
          <w:szCs w:val="24"/>
        </w:rPr>
        <w:t xml:space="preserve"> финансовой поддержки.</w:t>
      </w:r>
    </w:p>
    <w:p w:rsidR="00D44ADD" w:rsidRPr="00ED0B92" w:rsidRDefault="00D44ADD" w:rsidP="00D44ADD">
      <w:pPr>
        <w:pStyle w:val="150"/>
        <w:shd w:val="clear" w:color="auto" w:fill="auto"/>
        <w:spacing w:before="0" w:after="0" w:line="240" w:lineRule="auto"/>
        <w:ind w:right="20" w:firstLine="709"/>
        <w:contextualSpacing/>
        <w:jc w:val="both"/>
        <w:rPr>
          <w:rFonts w:ascii="Times New Roman" w:hAnsi="Times New Roman"/>
          <w:sz w:val="24"/>
          <w:szCs w:val="24"/>
        </w:rPr>
      </w:pPr>
    </w:p>
    <w:p w:rsidR="00D44ADD" w:rsidRPr="00E50167" w:rsidRDefault="00D44ADD" w:rsidP="00D44ADD">
      <w:pPr>
        <w:pStyle w:val="Standard"/>
        <w:ind w:left="1759"/>
        <w:contextualSpacing/>
        <w:textAlignment w:val="baseline"/>
        <w:rPr>
          <w:rFonts w:ascii="Times New Roman" w:hAnsi="Times New Roman" w:cs="Times New Roman"/>
          <w:b/>
          <w:bCs/>
          <w:i/>
          <w:sz w:val="24"/>
        </w:rPr>
      </w:pPr>
      <w:r w:rsidRPr="00E50167">
        <w:rPr>
          <w:rFonts w:ascii="Times New Roman" w:hAnsi="Times New Roman" w:cs="Times New Roman"/>
          <w:b/>
          <w:i/>
          <w:sz w:val="24"/>
          <w:bdr w:val="none" w:sz="0" w:space="0" w:color="auto" w:frame="1"/>
        </w:rPr>
        <w:t>Цель и задачи муниципальной подпрограммы</w:t>
      </w:r>
    </w:p>
    <w:p w:rsidR="00D44ADD" w:rsidRPr="00ED0B92" w:rsidRDefault="00D44ADD" w:rsidP="00D44ADD">
      <w:pPr>
        <w:pStyle w:val="150"/>
        <w:shd w:val="clear" w:color="auto" w:fill="auto"/>
        <w:spacing w:before="0" w:after="0" w:line="240" w:lineRule="auto"/>
        <w:ind w:left="120" w:right="60" w:firstLine="709"/>
        <w:contextualSpacing/>
        <w:jc w:val="both"/>
        <w:rPr>
          <w:rFonts w:ascii="Times New Roman" w:hAnsi="Times New Roman"/>
          <w:sz w:val="24"/>
          <w:szCs w:val="24"/>
        </w:rPr>
      </w:pPr>
      <w:r w:rsidRPr="00ED0B92">
        <w:rPr>
          <w:rFonts w:ascii="Times New Roman" w:hAnsi="Times New Roman"/>
          <w:spacing w:val="2"/>
          <w:sz w:val="24"/>
          <w:szCs w:val="24"/>
        </w:rPr>
        <w:t>Подпрограмма направлена на</w:t>
      </w:r>
      <w:r w:rsidRPr="00ED0B92">
        <w:rPr>
          <w:rFonts w:ascii="Times New Roman" w:hAnsi="Times New Roman"/>
          <w:sz w:val="24"/>
          <w:szCs w:val="24"/>
        </w:rPr>
        <w:t xml:space="preserve"> удовлетворение образовательных потребностей граждан в области художественного образования и эстетического воспитания детей и подростков. Целью </w:t>
      </w:r>
      <w:r w:rsidRPr="00ED0B92">
        <w:rPr>
          <w:rFonts w:ascii="Times New Roman" w:hAnsi="Times New Roman"/>
          <w:sz w:val="24"/>
          <w:szCs w:val="24"/>
          <w:bdr w:val="none" w:sz="0" w:space="0" w:color="auto" w:frame="1"/>
        </w:rPr>
        <w:t>муниципальной подпрограммы является</w:t>
      </w:r>
      <w:r w:rsidRPr="00ED0B92">
        <w:rPr>
          <w:rFonts w:ascii="Times New Roman" w:hAnsi="Times New Roman"/>
          <w:sz w:val="24"/>
          <w:szCs w:val="24"/>
        </w:rPr>
        <w:t>: создание условий для развития детей в области культуры и искусства в Чернышевском районе.</w:t>
      </w:r>
    </w:p>
    <w:p w:rsidR="00D44ADD" w:rsidRPr="00ED0B92" w:rsidRDefault="00D44ADD" w:rsidP="00D44ADD">
      <w:pPr>
        <w:pStyle w:val="150"/>
        <w:shd w:val="clear" w:color="auto" w:fill="auto"/>
        <w:tabs>
          <w:tab w:val="left" w:pos="845"/>
          <w:tab w:val="left" w:pos="993"/>
        </w:tabs>
        <w:spacing w:before="0" w:after="0" w:line="240" w:lineRule="auto"/>
        <w:ind w:firstLine="709"/>
        <w:contextualSpacing/>
        <w:jc w:val="both"/>
        <w:rPr>
          <w:rFonts w:ascii="Times New Roman" w:hAnsi="Times New Roman"/>
          <w:spacing w:val="2"/>
          <w:sz w:val="24"/>
          <w:szCs w:val="24"/>
        </w:rPr>
      </w:pPr>
      <w:r w:rsidRPr="00ED0B92">
        <w:rPr>
          <w:rFonts w:ascii="Times New Roman" w:hAnsi="Times New Roman"/>
          <w:spacing w:val="2"/>
          <w:sz w:val="24"/>
          <w:szCs w:val="24"/>
        </w:rPr>
        <w:t xml:space="preserve">  Задачами подпрограммы является:</w:t>
      </w:r>
    </w:p>
    <w:p w:rsidR="00D44ADD" w:rsidRPr="00ED0B92" w:rsidRDefault="00D44ADD" w:rsidP="00D44ADD">
      <w:pPr>
        <w:ind w:firstLine="709"/>
        <w:contextualSpacing/>
        <w:textAlignment w:val="baseline"/>
      </w:pPr>
      <w:r w:rsidRPr="00ED0B92">
        <w:t>- Развитие материально-технического обеспечения учреждения дополнительного образования в сфере культуры в Чернышевском районе;</w:t>
      </w:r>
    </w:p>
    <w:p w:rsidR="00D44ADD" w:rsidRPr="00ED0B92" w:rsidRDefault="00D44ADD" w:rsidP="00D44ADD">
      <w:pPr>
        <w:ind w:firstLine="709"/>
        <w:contextualSpacing/>
        <w:textAlignment w:val="baseline"/>
      </w:pPr>
      <w:r w:rsidRPr="00ED0B92">
        <w:t>-</w:t>
      </w:r>
      <w:r w:rsidRPr="00B978F8">
        <w:t xml:space="preserve"> Обеспечение возможности раннего выявления таланта ребёнка</w:t>
      </w:r>
      <w:r w:rsidRPr="00ED0B92">
        <w:t xml:space="preserve">.                                                                   </w:t>
      </w:r>
    </w:p>
    <w:p w:rsidR="00D44ADD" w:rsidRPr="00ED0B92" w:rsidRDefault="00D44ADD" w:rsidP="00D44ADD">
      <w:pPr>
        <w:ind w:firstLine="709"/>
        <w:contextualSpacing/>
        <w:textAlignment w:val="baseline"/>
      </w:pPr>
      <w:r w:rsidRPr="00ED0B92">
        <w:t xml:space="preserve">                                                                 </w:t>
      </w:r>
    </w:p>
    <w:p w:rsidR="00D44ADD" w:rsidRPr="00ED0B92" w:rsidRDefault="00D44ADD" w:rsidP="00D44ADD">
      <w:pPr>
        <w:pStyle w:val="150"/>
        <w:shd w:val="clear" w:color="auto" w:fill="auto"/>
        <w:tabs>
          <w:tab w:val="left" w:pos="845"/>
          <w:tab w:val="left" w:pos="993"/>
        </w:tabs>
        <w:spacing w:before="0" w:after="0" w:line="240" w:lineRule="auto"/>
        <w:ind w:firstLine="709"/>
        <w:contextualSpacing/>
        <w:jc w:val="center"/>
        <w:rPr>
          <w:rFonts w:ascii="Times New Roman" w:hAnsi="Times New Roman"/>
          <w:b/>
          <w:bCs/>
          <w:sz w:val="24"/>
        </w:rPr>
      </w:pPr>
      <w:r>
        <w:rPr>
          <w:rFonts w:ascii="Times New Roman" w:hAnsi="Times New Roman"/>
          <w:b/>
          <w:sz w:val="24"/>
          <w:bdr w:val="none" w:sz="0" w:space="0" w:color="auto" w:frame="1"/>
        </w:rPr>
        <w:t>3.</w:t>
      </w:r>
      <w:r w:rsidRPr="00ED0B92">
        <w:rPr>
          <w:rFonts w:ascii="Times New Roman" w:hAnsi="Times New Roman"/>
          <w:b/>
          <w:sz w:val="24"/>
          <w:bdr w:val="none" w:sz="0" w:space="0" w:color="auto" w:frame="1"/>
        </w:rPr>
        <w:t>Сроки и этапы реализации подпрограммы</w:t>
      </w:r>
    </w:p>
    <w:p w:rsidR="00D44ADD" w:rsidRDefault="00D44ADD" w:rsidP="00D44ADD">
      <w:pPr>
        <w:ind w:firstLine="709"/>
        <w:contextualSpacing/>
      </w:pPr>
      <w:r w:rsidRPr="00ED0B92">
        <w:t>Подпрограмма реализуется в один этап  в период 2021 - 2025 годы.</w:t>
      </w:r>
    </w:p>
    <w:p w:rsidR="00D44ADD" w:rsidRPr="00ED0B92" w:rsidRDefault="00D44ADD" w:rsidP="00D44ADD">
      <w:pPr>
        <w:ind w:firstLine="709"/>
        <w:contextualSpacing/>
      </w:pPr>
    </w:p>
    <w:p w:rsidR="00D44ADD" w:rsidRPr="00ED0B92" w:rsidRDefault="00D44ADD" w:rsidP="00D44ADD">
      <w:pPr>
        <w:ind w:firstLine="709"/>
        <w:contextualSpacing/>
        <w:jc w:val="center"/>
        <w:rPr>
          <w:b/>
        </w:rPr>
      </w:pPr>
      <w:r>
        <w:rPr>
          <w:b/>
        </w:rPr>
        <w:t>4.</w:t>
      </w:r>
      <w:r w:rsidRPr="00ED0B92">
        <w:rPr>
          <w:b/>
        </w:rPr>
        <w:t xml:space="preserve"> Перечень и значения целевых индикаторов и   показателей</w:t>
      </w:r>
    </w:p>
    <w:p w:rsidR="00D44ADD" w:rsidRPr="00ED0B92" w:rsidRDefault="00D44ADD" w:rsidP="00D44ADD">
      <w:pPr>
        <w:ind w:firstLine="709"/>
        <w:contextualSpacing/>
        <w:rPr>
          <w:b/>
        </w:rPr>
      </w:pPr>
      <w:r w:rsidRPr="00ED0B92">
        <w:t xml:space="preserve">                                         </w:t>
      </w:r>
      <w:r w:rsidRPr="00ED0B92">
        <w:rPr>
          <w:b/>
        </w:rPr>
        <w:t>подпрограммы</w:t>
      </w:r>
    </w:p>
    <w:p w:rsidR="00D44ADD" w:rsidRDefault="00D44ADD" w:rsidP="00D44ADD">
      <w:pPr>
        <w:ind w:firstLine="709"/>
        <w:contextualSpacing/>
        <w:jc w:val="both"/>
        <w:textAlignment w:val="baseline"/>
      </w:pPr>
      <w:r w:rsidRPr="00ED0B92">
        <w:lastRenderedPageBreak/>
        <w:t>Сведения о показателях (индикаторах) подпрограммы и их  значениях представлены в таблице № 1 приложения к программе.</w:t>
      </w:r>
    </w:p>
    <w:p w:rsidR="00D44ADD" w:rsidRPr="00ED0B92" w:rsidRDefault="00D44ADD" w:rsidP="00D44ADD">
      <w:pPr>
        <w:ind w:firstLine="709"/>
        <w:contextualSpacing/>
        <w:jc w:val="both"/>
        <w:textAlignment w:val="baseline"/>
      </w:pPr>
    </w:p>
    <w:p w:rsidR="00D44ADD" w:rsidRPr="00ED0B92" w:rsidRDefault="00D44ADD" w:rsidP="00D44ADD">
      <w:pPr>
        <w:pStyle w:val="ad"/>
        <w:shd w:val="clear" w:color="auto" w:fill="FFFFFF"/>
        <w:ind w:left="1050" w:firstLine="709"/>
        <w:contextualSpacing/>
        <w:textAlignment w:val="baseline"/>
        <w:rPr>
          <w:b/>
          <w:spacing w:val="2"/>
          <w:lang w:eastAsia="ru-RU"/>
        </w:rPr>
      </w:pPr>
      <w:r>
        <w:rPr>
          <w:b/>
          <w:spacing w:val="2"/>
          <w:lang w:eastAsia="ru-RU"/>
        </w:rPr>
        <w:t>5.</w:t>
      </w:r>
      <w:r w:rsidRPr="00ED0B92">
        <w:rPr>
          <w:b/>
          <w:spacing w:val="2"/>
          <w:lang w:eastAsia="ru-RU"/>
        </w:rPr>
        <w:t>Перечень основных мероприятий подпрограммы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xml:space="preserve">Решение задач подпрограммы будет осуществляться путем реализации пяти основных мероприятий. Сводная информация об основных мероприятиях представлена в таблице № 2 приложения к программе. </w:t>
      </w:r>
    </w:p>
    <w:p w:rsidR="00D44ADD" w:rsidRPr="00ED0B92" w:rsidRDefault="00D44ADD" w:rsidP="00D44ADD">
      <w:pPr>
        <w:shd w:val="clear" w:color="auto" w:fill="FFFFFF"/>
        <w:ind w:firstLine="709"/>
        <w:contextualSpacing/>
        <w:jc w:val="both"/>
        <w:textAlignment w:val="baseline"/>
        <w:rPr>
          <w:spacing w:val="2"/>
        </w:rPr>
      </w:pPr>
    </w:p>
    <w:p w:rsidR="00D44ADD" w:rsidRPr="00ED0B92" w:rsidRDefault="00D44ADD" w:rsidP="00D44ADD">
      <w:pPr>
        <w:shd w:val="clear" w:color="auto" w:fill="FFFFFF"/>
        <w:ind w:firstLine="709"/>
        <w:contextualSpacing/>
        <w:jc w:val="center"/>
        <w:textAlignment w:val="baseline"/>
        <w:rPr>
          <w:spacing w:val="2"/>
        </w:rPr>
      </w:pPr>
      <w:r>
        <w:rPr>
          <w:b/>
          <w:spacing w:val="2"/>
        </w:rPr>
        <w:t>6.</w:t>
      </w:r>
      <w:r w:rsidRPr="00ED0B92">
        <w:rPr>
          <w:b/>
          <w:spacing w:val="2"/>
        </w:rPr>
        <w:t>Прогноз конечных результатов реализации подпрограммы</w:t>
      </w:r>
    </w:p>
    <w:p w:rsidR="00D44ADD" w:rsidRPr="00ED0B92" w:rsidRDefault="00D44ADD" w:rsidP="00D44ADD">
      <w:pPr>
        <w:shd w:val="clear" w:color="auto" w:fill="FFFFFF"/>
        <w:ind w:firstLine="709"/>
        <w:contextualSpacing/>
        <w:jc w:val="both"/>
        <w:textAlignment w:val="baseline"/>
        <w:rPr>
          <w:b/>
          <w:spacing w:val="2"/>
        </w:rPr>
      </w:pPr>
    </w:p>
    <w:p w:rsidR="00D44ADD" w:rsidRPr="00ED0B92" w:rsidRDefault="00D44ADD" w:rsidP="00D44ADD">
      <w:pPr>
        <w:ind w:firstLine="709"/>
        <w:contextualSpacing/>
        <w:textAlignment w:val="baseline"/>
      </w:pPr>
      <w:r w:rsidRPr="00ED0B92">
        <w:t xml:space="preserve">  Реализация мероприятий муниципальной подпрограммы позволит к 2025 году достичь следующих показателей конечных результатов:</w:t>
      </w:r>
    </w:p>
    <w:p w:rsidR="00D44ADD" w:rsidRPr="00ED0B92" w:rsidRDefault="00D44ADD" w:rsidP="00D44ADD">
      <w:pPr>
        <w:ind w:firstLine="709"/>
        <w:contextualSpacing/>
        <w:textAlignment w:val="baseline"/>
        <w:rPr>
          <w:bCs/>
        </w:rPr>
      </w:pPr>
      <w:r w:rsidRPr="00ED0B92">
        <w:t>-</w:t>
      </w:r>
      <w:r w:rsidRPr="00ED0B92">
        <w:rPr>
          <w:bCs/>
        </w:rPr>
        <w:t xml:space="preserve"> Колич</w:t>
      </w:r>
      <w:r>
        <w:rPr>
          <w:bCs/>
        </w:rPr>
        <w:t>ество учащихся увеличится до 295</w:t>
      </w:r>
      <w:r w:rsidRPr="00ED0B92">
        <w:rPr>
          <w:bCs/>
        </w:rPr>
        <w:t xml:space="preserve"> человек;</w:t>
      </w:r>
    </w:p>
    <w:p w:rsidR="00D44ADD" w:rsidRPr="00ED0B92" w:rsidRDefault="00D44ADD" w:rsidP="00D44ADD">
      <w:pPr>
        <w:ind w:firstLine="709"/>
        <w:contextualSpacing/>
        <w:textAlignment w:val="baseline"/>
        <w:rPr>
          <w:bCs/>
        </w:rPr>
      </w:pPr>
      <w:r w:rsidRPr="00ED0B92">
        <w:rPr>
          <w:bCs/>
        </w:rPr>
        <w:t>- Увеличение количества обучающихся  в детских школах дополнительного образования, участвующих в муниципальных региональных, всероссийских и международных</w:t>
      </w:r>
      <w:r>
        <w:rPr>
          <w:bCs/>
        </w:rPr>
        <w:t xml:space="preserve"> конкурсах, фестивалях до 62%</w:t>
      </w:r>
      <w:r w:rsidRPr="00ED0B92">
        <w:rPr>
          <w:bCs/>
        </w:rPr>
        <w:t>.</w:t>
      </w:r>
    </w:p>
    <w:p w:rsidR="00D44ADD" w:rsidRPr="00ED0B92" w:rsidRDefault="00D44ADD" w:rsidP="00D44ADD">
      <w:pPr>
        <w:shd w:val="clear" w:color="auto" w:fill="FFFFFF"/>
        <w:ind w:firstLine="709"/>
        <w:contextualSpacing/>
        <w:jc w:val="both"/>
        <w:textAlignment w:val="baseline"/>
        <w:rPr>
          <w:b/>
          <w:spacing w:val="2"/>
        </w:rPr>
      </w:pPr>
    </w:p>
    <w:p w:rsidR="00D44ADD" w:rsidRPr="00ED0B92" w:rsidRDefault="00D44ADD" w:rsidP="00D44ADD">
      <w:pPr>
        <w:pStyle w:val="ad"/>
        <w:shd w:val="clear" w:color="auto" w:fill="FFFFFF"/>
        <w:ind w:firstLine="709"/>
        <w:contextualSpacing/>
        <w:textAlignment w:val="baseline"/>
        <w:rPr>
          <w:b/>
          <w:spacing w:val="2"/>
          <w:lang w:eastAsia="ru-RU"/>
        </w:rPr>
      </w:pPr>
      <w:r>
        <w:rPr>
          <w:b/>
          <w:spacing w:val="2"/>
          <w:lang w:eastAsia="ru-RU"/>
        </w:rPr>
        <w:t xml:space="preserve">                7.</w:t>
      </w:r>
      <w:r w:rsidRPr="00ED0B92">
        <w:rPr>
          <w:b/>
          <w:spacing w:val="2"/>
          <w:lang w:eastAsia="ru-RU"/>
        </w:rPr>
        <w:t>Финансовое  обеспечение подпрограммы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xml:space="preserve">Объемы финансирования подпрограммы с разбивкой по годам реализации, источникам финансирования и главным распорядителям бюджетных средств представлены в таблице № 3 приложения к программе. </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D44ADD" w:rsidRPr="00ED0B92" w:rsidRDefault="00D44ADD" w:rsidP="00D44ADD">
      <w:pPr>
        <w:shd w:val="clear" w:color="auto" w:fill="FFFFFF"/>
        <w:ind w:firstLine="709"/>
        <w:contextualSpacing/>
        <w:jc w:val="both"/>
        <w:textAlignment w:val="baseline"/>
      </w:pPr>
    </w:p>
    <w:p w:rsidR="00D44ADD" w:rsidRPr="00ED0B92" w:rsidRDefault="00D44ADD" w:rsidP="00D44ADD">
      <w:pPr>
        <w:shd w:val="clear" w:color="auto" w:fill="FFFFFF"/>
        <w:ind w:firstLine="709"/>
        <w:contextualSpacing/>
        <w:jc w:val="both"/>
        <w:textAlignment w:val="baseline"/>
        <w:rPr>
          <w:b/>
        </w:rPr>
      </w:pPr>
      <w:r>
        <w:rPr>
          <w:b/>
        </w:rPr>
        <w:t xml:space="preserve">              8.</w:t>
      </w:r>
      <w:r w:rsidRPr="00ED0B92">
        <w:rPr>
          <w:b/>
        </w:rPr>
        <w:t xml:space="preserve">Меры управления рисками с целью минимизации их влияния на          </w:t>
      </w:r>
    </w:p>
    <w:p w:rsidR="00D44ADD" w:rsidRPr="00ED0B92" w:rsidRDefault="00D44ADD" w:rsidP="00D44ADD">
      <w:pPr>
        <w:shd w:val="clear" w:color="auto" w:fill="FFFFFF"/>
        <w:ind w:firstLine="709"/>
        <w:contextualSpacing/>
        <w:jc w:val="both"/>
        <w:textAlignment w:val="baseline"/>
        <w:rPr>
          <w:b/>
        </w:rPr>
      </w:pPr>
      <w:r w:rsidRPr="00ED0B92">
        <w:rPr>
          <w:b/>
        </w:rPr>
        <w:t xml:space="preserve">                                  </w:t>
      </w:r>
      <w:r>
        <w:rPr>
          <w:b/>
        </w:rPr>
        <w:t xml:space="preserve">     </w:t>
      </w:r>
      <w:r w:rsidRPr="00ED0B92">
        <w:rPr>
          <w:b/>
        </w:rPr>
        <w:t xml:space="preserve"> достижение целей подпрограммы</w:t>
      </w:r>
    </w:p>
    <w:p w:rsidR="00D44ADD" w:rsidRPr="00ED0B92" w:rsidRDefault="00D44ADD" w:rsidP="00D44ADD">
      <w:pPr>
        <w:shd w:val="clear" w:color="auto" w:fill="FFFFFF"/>
        <w:ind w:firstLine="709"/>
        <w:contextualSpacing/>
        <w:jc w:val="both"/>
        <w:textAlignment w:val="baseline"/>
      </w:pPr>
    </w:p>
    <w:p w:rsidR="00D44ADD" w:rsidRPr="00ED0B92" w:rsidRDefault="00D44ADD" w:rsidP="00D44ADD">
      <w:pPr>
        <w:pStyle w:val="ConsPlusNormal"/>
        <w:ind w:firstLine="709"/>
        <w:contextualSpacing/>
        <w:jc w:val="both"/>
        <w:rPr>
          <w:sz w:val="24"/>
          <w:szCs w:val="24"/>
        </w:rPr>
      </w:pPr>
      <w:r w:rsidRPr="00ED0B92">
        <w:rPr>
          <w:sz w:val="24"/>
          <w:szCs w:val="24"/>
        </w:rPr>
        <w:t>На достижение предусмотренных в подпрограмме конечных результатов могут оказать влияние следующие риски.</w:t>
      </w:r>
    </w:p>
    <w:p w:rsidR="00D44ADD" w:rsidRPr="00ED0B92" w:rsidRDefault="00D44ADD" w:rsidP="00D44ADD">
      <w:pPr>
        <w:pStyle w:val="ConsPlusNormal"/>
        <w:ind w:firstLine="709"/>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4"/>
        <w:gridCol w:w="3029"/>
        <w:gridCol w:w="3448"/>
      </w:tblGrid>
      <w:tr w:rsidR="00D44ADD" w:rsidRPr="00ED0B92" w:rsidTr="00672926">
        <w:tc>
          <w:tcPr>
            <w:tcW w:w="3094" w:type="dxa"/>
          </w:tcPr>
          <w:p w:rsidR="00D44ADD" w:rsidRPr="002617BD" w:rsidRDefault="00D44ADD" w:rsidP="002617BD">
            <w:pPr>
              <w:pStyle w:val="ConsPlusNormal"/>
              <w:ind w:firstLine="0"/>
              <w:contextualSpacing/>
              <w:jc w:val="center"/>
              <w:rPr>
                <w:sz w:val="22"/>
                <w:szCs w:val="22"/>
              </w:rPr>
            </w:pPr>
            <w:r w:rsidRPr="002617BD">
              <w:rPr>
                <w:sz w:val="22"/>
                <w:szCs w:val="22"/>
              </w:rPr>
              <w:t>Риск</w:t>
            </w:r>
          </w:p>
        </w:tc>
        <w:tc>
          <w:tcPr>
            <w:tcW w:w="3029" w:type="dxa"/>
          </w:tcPr>
          <w:p w:rsidR="00D44ADD" w:rsidRPr="002617BD" w:rsidRDefault="00D44ADD" w:rsidP="002617BD">
            <w:pPr>
              <w:pStyle w:val="ConsPlusNormal"/>
              <w:ind w:firstLine="0"/>
              <w:contextualSpacing/>
              <w:jc w:val="center"/>
              <w:rPr>
                <w:sz w:val="22"/>
                <w:szCs w:val="22"/>
              </w:rPr>
            </w:pPr>
            <w:r w:rsidRPr="002617BD">
              <w:rPr>
                <w:sz w:val="22"/>
                <w:szCs w:val="22"/>
              </w:rPr>
              <w:t>Последствия наступления</w:t>
            </w:r>
          </w:p>
        </w:tc>
        <w:tc>
          <w:tcPr>
            <w:tcW w:w="3448" w:type="dxa"/>
          </w:tcPr>
          <w:p w:rsidR="00D44ADD" w:rsidRPr="002617BD" w:rsidRDefault="00D44ADD" w:rsidP="002617BD">
            <w:pPr>
              <w:pStyle w:val="ConsPlusNormal"/>
              <w:ind w:firstLine="0"/>
              <w:contextualSpacing/>
              <w:jc w:val="both"/>
              <w:rPr>
                <w:sz w:val="22"/>
                <w:szCs w:val="22"/>
              </w:rPr>
            </w:pPr>
            <w:r w:rsidRPr="002617BD">
              <w:rPr>
                <w:sz w:val="22"/>
                <w:szCs w:val="22"/>
              </w:rPr>
              <w:t>Способы минимизации</w:t>
            </w:r>
          </w:p>
        </w:tc>
      </w:tr>
      <w:tr w:rsidR="00D44ADD" w:rsidRPr="00ED0B92" w:rsidTr="00672926">
        <w:tc>
          <w:tcPr>
            <w:tcW w:w="9571" w:type="dxa"/>
            <w:gridSpan w:val="3"/>
          </w:tcPr>
          <w:p w:rsidR="00D44ADD" w:rsidRPr="002617BD" w:rsidRDefault="00D44ADD" w:rsidP="002617BD">
            <w:pPr>
              <w:pStyle w:val="ConsPlusNormal"/>
              <w:ind w:firstLine="0"/>
              <w:contextualSpacing/>
              <w:jc w:val="center"/>
              <w:rPr>
                <w:sz w:val="22"/>
                <w:szCs w:val="22"/>
              </w:rPr>
            </w:pPr>
            <w:r w:rsidRPr="002617BD">
              <w:rPr>
                <w:sz w:val="22"/>
                <w:szCs w:val="22"/>
              </w:rPr>
              <w:t>1. Внешние риски</w:t>
            </w:r>
          </w:p>
        </w:tc>
      </w:tr>
      <w:tr w:rsidR="00D44ADD" w:rsidRPr="00ED0B92" w:rsidTr="00672926">
        <w:tc>
          <w:tcPr>
            <w:tcW w:w="3094" w:type="dxa"/>
          </w:tcPr>
          <w:p w:rsidR="00D44ADD" w:rsidRPr="002617BD" w:rsidRDefault="00D44ADD" w:rsidP="002617BD">
            <w:pPr>
              <w:pStyle w:val="afff9"/>
              <w:contextualSpacing/>
              <w:rPr>
                <w:rFonts w:ascii="Times New Roman" w:hAnsi="Times New Roman" w:cs="Times New Roman"/>
                <w:sz w:val="22"/>
                <w:szCs w:val="22"/>
              </w:rPr>
            </w:pPr>
            <w:r w:rsidRPr="002617BD">
              <w:rPr>
                <w:rFonts w:ascii="Times New Roman" w:hAnsi="Times New Roman" w:cs="Times New Roman"/>
                <w:sz w:val="22"/>
                <w:szCs w:val="22"/>
              </w:rPr>
              <w:t>Изменения Федерального законодательства, реализация на федеральном уровне мероприятий, влияющих на содержание, сроки и результаты реализации мероприятий подпрограммы</w:t>
            </w:r>
          </w:p>
        </w:tc>
        <w:tc>
          <w:tcPr>
            <w:tcW w:w="3029" w:type="dxa"/>
          </w:tcPr>
          <w:p w:rsidR="00D44ADD" w:rsidRPr="002617BD" w:rsidRDefault="00D44ADD" w:rsidP="002617BD">
            <w:pPr>
              <w:pStyle w:val="afffa"/>
              <w:contextualSpacing/>
              <w:jc w:val="left"/>
              <w:rPr>
                <w:rFonts w:ascii="Times New Roman" w:hAnsi="Times New Roman" w:cs="Times New Roman"/>
                <w:sz w:val="22"/>
                <w:szCs w:val="22"/>
              </w:rPr>
            </w:pPr>
            <w:r w:rsidRPr="002617BD">
              <w:rPr>
                <w:rFonts w:ascii="Times New Roman" w:hAnsi="Times New Roman" w:cs="Times New Roman"/>
                <w:sz w:val="22"/>
                <w:szCs w:val="22"/>
              </w:rPr>
              <w:t>Невыполнение заявленных показателей реализации подпрограммы</w:t>
            </w:r>
          </w:p>
        </w:tc>
        <w:tc>
          <w:tcPr>
            <w:tcW w:w="3448" w:type="dxa"/>
          </w:tcPr>
          <w:p w:rsidR="00D44ADD" w:rsidRPr="002617BD" w:rsidRDefault="00D44ADD" w:rsidP="002617BD">
            <w:pPr>
              <w:pStyle w:val="afffa"/>
              <w:contextualSpacing/>
              <w:jc w:val="left"/>
              <w:rPr>
                <w:rFonts w:ascii="Times New Roman" w:hAnsi="Times New Roman" w:cs="Times New Roman"/>
                <w:sz w:val="22"/>
                <w:szCs w:val="22"/>
              </w:rPr>
            </w:pPr>
            <w:r w:rsidRPr="002617BD">
              <w:rPr>
                <w:rFonts w:ascii="Times New Roman" w:hAnsi="Times New Roman" w:cs="Times New Roman"/>
                <w:sz w:val="22"/>
                <w:szCs w:val="22"/>
              </w:rPr>
              <w:t>Мониторинг изменений федерального законодательства, реализуемых на федеральном уровне мер;</w:t>
            </w:r>
          </w:p>
          <w:p w:rsidR="00D44ADD" w:rsidRPr="002617BD" w:rsidRDefault="00D44ADD" w:rsidP="002617BD">
            <w:pPr>
              <w:pStyle w:val="afffa"/>
              <w:contextualSpacing/>
              <w:jc w:val="left"/>
              <w:rPr>
                <w:rFonts w:ascii="Times New Roman" w:hAnsi="Times New Roman" w:cs="Times New Roman"/>
                <w:sz w:val="22"/>
                <w:szCs w:val="22"/>
              </w:rPr>
            </w:pPr>
            <w:r w:rsidRPr="002617BD">
              <w:rPr>
                <w:rFonts w:ascii="Times New Roman" w:hAnsi="Times New Roman" w:cs="Times New Roman"/>
                <w:sz w:val="22"/>
                <w:szCs w:val="22"/>
              </w:rPr>
              <w:t>внесение в установленном порядке предложений по разрабатываемым на федеральном уровне проектам;</w:t>
            </w:r>
          </w:p>
          <w:p w:rsidR="00D44ADD" w:rsidRPr="002617BD" w:rsidRDefault="00D44ADD" w:rsidP="002617BD">
            <w:pPr>
              <w:pStyle w:val="afffa"/>
              <w:contextualSpacing/>
              <w:jc w:val="left"/>
              <w:rPr>
                <w:rFonts w:ascii="Times New Roman" w:hAnsi="Times New Roman" w:cs="Times New Roman"/>
                <w:sz w:val="22"/>
                <w:szCs w:val="22"/>
              </w:rPr>
            </w:pPr>
            <w:r w:rsidRPr="002617BD">
              <w:rPr>
                <w:rFonts w:ascii="Times New Roman" w:hAnsi="Times New Roman" w:cs="Times New Roman"/>
                <w:sz w:val="22"/>
                <w:szCs w:val="22"/>
              </w:rPr>
              <w:t>оперативная корректировка подпрограммы</w:t>
            </w:r>
          </w:p>
        </w:tc>
      </w:tr>
      <w:tr w:rsidR="00D44ADD" w:rsidRPr="00ED0B92" w:rsidTr="00672926">
        <w:tc>
          <w:tcPr>
            <w:tcW w:w="3094" w:type="dxa"/>
          </w:tcPr>
          <w:p w:rsidR="00D44ADD" w:rsidRPr="002617BD" w:rsidRDefault="00D44ADD" w:rsidP="002617BD">
            <w:pPr>
              <w:pStyle w:val="afff9"/>
              <w:contextualSpacing/>
              <w:rPr>
                <w:rFonts w:ascii="Times New Roman" w:hAnsi="Times New Roman" w:cs="Times New Roman"/>
                <w:sz w:val="22"/>
                <w:szCs w:val="22"/>
              </w:rPr>
            </w:pPr>
            <w:r w:rsidRPr="002617BD">
              <w:rPr>
                <w:rFonts w:ascii="Times New Roman" w:hAnsi="Times New Roman" w:cs="Times New Roman"/>
                <w:sz w:val="22"/>
                <w:szCs w:val="22"/>
              </w:rPr>
              <w:t>Изменение демографической ситуации в районе</w:t>
            </w:r>
          </w:p>
        </w:tc>
        <w:tc>
          <w:tcPr>
            <w:tcW w:w="3029" w:type="dxa"/>
          </w:tcPr>
          <w:p w:rsidR="00D44ADD" w:rsidRPr="002617BD" w:rsidRDefault="00D44ADD" w:rsidP="002617BD">
            <w:pPr>
              <w:pStyle w:val="afffa"/>
              <w:contextualSpacing/>
              <w:jc w:val="center"/>
              <w:rPr>
                <w:rFonts w:ascii="Times New Roman" w:hAnsi="Times New Roman" w:cs="Times New Roman"/>
                <w:sz w:val="22"/>
                <w:szCs w:val="22"/>
              </w:rPr>
            </w:pPr>
            <w:r w:rsidRPr="002617BD">
              <w:rPr>
                <w:rFonts w:ascii="Times New Roman" w:hAnsi="Times New Roman" w:cs="Times New Roman"/>
                <w:sz w:val="22"/>
                <w:szCs w:val="22"/>
              </w:rPr>
              <w:t>Невыполнение заявленных показателей реализации подпрограммы</w:t>
            </w:r>
          </w:p>
        </w:tc>
        <w:tc>
          <w:tcPr>
            <w:tcW w:w="3448" w:type="dxa"/>
          </w:tcPr>
          <w:p w:rsidR="00D44ADD" w:rsidRPr="002617BD" w:rsidRDefault="00D44ADD" w:rsidP="002617BD">
            <w:pPr>
              <w:pStyle w:val="afffa"/>
              <w:contextualSpacing/>
              <w:jc w:val="center"/>
              <w:rPr>
                <w:rFonts w:ascii="Times New Roman" w:hAnsi="Times New Roman" w:cs="Times New Roman"/>
                <w:sz w:val="22"/>
                <w:szCs w:val="22"/>
              </w:rPr>
            </w:pPr>
            <w:r w:rsidRPr="002617BD">
              <w:rPr>
                <w:rFonts w:ascii="Times New Roman" w:hAnsi="Times New Roman" w:cs="Times New Roman"/>
                <w:sz w:val="22"/>
                <w:szCs w:val="22"/>
              </w:rPr>
              <w:t>Мониторинг демографической ситуации, своевременная корректировка подпрограммы</w:t>
            </w:r>
          </w:p>
        </w:tc>
      </w:tr>
      <w:tr w:rsidR="00D44ADD" w:rsidRPr="00ED0B92" w:rsidTr="002617BD">
        <w:trPr>
          <w:trHeight w:val="1462"/>
        </w:trPr>
        <w:tc>
          <w:tcPr>
            <w:tcW w:w="3094" w:type="dxa"/>
          </w:tcPr>
          <w:p w:rsidR="00D44ADD" w:rsidRPr="002617BD" w:rsidRDefault="00D44ADD" w:rsidP="002617BD">
            <w:pPr>
              <w:pStyle w:val="ConsPlusNormal"/>
              <w:ind w:firstLine="0"/>
              <w:contextualSpacing/>
              <w:rPr>
                <w:sz w:val="22"/>
                <w:szCs w:val="22"/>
              </w:rPr>
            </w:pPr>
            <w:r w:rsidRPr="002617BD">
              <w:rPr>
                <w:sz w:val="22"/>
                <w:szCs w:val="22"/>
              </w:rPr>
              <w:lastRenderedPageBreak/>
              <w:t>Макроэкономические риски. Бюджетный дефицит и, как следствие,недостаточный уровень финансирования социальной сферы</w:t>
            </w:r>
          </w:p>
        </w:tc>
        <w:tc>
          <w:tcPr>
            <w:tcW w:w="3029" w:type="dxa"/>
          </w:tcPr>
          <w:p w:rsidR="00D44ADD" w:rsidRPr="002617BD" w:rsidRDefault="00D44ADD" w:rsidP="002617BD">
            <w:pPr>
              <w:pStyle w:val="ConsPlusNormal"/>
              <w:ind w:firstLine="0"/>
              <w:contextualSpacing/>
              <w:jc w:val="center"/>
              <w:rPr>
                <w:sz w:val="22"/>
                <w:szCs w:val="22"/>
              </w:rPr>
            </w:pPr>
            <w:r w:rsidRPr="002617BD">
              <w:rPr>
                <w:sz w:val="22"/>
                <w:szCs w:val="22"/>
              </w:rPr>
              <w:t>Невозможность реализации программных мероприятий, цели и задач, выполнения показателей</w:t>
            </w:r>
          </w:p>
          <w:p w:rsidR="00D44ADD" w:rsidRPr="002617BD" w:rsidRDefault="00D44ADD" w:rsidP="002617BD">
            <w:pPr>
              <w:contextualSpacing/>
              <w:rPr>
                <w:sz w:val="22"/>
                <w:szCs w:val="22"/>
                <w:lang w:eastAsia="zh-CN"/>
              </w:rPr>
            </w:pPr>
          </w:p>
        </w:tc>
        <w:tc>
          <w:tcPr>
            <w:tcW w:w="3448" w:type="dxa"/>
          </w:tcPr>
          <w:p w:rsidR="00D44ADD" w:rsidRPr="002617BD" w:rsidRDefault="00D44ADD" w:rsidP="002617BD">
            <w:pPr>
              <w:pStyle w:val="ConsPlusNormal"/>
              <w:ind w:firstLine="0"/>
              <w:contextualSpacing/>
              <w:jc w:val="center"/>
              <w:rPr>
                <w:sz w:val="22"/>
                <w:szCs w:val="22"/>
              </w:rPr>
            </w:pPr>
            <w:r w:rsidRPr="002617BD">
              <w:rPr>
                <w:sz w:val="22"/>
                <w:szCs w:val="22"/>
              </w:rPr>
              <w:t>Принятие оперативных мер по корректировке мероприятий подпрограммы;</w:t>
            </w:r>
          </w:p>
          <w:p w:rsidR="00D44ADD" w:rsidRPr="002617BD" w:rsidRDefault="00D44ADD" w:rsidP="002617BD">
            <w:pPr>
              <w:contextualSpacing/>
              <w:jc w:val="both"/>
              <w:rPr>
                <w:sz w:val="22"/>
                <w:szCs w:val="22"/>
                <w:lang w:eastAsia="zh-CN"/>
              </w:rPr>
            </w:pPr>
            <w:r w:rsidRPr="002617BD">
              <w:rPr>
                <w:sz w:val="22"/>
                <w:szCs w:val="22"/>
              </w:rPr>
              <w:t xml:space="preserve">перераспределение финансовых ресурсов, имеющихся в бюджете МР «Чернышевский район». </w:t>
            </w:r>
          </w:p>
        </w:tc>
      </w:tr>
      <w:tr w:rsidR="00D44ADD" w:rsidRPr="00ED0B92" w:rsidTr="002617BD">
        <w:trPr>
          <w:trHeight w:val="1050"/>
        </w:trPr>
        <w:tc>
          <w:tcPr>
            <w:tcW w:w="3094" w:type="dxa"/>
          </w:tcPr>
          <w:p w:rsidR="00D44ADD" w:rsidRPr="002617BD" w:rsidRDefault="00D44ADD" w:rsidP="002617BD">
            <w:pPr>
              <w:contextualSpacing/>
              <w:rPr>
                <w:sz w:val="22"/>
                <w:szCs w:val="22"/>
              </w:rPr>
            </w:pPr>
            <w:r w:rsidRPr="002617BD">
              <w:rPr>
                <w:sz w:val="22"/>
                <w:szCs w:val="22"/>
                <w:lang w:eastAsia="zh-CN"/>
              </w:rPr>
              <w:t>Эпидемиологическая обстановка в стране, распространение короновирусной инфекции</w:t>
            </w:r>
          </w:p>
        </w:tc>
        <w:tc>
          <w:tcPr>
            <w:tcW w:w="3029" w:type="dxa"/>
          </w:tcPr>
          <w:p w:rsidR="00D44ADD" w:rsidRPr="002617BD" w:rsidRDefault="00D44ADD" w:rsidP="002617BD">
            <w:pPr>
              <w:pStyle w:val="ConsPlusNormal"/>
              <w:ind w:firstLine="0"/>
              <w:contextualSpacing/>
              <w:rPr>
                <w:sz w:val="22"/>
                <w:szCs w:val="22"/>
              </w:rPr>
            </w:pPr>
            <w:r w:rsidRPr="002617BD">
              <w:rPr>
                <w:sz w:val="22"/>
                <w:szCs w:val="22"/>
              </w:rPr>
              <w:t>Невозможность реализации программных мероприятий, цели и задач, выполнения показателей</w:t>
            </w:r>
          </w:p>
        </w:tc>
        <w:tc>
          <w:tcPr>
            <w:tcW w:w="3448" w:type="dxa"/>
          </w:tcPr>
          <w:p w:rsidR="00D44ADD" w:rsidRPr="002617BD" w:rsidRDefault="00D44ADD" w:rsidP="002617BD">
            <w:pPr>
              <w:contextualSpacing/>
              <w:jc w:val="both"/>
              <w:rPr>
                <w:sz w:val="22"/>
                <w:szCs w:val="22"/>
              </w:rPr>
            </w:pPr>
            <w:r w:rsidRPr="002617BD">
              <w:rPr>
                <w:sz w:val="22"/>
                <w:szCs w:val="22"/>
              </w:rPr>
              <w:t xml:space="preserve"> </w:t>
            </w:r>
            <w:r w:rsidRPr="002617BD">
              <w:rPr>
                <w:sz w:val="22"/>
                <w:szCs w:val="22"/>
                <w:lang w:eastAsia="zh-CN"/>
              </w:rPr>
              <w:t>Дистанционное обучение</w:t>
            </w:r>
          </w:p>
        </w:tc>
      </w:tr>
      <w:tr w:rsidR="00D44ADD" w:rsidRPr="00ED0B92" w:rsidTr="00672926">
        <w:tc>
          <w:tcPr>
            <w:tcW w:w="9571" w:type="dxa"/>
            <w:gridSpan w:val="3"/>
          </w:tcPr>
          <w:p w:rsidR="00D44ADD" w:rsidRPr="00ED0B92" w:rsidRDefault="00D44ADD" w:rsidP="00672926">
            <w:pPr>
              <w:pStyle w:val="ConsPlusNormal"/>
              <w:ind w:firstLine="709"/>
              <w:contextualSpacing/>
              <w:jc w:val="center"/>
              <w:rPr>
                <w:sz w:val="24"/>
                <w:szCs w:val="24"/>
              </w:rPr>
            </w:pPr>
            <w:r w:rsidRPr="00ED0B92">
              <w:rPr>
                <w:sz w:val="24"/>
                <w:szCs w:val="24"/>
              </w:rPr>
              <w:t>2. Внутренние риски</w:t>
            </w:r>
          </w:p>
        </w:tc>
      </w:tr>
      <w:tr w:rsidR="00D44ADD" w:rsidRPr="00ED0B92" w:rsidTr="00672926">
        <w:tc>
          <w:tcPr>
            <w:tcW w:w="3094" w:type="dxa"/>
          </w:tcPr>
          <w:p w:rsidR="00D44ADD" w:rsidRPr="002617BD" w:rsidRDefault="00D44ADD" w:rsidP="002617BD">
            <w:pPr>
              <w:pStyle w:val="afff9"/>
              <w:contextualSpacing/>
              <w:rPr>
                <w:rFonts w:ascii="Times New Roman" w:hAnsi="Times New Roman" w:cs="Times New Roman"/>
                <w:sz w:val="22"/>
                <w:szCs w:val="22"/>
              </w:rPr>
            </w:pPr>
            <w:r w:rsidRPr="002617BD">
              <w:rPr>
                <w:rFonts w:ascii="Times New Roman" w:hAnsi="Times New Roman" w:cs="Times New Roman"/>
                <w:sz w:val="22"/>
                <w:szCs w:val="22"/>
              </w:rPr>
              <w:t>Недостаточная подготовка специалистов и (или) ответственного исполнителя</w:t>
            </w:r>
          </w:p>
        </w:tc>
        <w:tc>
          <w:tcPr>
            <w:tcW w:w="3029" w:type="dxa"/>
          </w:tcPr>
          <w:p w:rsidR="00D44ADD" w:rsidRPr="002617BD" w:rsidRDefault="00D44ADD" w:rsidP="002617BD">
            <w:pPr>
              <w:pStyle w:val="afffa"/>
              <w:contextualSpacing/>
              <w:jc w:val="center"/>
              <w:rPr>
                <w:rFonts w:ascii="Times New Roman" w:hAnsi="Times New Roman" w:cs="Times New Roman"/>
                <w:sz w:val="22"/>
                <w:szCs w:val="22"/>
              </w:rPr>
            </w:pPr>
            <w:r w:rsidRPr="002617BD">
              <w:rPr>
                <w:rFonts w:ascii="Times New Roman" w:hAnsi="Times New Roman" w:cs="Times New Roman"/>
                <w:sz w:val="22"/>
                <w:szCs w:val="22"/>
              </w:rPr>
              <w:t>Невыполнение заявленных показателей реализации подпрограммы</w:t>
            </w:r>
          </w:p>
          <w:p w:rsidR="00D44ADD" w:rsidRPr="002617BD" w:rsidRDefault="00D44ADD" w:rsidP="002617BD">
            <w:pPr>
              <w:pStyle w:val="afffa"/>
              <w:contextualSpacing/>
              <w:jc w:val="center"/>
              <w:rPr>
                <w:rFonts w:ascii="Times New Roman" w:hAnsi="Times New Roman" w:cs="Times New Roman"/>
                <w:sz w:val="22"/>
                <w:szCs w:val="22"/>
              </w:rPr>
            </w:pPr>
            <w:r w:rsidRPr="002617BD">
              <w:rPr>
                <w:rFonts w:ascii="Times New Roman" w:hAnsi="Times New Roman" w:cs="Times New Roman"/>
                <w:sz w:val="22"/>
                <w:szCs w:val="22"/>
              </w:rPr>
              <w:t>Затягивание сроков реализации мероприятий</w:t>
            </w:r>
          </w:p>
        </w:tc>
        <w:tc>
          <w:tcPr>
            <w:tcW w:w="3448" w:type="dxa"/>
          </w:tcPr>
          <w:p w:rsidR="00D44ADD" w:rsidRPr="002617BD" w:rsidRDefault="00D44ADD" w:rsidP="002617BD">
            <w:pPr>
              <w:pStyle w:val="afffa"/>
              <w:contextualSpacing/>
              <w:jc w:val="center"/>
              <w:rPr>
                <w:rFonts w:ascii="Times New Roman" w:hAnsi="Times New Roman" w:cs="Times New Roman"/>
                <w:sz w:val="22"/>
                <w:szCs w:val="22"/>
              </w:rPr>
            </w:pPr>
            <w:r w:rsidRPr="002617BD">
              <w:rPr>
                <w:rFonts w:ascii="Times New Roman" w:hAnsi="Times New Roman" w:cs="Times New Roman"/>
                <w:sz w:val="22"/>
                <w:szCs w:val="22"/>
              </w:rPr>
              <w:t>Своевременное направление специалистов на курсы повышения квалификации, обучающие мероприятия и тренинги, организация мероприятий по обмену опытом, в т.ч. с другими субъектами Российской Федерации</w:t>
            </w:r>
          </w:p>
        </w:tc>
      </w:tr>
      <w:tr w:rsidR="00D44ADD" w:rsidRPr="00ED0B92" w:rsidTr="00672926">
        <w:tc>
          <w:tcPr>
            <w:tcW w:w="3094" w:type="dxa"/>
          </w:tcPr>
          <w:p w:rsidR="00D44ADD" w:rsidRPr="002617BD" w:rsidRDefault="00D44ADD" w:rsidP="002617BD">
            <w:pPr>
              <w:pStyle w:val="ConsPlusNormal"/>
              <w:ind w:firstLine="0"/>
              <w:contextualSpacing/>
              <w:jc w:val="center"/>
              <w:rPr>
                <w:sz w:val="22"/>
                <w:szCs w:val="22"/>
              </w:rPr>
            </w:pPr>
            <w:r w:rsidRPr="002617BD">
              <w:rPr>
                <w:sz w:val="22"/>
                <w:szCs w:val="22"/>
              </w:rPr>
              <w:t>Слабый уровень взаимодействия между заинтересованными ведомствами  и структурами муниципального района</w:t>
            </w:r>
          </w:p>
        </w:tc>
        <w:tc>
          <w:tcPr>
            <w:tcW w:w="3029" w:type="dxa"/>
          </w:tcPr>
          <w:p w:rsidR="00D44ADD" w:rsidRPr="002617BD" w:rsidRDefault="00D44ADD" w:rsidP="002617BD">
            <w:pPr>
              <w:pStyle w:val="ConsPlusNormal"/>
              <w:ind w:firstLine="0"/>
              <w:contextualSpacing/>
              <w:jc w:val="center"/>
              <w:rPr>
                <w:sz w:val="22"/>
                <w:szCs w:val="22"/>
              </w:rPr>
            </w:pPr>
            <w:r w:rsidRPr="002617BD">
              <w:rPr>
                <w:sz w:val="22"/>
                <w:szCs w:val="22"/>
              </w:rPr>
              <w:t>Разрозненность действий ведомств и структур, отсутствие согласованности в выполнении программных мероприятий задач и достижения цели подпрограммы</w:t>
            </w:r>
          </w:p>
        </w:tc>
        <w:tc>
          <w:tcPr>
            <w:tcW w:w="3448" w:type="dxa"/>
          </w:tcPr>
          <w:p w:rsidR="00D44ADD" w:rsidRPr="002617BD" w:rsidRDefault="00D44ADD" w:rsidP="002617BD">
            <w:pPr>
              <w:pStyle w:val="ConsPlusNormal"/>
              <w:ind w:firstLine="0"/>
              <w:contextualSpacing/>
              <w:jc w:val="center"/>
              <w:rPr>
                <w:sz w:val="22"/>
                <w:szCs w:val="22"/>
              </w:rPr>
            </w:pPr>
            <w:r w:rsidRPr="002617BD">
              <w:rPr>
                <w:sz w:val="22"/>
                <w:szCs w:val="22"/>
              </w:rPr>
              <w:t>Регулярный мониторинг,  поиск новых форм и методов взаимодействия.</w:t>
            </w:r>
          </w:p>
        </w:tc>
      </w:tr>
    </w:tbl>
    <w:p w:rsidR="00D44ADD" w:rsidRPr="00ED0B92" w:rsidRDefault="00D44ADD" w:rsidP="00D44ADD">
      <w:pPr>
        <w:shd w:val="clear" w:color="auto" w:fill="FFFFFF"/>
        <w:ind w:firstLine="709"/>
        <w:contextualSpacing/>
        <w:jc w:val="center"/>
        <w:textAlignment w:val="baseline"/>
        <w:rPr>
          <w:b/>
        </w:rPr>
      </w:pPr>
    </w:p>
    <w:p w:rsidR="00D44ADD" w:rsidRPr="00ED0B92" w:rsidRDefault="00D44ADD" w:rsidP="00D44ADD">
      <w:pPr>
        <w:ind w:firstLine="709"/>
        <w:contextualSpacing/>
        <w:jc w:val="both"/>
      </w:pPr>
    </w:p>
    <w:p w:rsidR="00D44ADD" w:rsidRPr="00ED0B92" w:rsidRDefault="00D44ADD" w:rsidP="00D44ADD">
      <w:pPr>
        <w:ind w:firstLine="709"/>
        <w:contextualSpacing/>
        <w:jc w:val="both"/>
      </w:pPr>
    </w:p>
    <w:p w:rsidR="00D44ADD" w:rsidRPr="00ED0B92" w:rsidRDefault="00D44ADD" w:rsidP="00D44ADD">
      <w:pPr>
        <w:ind w:firstLine="709"/>
        <w:contextualSpacing/>
        <w:jc w:val="both"/>
      </w:pPr>
    </w:p>
    <w:p w:rsidR="00D44ADD" w:rsidRPr="00ED0B92" w:rsidRDefault="00D44ADD" w:rsidP="00D44ADD">
      <w:pPr>
        <w:ind w:firstLine="709"/>
        <w:contextualSpacing/>
        <w:jc w:val="both"/>
      </w:pPr>
    </w:p>
    <w:p w:rsidR="00D44ADD" w:rsidRPr="00ED0B92" w:rsidRDefault="00D44ADD" w:rsidP="00D44ADD">
      <w:pPr>
        <w:ind w:firstLine="709"/>
        <w:contextualSpacing/>
        <w:jc w:val="both"/>
      </w:pPr>
    </w:p>
    <w:p w:rsidR="00D44ADD" w:rsidRDefault="00D44ADD" w:rsidP="00D44ADD">
      <w:pPr>
        <w:ind w:firstLine="709"/>
        <w:contextualSpacing/>
        <w:jc w:val="both"/>
        <w:rPr>
          <w:sz w:val="28"/>
          <w:szCs w:val="28"/>
        </w:rPr>
      </w:pPr>
    </w:p>
    <w:p w:rsidR="00D44ADD" w:rsidRDefault="00D44ADD" w:rsidP="00D44ADD">
      <w:pPr>
        <w:ind w:firstLine="709"/>
        <w:contextualSpacing/>
        <w:jc w:val="both"/>
        <w:rPr>
          <w:sz w:val="28"/>
          <w:szCs w:val="28"/>
        </w:rPr>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2617BD" w:rsidRDefault="002617BD" w:rsidP="00D44ADD">
      <w:pPr>
        <w:tabs>
          <w:tab w:val="left" w:pos="6795"/>
        </w:tabs>
        <w:ind w:firstLine="709"/>
        <w:contextualSpacing/>
        <w:jc w:val="right"/>
      </w:pPr>
    </w:p>
    <w:p w:rsidR="00D44ADD" w:rsidRPr="00ED0B92" w:rsidRDefault="00D44ADD" w:rsidP="00D44ADD">
      <w:pPr>
        <w:tabs>
          <w:tab w:val="left" w:pos="6795"/>
        </w:tabs>
        <w:ind w:firstLine="709"/>
        <w:contextualSpacing/>
        <w:jc w:val="right"/>
      </w:pPr>
      <w:r w:rsidRPr="00ED0B92">
        <w:lastRenderedPageBreak/>
        <w:t>Приложение 3</w:t>
      </w:r>
    </w:p>
    <w:p w:rsidR="00D44ADD" w:rsidRPr="00ED0B92" w:rsidRDefault="00D44ADD" w:rsidP="00D44ADD">
      <w:pPr>
        <w:tabs>
          <w:tab w:val="left" w:pos="6795"/>
        </w:tabs>
        <w:ind w:firstLine="709"/>
        <w:contextualSpacing/>
        <w:jc w:val="right"/>
      </w:pPr>
      <w:r w:rsidRPr="00ED0B92">
        <w:t xml:space="preserve">к муниципальной программе </w:t>
      </w:r>
    </w:p>
    <w:p w:rsidR="00D44ADD" w:rsidRPr="00ED0B92" w:rsidRDefault="00D44ADD" w:rsidP="00D44ADD">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D44ADD" w:rsidRPr="00ED0B92" w:rsidRDefault="00D44ADD" w:rsidP="00D44ADD">
      <w:pPr>
        <w:shd w:val="clear" w:color="auto" w:fill="FFFFFF"/>
        <w:ind w:firstLine="709"/>
        <w:contextualSpacing/>
        <w:jc w:val="right"/>
      </w:pPr>
      <w:r w:rsidRPr="00ED0B92">
        <w:rPr>
          <w:bCs/>
          <w:color w:val="000000"/>
        </w:rPr>
        <w:t>в Чернышевском районе</w:t>
      </w:r>
      <w:r w:rsidRPr="00ED0B92">
        <w:t>»</w:t>
      </w:r>
    </w:p>
    <w:p w:rsidR="00D44ADD" w:rsidRPr="00ED0B92" w:rsidRDefault="00D44ADD" w:rsidP="00D44ADD">
      <w:pPr>
        <w:ind w:firstLine="709"/>
        <w:contextualSpacing/>
      </w:pPr>
    </w:p>
    <w:p w:rsidR="00D44ADD" w:rsidRPr="00ED0B92" w:rsidRDefault="00D44ADD" w:rsidP="002617BD">
      <w:pPr>
        <w:contextualSpacing/>
        <w:jc w:val="center"/>
      </w:pPr>
      <w:r w:rsidRPr="00ED0B92">
        <w:rPr>
          <w:b/>
        </w:rPr>
        <w:t>Подпрограмма «Обеспечение сохранности историко-культурного наследия, традиционной народной культуры»</w:t>
      </w:r>
    </w:p>
    <w:p w:rsidR="00D44ADD" w:rsidRPr="00ED0B92" w:rsidRDefault="00D44ADD" w:rsidP="002617BD">
      <w:pPr>
        <w:contextualSpacing/>
        <w:jc w:val="center"/>
        <w:rPr>
          <w:b/>
        </w:rPr>
      </w:pPr>
      <w:r w:rsidRPr="00ED0B92">
        <w:rPr>
          <w:b/>
        </w:rPr>
        <w:t>муниципальной программы «Развитие культуры и спорта в Черныше</w:t>
      </w:r>
      <w:r>
        <w:rPr>
          <w:b/>
        </w:rPr>
        <w:t>вском районе</w:t>
      </w:r>
      <w:r w:rsidRPr="00ED0B92">
        <w:rPr>
          <w:b/>
        </w:rPr>
        <w:t>»</w:t>
      </w:r>
    </w:p>
    <w:p w:rsidR="00D44ADD" w:rsidRPr="00ED0B92" w:rsidRDefault="00D44ADD" w:rsidP="00D44ADD">
      <w:pPr>
        <w:pStyle w:val="formattext"/>
        <w:shd w:val="clear" w:color="auto" w:fill="FFFFFF"/>
        <w:spacing w:before="0" w:beforeAutospacing="0" w:after="0" w:afterAutospacing="0"/>
        <w:ind w:firstLine="709"/>
        <w:contextualSpacing/>
        <w:jc w:val="center"/>
        <w:textAlignment w:val="baseline"/>
        <w:rPr>
          <w:b/>
          <w:spacing w:val="2"/>
        </w:rPr>
      </w:pPr>
      <w:r>
        <w:rPr>
          <w:b/>
          <w:spacing w:val="2"/>
        </w:rPr>
        <w:t>1.</w:t>
      </w:r>
      <w:r w:rsidRPr="00ED0B92">
        <w:rPr>
          <w:b/>
          <w:spacing w:val="2"/>
        </w:rPr>
        <w:t xml:space="preserve">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29"/>
        <w:gridCol w:w="7466"/>
      </w:tblGrid>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jc w:val="both"/>
            </w:pPr>
            <w:r w:rsidRPr="00ED0B92">
              <w:t>Разделы  паспорта подпрограммы</w:t>
            </w:r>
          </w:p>
        </w:tc>
        <w:tc>
          <w:tcPr>
            <w:tcW w:w="3811" w:type="pct"/>
            <w:tcMar>
              <w:top w:w="0" w:type="dxa"/>
              <w:left w:w="149" w:type="dxa"/>
              <w:bottom w:w="0" w:type="dxa"/>
              <w:right w:w="149" w:type="dxa"/>
            </w:tcMar>
          </w:tcPr>
          <w:p w:rsidR="00D44ADD" w:rsidRPr="00ED0B92" w:rsidRDefault="00D44ADD" w:rsidP="002617BD">
            <w:pPr>
              <w:contextualSpacing/>
              <w:jc w:val="both"/>
            </w:pPr>
            <w:r w:rsidRPr="00ED0B92">
              <w:t>Содержание раздела</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jc w:val="both"/>
            </w:pPr>
            <w:r w:rsidRPr="00ED0B92">
              <w:t>Наименование программы</w:t>
            </w:r>
          </w:p>
        </w:tc>
        <w:tc>
          <w:tcPr>
            <w:tcW w:w="3811" w:type="pct"/>
            <w:tcMar>
              <w:top w:w="0" w:type="dxa"/>
              <w:left w:w="149" w:type="dxa"/>
              <w:bottom w:w="0" w:type="dxa"/>
              <w:right w:w="149" w:type="dxa"/>
            </w:tcMar>
          </w:tcPr>
          <w:p w:rsidR="00D44ADD" w:rsidRPr="00ED0B92" w:rsidRDefault="00D44ADD" w:rsidP="002617BD">
            <w:pPr>
              <w:contextualSpacing/>
              <w:jc w:val="both"/>
            </w:pPr>
            <w:r w:rsidRPr="00ED0B92">
              <w:t>Муниципальная программа  «</w:t>
            </w:r>
            <w:r w:rsidRPr="00ED0B92">
              <w:rPr>
                <w:bCs/>
                <w:color w:val="000000"/>
              </w:rPr>
              <w:t>Развитие культуры и спорта в Чернышевском районе</w:t>
            </w:r>
            <w:r w:rsidRPr="00ED0B92">
              <w:t>»</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jc w:val="both"/>
            </w:pPr>
            <w:r w:rsidRPr="00ED0B92">
              <w:t xml:space="preserve">Наименование подпрограммы </w:t>
            </w:r>
          </w:p>
        </w:tc>
        <w:tc>
          <w:tcPr>
            <w:tcW w:w="3811" w:type="pct"/>
            <w:tcMar>
              <w:top w:w="0" w:type="dxa"/>
              <w:left w:w="149" w:type="dxa"/>
              <w:bottom w:w="0" w:type="dxa"/>
              <w:right w:w="149" w:type="dxa"/>
            </w:tcMar>
          </w:tcPr>
          <w:p w:rsidR="00D44ADD" w:rsidRPr="00ED0B92" w:rsidRDefault="00D44ADD" w:rsidP="002617BD">
            <w:pPr>
              <w:contextualSpacing/>
            </w:pPr>
            <w:r w:rsidRPr="00ED0B92">
              <w:t>«Обеспечение сохранности историко-культурного наследия, традиционной народной культуры»</w:t>
            </w:r>
          </w:p>
          <w:p w:rsidR="00D44ADD" w:rsidRPr="00ED0B92" w:rsidRDefault="00D44ADD" w:rsidP="002617BD">
            <w:pPr>
              <w:contextualSpacing/>
              <w:jc w:val="both"/>
            </w:pP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jc w:val="both"/>
            </w:pPr>
            <w:r w:rsidRPr="00ED0B92">
              <w:t>Ответственный исполнитель подпрограммы</w:t>
            </w:r>
          </w:p>
        </w:tc>
        <w:tc>
          <w:tcPr>
            <w:tcW w:w="3811" w:type="pct"/>
            <w:tcMar>
              <w:top w:w="0" w:type="dxa"/>
              <w:left w:w="149" w:type="dxa"/>
              <w:bottom w:w="0" w:type="dxa"/>
              <w:right w:w="149" w:type="dxa"/>
            </w:tcMar>
          </w:tcPr>
          <w:p w:rsidR="00D44ADD" w:rsidRPr="00ED0B92" w:rsidRDefault="00D44ADD" w:rsidP="002617BD">
            <w:pPr>
              <w:contextualSpacing/>
              <w:jc w:val="both"/>
            </w:pPr>
            <w:r w:rsidRPr="00ED0B92">
              <w:t>Комитет культуры и спорта администрации МР «Чернышевский район» (далее – Комитет культуры и спорта)</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pPr>
            <w:r w:rsidRPr="00ED0B92">
              <w:t>Соисполнитель подпрограммы</w:t>
            </w:r>
          </w:p>
        </w:tc>
        <w:tc>
          <w:tcPr>
            <w:tcW w:w="3811" w:type="pct"/>
            <w:tcMar>
              <w:top w:w="0" w:type="dxa"/>
              <w:left w:w="149" w:type="dxa"/>
              <w:bottom w:w="0" w:type="dxa"/>
              <w:right w:w="149" w:type="dxa"/>
            </w:tcMar>
          </w:tcPr>
          <w:p w:rsidR="00D44ADD" w:rsidRPr="00ED0B92" w:rsidRDefault="00D44ADD" w:rsidP="002617BD">
            <w:pPr>
              <w:contextualSpacing/>
            </w:pPr>
            <w:r w:rsidRPr="00ED0B92">
              <w:t>Муниципальное учреждение культуры Межпоселенческий культурно – досуговый центр «Овация»</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textAlignment w:val="baseline"/>
            </w:pPr>
            <w:r w:rsidRPr="00ED0B92">
              <w:t>Цель (цели) подпрограммы</w:t>
            </w:r>
          </w:p>
        </w:tc>
        <w:tc>
          <w:tcPr>
            <w:tcW w:w="3811" w:type="pct"/>
            <w:tcMar>
              <w:top w:w="0" w:type="dxa"/>
              <w:left w:w="149" w:type="dxa"/>
              <w:bottom w:w="0" w:type="dxa"/>
              <w:right w:w="149" w:type="dxa"/>
            </w:tcMar>
          </w:tcPr>
          <w:p w:rsidR="00D44ADD" w:rsidRPr="00ED0B92" w:rsidRDefault="00D44ADD" w:rsidP="002617BD">
            <w:pPr>
              <w:contextualSpacing/>
              <w:textAlignment w:val="baseline"/>
            </w:pPr>
            <w:r w:rsidRPr="00ED0B92">
              <w:t>Сохранение культурного пространства и обеспечение преемственности развития культуры, создание условий для раскрытия творческого потенциала личности</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textAlignment w:val="baseline"/>
            </w:pPr>
            <w:r w:rsidRPr="00ED0B92">
              <w:t>Задачи подпрограммы</w:t>
            </w:r>
          </w:p>
        </w:tc>
        <w:tc>
          <w:tcPr>
            <w:tcW w:w="3811" w:type="pct"/>
            <w:tcMar>
              <w:top w:w="0" w:type="dxa"/>
              <w:left w:w="149" w:type="dxa"/>
              <w:bottom w:w="0" w:type="dxa"/>
              <w:right w:w="149" w:type="dxa"/>
            </w:tcMar>
          </w:tcPr>
          <w:p w:rsidR="00D44ADD" w:rsidRPr="00ED0B92" w:rsidRDefault="00D44ADD" w:rsidP="002617BD">
            <w:pPr>
              <w:contextualSpacing/>
              <w:textAlignment w:val="baseline"/>
            </w:pPr>
            <w:r w:rsidRPr="00ED0B92">
              <w:t>-обеспечение доступа населения Чернышевского района к культурным благам и участию в культурной жизни;</w:t>
            </w:r>
          </w:p>
          <w:p w:rsidR="00D44ADD" w:rsidRPr="00ED0B92" w:rsidRDefault="00D44ADD" w:rsidP="002617BD">
            <w:pPr>
              <w:contextualSpacing/>
              <w:textAlignment w:val="baseline"/>
            </w:pPr>
            <w:r w:rsidRPr="00ED0B92">
              <w:t>-поддержка творческих инициатив населения, творческих коллективов и учреждений культуры поселений;</w:t>
            </w:r>
          </w:p>
          <w:p w:rsidR="00D44ADD" w:rsidRPr="00ED0B92" w:rsidRDefault="00D44ADD" w:rsidP="002617BD">
            <w:pPr>
              <w:contextualSpacing/>
              <w:textAlignment w:val="baseline"/>
            </w:pPr>
            <w:r w:rsidRPr="00ED0B92">
              <w:t>-проведение капитальных ремонтов зданий и укрепление материально-технической базы учреждений культуры.</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textAlignment w:val="baseline"/>
            </w:pPr>
            <w:r w:rsidRPr="00ED0B92">
              <w:t>Конечные результаты реализации подпрограммы</w:t>
            </w:r>
          </w:p>
        </w:tc>
        <w:tc>
          <w:tcPr>
            <w:tcW w:w="3811" w:type="pct"/>
            <w:tcMar>
              <w:top w:w="0" w:type="dxa"/>
              <w:left w:w="149" w:type="dxa"/>
              <w:bottom w:w="0" w:type="dxa"/>
              <w:right w:w="149" w:type="dxa"/>
            </w:tcMar>
          </w:tcPr>
          <w:p w:rsidR="00D44ADD" w:rsidRPr="00ED0B92" w:rsidRDefault="00D44ADD" w:rsidP="002617BD">
            <w:pPr>
              <w:contextualSpacing/>
              <w:textAlignment w:val="baseline"/>
            </w:pPr>
            <w:r w:rsidRPr="00ED0B92">
              <w:t>-количество проводимых меропри</w:t>
            </w:r>
            <w:r>
              <w:t>ятий к 2025г. увеличится до 3165</w:t>
            </w:r>
            <w:r w:rsidRPr="00ED0B92">
              <w:t>;</w:t>
            </w:r>
          </w:p>
          <w:p w:rsidR="00D44ADD" w:rsidRPr="00ED0B92" w:rsidRDefault="00D44ADD" w:rsidP="002617BD">
            <w:pPr>
              <w:contextualSpacing/>
              <w:textAlignment w:val="baseline"/>
            </w:pPr>
            <w:r w:rsidRPr="00ED0B92">
              <w:t xml:space="preserve">-увеличение посещений платных культурно-массовых мероприятий клубов и </w:t>
            </w:r>
            <w:r>
              <w:t>Домов культуры к 2025 г. до 4904</w:t>
            </w:r>
            <w:r w:rsidRPr="00ED0B92">
              <w:t>;</w:t>
            </w:r>
          </w:p>
          <w:p w:rsidR="00D44ADD" w:rsidRPr="00ED0B92" w:rsidRDefault="00D44ADD" w:rsidP="002617BD">
            <w:pPr>
              <w:contextualSpacing/>
              <w:textAlignment w:val="baseline"/>
            </w:pPr>
            <w:r w:rsidRPr="00ED0B92">
              <w:t>-увеличение числа обращений к циф</w:t>
            </w:r>
            <w:r>
              <w:t>ровым ресурсам к 2025г. до 13340</w:t>
            </w:r>
            <w:r w:rsidRPr="00ED0B92">
              <w:t xml:space="preserve"> чел.;</w:t>
            </w:r>
          </w:p>
          <w:p w:rsidR="00D44ADD" w:rsidRPr="00ED0B92" w:rsidRDefault="00D44ADD" w:rsidP="002617BD">
            <w:pPr>
              <w:contextualSpacing/>
              <w:textAlignment w:val="baseline"/>
            </w:pPr>
            <w:r w:rsidRPr="00ED0B92">
              <w:t xml:space="preserve">-увеличение количества участников клубных формирований </w:t>
            </w:r>
            <w:r>
              <w:t>(творческих коллективов) до 1475</w:t>
            </w:r>
            <w:r w:rsidRPr="00ED0B92">
              <w:t xml:space="preserve"> чел.;</w:t>
            </w:r>
          </w:p>
          <w:p w:rsidR="00D44ADD" w:rsidRPr="00ED0B92" w:rsidRDefault="00D44ADD" w:rsidP="002617BD">
            <w:pPr>
              <w:contextualSpacing/>
              <w:textAlignment w:val="baseline"/>
            </w:pPr>
            <w:r w:rsidRPr="00ED0B92">
              <w:t>-проведение капитальных ремонтов в 8-ми учреждениях культуры.</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textAlignment w:val="baseline"/>
            </w:pPr>
            <w:r w:rsidRPr="00ED0B92">
              <w:t xml:space="preserve">Целевые индикаторы и показатели </w:t>
            </w:r>
          </w:p>
        </w:tc>
        <w:tc>
          <w:tcPr>
            <w:tcW w:w="3811" w:type="pct"/>
            <w:tcMar>
              <w:top w:w="0" w:type="dxa"/>
              <w:left w:w="149" w:type="dxa"/>
              <w:bottom w:w="0" w:type="dxa"/>
              <w:right w:w="149" w:type="dxa"/>
            </w:tcMar>
          </w:tcPr>
          <w:p w:rsidR="00D44ADD" w:rsidRPr="00ED0B92" w:rsidRDefault="00D44ADD" w:rsidP="002617BD">
            <w:pPr>
              <w:contextualSpacing/>
              <w:textAlignment w:val="baseline"/>
            </w:pPr>
            <w:r w:rsidRPr="00ED0B92">
              <w:t xml:space="preserve">- </w:t>
            </w:r>
            <w:r>
              <w:t xml:space="preserve"> Увеличение количества</w:t>
            </w:r>
            <w:r w:rsidRPr="00ED0B92">
              <w:t xml:space="preserve"> провод</w:t>
            </w:r>
            <w:r>
              <w:t>имых мероприятий</w:t>
            </w:r>
            <w:r w:rsidRPr="00ED0B92">
              <w:t>;</w:t>
            </w:r>
          </w:p>
          <w:p w:rsidR="00D44ADD" w:rsidRPr="00ED0B92" w:rsidRDefault="00D44ADD" w:rsidP="002617BD">
            <w:pPr>
              <w:contextualSpacing/>
              <w:textAlignment w:val="baseline"/>
            </w:pPr>
            <w:r w:rsidRPr="00ED0B92">
              <w:t xml:space="preserve">- </w:t>
            </w:r>
            <w:r>
              <w:t xml:space="preserve">Увеличение </w:t>
            </w:r>
            <w:r w:rsidRPr="00ED0B92">
              <w:t>количество посещений культурно-массовых мероприятий на</w:t>
            </w:r>
            <w:r>
              <w:t xml:space="preserve"> платной основе</w:t>
            </w:r>
            <w:r w:rsidRPr="00ED0B92">
              <w:t>;</w:t>
            </w:r>
          </w:p>
          <w:p w:rsidR="00D44ADD" w:rsidRPr="00ED0B92" w:rsidRDefault="00D44ADD" w:rsidP="002617BD">
            <w:pPr>
              <w:contextualSpacing/>
              <w:textAlignment w:val="baseline"/>
            </w:pPr>
            <w:r w:rsidRPr="00ED0B92">
              <w:t xml:space="preserve">- </w:t>
            </w:r>
            <w:r>
              <w:t>Увеличение числа</w:t>
            </w:r>
            <w:r w:rsidRPr="00ED0B92">
              <w:t xml:space="preserve"> обращений к цифровым ресурсам в</w:t>
            </w:r>
            <w:r>
              <w:t xml:space="preserve"> сфере культуры</w:t>
            </w:r>
            <w:r w:rsidRPr="00ED0B92">
              <w:t>;</w:t>
            </w:r>
          </w:p>
          <w:p w:rsidR="00D44ADD" w:rsidRPr="00ED0B92" w:rsidRDefault="00D44ADD" w:rsidP="002617BD">
            <w:pPr>
              <w:contextualSpacing/>
              <w:textAlignment w:val="baseline"/>
            </w:pPr>
            <w:r w:rsidRPr="00ED0B92">
              <w:t xml:space="preserve">- </w:t>
            </w:r>
            <w:r>
              <w:t>Увеличение количества</w:t>
            </w:r>
            <w:r w:rsidRPr="00ED0B92">
              <w:t xml:space="preserve"> участников клуб</w:t>
            </w:r>
            <w:r>
              <w:t>ных формирований</w:t>
            </w:r>
            <w:r w:rsidRPr="00ED0B92">
              <w:t>;</w:t>
            </w:r>
          </w:p>
          <w:p w:rsidR="00D44ADD" w:rsidRPr="00ED0B92" w:rsidRDefault="00D44ADD" w:rsidP="002617BD">
            <w:pPr>
              <w:contextualSpacing/>
              <w:textAlignment w:val="baseline"/>
            </w:pPr>
            <w:r w:rsidRPr="00ED0B92">
              <w:t>- увеличение количества отремонтированных зданий и улучшение МТБ  учреждений культуры.</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textAlignment w:val="baseline"/>
            </w:pPr>
            <w:r w:rsidRPr="00ED0B92">
              <w:t>Этапы и сроки реализации подпрограммы</w:t>
            </w:r>
          </w:p>
        </w:tc>
        <w:tc>
          <w:tcPr>
            <w:tcW w:w="3811" w:type="pct"/>
            <w:tcMar>
              <w:top w:w="0" w:type="dxa"/>
              <w:left w:w="149" w:type="dxa"/>
              <w:bottom w:w="0" w:type="dxa"/>
              <w:right w:w="149" w:type="dxa"/>
            </w:tcMar>
          </w:tcPr>
          <w:p w:rsidR="00D44ADD" w:rsidRPr="00ED0B92" w:rsidRDefault="00D44ADD" w:rsidP="002617BD">
            <w:pPr>
              <w:contextualSpacing/>
              <w:textAlignment w:val="baseline"/>
            </w:pPr>
            <w:r w:rsidRPr="00ED0B92">
              <w:t>2021-2025 годы, подпрограмма реализуется в один этап</w:t>
            </w:r>
          </w:p>
        </w:tc>
      </w:tr>
      <w:tr w:rsidR="00D44ADD" w:rsidRPr="00ED0B92" w:rsidTr="00672926">
        <w:tc>
          <w:tcPr>
            <w:tcW w:w="1189" w:type="pct"/>
            <w:tcMar>
              <w:top w:w="0" w:type="dxa"/>
              <w:left w:w="149" w:type="dxa"/>
              <w:bottom w:w="0" w:type="dxa"/>
              <w:right w:w="149" w:type="dxa"/>
            </w:tcMar>
          </w:tcPr>
          <w:p w:rsidR="00D44ADD" w:rsidRPr="00ED0B92" w:rsidRDefault="00D44ADD" w:rsidP="00672926">
            <w:pPr>
              <w:contextualSpacing/>
              <w:textAlignment w:val="baseline"/>
            </w:pPr>
            <w:r w:rsidRPr="00ED0B92">
              <w:t>Финансовое обеспечение подпрограммы</w:t>
            </w:r>
          </w:p>
        </w:tc>
        <w:tc>
          <w:tcPr>
            <w:tcW w:w="3811" w:type="pct"/>
            <w:tcMar>
              <w:top w:w="0" w:type="dxa"/>
              <w:left w:w="149" w:type="dxa"/>
              <w:bottom w:w="0" w:type="dxa"/>
              <w:right w:w="149" w:type="dxa"/>
            </w:tcMar>
          </w:tcPr>
          <w:p w:rsidR="00D44ADD" w:rsidRPr="00ED0B92" w:rsidRDefault="00D44ADD" w:rsidP="002617BD">
            <w:pPr>
              <w:contextualSpacing/>
              <w:textAlignment w:val="baseline"/>
            </w:pPr>
            <w:r w:rsidRPr="00ED0B92">
              <w:t xml:space="preserve">Общий объем финансирования из средств бюджета муниципального района «Чернышевский район»  на реализацию подпрограммы составляет  </w:t>
            </w:r>
            <w:r>
              <w:t>28637,7</w:t>
            </w:r>
            <w:r w:rsidRPr="00ED0B92">
              <w:t xml:space="preserve"> тыс. рублей, в том числе по годам:</w:t>
            </w:r>
            <w:r w:rsidRPr="00ED0B92">
              <w:br/>
            </w:r>
            <w:r>
              <w:lastRenderedPageBreak/>
              <w:t xml:space="preserve">            </w:t>
            </w:r>
            <w:r w:rsidRPr="00ED0B92">
              <w:t>2021 год –</w:t>
            </w:r>
            <w:r>
              <w:t>1721</w:t>
            </w:r>
            <w:r w:rsidRPr="00ED0B92">
              <w:t>,0;</w:t>
            </w:r>
            <w:r w:rsidRPr="00ED0B92">
              <w:br/>
            </w:r>
            <w:r>
              <w:t xml:space="preserve">            </w:t>
            </w:r>
            <w:r w:rsidRPr="00ED0B92">
              <w:t>2022 год –</w:t>
            </w:r>
            <w:r>
              <w:t>8902</w:t>
            </w:r>
            <w:r w:rsidRPr="00ED0B92">
              <w:t>,0;</w:t>
            </w:r>
            <w:r w:rsidRPr="00ED0B92">
              <w:br/>
            </w:r>
            <w:r>
              <w:t xml:space="preserve">            </w:t>
            </w:r>
            <w:r w:rsidRPr="00ED0B92">
              <w:t>2023 год –</w:t>
            </w:r>
            <w:r>
              <w:t>11784,7</w:t>
            </w:r>
            <w:r w:rsidRPr="00ED0B92">
              <w:t>;</w:t>
            </w:r>
          </w:p>
          <w:p w:rsidR="00D44ADD" w:rsidRPr="00ED0B92" w:rsidRDefault="00D44ADD" w:rsidP="002617BD">
            <w:pPr>
              <w:contextualSpacing/>
              <w:textAlignment w:val="baseline"/>
            </w:pPr>
            <w:r>
              <w:t xml:space="preserve">            </w:t>
            </w:r>
            <w:r w:rsidRPr="00ED0B92">
              <w:t>2024 год – 2</w:t>
            </w:r>
            <w:r>
              <w:t>910</w:t>
            </w:r>
            <w:r w:rsidRPr="00ED0B92">
              <w:t>,0;</w:t>
            </w:r>
          </w:p>
          <w:p w:rsidR="00D44ADD" w:rsidRDefault="00D44ADD" w:rsidP="002617BD">
            <w:pPr>
              <w:contextualSpacing/>
              <w:textAlignment w:val="baseline"/>
            </w:pPr>
            <w:r>
              <w:t xml:space="preserve">            </w:t>
            </w:r>
            <w:r w:rsidRPr="00ED0B92">
              <w:t>2025 год –3320,0.</w:t>
            </w:r>
          </w:p>
          <w:p w:rsidR="00D44ADD" w:rsidRPr="00481641" w:rsidRDefault="00D44ADD" w:rsidP="002617BD">
            <w:pPr>
              <w:contextualSpacing/>
              <w:jc w:val="both"/>
              <w:rPr>
                <w:bCs/>
              </w:rPr>
            </w:pPr>
            <w:r w:rsidRPr="00481641">
              <w:rPr>
                <w:bCs/>
              </w:rPr>
              <w:t xml:space="preserve">местный бюджет: </w:t>
            </w:r>
          </w:p>
          <w:p w:rsidR="00D44ADD" w:rsidRPr="00481641" w:rsidRDefault="00D44ADD" w:rsidP="002617BD">
            <w:pPr>
              <w:contextualSpacing/>
              <w:jc w:val="both"/>
              <w:rPr>
                <w:bCs/>
              </w:rPr>
            </w:pPr>
            <w:r w:rsidRPr="00481641">
              <w:rPr>
                <w:bCs/>
              </w:rPr>
              <w:t xml:space="preserve">2021г.- </w:t>
            </w:r>
            <w:r>
              <w:rPr>
                <w:bCs/>
              </w:rPr>
              <w:t>314,2</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1518,8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1862,4</w:t>
            </w:r>
            <w:r w:rsidRPr="00481641">
              <w:rPr>
                <w:bCs/>
              </w:rPr>
              <w:t xml:space="preserve"> тыс. руб.;</w:t>
            </w:r>
          </w:p>
          <w:p w:rsidR="00D44ADD" w:rsidRPr="00481641" w:rsidRDefault="00D44ADD" w:rsidP="002617BD">
            <w:pPr>
              <w:contextualSpacing/>
              <w:jc w:val="both"/>
              <w:rPr>
                <w:bCs/>
              </w:rPr>
            </w:pPr>
            <w:r w:rsidRPr="00481641">
              <w:rPr>
                <w:bCs/>
              </w:rPr>
              <w:t xml:space="preserve">2024г.- </w:t>
            </w:r>
            <w:r>
              <w:rPr>
                <w:bCs/>
              </w:rPr>
              <w:t>1425,0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1835,0 </w:t>
            </w:r>
            <w:r w:rsidRPr="00481641">
              <w:rPr>
                <w:bCs/>
              </w:rPr>
              <w:t>тыс. руб.</w:t>
            </w:r>
          </w:p>
          <w:p w:rsidR="00D44ADD" w:rsidRDefault="00D44ADD" w:rsidP="002617BD">
            <w:pPr>
              <w:contextualSpacing/>
              <w:jc w:val="both"/>
              <w:rPr>
                <w:bCs/>
              </w:rPr>
            </w:pPr>
            <w:r>
              <w:rPr>
                <w:bCs/>
              </w:rPr>
              <w:t>Краевой бюджет:</w:t>
            </w:r>
          </w:p>
          <w:p w:rsidR="00D44ADD" w:rsidRPr="00481641" w:rsidRDefault="00D44ADD" w:rsidP="002617BD">
            <w:pPr>
              <w:contextualSpacing/>
              <w:jc w:val="both"/>
              <w:rPr>
                <w:bCs/>
              </w:rPr>
            </w:pPr>
            <w:r w:rsidRPr="00481641">
              <w:rPr>
                <w:bCs/>
              </w:rPr>
              <w:t xml:space="preserve">2021г.- </w:t>
            </w:r>
            <w:r>
              <w:rPr>
                <w:bCs/>
              </w:rPr>
              <w:t>85,3</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443,9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 xml:space="preserve">596,2 </w:t>
            </w:r>
            <w:r w:rsidRPr="00481641">
              <w:rPr>
                <w:bCs/>
              </w:rPr>
              <w:t>тыс. руб.;</w:t>
            </w:r>
          </w:p>
          <w:p w:rsidR="00D44ADD" w:rsidRPr="00481641" w:rsidRDefault="00D44ADD" w:rsidP="002617BD">
            <w:pPr>
              <w:contextualSpacing/>
              <w:jc w:val="both"/>
              <w:rPr>
                <w:bCs/>
              </w:rPr>
            </w:pPr>
            <w:r w:rsidRPr="00481641">
              <w:rPr>
                <w:bCs/>
              </w:rPr>
              <w:t xml:space="preserve">2024г.- </w:t>
            </w:r>
            <w:r>
              <w:rPr>
                <w:bCs/>
              </w:rPr>
              <w:t>90,0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90,0 </w:t>
            </w:r>
            <w:r w:rsidRPr="00481641">
              <w:rPr>
                <w:bCs/>
              </w:rPr>
              <w:t>тыс. руб.</w:t>
            </w:r>
          </w:p>
          <w:p w:rsidR="00D44ADD" w:rsidRDefault="00D44ADD" w:rsidP="002617BD">
            <w:pPr>
              <w:contextualSpacing/>
              <w:jc w:val="both"/>
              <w:rPr>
                <w:bCs/>
              </w:rPr>
            </w:pPr>
            <w:r>
              <w:rPr>
                <w:bCs/>
              </w:rPr>
              <w:t>Федеральный бюджет:</w:t>
            </w:r>
          </w:p>
          <w:p w:rsidR="00D44ADD" w:rsidRPr="00481641" w:rsidRDefault="00D44ADD" w:rsidP="002617BD">
            <w:pPr>
              <w:contextualSpacing/>
              <w:jc w:val="both"/>
              <w:rPr>
                <w:bCs/>
              </w:rPr>
            </w:pPr>
            <w:r w:rsidRPr="00481641">
              <w:rPr>
                <w:bCs/>
              </w:rPr>
              <w:t xml:space="preserve">2021г.- </w:t>
            </w:r>
            <w:r>
              <w:rPr>
                <w:bCs/>
              </w:rPr>
              <w:t>1321,5</w:t>
            </w:r>
            <w:r w:rsidRPr="00481641">
              <w:rPr>
                <w:bCs/>
              </w:rPr>
              <w:t xml:space="preserve"> тыс. руб.;</w:t>
            </w:r>
          </w:p>
          <w:p w:rsidR="00D44ADD" w:rsidRPr="00481641" w:rsidRDefault="00D44ADD" w:rsidP="002617BD">
            <w:pPr>
              <w:contextualSpacing/>
              <w:jc w:val="both"/>
              <w:rPr>
                <w:bCs/>
              </w:rPr>
            </w:pPr>
            <w:r w:rsidRPr="00481641">
              <w:rPr>
                <w:bCs/>
              </w:rPr>
              <w:t xml:space="preserve">2022г.- </w:t>
            </w:r>
            <w:r>
              <w:rPr>
                <w:bCs/>
              </w:rPr>
              <w:t xml:space="preserve">6939,3 </w:t>
            </w:r>
            <w:r w:rsidRPr="00481641">
              <w:rPr>
                <w:bCs/>
              </w:rPr>
              <w:t>тыс. руб.;</w:t>
            </w:r>
          </w:p>
          <w:p w:rsidR="00D44ADD" w:rsidRPr="00481641" w:rsidRDefault="00D44ADD" w:rsidP="002617BD">
            <w:pPr>
              <w:contextualSpacing/>
              <w:jc w:val="both"/>
              <w:rPr>
                <w:bCs/>
              </w:rPr>
            </w:pPr>
            <w:r w:rsidRPr="00481641">
              <w:rPr>
                <w:bCs/>
              </w:rPr>
              <w:t xml:space="preserve">2023г.- </w:t>
            </w:r>
            <w:r>
              <w:rPr>
                <w:bCs/>
              </w:rPr>
              <w:t>9326,1</w:t>
            </w:r>
            <w:r w:rsidRPr="00481641">
              <w:rPr>
                <w:bCs/>
              </w:rPr>
              <w:t xml:space="preserve"> тыс. руб.;</w:t>
            </w:r>
          </w:p>
          <w:p w:rsidR="00D44ADD" w:rsidRPr="00481641" w:rsidRDefault="00D44ADD" w:rsidP="002617BD">
            <w:pPr>
              <w:contextualSpacing/>
              <w:jc w:val="both"/>
              <w:rPr>
                <w:bCs/>
              </w:rPr>
            </w:pPr>
            <w:r w:rsidRPr="00481641">
              <w:rPr>
                <w:bCs/>
              </w:rPr>
              <w:t xml:space="preserve">2024г.- </w:t>
            </w:r>
            <w:r>
              <w:rPr>
                <w:bCs/>
              </w:rPr>
              <w:t>1395,0</w:t>
            </w:r>
            <w:r w:rsidRPr="00481641">
              <w:rPr>
                <w:bCs/>
              </w:rPr>
              <w:t xml:space="preserve"> тыс. руб.;</w:t>
            </w:r>
          </w:p>
          <w:p w:rsidR="00D44ADD" w:rsidRDefault="00D44ADD" w:rsidP="002617BD">
            <w:pPr>
              <w:contextualSpacing/>
              <w:jc w:val="both"/>
              <w:rPr>
                <w:bCs/>
              </w:rPr>
            </w:pPr>
            <w:r w:rsidRPr="00481641">
              <w:rPr>
                <w:bCs/>
              </w:rPr>
              <w:t>2025г.-</w:t>
            </w:r>
            <w:r>
              <w:rPr>
                <w:bCs/>
              </w:rPr>
              <w:t xml:space="preserve"> 1395,0 </w:t>
            </w:r>
            <w:r w:rsidRPr="00481641">
              <w:rPr>
                <w:bCs/>
              </w:rPr>
              <w:t>тыс. руб.</w:t>
            </w:r>
          </w:p>
          <w:p w:rsidR="00D44ADD" w:rsidRPr="00ED0B92" w:rsidRDefault="00D44ADD" w:rsidP="002617BD">
            <w:pPr>
              <w:contextualSpacing/>
              <w:textAlignment w:val="baseline"/>
            </w:pPr>
            <w:r w:rsidRPr="00ED0B92">
              <w:t>Объемы финансирования подпрограммы носят прогнозируемый характер и подлежат уточнению в установленном порядке</w:t>
            </w:r>
          </w:p>
        </w:tc>
      </w:tr>
    </w:tbl>
    <w:p w:rsidR="00D44ADD" w:rsidRDefault="00D44ADD" w:rsidP="00D44ADD">
      <w:pPr>
        <w:pStyle w:val="ad"/>
        <w:suppressAutoHyphens w:val="0"/>
        <w:ind w:firstLine="709"/>
        <w:contextualSpacing/>
        <w:jc w:val="center"/>
        <w:rPr>
          <w:b/>
          <w:bCs/>
          <w:color w:val="FF0000"/>
          <w:bdr w:val="none" w:sz="0" w:space="0" w:color="auto" w:frame="1"/>
          <w:lang w:eastAsia="ru-RU"/>
        </w:rPr>
      </w:pPr>
    </w:p>
    <w:p w:rsidR="00D44ADD" w:rsidRPr="00E50167" w:rsidRDefault="00D44ADD" w:rsidP="00D44ADD">
      <w:pPr>
        <w:pStyle w:val="ad"/>
        <w:suppressAutoHyphens w:val="0"/>
        <w:ind w:firstLine="709"/>
        <w:contextualSpacing/>
        <w:jc w:val="center"/>
        <w:rPr>
          <w:b/>
          <w:bCs/>
          <w:caps/>
          <w:color w:val="000000" w:themeColor="text1"/>
        </w:rPr>
      </w:pPr>
      <w:r w:rsidRPr="00E50167">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Подпрограмма  «Обеспечение сохранности историко-культурного наследия, традиционной народной культуры»   составляет основные мероприятия по сохранению и развитию традиционной  народной культуры, нематериального культурного наследия:</w:t>
      </w:r>
    </w:p>
    <w:p w:rsidR="00D44ADD" w:rsidRDefault="00D44ADD" w:rsidP="00D44ADD">
      <w:pPr>
        <w:shd w:val="clear" w:color="auto" w:fill="FFFFFF"/>
        <w:ind w:firstLine="709"/>
        <w:contextualSpacing/>
        <w:jc w:val="both"/>
        <w:textAlignment w:val="baseline"/>
        <w:rPr>
          <w:spacing w:val="2"/>
        </w:rPr>
      </w:pPr>
      <w:r w:rsidRPr="00ED0B92">
        <w:rPr>
          <w:spacing w:val="2"/>
        </w:rPr>
        <w:t>Самодеятельное  народное творчество и любительское искусство является важнейшим фактором культурной жизни, что свидетельствует о востребованности  клубных учреждений, их значительной роли в общественной жизни района. Самодеятельные коллективы, созданные в учреждениях культуры района, ведут концертную деятельность, регулярно участвуют в районных, межрайонных, краевых фестивалях и различных конкурсах, получая высокую оценку. При этом с целью создания стимулов для развития как профессиональных, так и народных творческих коллективов, вовлечение в культурную деятельность населения необходимо сформировать комплексную систему адресной поддержки. Без поддержки народного творчества и любительского искусства, выявления и поддержки молодых дарований, предусмотренной данной подпрограммой, возникают риски снижения качества культурного продукта, потеря интереса  жителей к участию в творческих коллективах, снижение спроса на образование в сфере культуры и искусства и, как следствие, потеря кадрового потенциала  отрасли. В связи с этим необходимо сконцентрировать ресурсы подпрограммы на обеспечении  жизнедеятельности учреждений в современных условиях путём модернизации материально- техничес</w:t>
      </w:r>
      <w:r>
        <w:rPr>
          <w:spacing w:val="2"/>
        </w:rPr>
        <w:t>кой базы учреждений</w:t>
      </w:r>
      <w:r w:rsidRPr="00ED0B92">
        <w:rPr>
          <w:spacing w:val="2"/>
        </w:rPr>
        <w:t xml:space="preserve"> и реконструкции зданий, проведении капитальных ремонтов</w:t>
      </w:r>
      <w:r>
        <w:rPr>
          <w:spacing w:val="2"/>
        </w:rPr>
        <w:t xml:space="preserve"> в рамках национального проекта «Культура» и проекта «Развитие культуры в Забайкальском крае»</w:t>
      </w:r>
      <w:r w:rsidRPr="00ED0B92">
        <w:rPr>
          <w:spacing w:val="2"/>
        </w:rPr>
        <w:t xml:space="preserve">.     </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xml:space="preserve"> Приоритетами подпрограммы являются:</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1) Стимулирование самодеятельного художественного творчества населения и дальнейшее развитие культурно-досуговой деятельности учреждений</w:t>
      </w:r>
      <w:r>
        <w:rPr>
          <w:spacing w:val="2"/>
        </w:rPr>
        <w:t xml:space="preserve"> </w:t>
      </w:r>
      <w:r w:rsidRPr="00ED0B92">
        <w:rPr>
          <w:spacing w:val="2"/>
        </w:rPr>
        <w:t>культуры района:</w:t>
      </w:r>
    </w:p>
    <w:p w:rsidR="00D44ADD" w:rsidRPr="00ED0B92" w:rsidRDefault="00D44ADD" w:rsidP="00D44ADD">
      <w:pPr>
        <w:shd w:val="clear" w:color="auto" w:fill="FFFFFF"/>
        <w:ind w:firstLine="709"/>
        <w:contextualSpacing/>
        <w:jc w:val="both"/>
        <w:textAlignment w:val="baseline"/>
        <w:rPr>
          <w:spacing w:val="2"/>
        </w:rPr>
      </w:pPr>
      <w:r w:rsidRPr="00ED0B92">
        <w:rPr>
          <w:spacing w:val="2"/>
        </w:rPr>
        <w:lastRenderedPageBreak/>
        <w:t>- создание населению благоприятных условий для развития и реализации имеющегося потенциала творческих сил;</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дальнейшее повышение культурного уровня и разнообразия услуг в досуговой сфере, расширение доступности культурных благ, различных форм и видов культурного досуга для как можно большего числа жителей, с одновременным развитием системы платных услуг;</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проведение конкурсов, фестивалей и других культурных мероприятий;</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выявление и поддержка молодых дарований в сфере культуры;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обмен культурными программами с другими муниципальными образованиями края;</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расширение участия коллективов самодеятельного творчества  в  краевых фестивалях и конкурсах.</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2) Воспитание гражданственности, патриотизма, национального взаимоуважения:</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сохранение народных традиций, организация праздников и массовых гуляний.</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xml:space="preserve"> 3) Развитие и укрепление материальной базы учреждений культуры: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дальнейшее укрепление материально-технической базы учреждения;</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комплексная модернизация учреждения с целью увеличения видов культурно-досуговых услуг, предоставляемых различным категориям населения;</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внедрение современных информационных и коммуникативных технологий в сферу практической деятельности учреждения путем повышения технической оснащенности;</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капитальный и текущий ремонт зданий учреждений</w:t>
      </w:r>
      <w:r>
        <w:rPr>
          <w:spacing w:val="2"/>
        </w:rPr>
        <w:t xml:space="preserve"> культуры, строительство новых.</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В случае если комплекс мероприятий, предусмотренный данной подпрограммой, не будет реализован, в перспективе учреждения культуры потеряют свою значимость для населения Чернышевского района как информационно-культурные центры, большая часть населения Чернышевского района будет лишена доступа к современным источникам досуга, что в значительной степени понизит культурный уровень Чернышевского района.</w:t>
      </w:r>
    </w:p>
    <w:p w:rsidR="00D44ADD" w:rsidRPr="00F966DE" w:rsidRDefault="00D44ADD" w:rsidP="00D44ADD">
      <w:pPr>
        <w:pStyle w:val="ad"/>
        <w:shd w:val="clear" w:color="auto" w:fill="FFFFFF"/>
        <w:suppressAutoHyphens w:val="0"/>
        <w:ind w:left="1429"/>
        <w:contextualSpacing/>
        <w:textAlignment w:val="baseline"/>
        <w:rPr>
          <w:i/>
          <w:spacing w:val="2"/>
          <w:lang w:eastAsia="ru-RU"/>
        </w:rPr>
      </w:pPr>
      <w:r w:rsidRPr="00F966DE">
        <w:rPr>
          <w:i/>
          <w:spacing w:val="2"/>
          <w:lang w:eastAsia="ru-RU"/>
        </w:rPr>
        <w:t xml:space="preserve"> </w:t>
      </w:r>
    </w:p>
    <w:p w:rsidR="00D44ADD" w:rsidRPr="00D2674B" w:rsidRDefault="00D44ADD" w:rsidP="00D44ADD">
      <w:pPr>
        <w:pStyle w:val="ad"/>
        <w:suppressAutoHyphens w:val="0"/>
        <w:ind w:left="1429"/>
        <w:contextualSpacing/>
        <w:textAlignment w:val="baseline"/>
        <w:rPr>
          <w:b/>
          <w:i/>
          <w:lang w:eastAsia="ru-RU"/>
        </w:rPr>
      </w:pPr>
      <w:r w:rsidRPr="00955D58">
        <w:rPr>
          <w:i/>
          <w:lang w:eastAsia="ru-RU"/>
        </w:rPr>
        <w:t xml:space="preserve">                       </w:t>
      </w:r>
      <w:r w:rsidRPr="00D2674B">
        <w:rPr>
          <w:b/>
          <w:i/>
          <w:lang w:eastAsia="ru-RU"/>
        </w:rPr>
        <w:t>Цель  и задачи подпрограммы</w:t>
      </w:r>
    </w:p>
    <w:p w:rsidR="00D44ADD" w:rsidRPr="00ED0B92" w:rsidRDefault="00D44ADD" w:rsidP="00D44ADD">
      <w:pPr>
        <w:ind w:firstLine="709"/>
        <w:contextualSpacing/>
        <w:rPr>
          <w:spacing w:val="2"/>
        </w:rPr>
      </w:pPr>
      <w:r w:rsidRPr="00ED0B92">
        <w:rPr>
          <w:spacing w:val="2"/>
        </w:rPr>
        <w:t xml:space="preserve">Целью  подпрограммы является: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 </w:t>
      </w:r>
    </w:p>
    <w:p w:rsidR="00D44ADD" w:rsidRPr="00ED0B92" w:rsidRDefault="00D44ADD" w:rsidP="00D44ADD">
      <w:pPr>
        <w:ind w:firstLine="709"/>
        <w:contextualSpacing/>
        <w:rPr>
          <w:spacing w:val="2"/>
        </w:rPr>
      </w:pPr>
      <w:r w:rsidRPr="00ED0B92">
        <w:rPr>
          <w:spacing w:val="2"/>
        </w:rPr>
        <w:t xml:space="preserve">Задачи подпрограммы: </w:t>
      </w:r>
    </w:p>
    <w:p w:rsidR="00D44ADD" w:rsidRPr="00ED0B92" w:rsidRDefault="00D44ADD" w:rsidP="00D44ADD">
      <w:pPr>
        <w:ind w:firstLine="709"/>
        <w:contextualSpacing/>
        <w:rPr>
          <w:spacing w:val="2"/>
        </w:rPr>
      </w:pPr>
      <w:r w:rsidRPr="00ED0B92">
        <w:rPr>
          <w:spacing w:val="2"/>
        </w:rPr>
        <w:t>-  обеспечение доступа населения Чернышевского района к культурным благам и участию в культурной жизни;</w:t>
      </w:r>
    </w:p>
    <w:p w:rsidR="00D44ADD" w:rsidRPr="00ED0B92" w:rsidRDefault="00D44ADD" w:rsidP="00D44ADD">
      <w:pPr>
        <w:ind w:firstLine="709"/>
        <w:contextualSpacing/>
        <w:rPr>
          <w:spacing w:val="2"/>
        </w:rPr>
      </w:pPr>
      <w:r w:rsidRPr="00ED0B92">
        <w:rPr>
          <w:spacing w:val="2"/>
        </w:rPr>
        <w:t>-  поддержка творческих инициатив населения, творческих коллективов и учреждений культуры поселений;</w:t>
      </w:r>
    </w:p>
    <w:p w:rsidR="00D44ADD" w:rsidRDefault="00D44ADD" w:rsidP="00D44ADD">
      <w:pPr>
        <w:ind w:firstLine="709"/>
        <w:contextualSpacing/>
        <w:rPr>
          <w:spacing w:val="2"/>
        </w:rPr>
      </w:pPr>
      <w:r w:rsidRPr="00ED0B92">
        <w:rPr>
          <w:spacing w:val="2"/>
        </w:rPr>
        <w:t>- проведение капитальных ремонтов зданий и укрепление  материально-технической базы  учреждений.</w:t>
      </w:r>
    </w:p>
    <w:p w:rsidR="00D44ADD" w:rsidRPr="00ED0B92" w:rsidRDefault="00D44ADD" w:rsidP="00D44ADD">
      <w:pPr>
        <w:ind w:firstLine="709"/>
        <w:contextualSpacing/>
        <w:rPr>
          <w:spacing w:val="2"/>
        </w:rPr>
      </w:pPr>
    </w:p>
    <w:p w:rsidR="00D44ADD" w:rsidRPr="00ED0B92" w:rsidRDefault="00D44ADD" w:rsidP="00D44ADD">
      <w:pPr>
        <w:pStyle w:val="ad"/>
        <w:suppressAutoHyphens w:val="0"/>
        <w:ind w:left="1429"/>
        <w:contextualSpacing/>
        <w:rPr>
          <w:b/>
          <w:bCs/>
        </w:rPr>
      </w:pPr>
      <w:r>
        <w:rPr>
          <w:b/>
          <w:bCs/>
        </w:rPr>
        <w:t xml:space="preserve">               3.</w:t>
      </w:r>
      <w:r w:rsidRPr="00ED0B92">
        <w:rPr>
          <w:b/>
          <w:bCs/>
        </w:rPr>
        <w:t>Сроки и этапы реализации подпрограммы</w:t>
      </w:r>
    </w:p>
    <w:p w:rsidR="00D44ADD" w:rsidRPr="00ED0B92" w:rsidRDefault="00D44ADD" w:rsidP="00D44ADD">
      <w:pPr>
        <w:ind w:firstLine="709"/>
        <w:contextualSpacing/>
      </w:pPr>
      <w:r w:rsidRPr="00ED0B92">
        <w:t>Подпрограмма реализуется в 2021-2025 годах в один этап.</w:t>
      </w:r>
    </w:p>
    <w:p w:rsidR="00D44ADD" w:rsidRDefault="00D44ADD" w:rsidP="00D44ADD">
      <w:pPr>
        <w:pStyle w:val="ad"/>
        <w:suppressAutoHyphens w:val="0"/>
        <w:ind w:left="1429"/>
        <w:contextualSpacing/>
        <w:textAlignment w:val="baseline"/>
        <w:rPr>
          <w:rFonts w:eastAsiaTheme="minorEastAsia"/>
          <w:b/>
          <w:lang w:eastAsia="ru-RU"/>
        </w:rPr>
      </w:pPr>
    </w:p>
    <w:p w:rsidR="00D44ADD" w:rsidRPr="00ED0B92" w:rsidRDefault="00D44ADD" w:rsidP="00D44ADD">
      <w:pPr>
        <w:pStyle w:val="ad"/>
        <w:suppressAutoHyphens w:val="0"/>
        <w:ind w:left="1429"/>
        <w:contextualSpacing/>
        <w:textAlignment w:val="baseline"/>
        <w:rPr>
          <w:b/>
          <w:lang w:eastAsia="ru-RU"/>
        </w:rPr>
      </w:pPr>
      <w:r>
        <w:rPr>
          <w:b/>
        </w:rPr>
        <w:t>4.</w:t>
      </w:r>
      <w:r w:rsidRPr="00ED0B92">
        <w:rPr>
          <w:b/>
        </w:rPr>
        <w:t>Перечень и значения целевых индикаторов и показателей результатов подпрограммы</w:t>
      </w:r>
    </w:p>
    <w:p w:rsidR="00D44ADD" w:rsidRPr="00ED0B92" w:rsidRDefault="00D44ADD" w:rsidP="00D44ADD">
      <w:pPr>
        <w:ind w:firstLine="709"/>
        <w:contextualSpacing/>
        <w:jc w:val="both"/>
        <w:textAlignment w:val="baseline"/>
      </w:pPr>
      <w:r w:rsidRPr="00ED0B92">
        <w:t>Сведения о показателях (индикаторах) подпрограммы и их  значениях представлены  в таблице № 1 приложения к программе.</w:t>
      </w:r>
    </w:p>
    <w:p w:rsidR="00D44ADD" w:rsidRDefault="00D44ADD" w:rsidP="00D44ADD">
      <w:pPr>
        <w:pStyle w:val="ad"/>
        <w:shd w:val="clear" w:color="auto" w:fill="FFFFFF"/>
        <w:suppressAutoHyphens w:val="0"/>
        <w:ind w:firstLine="709"/>
        <w:contextualSpacing/>
        <w:jc w:val="center"/>
        <w:textAlignment w:val="baseline"/>
        <w:rPr>
          <w:rFonts w:eastAsiaTheme="minorEastAsia"/>
          <w:color w:val="FF0000"/>
          <w:spacing w:val="2"/>
          <w:lang w:eastAsia="ru-RU"/>
        </w:rPr>
      </w:pPr>
    </w:p>
    <w:p w:rsidR="00D44ADD" w:rsidRPr="00ED0B92" w:rsidRDefault="00D44ADD" w:rsidP="00D44ADD">
      <w:pPr>
        <w:pStyle w:val="ad"/>
        <w:shd w:val="clear" w:color="auto" w:fill="FFFFFF"/>
        <w:suppressAutoHyphens w:val="0"/>
        <w:ind w:firstLine="709"/>
        <w:contextualSpacing/>
        <w:jc w:val="center"/>
        <w:textAlignment w:val="baseline"/>
        <w:rPr>
          <w:b/>
          <w:spacing w:val="2"/>
          <w:lang w:eastAsia="ru-RU"/>
        </w:rPr>
      </w:pPr>
      <w:r>
        <w:rPr>
          <w:b/>
          <w:spacing w:val="2"/>
          <w:lang w:eastAsia="ru-RU"/>
        </w:rPr>
        <w:t>5.</w:t>
      </w:r>
      <w:r w:rsidRPr="00ED0B92">
        <w:rPr>
          <w:b/>
          <w:spacing w:val="2"/>
          <w:lang w:eastAsia="ru-RU"/>
        </w:rPr>
        <w:t>Перечень основных мероприятий подпрограмм</w:t>
      </w:r>
      <w:r>
        <w:rPr>
          <w:b/>
          <w:spacing w:val="2"/>
          <w:lang w:eastAsia="ru-RU"/>
        </w:rPr>
        <w:t>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xml:space="preserve">Решение задач подпрограммы будет осуществляться путем реализации  основных мероприятий. Выполнение основного мероприятия включает: оказание муниципальных услуг (выполнение работ) и обеспечение деятельности муниципальных учреждений </w:t>
      </w:r>
      <w:r w:rsidRPr="00ED0B92">
        <w:rPr>
          <w:spacing w:val="2"/>
        </w:rPr>
        <w:lastRenderedPageBreak/>
        <w:t>культурно-досугового типа,  находящихся в ведении муниципалитета. Сводная информация об основных мероприятиях представлена в таблице № 2 приложения к программе.</w:t>
      </w:r>
    </w:p>
    <w:p w:rsidR="00D44ADD" w:rsidRPr="00ED0B92" w:rsidRDefault="00D44ADD" w:rsidP="00D44ADD">
      <w:pPr>
        <w:shd w:val="clear" w:color="auto" w:fill="FFFFFF"/>
        <w:ind w:firstLine="709"/>
        <w:contextualSpacing/>
        <w:jc w:val="both"/>
        <w:textAlignment w:val="baseline"/>
        <w:rPr>
          <w:spacing w:val="2"/>
        </w:rPr>
      </w:pPr>
    </w:p>
    <w:p w:rsidR="00D44ADD" w:rsidRPr="00ED0B92" w:rsidRDefault="00D44ADD" w:rsidP="00D44ADD">
      <w:pPr>
        <w:shd w:val="clear" w:color="auto" w:fill="FFFFFF"/>
        <w:ind w:firstLine="709"/>
        <w:contextualSpacing/>
        <w:jc w:val="both"/>
        <w:textAlignment w:val="baseline"/>
        <w:rPr>
          <w:b/>
          <w:spacing w:val="2"/>
        </w:rPr>
      </w:pPr>
      <w:r>
        <w:rPr>
          <w:b/>
          <w:spacing w:val="2"/>
        </w:rPr>
        <w:t xml:space="preserve">                        6.</w:t>
      </w:r>
      <w:r w:rsidRPr="00ED0B92">
        <w:rPr>
          <w:b/>
          <w:spacing w:val="2"/>
        </w:rPr>
        <w:t>Прогноз конечных результатов реализации подпрограммы</w:t>
      </w:r>
    </w:p>
    <w:p w:rsidR="00D44ADD" w:rsidRPr="00ED0B92" w:rsidRDefault="00D44ADD" w:rsidP="00D44ADD">
      <w:pPr>
        <w:ind w:firstLine="709"/>
        <w:contextualSpacing/>
        <w:textAlignment w:val="baseline"/>
      </w:pPr>
      <w:r w:rsidRPr="00ED0B92">
        <w:t xml:space="preserve">  Реализация мероприятий муниципальной подпрограммы позволит к 2025 году достичь следующих показателей конечных результатов:</w:t>
      </w:r>
    </w:p>
    <w:p w:rsidR="00D44ADD" w:rsidRPr="00ED0B92" w:rsidRDefault="00D44ADD" w:rsidP="00D44ADD">
      <w:pPr>
        <w:ind w:firstLine="709"/>
        <w:contextualSpacing/>
        <w:textAlignment w:val="baseline"/>
      </w:pPr>
      <w:r w:rsidRPr="00ED0B92">
        <w:t>-количество проводимых меропри</w:t>
      </w:r>
      <w:r>
        <w:t>ятий к 2025г. увеличится до 3165</w:t>
      </w:r>
      <w:r w:rsidRPr="00ED0B92">
        <w:t>;</w:t>
      </w:r>
    </w:p>
    <w:p w:rsidR="00D44ADD" w:rsidRPr="00ED0B92" w:rsidRDefault="00D44ADD" w:rsidP="00D44ADD">
      <w:pPr>
        <w:ind w:firstLine="709"/>
        <w:contextualSpacing/>
        <w:textAlignment w:val="baseline"/>
      </w:pPr>
      <w:r w:rsidRPr="00ED0B92">
        <w:t xml:space="preserve">-увеличение посещений платных культурно-массовых мероприятий клубов и </w:t>
      </w:r>
      <w:r>
        <w:t>Домов культуры к 2025 г. до 4904</w:t>
      </w:r>
      <w:r w:rsidRPr="00ED0B92">
        <w:t>;</w:t>
      </w:r>
    </w:p>
    <w:p w:rsidR="00D44ADD" w:rsidRPr="00ED0B92" w:rsidRDefault="00D44ADD" w:rsidP="00D44ADD">
      <w:pPr>
        <w:ind w:firstLine="709"/>
        <w:contextualSpacing/>
        <w:textAlignment w:val="baseline"/>
      </w:pPr>
      <w:r w:rsidRPr="00ED0B92">
        <w:t>-увеличение числа обращений к цифровым ресурса</w:t>
      </w:r>
      <w:r>
        <w:t>м к 2025г. до 13340</w:t>
      </w:r>
      <w:r w:rsidRPr="00ED0B92">
        <w:t xml:space="preserve"> чел.;</w:t>
      </w:r>
    </w:p>
    <w:p w:rsidR="00D44ADD" w:rsidRPr="00ED0B92" w:rsidRDefault="00D44ADD" w:rsidP="00D44ADD">
      <w:pPr>
        <w:ind w:firstLine="709"/>
        <w:contextualSpacing/>
        <w:textAlignment w:val="baseline"/>
      </w:pPr>
      <w:r w:rsidRPr="00ED0B92">
        <w:t xml:space="preserve">-увеличение количества участников клубных формирований </w:t>
      </w:r>
      <w:r>
        <w:t>(творческих коллективов) до 1475</w:t>
      </w:r>
      <w:r w:rsidRPr="00ED0B92">
        <w:t xml:space="preserve"> чел.;</w:t>
      </w:r>
    </w:p>
    <w:p w:rsidR="00D44ADD" w:rsidRPr="00ED0B92" w:rsidRDefault="00D44ADD" w:rsidP="00D44ADD">
      <w:pPr>
        <w:ind w:firstLine="709"/>
        <w:contextualSpacing/>
        <w:textAlignment w:val="baseline"/>
      </w:pPr>
      <w:r w:rsidRPr="00ED0B92">
        <w:t>-проведение капитальных ремонтов в 8-ми учреждениях культуры.</w:t>
      </w:r>
    </w:p>
    <w:p w:rsidR="00D44ADD" w:rsidRPr="00ED0B92" w:rsidRDefault="00D44ADD" w:rsidP="00D44ADD">
      <w:pPr>
        <w:shd w:val="clear" w:color="auto" w:fill="FFFFFF"/>
        <w:ind w:firstLine="709"/>
        <w:contextualSpacing/>
        <w:jc w:val="both"/>
        <w:textAlignment w:val="baseline"/>
        <w:rPr>
          <w:spacing w:val="2"/>
        </w:rPr>
      </w:pPr>
    </w:p>
    <w:p w:rsidR="00D44ADD" w:rsidRPr="00ED0B92" w:rsidRDefault="00D44ADD" w:rsidP="00D44ADD">
      <w:pPr>
        <w:shd w:val="clear" w:color="auto" w:fill="FFFFFF"/>
        <w:ind w:left="360" w:firstLine="709"/>
        <w:contextualSpacing/>
        <w:jc w:val="center"/>
        <w:textAlignment w:val="baseline"/>
        <w:rPr>
          <w:b/>
          <w:spacing w:val="2"/>
        </w:rPr>
      </w:pPr>
      <w:r>
        <w:rPr>
          <w:b/>
          <w:spacing w:val="2"/>
        </w:rPr>
        <w:t>7.</w:t>
      </w:r>
      <w:r w:rsidRPr="00ED0B92">
        <w:rPr>
          <w:b/>
          <w:spacing w:val="2"/>
        </w:rPr>
        <w:t>Финансовое  обеспечение подпрограммы</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 xml:space="preserve">Объемы финансирования подпрограммы с разбивкой по годам реализации, источникам финансирования и главным распорядителям бюджетных средств представлены в таблице № 3 приложения к программе. </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D44ADD" w:rsidRPr="00ED0B92" w:rsidRDefault="00D44ADD" w:rsidP="00D44ADD">
      <w:pPr>
        <w:shd w:val="clear" w:color="auto" w:fill="FFFFFF"/>
        <w:ind w:firstLine="709"/>
        <w:contextualSpacing/>
        <w:jc w:val="both"/>
        <w:textAlignment w:val="baseline"/>
        <w:rPr>
          <w:spacing w:val="2"/>
        </w:rPr>
      </w:pPr>
      <w:r w:rsidRPr="00ED0B92">
        <w:rPr>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D44ADD" w:rsidRPr="00ED0B92" w:rsidRDefault="00D44ADD" w:rsidP="00D44ADD">
      <w:pPr>
        <w:shd w:val="clear" w:color="auto" w:fill="FFFFFF"/>
        <w:ind w:firstLine="709"/>
        <w:contextualSpacing/>
        <w:jc w:val="both"/>
        <w:textAlignment w:val="baseline"/>
        <w:rPr>
          <w:rStyle w:val="260"/>
          <w:spacing w:val="2"/>
        </w:rPr>
      </w:pPr>
    </w:p>
    <w:p w:rsidR="00D44ADD" w:rsidRPr="00ED0B92" w:rsidRDefault="00D44ADD" w:rsidP="00D44ADD">
      <w:pPr>
        <w:ind w:firstLine="709"/>
        <w:contextualSpacing/>
        <w:jc w:val="center"/>
        <w:rPr>
          <w:b/>
        </w:rPr>
      </w:pPr>
      <w:r>
        <w:rPr>
          <w:b/>
        </w:rPr>
        <w:t>8.</w:t>
      </w:r>
      <w:r w:rsidRPr="00ED0B92">
        <w:rPr>
          <w:b/>
        </w:rPr>
        <w:t>Меры управления рисками с целью минимизации их влияния на достижение целей подпрограммы</w:t>
      </w:r>
    </w:p>
    <w:p w:rsidR="00D44ADD" w:rsidRPr="00ED0B92" w:rsidRDefault="00D44ADD" w:rsidP="00D44ADD">
      <w:pPr>
        <w:ind w:firstLine="709"/>
        <w:contextualSpacing/>
        <w:jc w:val="both"/>
      </w:pPr>
      <w:r w:rsidRPr="00ED0B92">
        <w:t>К наиболее серьезным рискам подпрограммы можно отнести финансовый, административный. Финансовый  риск реализации подпрограммы представляет собой невыполнение в полном объеме принятых по подпрограмме финансовых обязательств.</w:t>
      </w:r>
    </w:p>
    <w:p w:rsidR="00D44ADD" w:rsidRPr="00ED0B92" w:rsidRDefault="00D44ADD" w:rsidP="00D44ADD">
      <w:pPr>
        <w:ind w:firstLine="709"/>
        <w:contextualSpacing/>
        <w:jc w:val="both"/>
      </w:pPr>
      <w:r w:rsidRPr="00ED0B92">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D44ADD" w:rsidRPr="00ED0B92" w:rsidRDefault="00D44ADD" w:rsidP="00D44ADD">
      <w:pPr>
        <w:ind w:firstLine="709"/>
        <w:contextualSpacing/>
        <w:jc w:val="both"/>
      </w:pPr>
      <w:r w:rsidRPr="00ED0B92">
        <w:t>Административный риск связан с неэффективным управлением программой, которое может привести к невыполнению целей и задач подпрограммы.</w:t>
      </w:r>
    </w:p>
    <w:p w:rsidR="00D44ADD" w:rsidRPr="00ED0B92" w:rsidRDefault="00D44ADD" w:rsidP="00D44ADD">
      <w:pPr>
        <w:ind w:firstLine="709"/>
        <w:contextualSpacing/>
        <w:jc w:val="both"/>
      </w:pPr>
      <w:r w:rsidRPr="00ED0B92">
        <w:t>Способами ограничения административного риска являются:</w:t>
      </w:r>
    </w:p>
    <w:p w:rsidR="00D44ADD" w:rsidRPr="00ED0B92" w:rsidRDefault="00D44ADD" w:rsidP="00D44ADD">
      <w:pPr>
        <w:ind w:firstLine="709"/>
        <w:contextualSpacing/>
        <w:jc w:val="both"/>
      </w:pPr>
      <w:r w:rsidRPr="00ED0B92">
        <w:t>- контроль за ходом выполнения программных мероприятий и совершенствование механизма текущего управления реализацией подпрограммы;</w:t>
      </w:r>
    </w:p>
    <w:p w:rsidR="00D44ADD" w:rsidRPr="00ED0B92" w:rsidRDefault="00D44ADD" w:rsidP="00D44ADD">
      <w:pPr>
        <w:ind w:firstLine="709"/>
        <w:contextualSpacing/>
        <w:jc w:val="both"/>
      </w:pPr>
      <w:r w:rsidRPr="00ED0B92">
        <w:t>- формирование ежегодных планов реализации подпрограммы;</w:t>
      </w:r>
    </w:p>
    <w:p w:rsidR="00D44ADD" w:rsidRPr="00ED0B92" w:rsidRDefault="00D44ADD" w:rsidP="00D44ADD">
      <w:pPr>
        <w:ind w:firstLine="709"/>
        <w:contextualSpacing/>
        <w:jc w:val="both"/>
      </w:pPr>
      <w:r w:rsidRPr="00ED0B92">
        <w:t>- непрерывный мониторинг выполнения показателей (индикаторов) подпрограммы.</w:t>
      </w:r>
    </w:p>
    <w:p w:rsidR="00D44ADD" w:rsidRPr="00ED0B92" w:rsidRDefault="00D44ADD" w:rsidP="00D44ADD">
      <w:pPr>
        <w:ind w:firstLine="709"/>
        <w:contextualSpacing/>
        <w:jc w:val="both"/>
      </w:pPr>
    </w:p>
    <w:p w:rsidR="00D44ADD" w:rsidRPr="00ED0B92" w:rsidRDefault="00D44ADD" w:rsidP="00D44ADD">
      <w:pPr>
        <w:pStyle w:val="250"/>
        <w:shd w:val="clear" w:color="auto" w:fill="auto"/>
        <w:tabs>
          <w:tab w:val="left" w:pos="1571"/>
        </w:tabs>
        <w:spacing w:after="0" w:line="240" w:lineRule="auto"/>
        <w:ind w:left="360" w:right="40" w:firstLine="709"/>
        <w:contextualSpacing/>
        <w:jc w:val="center"/>
        <w:rPr>
          <w:rStyle w:val="260"/>
          <w:b/>
          <w:sz w:val="24"/>
          <w:szCs w:val="24"/>
        </w:rPr>
      </w:pPr>
    </w:p>
    <w:p w:rsidR="00D44ADD" w:rsidRPr="00ED0B92" w:rsidRDefault="00D44ADD" w:rsidP="00D44ADD">
      <w:pPr>
        <w:pStyle w:val="250"/>
        <w:shd w:val="clear" w:color="auto" w:fill="auto"/>
        <w:tabs>
          <w:tab w:val="left" w:pos="1571"/>
        </w:tabs>
        <w:spacing w:after="0" w:line="240" w:lineRule="auto"/>
        <w:ind w:left="360" w:right="40" w:firstLine="709"/>
        <w:contextualSpacing/>
        <w:jc w:val="center"/>
        <w:rPr>
          <w:rStyle w:val="260"/>
          <w:b/>
          <w:sz w:val="24"/>
          <w:szCs w:val="24"/>
        </w:rPr>
      </w:pPr>
    </w:p>
    <w:p w:rsidR="00D44ADD" w:rsidRDefault="00D44ADD" w:rsidP="00D44ADD">
      <w:pPr>
        <w:pStyle w:val="250"/>
        <w:shd w:val="clear" w:color="auto" w:fill="auto"/>
        <w:tabs>
          <w:tab w:val="left" w:pos="1571"/>
        </w:tabs>
        <w:spacing w:after="0" w:line="240" w:lineRule="auto"/>
        <w:ind w:left="360" w:right="40" w:firstLine="709"/>
        <w:contextualSpacing/>
        <w:jc w:val="center"/>
        <w:rPr>
          <w:rStyle w:val="260"/>
          <w:b/>
          <w:sz w:val="24"/>
          <w:szCs w:val="24"/>
        </w:rPr>
      </w:pPr>
    </w:p>
    <w:p w:rsidR="00D44ADD" w:rsidRDefault="00D44ADD" w:rsidP="00D44ADD">
      <w:pPr>
        <w:tabs>
          <w:tab w:val="left" w:pos="6795"/>
        </w:tabs>
        <w:contextualSpacing/>
        <w:jc w:val="right"/>
        <w:rPr>
          <w:color w:val="000000"/>
        </w:rPr>
      </w:pPr>
    </w:p>
    <w:p w:rsidR="00D44ADD" w:rsidRPr="00951178" w:rsidRDefault="00D44ADD" w:rsidP="00D44ADD">
      <w:pPr>
        <w:tabs>
          <w:tab w:val="left" w:pos="6795"/>
        </w:tabs>
        <w:contextualSpacing/>
        <w:jc w:val="right"/>
        <w:rPr>
          <w:color w:val="000000"/>
        </w:rPr>
      </w:pPr>
    </w:p>
    <w:p w:rsidR="00D44ADD" w:rsidRDefault="00D44ADD" w:rsidP="00D44ADD">
      <w:pPr>
        <w:shd w:val="clear" w:color="auto" w:fill="FFFFFF"/>
        <w:jc w:val="both"/>
        <w:rPr>
          <w:color w:val="000000"/>
          <w:sz w:val="28"/>
          <w:szCs w:val="28"/>
        </w:rPr>
      </w:pPr>
    </w:p>
    <w:p w:rsidR="00D44ADD" w:rsidRDefault="00D44ADD" w:rsidP="00D44ADD">
      <w:pPr>
        <w:shd w:val="clear" w:color="auto" w:fill="FFFFFF"/>
        <w:jc w:val="both"/>
        <w:rPr>
          <w:color w:val="000000"/>
          <w:sz w:val="28"/>
          <w:szCs w:val="28"/>
        </w:rPr>
      </w:pPr>
    </w:p>
    <w:p w:rsidR="00D44ADD" w:rsidRDefault="00D44ADD" w:rsidP="00D44ADD">
      <w:pPr>
        <w:shd w:val="clear" w:color="auto" w:fill="FFFFFF"/>
        <w:jc w:val="both"/>
        <w:rPr>
          <w:color w:val="000000"/>
          <w:sz w:val="28"/>
          <w:szCs w:val="28"/>
        </w:rPr>
      </w:pPr>
    </w:p>
    <w:p w:rsidR="00D44ADD" w:rsidRPr="00951178" w:rsidRDefault="00D44ADD" w:rsidP="00D44ADD">
      <w:pPr>
        <w:shd w:val="clear" w:color="auto" w:fill="FFFFFF"/>
        <w:jc w:val="both"/>
        <w:rPr>
          <w:color w:val="000000"/>
          <w:sz w:val="28"/>
          <w:szCs w:val="28"/>
        </w:rPr>
      </w:pPr>
    </w:p>
    <w:p w:rsidR="00D44ADD" w:rsidRPr="00ED0B92" w:rsidRDefault="00D44ADD" w:rsidP="00D44ADD">
      <w:pPr>
        <w:tabs>
          <w:tab w:val="left" w:pos="6795"/>
        </w:tabs>
        <w:ind w:firstLine="709"/>
        <w:contextualSpacing/>
        <w:jc w:val="right"/>
      </w:pPr>
      <w:r w:rsidRPr="00475889">
        <w:lastRenderedPageBreak/>
        <w:t xml:space="preserve"> </w:t>
      </w:r>
      <w:r>
        <w:t>Приложение 4</w:t>
      </w:r>
    </w:p>
    <w:p w:rsidR="00D44ADD" w:rsidRPr="00ED0B92" w:rsidRDefault="00D44ADD" w:rsidP="00D44ADD">
      <w:pPr>
        <w:tabs>
          <w:tab w:val="left" w:pos="6795"/>
        </w:tabs>
        <w:ind w:firstLine="709"/>
        <w:contextualSpacing/>
        <w:jc w:val="right"/>
      </w:pPr>
      <w:r w:rsidRPr="00ED0B92">
        <w:t xml:space="preserve">к муниципальной программе </w:t>
      </w:r>
    </w:p>
    <w:p w:rsidR="00D44ADD" w:rsidRPr="00ED0B92" w:rsidRDefault="00D44ADD" w:rsidP="00D44ADD">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D44ADD" w:rsidRPr="00ED0B92" w:rsidRDefault="00D44ADD" w:rsidP="00D44ADD">
      <w:pPr>
        <w:shd w:val="clear" w:color="auto" w:fill="FFFFFF"/>
        <w:ind w:firstLine="709"/>
        <w:contextualSpacing/>
        <w:jc w:val="right"/>
      </w:pPr>
      <w:r w:rsidRPr="00ED0B92">
        <w:rPr>
          <w:bCs/>
          <w:color w:val="000000"/>
        </w:rPr>
        <w:t>в Чернышевском районе</w:t>
      </w:r>
      <w:r w:rsidRPr="00ED0B92">
        <w:t>»</w:t>
      </w:r>
    </w:p>
    <w:p w:rsidR="00D44ADD" w:rsidRPr="00475889" w:rsidRDefault="00D44ADD" w:rsidP="00D44ADD">
      <w:pPr>
        <w:jc w:val="center"/>
        <w:rPr>
          <w:b/>
          <w:color w:val="000000"/>
        </w:rPr>
      </w:pPr>
      <w:r>
        <w:rPr>
          <w:b/>
          <w:color w:val="000000"/>
        </w:rPr>
        <w:t>Подп</w:t>
      </w:r>
      <w:r w:rsidRPr="00475889">
        <w:rPr>
          <w:b/>
          <w:color w:val="000000"/>
        </w:rPr>
        <w:t xml:space="preserve">рограмма «Развитие музея» </w:t>
      </w:r>
    </w:p>
    <w:p w:rsidR="00D44ADD" w:rsidRPr="00475889" w:rsidRDefault="00D44ADD" w:rsidP="00D44ADD">
      <w:pPr>
        <w:jc w:val="center"/>
        <w:rPr>
          <w:b/>
          <w:color w:val="000000"/>
        </w:rPr>
      </w:pPr>
      <w:r w:rsidRPr="00475889">
        <w:rPr>
          <w:b/>
          <w:color w:val="000000"/>
        </w:rPr>
        <w:t>муниципальной программы «Развитие культуры, спорта в Чернышевском районе»</w:t>
      </w:r>
    </w:p>
    <w:p w:rsidR="00D44ADD" w:rsidRPr="00475889" w:rsidRDefault="00D44ADD" w:rsidP="00D44ADD">
      <w:pPr>
        <w:jc w:val="center"/>
        <w:rPr>
          <w:b/>
          <w:color w:val="000000"/>
        </w:rPr>
      </w:pPr>
    </w:p>
    <w:p w:rsidR="00D44ADD" w:rsidRPr="00E72007" w:rsidRDefault="00D44ADD" w:rsidP="001536CE">
      <w:pPr>
        <w:pStyle w:val="ad"/>
        <w:numPr>
          <w:ilvl w:val="0"/>
          <w:numId w:val="4"/>
        </w:numPr>
        <w:contextualSpacing/>
        <w:jc w:val="center"/>
        <w:rPr>
          <w:b/>
          <w:color w:val="000000"/>
        </w:rPr>
      </w:pPr>
      <w:r w:rsidRPr="00E72007">
        <w:rPr>
          <w:b/>
          <w:color w:val="000000"/>
        </w:rPr>
        <w:t>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6838"/>
      </w:tblGrid>
      <w:tr w:rsidR="00D44ADD" w:rsidRPr="00951178" w:rsidTr="00672926">
        <w:tc>
          <w:tcPr>
            <w:tcW w:w="1480" w:type="pct"/>
          </w:tcPr>
          <w:p w:rsidR="00D44ADD" w:rsidRPr="00951178" w:rsidRDefault="00D44ADD" w:rsidP="00672926">
            <w:pPr>
              <w:rPr>
                <w:color w:val="000000"/>
              </w:rPr>
            </w:pPr>
            <w:r w:rsidRPr="00951178">
              <w:rPr>
                <w:color w:val="000000"/>
              </w:rPr>
              <w:t>Разделы  паспорта подпрограммы</w:t>
            </w:r>
          </w:p>
        </w:tc>
        <w:tc>
          <w:tcPr>
            <w:tcW w:w="3520" w:type="pct"/>
          </w:tcPr>
          <w:p w:rsidR="00D44ADD" w:rsidRPr="00951178" w:rsidRDefault="00D44ADD" w:rsidP="00672926">
            <w:pPr>
              <w:rPr>
                <w:color w:val="000000"/>
              </w:rPr>
            </w:pPr>
            <w:r w:rsidRPr="00951178">
              <w:rPr>
                <w:color w:val="000000"/>
              </w:rPr>
              <w:t>Содержание раздела</w:t>
            </w:r>
          </w:p>
        </w:tc>
      </w:tr>
      <w:tr w:rsidR="00D44ADD" w:rsidRPr="00951178" w:rsidTr="00672926">
        <w:tc>
          <w:tcPr>
            <w:tcW w:w="1480" w:type="pct"/>
          </w:tcPr>
          <w:p w:rsidR="00D44ADD" w:rsidRPr="00951178" w:rsidRDefault="00D44ADD" w:rsidP="00672926">
            <w:pPr>
              <w:rPr>
                <w:color w:val="000000"/>
              </w:rPr>
            </w:pPr>
            <w:r w:rsidRPr="00951178">
              <w:rPr>
                <w:color w:val="000000"/>
              </w:rPr>
              <w:t>Наименование программы</w:t>
            </w:r>
          </w:p>
        </w:tc>
        <w:tc>
          <w:tcPr>
            <w:tcW w:w="3520" w:type="pct"/>
          </w:tcPr>
          <w:p w:rsidR="00D44ADD" w:rsidRPr="00951178" w:rsidRDefault="00D44ADD" w:rsidP="00672926">
            <w:pPr>
              <w:rPr>
                <w:color w:val="000000"/>
              </w:rPr>
            </w:pPr>
            <w:r w:rsidRPr="00951178">
              <w:rPr>
                <w:color w:val="000000"/>
              </w:rPr>
              <w:t>Муниципальная программа  «Развитие культуры, спорта в Черныш</w:t>
            </w:r>
            <w:r>
              <w:rPr>
                <w:color w:val="000000"/>
              </w:rPr>
              <w:t xml:space="preserve">евском районе </w:t>
            </w:r>
          </w:p>
        </w:tc>
      </w:tr>
      <w:tr w:rsidR="00D44ADD" w:rsidRPr="00951178" w:rsidTr="00672926">
        <w:tc>
          <w:tcPr>
            <w:tcW w:w="1480" w:type="pct"/>
          </w:tcPr>
          <w:p w:rsidR="00D44ADD" w:rsidRPr="00951178" w:rsidRDefault="00D44ADD" w:rsidP="00672926">
            <w:pPr>
              <w:rPr>
                <w:color w:val="000000"/>
              </w:rPr>
            </w:pPr>
            <w:r w:rsidRPr="00951178">
              <w:rPr>
                <w:color w:val="000000"/>
              </w:rPr>
              <w:t xml:space="preserve">Наименование подпрограммы </w:t>
            </w:r>
          </w:p>
        </w:tc>
        <w:tc>
          <w:tcPr>
            <w:tcW w:w="3520" w:type="pct"/>
          </w:tcPr>
          <w:p w:rsidR="00D44ADD" w:rsidRPr="00951178" w:rsidRDefault="00D44ADD" w:rsidP="00672926">
            <w:pPr>
              <w:rPr>
                <w:color w:val="000000"/>
              </w:rPr>
            </w:pPr>
            <w:r w:rsidRPr="00951178">
              <w:rPr>
                <w:color w:val="000000"/>
              </w:rPr>
              <w:t xml:space="preserve"> Подпрограмма «Развитие музея»</w:t>
            </w:r>
          </w:p>
        </w:tc>
      </w:tr>
      <w:tr w:rsidR="00D44ADD" w:rsidRPr="00951178" w:rsidTr="00672926">
        <w:tc>
          <w:tcPr>
            <w:tcW w:w="1480" w:type="pct"/>
          </w:tcPr>
          <w:p w:rsidR="00D44ADD" w:rsidRPr="00951178" w:rsidRDefault="00D44ADD" w:rsidP="00672926">
            <w:pPr>
              <w:rPr>
                <w:color w:val="000000"/>
              </w:rPr>
            </w:pPr>
            <w:r w:rsidRPr="00951178">
              <w:rPr>
                <w:color w:val="000000"/>
              </w:rPr>
              <w:t>Ответственный исполнитель подпрограммы</w:t>
            </w:r>
          </w:p>
        </w:tc>
        <w:tc>
          <w:tcPr>
            <w:tcW w:w="3520" w:type="pct"/>
          </w:tcPr>
          <w:p w:rsidR="00D44ADD" w:rsidRPr="00951178" w:rsidRDefault="00D44ADD" w:rsidP="00672926">
            <w:pPr>
              <w:rPr>
                <w:color w:val="000000"/>
              </w:rPr>
            </w:pPr>
            <w:r w:rsidRPr="00951178">
              <w:rPr>
                <w:color w:val="000000"/>
              </w:rPr>
              <w:t>Комитет культуры и спорта администрации МР «Чернышевский район» (далее – Комитет культуры и спорта)</w:t>
            </w:r>
          </w:p>
        </w:tc>
      </w:tr>
      <w:tr w:rsidR="00D44ADD" w:rsidRPr="00951178" w:rsidTr="00672926">
        <w:tc>
          <w:tcPr>
            <w:tcW w:w="1480" w:type="pct"/>
          </w:tcPr>
          <w:p w:rsidR="00D44ADD" w:rsidRPr="00951178" w:rsidRDefault="00D44ADD" w:rsidP="00672926">
            <w:pPr>
              <w:rPr>
                <w:color w:val="000000"/>
              </w:rPr>
            </w:pPr>
            <w:r w:rsidRPr="00951178">
              <w:rPr>
                <w:color w:val="000000"/>
              </w:rPr>
              <w:t>Соисполнитель подпрограммы</w:t>
            </w:r>
          </w:p>
        </w:tc>
        <w:tc>
          <w:tcPr>
            <w:tcW w:w="3520" w:type="pct"/>
          </w:tcPr>
          <w:p w:rsidR="00D44ADD" w:rsidRPr="00951178" w:rsidRDefault="00D44ADD" w:rsidP="00672926">
            <w:pPr>
              <w:rPr>
                <w:color w:val="000000"/>
              </w:rPr>
            </w:pPr>
            <w:r w:rsidRPr="00951178">
              <w:rPr>
                <w:color w:val="000000"/>
              </w:rPr>
              <w:t>муниципальное учреждение культуры районный краеведческий музей</w:t>
            </w:r>
          </w:p>
        </w:tc>
      </w:tr>
      <w:tr w:rsidR="00D44ADD" w:rsidRPr="00951178" w:rsidTr="00672926">
        <w:tc>
          <w:tcPr>
            <w:tcW w:w="1480" w:type="pct"/>
          </w:tcPr>
          <w:p w:rsidR="00D44ADD" w:rsidRPr="00951178" w:rsidRDefault="00D44ADD" w:rsidP="00672926">
            <w:pPr>
              <w:rPr>
                <w:color w:val="000000"/>
              </w:rPr>
            </w:pPr>
            <w:r w:rsidRPr="00951178">
              <w:rPr>
                <w:color w:val="000000"/>
              </w:rPr>
              <w:t>Цели подпрограммы</w:t>
            </w:r>
          </w:p>
        </w:tc>
        <w:tc>
          <w:tcPr>
            <w:tcW w:w="3520" w:type="pct"/>
          </w:tcPr>
          <w:p w:rsidR="00D44ADD" w:rsidRPr="00951178" w:rsidRDefault="00D44ADD" w:rsidP="00672926">
            <w:pPr>
              <w:rPr>
                <w:color w:val="000000"/>
              </w:rPr>
            </w:pPr>
            <w:r w:rsidRPr="00951178">
              <w:rPr>
                <w:color w:val="000000"/>
              </w:rPr>
              <w:t>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tc>
      </w:tr>
      <w:tr w:rsidR="00D44ADD" w:rsidRPr="00951178" w:rsidTr="00672926">
        <w:tc>
          <w:tcPr>
            <w:tcW w:w="1480" w:type="pct"/>
          </w:tcPr>
          <w:p w:rsidR="00D44ADD" w:rsidRPr="00951178" w:rsidRDefault="00D44ADD" w:rsidP="00672926">
            <w:pPr>
              <w:rPr>
                <w:color w:val="000000"/>
              </w:rPr>
            </w:pPr>
            <w:r w:rsidRPr="00951178">
              <w:rPr>
                <w:color w:val="000000"/>
              </w:rPr>
              <w:t>Задачи подпрограммы</w:t>
            </w:r>
          </w:p>
        </w:tc>
        <w:tc>
          <w:tcPr>
            <w:tcW w:w="3520" w:type="pct"/>
          </w:tcPr>
          <w:p w:rsidR="00D44ADD" w:rsidRPr="00951178" w:rsidRDefault="00D44ADD" w:rsidP="00672926">
            <w:pPr>
              <w:rPr>
                <w:color w:val="000000"/>
              </w:rPr>
            </w:pPr>
            <w:r w:rsidRPr="00951178">
              <w:rPr>
                <w:color w:val="000000"/>
              </w:rPr>
              <w:t>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tc>
      </w:tr>
      <w:tr w:rsidR="00D44ADD" w:rsidRPr="00951178" w:rsidTr="00672926">
        <w:tc>
          <w:tcPr>
            <w:tcW w:w="1480" w:type="pct"/>
          </w:tcPr>
          <w:p w:rsidR="00D44ADD" w:rsidRPr="00951178" w:rsidRDefault="00D44ADD" w:rsidP="00672926">
            <w:pPr>
              <w:rPr>
                <w:color w:val="000000"/>
              </w:rPr>
            </w:pPr>
            <w:r w:rsidRPr="00951178">
              <w:rPr>
                <w:color w:val="000000"/>
              </w:rPr>
              <w:t>Конечные результаты реализации подпрограммы</w:t>
            </w:r>
          </w:p>
        </w:tc>
        <w:tc>
          <w:tcPr>
            <w:tcW w:w="3520" w:type="pct"/>
          </w:tcPr>
          <w:p w:rsidR="00D44ADD" w:rsidRPr="00951178" w:rsidRDefault="00D44ADD" w:rsidP="00672926">
            <w:pPr>
              <w:rPr>
                <w:color w:val="000000"/>
              </w:rPr>
            </w:pPr>
            <w:r w:rsidRPr="00951178">
              <w:rPr>
                <w:color w:val="000000"/>
              </w:rPr>
              <w:t>увеличение количества вы</w:t>
            </w:r>
            <w:r>
              <w:rPr>
                <w:color w:val="000000"/>
              </w:rPr>
              <w:t>ставочных проектов</w:t>
            </w:r>
            <w:r w:rsidRPr="00951178">
              <w:rPr>
                <w:color w:val="000000"/>
              </w:rPr>
              <w:t xml:space="preserve">  по</w:t>
            </w:r>
            <w:r>
              <w:rPr>
                <w:color w:val="000000"/>
              </w:rPr>
              <w:t xml:space="preserve"> отношению к 2020 году до  14 ед.;</w:t>
            </w:r>
          </w:p>
          <w:p w:rsidR="00D44ADD" w:rsidRPr="00951178" w:rsidRDefault="00D44ADD" w:rsidP="00672926">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tc>
      </w:tr>
      <w:tr w:rsidR="00D44ADD" w:rsidRPr="00951178" w:rsidTr="00672926">
        <w:tc>
          <w:tcPr>
            <w:tcW w:w="1480" w:type="pct"/>
          </w:tcPr>
          <w:p w:rsidR="00D44ADD" w:rsidRPr="00951178" w:rsidRDefault="00D44ADD" w:rsidP="00672926">
            <w:pPr>
              <w:rPr>
                <w:color w:val="000000"/>
              </w:rPr>
            </w:pPr>
            <w:r w:rsidRPr="00951178">
              <w:rPr>
                <w:color w:val="000000"/>
              </w:rPr>
              <w:t>Целевые индикаторы и показатели</w:t>
            </w:r>
          </w:p>
        </w:tc>
        <w:tc>
          <w:tcPr>
            <w:tcW w:w="3520" w:type="pct"/>
          </w:tcPr>
          <w:p w:rsidR="00D44ADD" w:rsidRPr="00951178" w:rsidRDefault="00D44ADD" w:rsidP="00672926">
            <w:pPr>
              <w:rPr>
                <w:color w:val="000000"/>
              </w:rPr>
            </w:pPr>
            <w:r w:rsidRPr="00951178">
              <w:rPr>
                <w:color w:val="000000"/>
              </w:rPr>
              <w:t>увеличение количества выставочных проектов</w:t>
            </w:r>
          </w:p>
          <w:p w:rsidR="00D44ADD" w:rsidRPr="00951178" w:rsidRDefault="00D44ADD" w:rsidP="00672926">
            <w:pPr>
              <w:rPr>
                <w:color w:val="000000"/>
              </w:rPr>
            </w:pPr>
            <w:r w:rsidRPr="00951178">
              <w:rPr>
                <w:color w:val="000000"/>
              </w:rPr>
              <w:t>2021-10 ед.</w:t>
            </w:r>
          </w:p>
          <w:p w:rsidR="00D44ADD" w:rsidRPr="00951178" w:rsidRDefault="00D44ADD" w:rsidP="00672926">
            <w:pPr>
              <w:rPr>
                <w:color w:val="000000"/>
              </w:rPr>
            </w:pPr>
            <w:r w:rsidRPr="00951178">
              <w:rPr>
                <w:color w:val="000000"/>
              </w:rPr>
              <w:t>2022-11 ед.</w:t>
            </w:r>
          </w:p>
          <w:p w:rsidR="00D44ADD" w:rsidRPr="00951178" w:rsidRDefault="00D44ADD" w:rsidP="00672926">
            <w:pPr>
              <w:rPr>
                <w:color w:val="000000"/>
              </w:rPr>
            </w:pPr>
            <w:r w:rsidRPr="00951178">
              <w:rPr>
                <w:color w:val="000000"/>
              </w:rPr>
              <w:t>2023-12 ед.</w:t>
            </w:r>
          </w:p>
          <w:p w:rsidR="00D44ADD" w:rsidRPr="00951178" w:rsidRDefault="00D44ADD" w:rsidP="00672926">
            <w:pPr>
              <w:rPr>
                <w:color w:val="000000"/>
              </w:rPr>
            </w:pPr>
            <w:r w:rsidRPr="00951178">
              <w:rPr>
                <w:color w:val="000000"/>
              </w:rPr>
              <w:t>2024—13 ед.</w:t>
            </w:r>
          </w:p>
          <w:p w:rsidR="00D44ADD" w:rsidRDefault="00D44ADD" w:rsidP="00672926">
            <w:pPr>
              <w:rPr>
                <w:color w:val="000000"/>
              </w:rPr>
            </w:pPr>
            <w:r w:rsidRPr="00951178">
              <w:rPr>
                <w:color w:val="000000"/>
              </w:rPr>
              <w:t>2025 – 14 ед.</w:t>
            </w:r>
          </w:p>
          <w:p w:rsidR="00D44ADD" w:rsidRPr="00951178" w:rsidRDefault="00D44ADD" w:rsidP="00672926">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w:t>
            </w:r>
          </w:p>
          <w:p w:rsidR="00D44ADD" w:rsidRPr="00951178" w:rsidRDefault="00D44ADD" w:rsidP="00672926">
            <w:pPr>
              <w:rPr>
                <w:color w:val="000000"/>
              </w:rPr>
            </w:pPr>
            <w:r w:rsidRPr="00951178">
              <w:rPr>
                <w:color w:val="000000"/>
              </w:rPr>
              <w:t>2021-0,10%</w:t>
            </w:r>
          </w:p>
          <w:p w:rsidR="00D44ADD" w:rsidRPr="00951178" w:rsidRDefault="00D44ADD" w:rsidP="00672926">
            <w:pPr>
              <w:rPr>
                <w:color w:val="000000"/>
              </w:rPr>
            </w:pPr>
            <w:r w:rsidRPr="00951178">
              <w:rPr>
                <w:color w:val="000000"/>
              </w:rPr>
              <w:t>2022-0.,11%</w:t>
            </w:r>
          </w:p>
          <w:p w:rsidR="00D44ADD" w:rsidRPr="00951178" w:rsidRDefault="00D44ADD" w:rsidP="00672926">
            <w:pPr>
              <w:rPr>
                <w:color w:val="000000"/>
              </w:rPr>
            </w:pPr>
            <w:r w:rsidRPr="00951178">
              <w:rPr>
                <w:color w:val="000000"/>
              </w:rPr>
              <w:t>2023-0,12%</w:t>
            </w:r>
          </w:p>
          <w:p w:rsidR="00D44ADD" w:rsidRPr="00951178" w:rsidRDefault="00D44ADD" w:rsidP="00672926">
            <w:pPr>
              <w:rPr>
                <w:color w:val="000000"/>
              </w:rPr>
            </w:pPr>
            <w:r w:rsidRPr="00951178">
              <w:rPr>
                <w:color w:val="000000"/>
              </w:rPr>
              <w:t>2024—0,13%</w:t>
            </w:r>
          </w:p>
          <w:p w:rsidR="00D44ADD" w:rsidRPr="00951178" w:rsidRDefault="00D44ADD" w:rsidP="00672926">
            <w:pPr>
              <w:rPr>
                <w:color w:val="000000"/>
              </w:rPr>
            </w:pPr>
            <w:r w:rsidRPr="00951178">
              <w:rPr>
                <w:color w:val="000000"/>
              </w:rPr>
              <w:t>2025 – 0,14%</w:t>
            </w:r>
          </w:p>
        </w:tc>
      </w:tr>
      <w:tr w:rsidR="00D44ADD" w:rsidRPr="00951178" w:rsidTr="00672926">
        <w:tc>
          <w:tcPr>
            <w:tcW w:w="1480" w:type="pct"/>
          </w:tcPr>
          <w:p w:rsidR="00D44ADD" w:rsidRPr="00951178" w:rsidRDefault="00D44ADD" w:rsidP="00672926">
            <w:pPr>
              <w:contextualSpacing/>
              <w:textAlignment w:val="baseline"/>
              <w:rPr>
                <w:color w:val="000000"/>
              </w:rPr>
            </w:pPr>
            <w:r w:rsidRPr="00951178">
              <w:rPr>
                <w:color w:val="000000"/>
              </w:rPr>
              <w:t>Этапы и сроки реализации подпрограммы</w:t>
            </w:r>
          </w:p>
        </w:tc>
        <w:tc>
          <w:tcPr>
            <w:tcW w:w="3520" w:type="pct"/>
          </w:tcPr>
          <w:p w:rsidR="00D44ADD" w:rsidRPr="00951178" w:rsidRDefault="00D44ADD" w:rsidP="00672926">
            <w:pPr>
              <w:rPr>
                <w:color w:val="000000"/>
              </w:rPr>
            </w:pPr>
            <w:r w:rsidRPr="00951178">
              <w:rPr>
                <w:color w:val="000000"/>
              </w:rPr>
              <w:t>2021-2025 годы, подпрограмма реализуется  в один этап</w:t>
            </w:r>
          </w:p>
        </w:tc>
      </w:tr>
      <w:tr w:rsidR="00D44ADD" w:rsidRPr="00951178" w:rsidTr="00672926">
        <w:tc>
          <w:tcPr>
            <w:tcW w:w="1480" w:type="pct"/>
          </w:tcPr>
          <w:p w:rsidR="00D44ADD" w:rsidRPr="00951178" w:rsidRDefault="00D44ADD" w:rsidP="00672926">
            <w:pPr>
              <w:contextualSpacing/>
              <w:textAlignment w:val="baseline"/>
              <w:rPr>
                <w:color w:val="000000"/>
              </w:rPr>
            </w:pPr>
            <w:r w:rsidRPr="00951178">
              <w:rPr>
                <w:color w:val="000000"/>
              </w:rPr>
              <w:t>Финансовое обеспечение подпрограммы</w:t>
            </w:r>
          </w:p>
        </w:tc>
        <w:tc>
          <w:tcPr>
            <w:tcW w:w="3520" w:type="pct"/>
          </w:tcPr>
          <w:p w:rsidR="00D44ADD" w:rsidRPr="00951178" w:rsidRDefault="00D44ADD" w:rsidP="00672926">
            <w:pPr>
              <w:rPr>
                <w:color w:val="000000"/>
              </w:rPr>
            </w:pPr>
            <w:r w:rsidRPr="00951178">
              <w:rPr>
                <w:color w:val="000000"/>
              </w:rPr>
              <w:t xml:space="preserve">Объём бюджетных ассигнований на реализацию подпрограммы за счет средств бюджета муниципального района  </w:t>
            </w:r>
            <w:r w:rsidRPr="00951178">
              <w:rPr>
                <w:color w:val="000000"/>
              </w:rPr>
              <w:lastRenderedPageBreak/>
              <w:t xml:space="preserve">«Чернышевский район» составит  </w:t>
            </w:r>
            <w:r>
              <w:rPr>
                <w:color w:val="000000"/>
              </w:rPr>
              <w:t>880</w:t>
            </w:r>
            <w:r w:rsidRPr="00951178">
              <w:rPr>
                <w:color w:val="000000"/>
              </w:rPr>
              <w:t>,0</w:t>
            </w:r>
            <w:r>
              <w:rPr>
                <w:color w:val="000000"/>
              </w:rPr>
              <w:t xml:space="preserve"> </w:t>
            </w:r>
            <w:r w:rsidRPr="00951178">
              <w:rPr>
                <w:color w:val="000000"/>
              </w:rPr>
              <w:t xml:space="preserve">тыс. рублей, в том числе: </w:t>
            </w:r>
          </w:p>
          <w:p w:rsidR="00D44ADD" w:rsidRPr="00951178" w:rsidRDefault="00D44ADD" w:rsidP="00672926">
            <w:pPr>
              <w:rPr>
                <w:color w:val="000000"/>
              </w:rPr>
            </w:pPr>
            <w:r w:rsidRPr="00951178">
              <w:rPr>
                <w:color w:val="000000"/>
              </w:rPr>
              <w:t>2021-0,0 тыс. рублей</w:t>
            </w:r>
          </w:p>
          <w:p w:rsidR="00D44ADD" w:rsidRPr="00951178" w:rsidRDefault="00D44ADD" w:rsidP="00672926">
            <w:pPr>
              <w:rPr>
                <w:color w:val="000000"/>
              </w:rPr>
            </w:pPr>
            <w:r w:rsidRPr="00951178">
              <w:rPr>
                <w:color w:val="000000"/>
              </w:rPr>
              <w:t>2022-180,0 тыс. рублей</w:t>
            </w:r>
          </w:p>
          <w:p w:rsidR="00D44ADD" w:rsidRPr="00951178" w:rsidRDefault="00D44ADD" w:rsidP="00672926">
            <w:pPr>
              <w:rPr>
                <w:color w:val="000000"/>
              </w:rPr>
            </w:pPr>
            <w:r w:rsidRPr="00951178">
              <w:rPr>
                <w:color w:val="000000"/>
              </w:rPr>
              <w:t>2023-239,0 тыс. рублей</w:t>
            </w:r>
          </w:p>
          <w:p w:rsidR="00D44ADD" w:rsidRPr="00951178" w:rsidRDefault="00D44ADD" w:rsidP="00672926">
            <w:pPr>
              <w:rPr>
                <w:color w:val="000000"/>
              </w:rPr>
            </w:pPr>
            <w:r w:rsidRPr="00951178">
              <w:rPr>
                <w:color w:val="000000"/>
              </w:rPr>
              <w:t>2024—241,0 тыс. рублей</w:t>
            </w:r>
          </w:p>
          <w:p w:rsidR="00D44ADD" w:rsidRPr="00951178" w:rsidRDefault="00D44ADD" w:rsidP="00672926">
            <w:pPr>
              <w:rPr>
                <w:color w:val="000000"/>
              </w:rPr>
            </w:pPr>
            <w:r w:rsidRPr="00951178">
              <w:rPr>
                <w:color w:val="000000"/>
              </w:rPr>
              <w:t>2025 -220,0тыс. рублей</w:t>
            </w:r>
          </w:p>
          <w:p w:rsidR="00D44ADD" w:rsidRPr="00951178" w:rsidRDefault="00D44ADD" w:rsidP="00672926">
            <w:pPr>
              <w:rPr>
                <w:color w:val="000000"/>
              </w:rPr>
            </w:pPr>
            <w:r w:rsidRPr="00951178">
              <w:rPr>
                <w:color w:val="000000"/>
              </w:rPr>
              <w:t>Объемы финансирования подпрограммы носят прогнозируемый характер и подлежат уточнению в установленном порядке</w:t>
            </w:r>
          </w:p>
        </w:tc>
      </w:tr>
    </w:tbl>
    <w:p w:rsidR="00D44ADD" w:rsidRPr="00951178" w:rsidRDefault="00D44ADD" w:rsidP="00D44ADD">
      <w:pPr>
        <w:pStyle w:val="2d"/>
        <w:shd w:val="clear" w:color="auto" w:fill="FFFFFF"/>
        <w:spacing w:after="0" w:line="240" w:lineRule="auto"/>
        <w:ind w:left="360"/>
        <w:jc w:val="center"/>
        <w:textAlignment w:val="baseline"/>
        <w:rPr>
          <w:rFonts w:ascii="Times New Roman" w:hAnsi="Times New Roman"/>
          <w:b/>
          <w:color w:val="000000"/>
          <w:spacing w:val="2"/>
          <w:szCs w:val="22"/>
          <w:lang w:eastAsia="ru-RU"/>
        </w:rPr>
      </w:pPr>
    </w:p>
    <w:p w:rsidR="00D44ADD" w:rsidRPr="007852A5" w:rsidRDefault="00D44ADD" w:rsidP="00D44ADD">
      <w:pPr>
        <w:pStyle w:val="2d"/>
        <w:shd w:val="clear" w:color="auto" w:fill="FFFFFF"/>
        <w:spacing w:line="240" w:lineRule="auto"/>
        <w:ind w:left="360"/>
        <w:jc w:val="center"/>
        <w:textAlignment w:val="baseline"/>
        <w:rPr>
          <w:rFonts w:ascii="Times New Roman" w:hAnsi="Times New Roman"/>
          <w:b/>
          <w:color w:val="000000"/>
          <w:spacing w:val="2"/>
          <w:szCs w:val="22"/>
          <w:lang w:eastAsia="ru-RU"/>
        </w:rPr>
      </w:pPr>
      <w:r w:rsidRPr="00951178">
        <w:rPr>
          <w:rFonts w:ascii="Times New Roman" w:hAnsi="Times New Roman"/>
          <w:b/>
          <w:color w:val="000000"/>
          <w:spacing w:val="2"/>
          <w:szCs w:val="22"/>
          <w:lang w:eastAsia="ru-RU"/>
        </w:rPr>
        <w:t>2.</w:t>
      </w:r>
      <w:r w:rsidRPr="00951178">
        <w:rPr>
          <w:b/>
          <w:bCs/>
          <w:color w:val="000000"/>
          <w:bdr w:val="none" w:sz="0" w:space="0" w:color="auto" w:frame="1"/>
          <w:lang w:eastAsia="ru-RU"/>
        </w:rPr>
        <w:t xml:space="preserve"> </w:t>
      </w:r>
      <w:r w:rsidRPr="00951178">
        <w:rPr>
          <w:rFonts w:ascii="Times New Roman" w:hAnsi="Times New Roman"/>
          <w:b/>
          <w:bCs/>
          <w:color w:val="000000"/>
          <w:bdr w:val="none" w:sz="0" w:space="0" w:color="auto" w:frame="1"/>
          <w:lang w:eastAsia="ru-RU"/>
        </w:rPr>
        <w:t>Описание целей и задач муниципальной программы, прогноз развития соответствующей сферы с учетом реализации</w:t>
      </w:r>
      <w:r>
        <w:rPr>
          <w:rFonts w:ascii="Times New Roman" w:hAnsi="Times New Roman"/>
          <w:b/>
          <w:bCs/>
          <w:color w:val="000000"/>
          <w:bdr w:val="none" w:sz="0" w:space="0" w:color="auto" w:frame="1"/>
          <w:lang w:eastAsia="ru-RU"/>
        </w:rPr>
        <w:t xml:space="preserve"> муниципальной подпрограммы</w:t>
      </w:r>
    </w:p>
    <w:p w:rsidR="00D44ADD" w:rsidRPr="00951178" w:rsidRDefault="00D44ADD" w:rsidP="002617BD">
      <w:pPr>
        <w:ind w:firstLine="567"/>
        <w:rPr>
          <w:color w:val="000000"/>
        </w:rPr>
      </w:pPr>
      <w:r w:rsidRPr="00951178">
        <w:rPr>
          <w:color w:val="000000"/>
        </w:rPr>
        <w:t xml:space="preserve">В  Чернышевском районе  функционирует МУК Районный  краеведческий  музей.   </w:t>
      </w:r>
    </w:p>
    <w:p w:rsidR="00D44ADD" w:rsidRPr="00951178" w:rsidRDefault="00D44ADD" w:rsidP="002617BD">
      <w:pPr>
        <w:ind w:firstLine="567"/>
        <w:rPr>
          <w:color w:val="000000"/>
        </w:rPr>
      </w:pPr>
      <w:r w:rsidRPr="00951178">
        <w:rPr>
          <w:color w:val="000000"/>
        </w:rPr>
        <w:t xml:space="preserve"> Районный музей  имеет краеведческий и исторический профиль и является центром  образовательной и  просветительской деятельности в районе.  </w:t>
      </w:r>
    </w:p>
    <w:p w:rsidR="00D44ADD" w:rsidRPr="00951178" w:rsidRDefault="00D44ADD" w:rsidP="002617BD">
      <w:pPr>
        <w:ind w:firstLine="567"/>
        <w:rPr>
          <w:color w:val="000000"/>
        </w:rPr>
      </w:pPr>
      <w:r w:rsidRPr="00951178">
        <w:rPr>
          <w:color w:val="000000"/>
        </w:rPr>
        <w:t xml:space="preserve"> Количество посещений на 01.01.2020 год   Музея  составляет   3100  тысяч  человек в год. Музей организует и проводит  ежегодно   490  экскурсий, 4 лекции и 18 мероприятий, более 12 выставок.  </w:t>
      </w:r>
    </w:p>
    <w:p w:rsidR="00D44ADD" w:rsidRPr="00951178" w:rsidRDefault="00D44ADD" w:rsidP="002617BD">
      <w:pPr>
        <w:ind w:firstLine="567"/>
        <w:rPr>
          <w:color w:val="000000"/>
        </w:rPr>
      </w:pPr>
      <w:r w:rsidRPr="00951178">
        <w:rPr>
          <w:color w:val="000000"/>
        </w:rPr>
        <w:t xml:space="preserve">На 1 января 2020 года основной фонд музея составил  более 6100 единиц хранения. В музейных фондах хранятся уникальные предметы и коллекции. Среди них – предметы старинного  быта, археологическая, палеонтологическая коллекция,   документы и фотографии 19-20 веков и многое другое.  </w:t>
      </w:r>
    </w:p>
    <w:p w:rsidR="00D44ADD" w:rsidRPr="00951178" w:rsidRDefault="00D44ADD" w:rsidP="002617BD">
      <w:pPr>
        <w:ind w:firstLine="567"/>
        <w:rPr>
          <w:color w:val="000000"/>
        </w:rPr>
      </w:pPr>
      <w:r w:rsidRPr="00951178">
        <w:rPr>
          <w:color w:val="000000"/>
        </w:rPr>
        <w:t xml:space="preserve">Комплектование фондовых коллекций производится в соответствии с перспективными планами комплектования. Ежегодный прирост фондовых коллекций составляет в среднем 2,16 %. </w:t>
      </w:r>
    </w:p>
    <w:p w:rsidR="00D44ADD" w:rsidRPr="00951178" w:rsidRDefault="00D44ADD" w:rsidP="002617BD">
      <w:pPr>
        <w:ind w:firstLine="567"/>
        <w:rPr>
          <w:color w:val="000000"/>
        </w:rPr>
      </w:pPr>
      <w:r w:rsidRPr="00951178">
        <w:rPr>
          <w:color w:val="000000"/>
        </w:rPr>
        <w:t xml:space="preserve">Во всех формах музейной деятельности используется более 60 процентов музейных предметов и музейных коллекций  </w:t>
      </w:r>
    </w:p>
    <w:p w:rsidR="00D44ADD" w:rsidRDefault="00D44ADD" w:rsidP="002617BD">
      <w:pPr>
        <w:ind w:firstLine="567"/>
        <w:rPr>
          <w:color w:val="000000"/>
        </w:rPr>
      </w:pPr>
      <w:r w:rsidRPr="00951178">
        <w:rPr>
          <w:color w:val="000000"/>
        </w:rPr>
        <w:t xml:space="preserve">МУК Районный краеведческий музей  располагается в отдельном здании.   Имеет пожарно-охранную сигнализацию, телефонную связь и Интернет. </w:t>
      </w:r>
    </w:p>
    <w:p w:rsidR="00D44ADD" w:rsidRPr="00951178" w:rsidRDefault="00D44ADD" w:rsidP="002617BD">
      <w:pPr>
        <w:ind w:firstLine="567"/>
        <w:rPr>
          <w:color w:val="000000"/>
        </w:rPr>
      </w:pPr>
      <w:r>
        <w:rPr>
          <w:color w:val="000000"/>
        </w:rPr>
        <w:t>Перед Музеем</w:t>
      </w:r>
      <w:r w:rsidRPr="00951178">
        <w:rPr>
          <w:color w:val="000000"/>
        </w:rPr>
        <w:t xml:space="preserve">  стоит проблема сохранности музейных коллекций. Более 1,5 % основного музейного фонда требуют реставрации, но из-за отсутствия финанси</w:t>
      </w:r>
      <w:r>
        <w:rPr>
          <w:color w:val="000000"/>
        </w:rPr>
        <w:t>рования реставрация не ведётся.</w:t>
      </w:r>
    </w:p>
    <w:p w:rsidR="00D44ADD" w:rsidRPr="00951178" w:rsidRDefault="00D44ADD" w:rsidP="002617BD">
      <w:pPr>
        <w:ind w:firstLine="567"/>
        <w:rPr>
          <w:color w:val="000000"/>
        </w:rPr>
      </w:pPr>
      <w:r w:rsidRPr="00951178">
        <w:rPr>
          <w:color w:val="000000"/>
        </w:rPr>
        <w:t>Недостаточное бюджетное финансирование музейной отрасли  отрицательно сказывается на общем состоянии музея. Музею не хватает средств на создание новых профильных стационарных экспозиций, пополнение и охрану своих фондовых коллекций, на информационное обеспечение, на развитие научной деятельности, приобретение оборудования,  мебели.</w:t>
      </w:r>
      <w:bookmarkStart w:id="6" w:name="_Toc361131934"/>
    </w:p>
    <w:p w:rsidR="00D44ADD" w:rsidRPr="00951178" w:rsidRDefault="00D44ADD" w:rsidP="002617BD">
      <w:pPr>
        <w:ind w:firstLine="567"/>
        <w:rPr>
          <w:color w:val="000000"/>
        </w:rPr>
      </w:pPr>
      <w:r w:rsidRPr="00951178">
        <w:rPr>
          <w:color w:val="000000"/>
        </w:rPr>
        <w:t>Одним из приоритетных направлений деятельности Музея  является комплектование фондов.</w:t>
      </w:r>
    </w:p>
    <w:p w:rsidR="00D44ADD" w:rsidRPr="00951178" w:rsidRDefault="00D44ADD" w:rsidP="002617BD">
      <w:pPr>
        <w:ind w:firstLine="567"/>
        <w:rPr>
          <w:color w:val="000000"/>
        </w:rPr>
      </w:pPr>
      <w:r w:rsidRPr="00951178">
        <w:rPr>
          <w:color w:val="000000"/>
        </w:rPr>
        <w:t xml:space="preserve">Изучение музейных коллекций лежит в основе научно-исследовательской деятельности музея и является базой для изучения истории и культуры района и края, которая постоянно востребована  школьниками, студентами лицея,  краеведами. </w:t>
      </w:r>
    </w:p>
    <w:p w:rsidR="00D44ADD" w:rsidRPr="00951178" w:rsidRDefault="00D44ADD" w:rsidP="002617BD">
      <w:pPr>
        <w:ind w:firstLine="567"/>
        <w:rPr>
          <w:color w:val="000000"/>
        </w:rPr>
      </w:pPr>
      <w:r w:rsidRPr="00951178">
        <w:rPr>
          <w:color w:val="000000"/>
        </w:rPr>
        <w:t>В последние годы активизировался процесс внедрения современных информационных технологий в деятельность музеев Забайкальского края. В  Районном краеведческом  музее также идёт подготовка  к  формированию электронного каталога музейных коллекций, ведётся фотофиксация экспонатов. Также создан сайт в информационно-телекоммуникационной сети «Интернет», что позволяет размещать информацию о деятельности и услугах Музея в электронном виде. Приобретено  современное   мультимедийное оборудование.  Все  это позволяет демонстрировать видеофильмы, презентации, проводить интерактивные экскурсии.</w:t>
      </w:r>
    </w:p>
    <w:p w:rsidR="00D44ADD" w:rsidRPr="00951178" w:rsidRDefault="00D44ADD" w:rsidP="002617BD">
      <w:pPr>
        <w:ind w:firstLine="567"/>
        <w:rPr>
          <w:color w:val="000000"/>
        </w:rPr>
      </w:pPr>
      <w:r w:rsidRPr="00951178">
        <w:rPr>
          <w:color w:val="000000"/>
        </w:rPr>
        <w:t xml:space="preserve">Целесообразность решения проблемы программно-целевым методом обусловлена тем, что он позволяет определить важнейшие проблемы и приоритеты в развитии </w:t>
      </w:r>
      <w:r w:rsidRPr="00951178">
        <w:rPr>
          <w:color w:val="000000"/>
        </w:rPr>
        <w:lastRenderedPageBreak/>
        <w:t xml:space="preserve">учреждения, добиться значимых результатов и рационального расходования финансовых средств. Система мероприятий, разработанных на основе указанного метода, позволит направить имеющиеся ресурсы на развитие стратегически значимых направлений. Координационное взаимодействие различных направлений деятельности музея оптимизирует использование бюджетных средств в условиях рыночных отношений, станет гарантом стабильного развития культуры района в сфере музейного дела. </w:t>
      </w:r>
    </w:p>
    <w:bookmarkEnd w:id="6"/>
    <w:p w:rsidR="00D44ADD" w:rsidRPr="00951178" w:rsidRDefault="00D44ADD" w:rsidP="00D44ADD">
      <w:pPr>
        <w:pStyle w:val="2d"/>
        <w:spacing w:line="240" w:lineRule="auto"/>
        <w:ind w:left="1429"/>
        <w:textAlignment w:val="baseline"/>
        <w:rPr>
          <w:rFonts w:ascii="Times New Roman" w:hAnsi="Times New Roman"/>
          <w:b/>
          <w:color w:val="000000"/>
          <w:szCs w:val="22"/>
          <w:lang w:eastAsia="ru-RU"/>
        </w:rPr>
      </w:pPr>
      <w:r w:rsidRPr="00951178">
        <w:rPr>
          <w:b/>
          <w:i/>
          <w:color w:val="000000"/>
          <w:lang w:eastAsia="ru-RU"/>
        </w:rPr>
        <w:t xml:space="preserve">                             </w:t>
      </w:r>
    </w:p>
    <w:p w:rsidR="00D44ADD" w:rsidRPr="00FA5F2E" w:rsidRDefault="00D44ADD" w:rsidP="00D44ADD">
      <w:pPr>
        <w:pStyle w:val="2d"/>
        <w:spacing w:line="240" w:lineRule="auto"/>
        <w:ind w:left="360"/>
        <w:jc w:val="center"/>
        <w:textAlignment w:val="baseline"/>
        <w:rPr>
          <w:rFonts w:ascii="Times New Roman" w:hAnsi="Times New Roman"/>
          <w:b/>
          <w:color w:val="000000"/>
          <w:szCs w:val="22"/>
          <w:lang w:eastAsia="ru-RU"/>
        </w:rPr>
      </w:pPr>
      <w:r>
        <w:rPr>
          <w:rFonts w:ascii="Times New Roman" w:hAnsi="Times New Roman"/>
          <w:b/>
          <w:color w:val="000000"/>
          <w:szCs w:val="22"/>
          <w:lang w:eastAsia="ru-RU"/>
        </w:rPr>
        <w:t>Цель  и задачи подпрограммы</w:t>
      </w:r>
    </w:p>
    <w:p w:rsidR="00D44ADD" w:rsidRPr="00951178" w:rsidRDefault="00D44ADD" w:rsidP="002617BD">
      <w:pPr>
        <w:ind w:firstLine="567"/>
        <w:rPr>
          <w:color w:val="000000"/>
        </w:rPr>
      </w:pPr>
      <w:r w:rsidRPr="00951178">
        <w:rPr>
          <w:color w:val="000000"/>
        </w:rPr>
        <w:t>Цель подпрограммы: 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p w:rsidR="00D44ADD" w:rsidRPr="00951178" w:rsidRDefault="00D44ADD" w:rsidP="00D44ADD">
      <w:pPr>
        <w:jc w:val="center"/>
        <w:rPr>
          <w:b/>
          <w:color w:val="000000"/>
        </w:rPr>
      </w:pPr>
      <w:r w:rsidRPr="00951178">
        <w:rPr>
          <w:b/>
          <w:color w:val="000000"/>
        </w:rPr>
        <w:t>Для достижения поставленной цели определены следующие задачи:</w:t>
      </w:r>
    </w:p>
    <w:p w:rsidR="00D44ADD" w:rsidRDefault="00D44ADD" w:rsidP="002617BD">
      <w:pPr>
        <w:pStyle w:val="2d"/>
        <w:spacing w:line="240" w:lineRule="auto"/>
        <w:ind w:left="0" w:firstLine="567"/>
        <w:rPr>
          <w:rFonts w:ascii="Times New Roman" w:hAnsi="Times New Roman"/>
          <w:color w:val="000000"/>
        </w:rPr>
      </w:pPr>
      <w:r w:rsidRPr="00951178">
        <w:rPr>
          <w:rFonts w:ascii="Times New Roman" w:hAnsi="Times New Roman"/>
          <w:color w:val="000000"/>
        </w:rPr>
        <w:t>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p w:rsidR="00D44ADD" w:rsidRPr="00951178" w:rsidRDefault="00D44ADD" w:rsidP="00D44ADD">
      <w:pPr>
        <w:pStyle w:val="2d"/>
        <w:spacing w:line="240" w:lineRule="auto"/>
        <w:ind w:left="0"/>
        <w:rPr>
          <w:rFonts w:ascii="Times New Roman" w:hAnsi="Times New Roman"/>
          <w:b/>
          <w:bCs/>
          <w:color w:val="000000"/>
          <w:sz w:val="24"/>
          <w:szCs w:val="24"/>
        </w:rPr>
      </w:pPr>
    </w:p>
    <w:p w:rsidR="00D44ADD" w:rsidRPr="00951178" w:rsidRDefault="00D44ADD" w:rsidP="00D44ADD">
      <w:pPr>
        <w:pStyle w:val="2d"/>
        <w:spacing w:line="240" w:lineRule="auto"/>
        <w:ind w:left="360"/>
        <w:jc w:val="center"/>
        <w:rPr>
          <w:rFonts w:ascii="Times New Roman" w:hAnsi="Times New Roman"/>
          <w:b/>
          <w:bCs/>
          <w:color w:val="000000"/>
          <w:szCs w:val="22"/>
        </w:rPr>
      </w:pPr>
      <w:r w:rsidRPr="00951178">
        <w:rPr>
          <w:rFonts w:ascii="Times New Roman" w:hAnsi="Times New Roman"/>
          <w:b/>
          <w:bCs/>
          <w:color w:val="000000"/>
          <w:szCs w:val="22"/>
        </w:rPr>
        <w:t>3.Сроки и этапы реализации подпрограммы</w:t>
      </w:r>
    </w:p>
    <w:p w:rsidR="00D44ADD" w:rsidRPr="00951178" w:rsidRDefault="00D44ADD" w:rsidP="00D44ADD">
      <w:pPr>
        <w:ind w:firstLine="709"/>
        <w:contextualSpacing/>
        <w:rPr>
          <w:color w:val="000000"/>
        </w:rPr>
      </w:pPr>
      <w:r w:rsidRPr="00951178">
        <w:rPr>
          <w:color w:val="000000"/>
        </w:rPr>
        <w:t>Подпрограмма реализуется в 2021-2025 годах в один этап.</w:t>
      </w:r>
    </w:p>
    <w:p w:rsidR="00D44ADD" w:rsidRPr="00951178" w:rsidRDefault="00D44ADD" w:rsidP="00D44ADD">
      <w:pPr>
        <w:pStyle w:val="2d"/>
        <w:spacing w:line="240" w:lineRule="auto"/>
        <w:ind w:left="360"/>
        <w:jc w:val="center"/>
        <w:textAlignment w:val="baseline"/>
        <w:rPr>
          <w:rFonts w:ascii="Times New Roman" w:hAnsi="Times New Roman"/>
          <w:b/>
          <w:color w:val="000000"/>
          <w:szCs w:val="22"/>
        </w:rPr>
      </w:pPr>
      <w:r w:rsidRPr="00951178">
        <w:rPr>
          <w:rFonts w:ascii="Times New Roman" w:hAnsi="Times New Roman"/>
          <w:b/>
          <w:color w:val="000000"/>
          <w:szCs w:val="22"/>
        </w:rPr>
        <w:t>4. Целевые индикаторы и показатели</w:t>
      </w:r>
    </w:p>
    <w:p w:rsidR="00D44ADD" w:rsidRPr="00951178" w:rsidRDefault="00D44ADD" w:rsidP="00D44ADD">
      <w:pPr>
        <w:ind w:firstLine="709"/>
        <w:contextualSpacing/>
        <w:textAlignment w:val="baseline"/>
        <w:rPr>
          <w:color w:val="000000"/>
        </w:rPr>
      </w:pPr>
      <w:r w:rsidRPr="00951178">
        <w:rPr>
          <w:color w:val="000000"/>
        </w:rPr>
        <w:t>Сведения о показателях (индикаторах) подпрограммы и их  значениях представлена в таблице № 1 приложения к подпрограмме</w:t>
      </w:r>
    </w:p>
    <w:p w:rsidR="00D44ADD" w:rsidRPr="00951178" w:rsidRDefault="00D44ADD" w:rsidP="00D44ADD">
      <w:pPr>
        <w:ind w:firstLine="709"/>
        <w:contextualSpacing/>
        <w:jc w:val="center"/>
        <w:textAlignment w:val="baseline"/>
        <w:rPr>
          <w:color w:val="000000"/>
        </w:rPr>
      </w:pPr>
      <w:r w:rsidRPr="00951178">
        <w:rPr>
          <w:b/>
          <w:color w:val="000000"/>
          <w:spacing w:val="2"/>
        </w:rPr>
        <w:t>5.Основные мероприятия</w:t>
      </w:r>
    </w:p>
    <w:p w:rsidR="00D44ADD" w:rsidRPr="00951178" w:rsidRDefault="00D44ADD" w:rsidP="00D44ADD">
      <w:pPr>
        <w:shd w:val="clear" w:color="auto" w:fill="FFFFFF"/>
        <w:ind w:firstLine="709"/>
        <w:contextualSpacing/>
        <w:jc w:val="both"/>
        <w:textAlignment w:val="baseline"/>
        <w:rPr>
          <w:b/>
          <w:color w:val="000000"/>
          <w:spacing w:val="2"/>
        </w:rPr>
      </w:pPr>
      <w:r w:rsidRPr="00951178">
        <w:rPr>
          <w:color w:val="000000"/>
        </w:rPr>
        <w:t>Решение задач подпрограммы будет осуществляться путем реализации пяти основных мероприятий. Сводная информация об основных мероприятиях представлена в таблице № 2 приложения к подпрограмме.</w:t>
      </w:r>
      <w:r w:rsidRPr="00951178">
        <w:rPr>
          <w:b/>
          <w:color w:val="000000"/>
          <w:spacing w:val="2"/>
        </w:rPr>
        <w:t xml:space="preserve">       </w:t>
      </w:r>
    </w:p>
    <w:p w:rsidR="00D44ADD" w:rsidRPr="00951178" w:rsidRDefault="00D44ADD" w:rsidP="00D44ADD">
      <w:pPr>
        <w:shd w:val="clear" w:color="auto" w:fill="FFFFFF"/>
        <w:ind w:firstLine="709"/>
        <w:contextualSpacing/>
        <w:jc w:val="both"/>
        <w:textAlignment w:val="baseline"/>
        <w:rPr>
          <w:b/>
          <w:color w:val="000000"/>
          <w:spacing w:val="2"/>
        </w:rPr>
      </w:pPr>
    </w:p>
    <w:p w:rsidR="00D44ADD" w:rsidRPr="00951178" w:rsidRDefault="00D44ADD" w:rsidP="00D44ADD">
      <w:pPr>
        <w:shd w:val="clear" w:color="auto" w:fill="FFFFFF"/>
        <w:ind w:firstLine="709"/>
        <w:contextualSpacing/>
        <w:jc w:val="both"/>
        <w:textAlignment w:val="baseline"/>
        <w:rPr>
          <w:b/>
          <w:color w:val="000000"/>
          <w:spacing w:val="2"/>
        </w:rPr>
      </w:pPr>
      <w:r>
        <w:rPr>
          <w:b/>
          <w:color w:val="000000"/>
          <w:spacing w:val="2"/>
        </w:rPr>
        <w:t xml:space="preserve">                       </w:t>
      </w:r>
      <w:r w:rsidRPr="00951178">
        <w:rPr>
          <w:b/>
          <w:color w:val="000000"/>
          <w:spacing w:val="2"/>
        </w:rPr>
        <w:t>6.Прогноз конечных результатов реализации подпрограммы</w:t>
      </w:r>
    </w:p>
    <w:p w:rsidR="00D44ADD" w:rsidRPr="00951178" w:rsidRDefault="00D44ADD" w:rsidP="00D44ADD">
      <w:pPr>
        <w:ind w:firstLine="709"/>
        <w:contextualSpacing/>
        <w:textAlignment w:val="baseline"/>
        <w:rPr>
          <w:color w:val="000000"/>
        </w:rPr>
      </w:pPr>
      <w:r w:rsidRPr="00951178">
        <w:rPr>
          <w:color w:val="000000"/>
        </w:rPr>
        <w:t xml:space="preserve">Реализация мероприятий муниципальной подпрограммы позволит к 2025 году достичь следующих показателей конечных результатов: </w:t>
      </w:r>
    </w:p>
    <w:p w:rsidR="00D44ADD" w:rsidRPr="00951178" w:rsidRDefault="00D44ADD" w:rsidP="00D44ADD">
      <w:pPr>
        <w:shd w:val="clear" w:color="auto" w:fill="FFFFFF"/>
        <w:contextualSpacing/>
        <w:jc w:val="both"/>
        <w:textAlignment w:val="baseline"/>
        <w:rPr>
          <w:color w:val="000000"/>
        </w:rPr>
      </w:pPr>
      <w:r w:rsidRPr="00951178">
        <w:rPr>
          <w:color w:val="000000"/>
        </w:rPr>
        <w:t>-увеличение количеств</w:t>
      </w:r>
      <w:r>
        <w:rPr>
          <w:color w:val="000000"/>
        </w:rPr>
        <w:t>а выставочных проектов</w:t>
      </w:r>
      <w:r w:rsidRPr="00951178">
        <w:rPr>
          <w:color w:val="000000"/>
        </w:rPr>
        <w:t xml:space="preserve">  по </w:t>
      </w:r>
      <w:r>
        <w:rPr>
          <w:color w:val="000000"/>
        </w:rPr>
        <w:t>отношению к 2020 году до  14 ед.;</w:t>
      </w:r>
    </w:p>
    <w:p w:rsidR="00D44ADD" w:rsidRPr="00951178" w:rsidRDefault="00D44ADD" w:rsidP="00D44ADD">
      <w:pPr>
        <w:rPr>
          <w:color w:val="000000"/>
        </w:rPr>
      </w:pPr>
      <w:r w:rsidRPr="00951178">
        <w:rPr>
          <w:color w:val="000000"/>
        </w:rPr>
        <w:t>-увеличение доли представленных (во всех формах) зрителю музейных предметов в общем количестве музейных предметов основного фонда до  0,14 %.</w:t>
      </w:r>
    </w:p>
    <w:p w:rsidR="00D44ADD" w:rsidRPr="00951178" w:rsidRDefault="00D44ADD" w:rsidP="00D44ADD">
      <w:pPr>
        <w:shd w:val="clear" w:color="auto" w:fill="FFFFFF"/>
        <w:ind w:firstLine="709"/>
        <w:contextualSpacing/>
        <w:jc w:val="both"/>
        <w:textAlignment w:val="baseline"/>
        <w:rPr>
          <w:color w:val="000000"/>
        </w:rPr>
      </w:pPr>
    </w:p>
    <w:p w:rsidR="00D44ADD" w:rsidRPr="00951178" w:rsidRDefault="00D44ADD" w:rsidP="00D44ADD">
      <w:pPr>
        <w:shd w:val="clear" w:color="auto" w:fill="FFFFFF"/>
        <w:ind w:firstLine="709"/>
        <w:contextualSpacing/>
        <w:jc w:val="center"/>
        <w:textAlignment w:val="baseline"/>
        <w:rPr>
          <w:color w:val="000000"/>
          <w:spacing w:val="2"/>
        </w:rPr>
      </w:pPr>
      <w:r w:rsidRPr="00951178">
        <w:rPr>
          <w:b/>
          <w:color w:val="000000"/>
        </w:rPr>
        <w:t>7.Финансовое  обеспечение подпрограммы</w:t>
      </w:r>
    </w:p>
    <w:p w:rsidR="00D44ADD" w:rsidRPr="00951178" w:rsidRDefault="00D44ADD" w:rsidP="00D44ADD">
      <w:pPr>
        <w:shd w:val="clear" w:color="auto" w:fill="FFFFFF"/>
        <w:ind w:firstLine="709"/>
        <w:contextualSpacing/>
        <w:jc w:val="both"/>
        <w:textAlignment w:val="baseline"/>
        <w:rPr>
          <w:color w:val="000000"/>
          <w:spacing w:val="2"/>
        </w:rPr>
      </w:pPr>
      <w:r w:rsidRPr="00951178">
        <w:rPr>
          <w:color w:val="000000"/>
          <w:spacing w:val="2"/>
        </w:rPr>
        <w:t xml:space="preserve">Объемы финансирования подпрограммы с разбивкой по годам реализации, источникам финансирования и главным распорядителям бюджетных средств представлены в таблице № 3 приложения к подпрограмме. </w:t>
      </w:r>
    </w:p>
    <w:p w:rsidR="00D44ADD" w:rsidRPr="00951178" w:rsidRDefault="00D44ADD" w:rsidP="00D44ADD">
      <w:pPr>
        <w:shd w:val="clear" w:color="auto" w:fill="FFFFFF"/>
        <w:ind w:firstLine="709"/>
        <w:contextualSpacing/>
        <w:jc w:val="both"/>
        <w:textAlignment w:val="baseline"/>
        <w:rPr>
          <w:color w:val="000000"/>
          <w:spacing w:val="2"/>
        </w:rPr>
      </w:pPr>
      <w:r w:rsidRPr="00951178">
        <w:rPr>
          <w:color w:val="000000"/>
          <w:spacing w:val="2"/>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D44ADD" w:rsidRPr="00951178" w:rsidRDefault="00D44ADD" w:rsidP="00D44ADD">
      <w:pPr>
        <w:shd w:val="clear" w:color="auto" w:fill="FFFFFF"/>
        <w:ind w:firstLine="709"/>
        <w:contextualSpacing/>
        <w:jc w:val="both"/>
        <w:textAlignment w:val="baseline"/>
        <w:rPr>
          <w:color w:val="000000"/>
          <w:spacing w:val="2"/>
        </w:rPr>
      </w:pPr>
      <w:r w:rsidRPr="00951178">
        <w:rPr>
          <w:color w:val="000000"/>
          <w:spacing w:val="2"/>
        </w:rPr>
        <w:t>При принятии на федеральном и региональном уровне нормативных правовых актов, предусматривающих предоставление бюджету муниципального района «Чернышевский район» субсидий на выполнение мероприятий подпрограммы, возможно увеличение объемов ее финансирования за счет средств вышестоящих бюджетов.</w:t>
      </w:r>
    </w:p>
    <w:p w:rsidR="00D44ADD" w:rsidRPr="00FA5F2E" w:rsidRDefault="00D44ADD" w:rsidP="00D44ADD">
      <w:pPr>
        <w:pStyle w:val="250"/>
        <w:shd w:val="clear" w:color="auto" w:fill="auto"/>
        <w:tabs>
          <w:tab w:val="left" w:pos="1571"/>
        </w:tabs>
        <w:spacing w:after="0" w:line="240" w:lineRule="auto"/>
        <w:ind w:left="360" w:right="40"/>
        <w:contextualSpacing/>
        <w:jc w:val="center"/>
        <w:rPr>
          <w:rFonts w:ascii="Times New Roman" w:hAnsi="Times New Roman"/>
          <w:b/>
          <w:color w:val="000000"/>
          <w:sz w:val="24"/>
          <w:szCs w:val="24"/>
        </w:rPr>
      </w:pPr>
      <w:r w:rsidRPr="00951178">
        <w:rPr>
          <w:rStyle w:val="260"/>
          <w:b/>
          <w:color w:val="000000"/>
          <w:sz w:val="22"/>
          <w:szCs w:val="22"/>
        </w:rPr>
        <w:t>8.</w:t>
      </w:r>
      <w:r w:rsidRPr="00FA5F2E">
        <w:rPr>
          <w:rFonts w:ascii="Times New Roman" w:hAnsi="Times New Roman"/>
          <w:b/>
          <w:color w:val="000000"/>
          <w:sz w:val="22"/>
          <w:szCs w:val="22"/>
        </w:rPr>
        <w:t>Риски и меры по управлению рисками с целью минимизации их влияния на достижение целей подпрограммы</w:t>
      </w:r>
    </w:p>
    <w:p w:rsidR="00D44ADD" w:rsidRPr="00951178" w:rsidRDefault="00D44ADD" w:rsidP="00D44ADD">
      <w:pPr>
        <w:pStyle w:val="250"/>
        <w:shd w:val="clear" w:color="auto" w:fill="auto"/>
        <w:tabs>
          <w:tab w:val="left" w:pos="1571"/>
        </w:tabs>
        <w:spacing w:after="0" w:line="240" w:lineRule="auto"/>
        <w:ind w:left="360" w:right="40"/>
        <w:contextualSpacing/>
        <w:jc w:val="center"/>
        <w:rPr>
          <w:rStyle w:val="260"/>
          <w:b/>
          <w:color w:val="000000"/>
          <w:sz w:val="22"/>
          <w:szCs w:val="22"/>
        </w:rPr>
      </w:pPr>
    </w:p>
    <w:p w:rsidR="00D44ADD" w:rsidRPr="00951178" w:rsidRDefault="00D44ADD" w:rsidP="00D44ADD">
      <w:pPr>
        <w:ind w:firstLine="567"/>
        <w:jc w:val="both"/>
        <w:rPr>
          <w:color w:val="000000"/>
        </w:rPr>
      </w:pPr>
      <w:r w:rsidRPr="00951178">
        <w:rPr>
          <w:color w:val="000000"/>
        </w:rPr>
        <w:t>Основными  рисками реализации подпрограммы  являются финансовые риски, вызванные недостаточностью объёмов финансирования из бюджета МР «Чернышевский район». Преодоление рисков возможно путём перераспределения финансовых ресурсов, имеющихся в бюджете МР «Чернышевский район».</w:t>
      </w:r>
    </w:p>
    <w:p w:rsidR="00D44ADD" w:rsidRPr="00951178" w:rsidRDefault="00D44ADD" w:rsidP="00D44ADD">
      <w:pPr>
        <w:jc w:val="both"/>
        <w:rPr>
          <w:color w:val="000000"/>
        </w:rPr>
      </w:pPr>
      <w:r w:rsidRPr="00951178">
        <w:rPr>
          <w:color w:val="000000"/>
        </w:rPr>
        <w:lastRenderedPageBreak/>
        <w:tab/>
        <w:t xml:space="preserve">Организационные и управленческие риски – недостаточная проработка вопросов, решаемых в рамках подпрограммы, слабость управленческого потенциала,  отставание от сроков реализации мероприятий. Устранение (минимизация)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 </w:t>
      </w:r>
    </w:p>
    <w:p w:rsidR="00D44ADD" w:rsidRPr="00951178" w:rsidRDefault="00D44ADD" w:rsidP="00D44ADD">
      <w:pPr>
        <w:ind w:firstLine="567"/>
        <w:jc w:val="both"/>
        <w:rPr>
          <w:color w:val="000000"/>
        </w:rPr>
      </w:pPr>
      <w:r w:rsidRPr="00951178">
        <w:rPr>
          <w:color w:val="000000"/>
        </w:rPr>
        <w:tab/>
        <w:t>Социальные риски, связанные с сопротивлением населения целям и реализации подпрограммы. Минимизация названного риска возможна за счет обеспечения широкого привлечения общественности к обсуждению целей, задач и механизмов реализации подпрограммы. Важно также демонстрировать достижения в результате реализации подпрограммы.</w:t>
      </w:r>
    </w:p>
    <w:p w:rsidR="00D44ADD" w:rsidRDefault="00D44ADD" w:rsidP="00D44ADD">
      <w:pPr>
        <w:jc w:val="both"/>
        <w:rPr>
          <w:color w:val="000000"/>
        </w:rPr>
      </w:pPr>
      <w:r w:rsidRPr="00951178">
        <w:rPr>
          <w:color w:val="000000"/>
        </w:rPr>
        <w:tab/>
        <w:t>Риски, связанные с региональными особенностями, – недостаточное, либо полное отсутствие финансирования со стороны субъекта Российской Федерации необходимых для достижения поставленных целей подпрограммы мероприятий. 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дополнительного финансирования из федерального бюджета, а также привлечения внебюджетных источников. Устранение риска недостаточной межуровневой координации органов исполнительной власти,  возможно через информационное обеспечение, операционное сопровождение реализации подпрограммы, включающее оперативное консультирование</w:t>
      </w:r>
      <w:r>
        <w:rPr>
          <w:color w:val="000000"/>
        </w:rPr>
        <w:t xml:space="preserve"> всех исполнителей подпрограммы.</w:t>
      </w: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2617BD" w:rsidRDefault="002617BD" w:rsidP="00D44ADD">
      <w:pPr>
        <w:jc w:val="both"/>
        <w:rPr>
          <w:color w:val="000000"/>
        </w:rPr>
      </w:pPr>
    </w:p>
    <w:p w:rsidR="002617BD" w:rsidRDefault="002617B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Default="00D44ADD" w:rsidP="00D44ADD">
      <w:pPr>
        <w:jc w:val="both"/>
        <w:rPr>
          <w:color w:val="000000"/>
        </w:rPr>
      </w:pPr>
    </w:p>
    <w:p w:rsidR="00D44ADD" w:rsidRPr="00ED0B92" w:rsidRDefault="00D44ADD" w:rsidP="00D44ADD">
      <w:pPr>
        <w:tabs>
          <w:tab w:val="left" w:pos="6795"/>
        </w:tabs>
        <w:ind w:firstLine="709"/>
        <w:contextualSpacing/>
        <w:jc w:val="right"/>
      </w:pPr>
      <w:r>
        <w:t>Приложение 5</w:t>
      </w:r>
    </w:p>
    <w:p w:rsidR="00D44ADD" w:rsidRPr="00ED0B92" w:rsidRDefault="00D44ADD" w:rsidP="00D44ADD">
      <w:pPr>
        <w:tabs>
          <w:tab w:val="left" w:pos="6795"/>
        </w:tabs>
        <w:ind w:firstLine="709"/>
        <w:contextualSpacing/>
        <w:jc w:val="right"/>
      </w:pPr>
      <w:r w:rsidRPr="00ED0B92">
        <w:t xml:space="preserve">к муниципальной программе </w:t>
      </w:r>
    </w:p>
    <w:p w:rsidR="00D44ADD" w:rsidRPr="00ED0B92" w:rsidRDefault="00D44ADD" w:rsidP="00D44ADD">
      <w:pPr>
        <w:shd w:val="clear" w:color="auto" w:fill="FFFFFF"/>
        <w:ind w:firstLine="709"/>
        <w:contextualSpacing/>
        <w:jc w:val="right"/>
        <w:rPr>
          <w:bCs/>
          <w:color w:val="000000"/>
        </w:rPr>
      </w:pPr>
      <w:r w:rsidRPr="00ED0B92">
        <w:t>«</w:t>
      </w:r>
      <w:r w:rsidRPr="00ED0B92">
        <w:rPr>
          <w:bCs/>
          <w:color w:val="000000"/>
        </w:rPr>
        <w:t xml:space="preserve">Развитие культуры и  спорта </w:t>
      </w:r>
    </w:p>
    <w:p w:rsidR="00D44ADD" w:rsidRDefault="00D44ADD" w:rsidP="00D44ADD">
      <w:pPr>
        <w:shd w:val="clear" w:color="auto" w:fill="FFFFFF"/>
        <w:ind w:firstLine="709"/>
        <w:contextualSpacing/>
        <w:jc w:val="right"/>
      </w:pPr>
      <w:r w:rsidRPr="00ED0B92">
        <w:rPr>
          <w:bCs/>
          <w:color w:val="000000"/>
        </w:rPr>
        <w:t>в Чернышевском районе</w:t>
      </w:r>
      <w:r w:rsidRPr="00ED0B92">
        <w:t>»</w:t>
      </w:r>
    </w:p>
    <w:p w:rsidR="00D44ADD" w:rsidRPr="00ED0B92" w:rsidRDefault="00D44ADD" w:rsidP="00D44ADD">
      <w:pPr>
        <w:shd w:val="clear" w:color="auto" w:fill="FFFFFF"/>
        <w:ind w:firstLine="709"/>
        <w:contextualSpacing/>
        <w:jc w:val="right"/>
      </w:pPr>
    </w:p>
    <w:p w:rsidR="00D44ADD" w:rsidRDefault="00D44ADD" w:rsidP="00D44ADD">
      <w:pPr>
        <w:tabs>
          <w:tab w:val="left" w:pos="3165"/>
        </w:tabs>
        <w:ind w:firstLine="709"/>
        <w:contextualSpacing/>
        <w:jc w:val="center"/>
        <w:rPr>
          <w:b/>
          <w:bCs/>
          <w:color w:val="000000"/>
        </w:rPr>
      </w:pPr>
      <w:r w:rsidRPr="00ED0B92">
        <w:rPr>
          <w:b/>
          <w:bCs/>
        </w:rPr>
        <w:t>Муниципальная подпрограмма «</w:t>
      </w:r>
      <w:r w:rsidRPr="00ED0B92">
        <w:rPr>
          <w:b/>
          <w:color w:val="000000"/>
        </w:rPr>
        <w:t xml:space="preserve">Развитие физкультуры и спорта в Чернышевском районе» </w:t>
      </w:r>
      <w:r w:rsidRPr="00ED0B92">
        <w:rPr>
          <w:b/>
          <w:bCs/>
          <w:color w:val="000000"/>
        </w:rPr>
        <w:t>муниципальной программы  "Развитие культуры, спорта в Черны</w:t>
      </w:r>
      <w:r>
        <w:rPr>
          <w:b/>
          <w:bCs/>
          <w:color w:val="000000"/>
        </w:rPr>
        <w:t>шевском районе</w:t>
      </w:r>
      <w:r w:rsidRPr="00ED0B92">
        <w:rPr>
          <w:b/>
          <w:bCs/>
          <w:color w:val="000000"/>
        </w:rPr>
        <w:t>"</w:t>
      </w:r>
    </w:p>
    <w:p w:rsidR="00D44ADD" w:rsidRPr="00ED0B92" w:rsidRDefault="00D44ADD" w:rsidP="00D44ADD">
      <w:pPr>
        <w:tabs>
          <w:tab w:val="left" w:pos="3165"/>
        </w:tabs>
        <w:ind w:firstLine="709"/>
        <w:contextualSpacing/>
        <w:jc w:val="center"/>
        <w:rPr>
          <w:b/>
          <w:bCs/>
        </w:rPr>
      </w:pPr>
    </w:p>
    <w:p w:rsidR="00D44ADD" w:rsidRPr="00ED0B92" w:rsidRDefault="00D44ADD" w:rsidP="00D44ADD">
      <w:pPr>
        <w:tabs>
          <w:tab w:val="left" w:pos="3165"/>
        </w:tabs>
        <w:ind w:firstLine="709"/>
        <w:contextualSpacing/>
        <w:jc w:val="center"/>
        <w:rPr>
          <w:b/>
          <w:bCs/>
        </w:rPr>
      </w:pPr>
      <w:r>
        <w:rPr>
          <w:b/>
          <w:bCs/>
        </w:rPr>
        <w:t>1.</w:t>
      </w:r>
      <w:r w:rsidRPr="00ED0B92">
        <w:rPr>
          <w:b/>
          <w:bCs/>
        </w:rPr>
        <w:t>Паспорт подпрограммы</w:t>
      </w:r>
    </w:p>
    <w:tbl>
      <w:tblPr>
        <w:tblW w:w="5000" w:type="pct"/>
        <w:tblCellMar>
          <w:left w:w="0" w:type="dxa"/>
          <w:right w:w="0" w:type="dxa"/>
        </w:tblCellMar>
        <w:tblLook w:val="00A0"/>
      </w:tblPr>
      <w:tblGrid>
        <w:gridCol w:w="2556"/>
        <w:gridCol w:w="7239"/>
      </w:tblGrid>
      <w:tr w:rsidR="00D44ADD" w:rsidRPr="00744AFF" w:rsidTr="00672926">
        <w:tc>
          <w:tcPr>
            <w:tcW w:w="13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ADD" w:rsidRPr="00744AFF" w:rsidRDefault="00D44ADD" w:rsidP="00672926">
            <w:pPr>
              <w:contextualSpacing/>
              <w:jc w:val="both"/>
            </w:pPr>
            <w:r w:rsidRPr="00744AFF">
              <w:t>Разделы  паспорта подпрограммы</w:t>
            </w:r>
          </w:p>
        </w:tc>
        <w:tc>
          <w:tcPr>
            <w:tcW w:w="369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ADD" w:rsidRPr="00744AFF" w:rsidRDefault="00D44ADD" w:rsidP="00672926">
            <w:pPr>
              <w:ind w:firstLine="709"/>
              <w:contextualSpacing/>
              <w:jc w:val="both"/>
            </w:pPr>
            <w:r w:rsidRPr="00744AFF">
              <w:t>Содержание раздела</w:t>
            </w:r>
          </w:p>
        </w:tc>
      </w:tr>
      <w:tr w:rsidR="00D44ADD" w:rsidRPr="00744AFF" w:rsidTr="00672926">
        <w:tc>
          <w:tcPr>
            <w:tcW w:w="13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ADD" w:rsidRPr="00744AFF" w:rsidRDefault="00D44ADD" w:rsidP="00672926">
            <w:pPr>
              <w:contextualSpacing/>
              <w:jc w:val="both"/>
            </w:pPr>
            <w:r w:rsidRPr="00744AFF">
              <w:t>Наименование программы</w:t>
            </w:r>
          </w:p>
        </w:tc>
        <w:tc>
          <w:tcPr>
            <w:tcW w:w="369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ADD" w:rsidRPr="00744AFF" w:rsidRDefault="00D44ADD" w:rsidP="002617BD">
            <w:pPr>
              <w:ind w:firstLine="37"/>
              <w:contextualSpacing/>
              <w:jc w:val="both"/>
            </w:pPr>
            <w:r w:rsidRPr="00744AFF">
              <w:t>Муниципальная программа  «</w:t>
            </w:r>
            <w:r w:rsidRPr="00744AFF">
              <w:rPr>
                <w:bCs/>
                <w:color w:val="000000"/>
              </w:rPr>
              <w:t>Развитие культуры, спорта в Чернышевском районе</w:t>
            </w:r>
            <w:bookmarkStart w:id="7" w:name="_GoBack"/>
            <w:bookmarkEnd w:id="7"/>
            <w:r w:rsidRPr="00744AFF">
              <w:t>»</w:t>
            </w:r>
          </w:p>
        </w:tc>
      </w:tr>
      <w:tr w:rsidR="00D44ADD" w:rsidRPr="00744AFF" w:rsidTr="00672926">
        <w:tc>
          <w:tcPr>
            <w:tcW w:w="130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44ADD" w:rsidRPr="00744AFF" w:rsidRDefault="00D44ADD" w:rsidP="00672926">
            <w:pPr>
              <w:contextualSpacing/>
              <w:jc w:val="both"/>
            </w:pPr>
            <w:r w:rsidRPr="00744AFF">
              <w:t xml:space="preserve">Наименование подпрограммы </w:t>
            </w:r>
          </w:p>
        </w:tc>
        <w:tc>
          <w:tcPr>
            <w:tcW w:w="3695" w:type="pct"/>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44ADD" w:rsidRPr="00744AFF" w:rsidRDefault="00D44ADD" w:rsidP="002617BD">
            <w:pPr>
              <w:ind w:firstLine="37"/>
              <w:contextualSpacing/>
              <w:jc w:val="both"/>
            </w:pPr>
            <w:r w:rsidRPr="00744AFF">
              <w:rPr>
                <w:color w:val="000000"/>
              </w:rPr>
              <w:t xml:space="preserve"> Подпрограмма «Развитие физкультуры и спорта в Чернышевском районе</w:t>
            </w:r>
            <w:r w:rsidRPr="00744AFF">
              <w:t>»</w:t>
            </w:r>
          </w:p>
        </w:tc>
      </w:tr>
      <w:tr w:rsidR="00D44ADD" w:rsidRPr="00744AFF" w:rsidTr="00672926">
        <w:tc>
          <w:tcPr>
            <w:tcW w:w="13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ADD" w:rsidRPr="00744AFF" w:rsidRDefault="00D44ADD" w:rsidP="00672926">
            <w:pPr>
              <w:contextualSpacing/>
              <w:jc w:val="both"/>
            </w:pPr>
            <w:r w:rsidRPr="00744AFF">
              <w:t>Ответственный исполнитель подпрограммы</w:t>
            </w:r>
          </w:p>
        </w:tc>
        <w:tc>
          <w:tcPr>
            <w:tcW w:w="369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44ADD" w:rsidRPr="00744AFF" w:rsidRDefault="00D44ADD" w:rsidP="002617BD">
            <w:pPr>
              <w:ind w:firstLine="37"/>
              <w:contextualSpacing/>
              <w:jc w:val="both"/>
            </w:pPr>
            <w:r w:rsidRPr="00744AFF">
              <w:t>Комитет культуры и спорта администрации МР «Чернышевский район» (далее – Комитет культуры),</w:t>
            </w:r>
            <w:r w:rsidRPr="00744AFF">
              <w:rPr>
                <w:kern w:val="2"/>
                <w:lang w:eastAsia="ar-SA"/>
              </w:rPr>
              <w:t xml:space="preserve"> Комитет образования и молодежной политики администрации МР «</w:t>
            </w:r>
            <w:r w:rsidRPr="00744AFF">
              <w:rPr>
                <w:lang w:eastAsia="ar-SA"/>
              </w:rPr>
              <w:t>Чернышевский</w:t>
            </w:r>
            <w:r w:rsidRPr="00744AFF">
              <w:rPr>
                <w:kern w:val="2"/>
                <w:lang w:eastAsia="ar-SA"/>
              </w:rPr>
              <w:t xml:space="preserve"> район»</w:t>
            </w:r>
          </w:p>
        </w:tc>
      </w:tr>
      <w:tr w:rsidR="00D44ADD" w:rsidRPr="00744AFF" w:rsidTr="00672926">
        <w:tc>
          <w:tcPr>
            <w:tcW w:w="13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4ADD" w:rsidRPr="00744AFF" w:rsidRDefault="00D44ADD" w:rsidP="00672926">
            <w:pPr>
              <w:ind w:firstLine="34"/>
              <w:contextualSpacing/>
            </w:pPr>
            <w:r w:rsidRPr="00744AFF">
              <w:t>Соисполнители программы</w:t>
            </w:r>
          </w:p>
        </w:tc>
        <w:tc>
          <w:tcPr>
            <w:tcW w:w="369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44ADD" w:rsidRDefault="00D44ADD" w:rsidP="002617BD">
            <w:pPr>
              <w:ind w:firstLine="37"/>
              <w:contextualSpacing/>
              <w:jc w:val="both"/>
            </w:pPr>
            <w:r w:rsidRPr="00744AFF">
              <w:t>Муниципальное учреждение дополнительного образования детско-</w:t>
            </w:r>
            <w:r>
              <w:t>юношеская школа пгт. Чернышевск;</w:t>
            </w:r>
          </w:p>
          <w:p w:rsidR="00D44ADD" w:rsidRPr="00744AFF" w:rsidRDefault="00D44ADD" w:rsidP="002617BD">
            <w:pPr>
              <w:ind w:firstLine="37"/>
              <w:contextualSpacing/>
              <w:jc w:val="both"/>
            </w:pPr>
            <w:r>
              <w:t>Администрации городских/сельских поселений</w:t>
            </w:r>
          </w:p>
        </w:tc>
      </w:tr>
      <w:tr w:rsidR="00D44ADD" w:rsidRPr="00744AFF" w:rsidTr="00672926">
        <w:trPr>
          <w:trHeight w:val="850"/>
        </w:trPr>
        <w:tc>
          <w:tcPr>
            <w:tcW w:w="13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ind w:left="28" w:hanging="136"/>
              <w:contextualSpacing/>
              <w:jc w:val="both"/>
              <w:textAlignment w:val="baseline"/>
            </w:pPr>
            <w:r>
              <w:rPr>
                <w:bdr w:val="none" w:sz="0" w:space="0" w:color="auto" w:frame="1"/>
              </w:rPr>
              <w:t xml:space="preserve"> </w:t>
            </w:r>
            <w:r w:rsidRPr="00744AFF">
              <w:rPr>
                <w:bdr w:val="none" w:sz="0" w:space="0" w:color="auto" w:frame="1"/>
              </w:rPr>
              <w:t>Цель муниципальной подпрограммы</w:t>
            </w:r>
          </w:p>
        </w:tc>
        <w:tc>
          <w:tcPr>
            <w:tcW w:w="36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44ADD" w:rsidRPr="00744AFF" w:rsidRDefault="00D44ADD" w:rsidP="002617BD">
            <w:pPr>
              <w:ind w:left="28" w:firstLine="37"/>
              <w:contextualSpacing/>
              <w:jc w:val="both"/>
              <w:textAlignment w:val="baseline"/>
            </w:pPr>
            <w:r w:rsidRPr="00744AFF">
              <w:t>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D44ADD" w:rsidRPr="00744AFF" w:rsidTr="00672926">
        <w:trPr>
          <w:trHeight w:val="684"/>
        </w:trPr>
        <w:tc>
          <w:tcPr>
            <w:tcW w:w="1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spacing w:before="375"/>
              <w:ind w:left="30" w:firstLine="4"/>
              <w:contextualSpacing/>
              <w:jc w:val="both"/>
              <w:textAlignment w:val="baseline"/>
            </w:pPr>
            <w:r w:rsidRPr="00744AFF">
              <w:rPr>
                <w:bdr w:val="none" w:sz="0" w:space="0" w:color="auto" w:frame="1"/>
              </w:rPr>
              <w:t>Задачи муниципальной программы</w:t>
            </w:r>
          </w:p>
        </w:tc>
        <w:tc>
          <w:tcPr>
            <w:tcW w:w="3695" w:type="pct"/>
            <w:tcBorders>
              <w:top w:val="nil"/>
              <w:left w:val="nil"/>
              <w:bottom w:val="single" w:sz="8" w:space="0" w:color="auto"/>
              <w:right w:val="single" w:sz="8" w:space="0" w:color="auto"/>
            </w:tcBorders>
            <w:tcMar>
              <w:top w:w="0" w:type="dxa"/>
              <w:left w:w="108" w:type="dxa"/>
              <w:bottom w:w="0" w:type="dxa"/>
              <w:right w:w="108" w:type="dxa"/>
            </w:tcMar>
            <w:hideMark/>
          </w:tcPr>
          <w:p w:rsidR="00D44ADD" w:rsidRPr="00744AFF" w:rsidRDefault="00D44ADD" w:rsidP="002617BD">
            <w:pPr>
              <w:pStyle w:val="ad"/>
              <w:numPr>
                <w:ilvl w:val="0"/>
                <w:numId w:val="1"/>
              </w:numPr>
              <w:tabs>
                <w:tab w:val="left" w:pos="318"/>
              </w:tabs>
              <w:suppressAutoHyphens w:val="0"/>
              <w:ind w:left="34" w:firstLine="37"/>
              <w:contextualSpacing/>
              <w:jc w:val="both"/>
              <w:rPr>
                <w:lang w:eastAsia="ru-RU"/>
              </w:rPr>
            </w:pPr>
            <w:r w:rsidRPr="00744AFF">
              <w:rPr>
                <w:b/>
                <w:bCs/>
              </w:rPr>
              <w:t xml:space="preserve"> </w:t>
            </w:r>
            <w:r w:rsidRPr="00744AFF">
              <w:rPr>
                <w:bCs/>
              </w:rPr>
              <w:t>Пропаганда физической культуры и спорта, здорового образа жизни;</w:t>
            </w:r>
          </w:p>
          <w:p w:rsidR="00D44ADD" w:rsidRPr="00744AFF" w:rsidRDefault="00D44ADD" w:rsidP="002617BD">
            <w:pPr>
              <w:pStyle w:val="ad"/>
              <w:numPr>
                <w:ilvl w:val="0"/>
                <w:numId w:val="1"/>
              </w:numPr>
              <w:tabs>
                <w:tab w:val="left" w:pos="318"/>
              </w:tabs>
              <w:suppressAutoHyphens w:val="0"/>
              <w:ind w:left="34" w:firstLine="37"/>
              <w:contextualSpacing/>
              <w:jc w:val="both"/>
              <w:rPr>
                <w:lang w:eastAsia="ru-RU"/>
              </w:rPr>
            </w:pPr>
            <w:r w:rsidRPr="00744AFF">
              <w:rPr>
                <w:bCs/>
              </w:rPr>
              <w:t xml:space="preserve"> Развитие детско-юношеского спорта;</w:t>
            </w:r>
            <w:r w:rsidRPr="00744AFF">
              <w:t xml:space="preserve"> </w:t>
            </w:r>
          </w:p>
          <w:p w:rsidR="00D44ADD" w:rsidRPr="00744AFF" w:rsidRDefault="00D44ADD" w:rsidP="002617BD">
            <w:pPr>
              <w:pStyle w:val="ad"/>
              <w:numPr>
                <w:ilvl w:val="0"/>
                <w:numId w:val="1"/>
              </w:numPr>
              <w:tabs>
                <w:tab w:val="left" w:pos="318"/>
              </w:tabs>
              <w:suppressAutoHyphens w:val="0"/>
              <w:ind w:left="34" w:firstLine="37"/>
              <w:contextualSpacing/>
              <w:jc w:val="both"/>
              <w:rPr>
                <w:lang w:eastAsia="ru-RU"/>
              </w:rPr>
            </w:pPr>
            <w:r w:rsidRPr="00744AFF">
              <w:t xml:space="preserve"> Физкульурно-оздоровительная работа среди взрослого населения;</w:t>
            </w:r>
          </w:p>
          <w:p w:rsidR="00D44ADD" w:rsidRPr="00744AFF" w:rsidRDefault="00D44ADD" w:rsidP="002617BD">
            <w:pPr>
              <w:pStyle w:val="ad"/>
              <w:numPr>
                <w:ilvl w:val="0"/>
                <w:numId w:val="1"/>
              </w:numPr>
              <w:tabs>
                <w:tab w:val="left" w:pos="318"/>
              </w:tabs>
              <w:suppressAutoHyphens w:val="0"/>
              <w:ind w:left="34" w:firstLine="37"/>
              <w:contextualSpacing/>
              <w:jc w:val="both"/>
              <w:rPr>
                <w:lang w:eastAsia="ru-RU"/>
              </w:rPr>
            </w:pPr>
            <w:r w:rsidRPr="00744AFF">
              <w:t xml:space="preserve"> Развитие материально-технической базы физкультуры и спорта муниципального района</w:t>
            </w:r>
          </w:p>
        </w:tc>
      </w:tr>
      <w:tr w:rsidR="00D44ADD" w:rsidRPr="00744AFF" w:rsidTr="00672926">
        <w:trPr>
          <w:trHeight w:val="684"/>
        </w:trPr>
        <w:tc>
          <w:tcPr>
            <w:tcW w:w="1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spacing w:before="375"/>
              <w:ind w:left="30" w:firstLine="4"/>
              <w:contextualSpacing/>
              <w:jc w:val="both"/>
              <w:textAlignment w:val="baseline"/>
              <w:rPr>
                <w:bdr w:val="none" w:sz="0" w:space="0" w:color="auto" w:frame="1"/>
              </w:rPr>
            </w:pPr>
            <w:r w:rsidRPr="00744AFF">
              <w:rPr>
                <w:bdr w:val="none" w:sz="0" w:space="0" w:color="auto" w:frame="1"/>
              </w:rPr>
              <w:t>Конечные результаты реализации подпрограммы</w:t>
            </w:r>
          </w:p>
        </w:tc>
        <w:tc>
          <w:tcPr>
            <w:tcW w:w="3695" w:type="pct"/>
            <w:tcBorders>
              <w:top w:val="nil"/>
              <w:left w:val="nil"/>
              <w:bottom w:val="single" w:sz="8" w:space="0" w:color="auto"/>
              <w:right w:val="single" w:sz="8" w:space="0" w:color="auto"/>
            </w:tcBorders>
            <w:tcMar>
              <w:top w:w="0" w:type="dxa"/>
              <w:left w:w="108" w:type="dxa"/>
              <w:bottom w:w="0" w:type="dxa"/>
              <w:right w:w="108" w:type="dxa"/>
            </w:tcMar>
            <w:hideMark/>
          </w:tcPr>
          <w:p w:rsidR="00D44ADD" w:rsidRPr="00744AFF" w:rsidRDefault="00D44ADD" w:rsidP="002617BD">
            <w:pPr>
              <w:ind w:firstLine="37"/>
              <w:contextualSpacing/>
              <w:jc w:val="both"/>
            </w:pPr>
            <w:r w:rsidRPr="00744AFF">
              <w:t>Реализация мероприятий подпрограммы позволит:</w:t>
            </w:r>
          </w:p>
          <w:p w:rsidR="00D44ADD" w:rsidRPr="00E1791A" w:rsidRDefault="00D44ADD" w:rsidP="002617BD">
            <w:pPr>
              <w:pStyle w:val="ad"/>
              <w:tabs>
                <w:tab w:val="left" w:pos="318"/>
              </w:tabs>
              <w:suppressAutoHyphens w:val="0"/>
              <w:ind w:left="34" w:firstLine="37"/>
              <w:contextualSpacing/>
              <w:jc w:val="both"/>
              <w:rPr>
                <w:bCs/>
              </w:rPr>
            </w:pPr>
            <w:r w:rsidRPr="00E1791A">
              <w:rPr>
                <w:bCs/>
              </w:rPr>
              <w:t>-доля населения района, систематически занимающегося физической культурой  и спортом к 2025г достигнет 52%;</w:t>
            </w:r>
          </w:p>
          <w:p w:rsidR="00D44ADD" w:rsidRPr="00E1791A" w:rsidRDefault="00D44ADD" w:rsidP="002617BD">
            <w:pPr>
              <w:pStyle w:val="ad"/>
              <w:tabs>
                <w:tab w:val="left" w:pos="318"/>
              </w:tabs>
              <w:suppressAutoHyphens w:val="0"/>
              <w:ind w:left="34" w:firstLine="37"/>
              <w:contextualSpacing/>
              <w:jc w:val="both"/>
              <w:rPr>
                <w:bCs/>
              </w:rPr>
            </w:pPr>
            <w:r w:rsidRPr="00E1791A">
              <w:rPr>
                <w:bCs/>
              </w:rPr>
              <w:t>-количество проведенных физкультурных и спортивных мероприятий к 2025 г вырастет до 60;</w:t>
            </w:r>
          </w:p>
          <w:p w:rsidR="00D44ADD" w:rsidRPr="00E1791A" w:rsidRDefault="00D44ADD" w:rsidP="002617BD">
            <w:pPr>
              <w:pStyle w:val="ad"/>
              <w:tabs>
                <w:tab w:val="left" w:pos="318"/>
              </w:tabs>
              <w:suppressAutoHyphens w:val="0"/>
              <w:ind w:left="34" w:firstLine="37"/>
              <w:contextualSpacing/>
              <w:jc w:val="both"/>
              <w:rPr>
                <w:bCs/>
              </w:rPr>
            </w:pPr>
            <w:r w:rsidRPr="00E1791A">
              <w:rPr>
                <w:bCs/>
              </w:rPr>
              <w:t>-количество участников физкультурных и спортивных мероприятий к 2025г увеличится до 4000;</w:t>
            </w:r>
          </w:p>
          <w:p w:rsidR="00D44ADD" w:rsidRPr="00744AFF" w:rsidRDefault="00D44ADD" w:rsidP="002617BD">
            <w:pPr>
              <w:pStyle w:val="ad"/>
              <w:tabs>
                <w:tab w:val="left" w:pos="318"/>
              </w:tabs>
              <w:suppressAutoHyphens w:val="0"/>
              <w:ind w:left="34" w:firstLine="37"/>
              <w:contextualSpacing/>
              <w:jc w:val="both"/>
              <w:rPr>
                <w:b/>
                <w:bCs/>
              </w:rPr>
            </w:pPr>
            <w:r w:rsidRPr="00E1791A">
              <w:rPr>
                <w:bCs/>
              </w:rPr>
              <w:t>-за 5 лет муниципальной  подпрограммы количество спортивных сооружений на территории района увеличится на 5 ед.</w:t>
            </w:r>
          </w:p>
        </w:tc>
      </w:tr>
      <w:tr w:rsidR="00D44ADD" w:rsidRPr="00744AFF" w:rsidTr="00672926">
        <w:trPr>
          <w:trHeight w:val="850"/>
        </w:trPr>
        <w:tc>
          <w:tcPr>
            <w:tcW w:w="13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spacing w:before="375"/>
              <w:ind w:left="30" w:firstLine="4"/>
              <w:contextualSpacing/>
              <w:jc w:val="both"/>
              <w:textAlignment w:val="baseline"/>
            </w:pPr>
            <w:r w:rsidRPr="00744AFF">
              <w:rPr>
                <w:bdr w:val="none" w:sz="0" w:space="0" w:color="auto" w:frame="1"/>
              </w:rPr>
              <w:t xml:space="preserve">Целевые показатели </w:t>
            </w:r>
            <w:r w:rsidRPr="00744AFF">
              <w:t>(индикаторы)</w:t>
            </w:r>
          </w:p>
        </w:tc>
        <w:tc>
          <w:tcPr>
            <w:tcW w:w="36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44ADD" w:rsidRPr="00744AFF" w:rsidRDefault="00D44ADD" w:rsidP="002617BD">
            <w:pPr>
              <w:pStyle w:val="afffa"/>
              <w:ind w:firstLine="37"/>
              <w:contextualSpacing/>
              <w:rPr>
                <w:rFonts w:ascii="Times New Roman" w:hAnsi="Times New Roman" w:cs="Times New Roman"/>
              </w:rPr>
            </w:pPr>
            <w:r>
              <w:rPr>
                <w:rFonts w:ascii="Times New Roman" w:hAnsi="Times New Roman" w:cs="Times New Roman"/>
              </w:rPr>
              <w:t>1.Доля населения, систематически занимающегося  физической культурой и спортом (от общего количества жителей)</w:t>
            </w:r>
            <w:r w:rsidRPr="00744AFF">
              <w:rPr>
                <w:rFonts w:ascii="Times New Roman" w:hAnsi="Times New Roman" w:cs="Times New Roman"/>
              </w:rPr>
              <w:t>;</w:t>
            </w:r>
          </w:p>
          <w:p w:rsidR="00D44ADD" w:rsidRPr="00744AFF" w:rsidRDefault="00D44ADD" w:rsidP="002617BD">
            <w:pPr>
              <w:ind w:firstLine="37"/>
              <w:contextualSpacing/>
            </w:pPr>
            <w:r w:rsidRPr="00744AFF">
              <w:t>2.Количество проведённых физкультурных и спортивных мероприятий;</w:t>
            </w:r>
          </w:p>
          <w:p w:rsidR="00D44ADD" w:rsidRPr="00744AFF" w:rsidRDefault="00D44ADD" w:rsidP="002617BD">
            <w:pPr>
              <w:ind w:firstLine="37"/>
              <w:contextualSpacing/>
            </w:pPr>
            <w:r w:rsidRPr="00744AFF">
              <w:t>3. Количество участников физкультурных и спортивных мероприятий;</w:t>
            </w:r>
          </w:p>
          <w:p w:rsidR="00D44ADD" w:rsidRPr="00744AFF" w:rsidRDefault="00D44ADD" w:rsidP="002617BD">
            <w:pPr>
              <w:ind w:firstLine="37"/>
              <w:contextualSpacing/>
            </w:pPr>
            <w:r w:rsidRPr="00744AFF">
              <w:t xml:space="preserve">4. Увеличение спортивных сооружений на территории Чернышевского района.                                        </w:t>
            </w:r>
          </w:p>
        </w:tc>
      </w:tr>
      <w:tr w:rsidR="00D44ADD" w:rsidRPr="00744AFF" w:rsidTr="00672926">
        <w:trPr>
          <w:trHeight w:val="677"/>
        </w:trPr>
        <w:tc>
          <w:tcPr>
            <w:tcW w:w="130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ind w:firstLine="34"/>
              <w:contextualSpacing/>
              <w:jc w:val="both"/>
              <w:textAlignment w:val="baseline"/>
            </w:pPr>
            <w:r w:rsidRPr="00744AFF">
              <w:rPr>
                <w:bdr w:val="none" w:sz="0" w:space="0" w:color="auto" w:frame="1"/>
              </w:rPr>
              <w:lastRenderedPageBreak/>
              <w:t>Этапы и сроки реализации муниципальной подпрограммы</w:t>
            </w:r>
          </w:p>
        </w:tc>
        <w:tc>
          <w:tcPr>
            <w:tcW w:w="3695" w:type="pct"/>
            <w:tcBorders>
              <w:top w:val="nil"/>
              <w:left w:val="nil"/>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ind w:left="30" w:firstLine="709"/>
              <w:contextualSpacing/>
              <w:jc w:val="both"/>
              <w:textAlignment w:val="baseline"/>
            </w:pPr>
            <w:r w:rsidRPr="00744AFF">
              <w:t>Подпрограмма реализуется в один этап с 2021 по 2025 годы.</w:t>
            </w:r>
          </w:p>
        </w:tc>
      </w:tr>
      <w:tr w:rsidR="00D44ADD" w:rsidRPr="00744AFF" w:rsidTr="00672926">
        <w:trPr>
          <w:trHeight w:val="833"/>
        </w:trPr>
        <w:tc>
          <w:tcPr>
            <w:tcW w:w="130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4ADD" w:rsidRPr="00744AFF" w:rsidRDefault="00D44ADD" w:rsidP="00672926">
            <w:pPr>
              <w:ind w:left="30" w:firstLine="4"/>
              <w:contextualSpacing/>
              <w:jc w:val="both"/>
              <w:textAlignment w:val="baseline"/>
            </w:pPr>
            <w:r w:rsidRPr="00744AFF">
              <w:t>Финансовое обеспечение подпрограммы</w:t>
            </w:r>
          </w:p>
        </w:tc>
        <w:tc>
          <w:tcPr>
            <w:tcW w:w="369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44ADD" w:rsidRPr="00744AFF" w:rsidRDefault="00D44ADD" w:rsidP="002617BD">
            <w:pPr>
              <w:pStyle w:val="ab"/>
              <w:spacing w:before="0" w:beforeAutospacing="0" w:after="0" w:afterAutospacing="0"/>
              <w:ind w:firstLine="37"/>
              <w:contextualSpacing/>
              <w:jc w:val="both"/>
            </w:pPr>
            <w:r w:rsidRPr="00744AFF">
              <w:t>Потребность в финансировании мероприятий:</w:t>
            </w:r>
          </w:p>
          <w:p w:rsidR="00D44ADD" w:rsidRPr="00744AFF" w:rsidRDefault="00D44ADD" w:rsidP="002617BD">
            <w:pPr>
              <w:ind w:firstLine="37"/>
              <w:contextualSpacing/>
              <w:jc w:val="both"/>
            </w:pPr>
            <w:r w:rsidRPr="00744AFF">
              <w:t>за счет средств бюджета муниципального района «Черн</w:t>
            </w:r>
            <w:r>
              <w:t>ышевский район» составляет 8431,3</w:t>
            </w:r>
            <w:r w:rsidRPr="00744AFF">
              <w:t xml:space="preserve"> тыс. руб.: в том числе по годам:</w:t>
            </w:r>
          </w:p>
          <w:p w:rsidR="00D44ADD" w:rsidRPr="00744AFF" w:rsidRDefault="00D44ADD" w:rsidP="002617BD">
            <w:pPr>
              <w:ind w:firstLine="37"/>
              <w:contextualSpacing/>
              <w:jc w:val="both"/>
            </w:pPr>
            <w:r>
              <w:t>в 2021 год – 2266,3</w:t>
            </w:r>
            <w:r w:rsidRPr="00744AFF">
              <w:t xml:space="preserve"> тыс. руб.;</w:t>
            </w:r>
          </w:p>
          <w:p w:rsidR="00D44ADD" w:rsidRPr="00744AFF" w:rsidRDefault="00D44ADD" w:rsidP="002617BD">
            <w:pPr>
              <w:ind w:firstLine="37"/>
              <w:contextualSpacing/>
              <w:jc w:val="both"/>
            </w:pPr>
            <w:r>
              <w:t>в 2022 год – 1100</w:t>
            </w:r>
            <w:r w:rsidRPr="00744AFF">
              <w:t>,0 тыс. руб.;</w:t>
            </w:r>
          </w:p>
          <w:p w:rsidR="00D44ADD" w:rsidRPr="00744AFF" w:rsidRDefault="00D44ADD" w:rsidP="002617BD">
            <w:pPr>
              <w:ind w:firstLine="37"/>
              <w:contextualSpacing/>
              <w:jc w:val="both"/>
              <w:textAlignment w:val="baseline"/>
            </w:pPr>
            <w:r>
              <w:t>в 2023 год –1350</w:t>
            </w:r>
            <w:r w:rsidRPr="00744AFF">
              <w:t xml:space="preserve">,0 тыс. руб. </w:t>
            </w:r>
          </w:p>
          <w:p w:rsidR="00D44ADD" w:rsidRPr="00744AFF" w:rsidRDefault="00D44ADD" w:rsidP="002617BD">
            <w:pPr>
              <w:ind w:firstLine="37"/>
              <w:contextualSpacing/>
              <w:jc w:val="both"/>
              <w:textAlignment w:val="baseline"/>
            </w:pPr>
            <w:r w:rsidRPr="00744AFF">
              <w:t xml:space="preserve">в 2024 год – </w:t>
            </w:r>
            <w:r>
              <w:t>1655,0</w:t>
            </w:r>
            <w:r w:rsidRPr="00744AFF">
              <w:t xml:space="preserve"> тыс. руб.</w:t>
            </w:r>
          </w:p>
          <w:p w:rsidR="00D44ADD" w:rsidRDefault="00D44ADD" w:rsidP="002617BD">
            <w:pPr>
              <w:ind w:firstLine="37"/>
              <w:contextualSpacing/>
              <w:jc w:val="both"/>
              <w:textAlignment w:val="baseline"/>
            </w:pPr>
            <w:r w:rsidRPr="00744AFF">
              <w:t xml:space="preserve">в 2025 год – </w:t>
            </w:r>
            <w:r>
              <w:t>2060,0</w:t>
            </w:r>
            <w:r w:rsidRPr="00744AFF">
              <w:t xml:space="preserve"> тыс. руб.</w:t>
            </w:r>
          </w:p>
          <w:p w:rsidR="00D44ADD" w:rsidRDefault="00D44ADD" w:rsidP="002617BD">
            <w:pPr>
              <w:ind w:firstLine="37"/>
              <w:contextualSpacing/>
              <w:jc w:val="both"/>
              <w:textAlignment w:val="baseline"/>
            </w:pPr>
            <w:r>
              <w:t>в т.ч. местный бюджет:</w:t>
            </w:r>
          </w:p>
          <w:p w:rsidR="00D44ADD" w:rsidRPr="00744AFF" w:rsidRDefault="00D44ADD" w:rsidP="002617BD">
            <w:pPr>
              <w:ind w:firstLine="37"/>
              <w:contextualSpacing/>
              <w:jc w:val="both"/>
            </w:pPr>
            <w:r>
              <w:t>в 2021 год – 2266,3</w:t>
            </w:r>
            <w:r w:rsidRPr="00744AFF">
              <w:t xml:space="preserve"> тыс. руб.;</w:t>
            </w:r>
          </w:p>
          <w:p w:rsidR="00D44ADD" w:rsidRPr="00744AFF" w:rsidRDefault="00D44ADD" w:rsidP="002617BD">
            <w:pPr>
              <w:ind w:firstLine="37"/>
              <w:contextualSpacing/>
              <w:jc w:val="both"/>
            </w:pPr>
            <w:r>
              <w:t>в 2022 год – 1100</w:t>
            </w:r>
            <w:r w:rsidRPr="00744AFF">
              <w:t>,0 тыс. руб.;</w:t>
            </w:r>
          </w:p>
          <w:p w:rsidR="00D44ADD" w:rsidRPr="00744AFF" w:rsidRDefault="00D44ADD" w:rsidP="002617BD">
            <w:pPr>
              <w:ind w:firstLine="37"/>
              <w:contextualSpacing/>
              <w:jc w:val="both"/>
              <w:textAlignment w:val="baseline"/>
            </w:pPr>
            <w:r>
              <w:t>в 2023 год –1350</w:t>
            </w:r>
            <w:r w:rsidRPr="00744AFF">
              <w:t xml:space="preserve">,0 тыс. руб. </w:t>
            </w:r>
          </w:p>
          <w:p w:rsidR="00D44ADD" w:rsidRPr="00744AFF" w:rsidRDefault="00D44ADD" w:rsidP="002617BD">
            <w:pPr>
              <w:ind w:firstLine="37"/>
              <w:contextualSpacing/>
              <w:jc w:val="both"/>
              <w:textAlignment w:val="baseline"/>
            </w:pPr>
            <w:r w:rsidRPr="00744AFF">
              <w:t xml:space="preserve">в 2024 год – </w:t>
            </w:r>
            <w:r>
              <w:t>1655,0</w:t>
            </w:r>
            <w:r w:rsidRPr="00744AFF">
              <w:t xml:space="preserve"> тыс. руб.</w:t>
            </w:r>
          </w:p>
          <w:p w:rsidR="00D44ADD" w:rsidRPr="00744AFF" w:rsidRDefault="00D44ADD" w:rsidP="002617BD">
            <w:pPr>
              <w:ind w:firstLine="37"/>
              <w:contextualSpacing/>
              <w:jc w:val="both"/>
              <w:textAlignment w:val="baseline"/>
            </w:pPr>
            <w:r w:rsidRPr="00744AFF">
              <w:t xml:space="preserve">в 2025 год – </w:t>
            </w:r>
            <w:r>
              <w:t>2060,0</w:t>
            </w:r>
            <w:r w:rsidRPr="00744AFF">
              <w:t xml:space="preserve"> тыс. руб.</w:t>
            </w:r>
          </w:p>
        </w:tc>
      </w:tr>
    </w:tbl>
    <w:p w:rsidR="00D44ADD" w:rsidRPr="00C43495" w:rsidRDefault="00D44ADD" w:rsidP="00D44ADD">
      <w:pPr>
        <w:ind w:firstLine="709"/>
        <w:contextualSpacing/>
        <w:jc w:val="center"/>
        <w:rPr>
          <w:b/>
          <w:bCs/>
          <w:caps/>
          <w:sz w:val="28"/>
          <w:szCs w:val="28"/>
        </w:rPr>
      </w:pPr>
    </w:p>
    <w:p w:rsidR="00D44ADD" w:rsidRPr="00076221" w:rsidRDefault="00D44ADD" w:rsidP="00D44ADD">
      <w:pPr>
        <w:pStyle w:val="ad"/>
        <w:suppressAutoHyphens w:val="0"/>
        <w:ind w:firstLine="709"/>
        <w:contextualSpacing/>
        <w:jc w:val="center"/>
        <w:rPr>
          <w:b/>
          <w:bCs/>
          <w:caps/>
          <w:color w:val="000000" w:themeColor="text1"/>
        </w:rPr>
      </w:pPr>
      <w:r w:rsidRPr="00076221">
        <w:rPr>
          <w:b/>
          <w:bCs/>
          <w:color w:val="000000" w:themeColor="text1"/>
          <w:bdr w:val="none" w:sz="0" w:space="0" w:color="auto" w:frame="1"/>
          <w:lang w:eastAsia="ru-RU"/>
        </w:rPr>
        <w:t>2. Описание целей и задач муниципальной программы, прогноз развития соответствующей сферы с учетом реализации муниципальной подпрограммы</w:t>
      </w:r>
    </w:p>
    <w:p w:rsidR="00D44ADD" w:rsidRPr="00744AFF" w:rsidRDefault="00D44ADD" w:rsidP="00D44ADD">
      <w:pPr>
        <w:ind w:firstLine="709"/>
        <w:contextualSpacing/>
        <w:jc w:val="both"/>
        <w:rPr>
          <w:color w:val="000000"/>
        </w:rPr>
      </w:pPr>
      <w:r w:rsidRPr="00744AFF">
        <w:rPr>
          <w:color w:val="000000"/>
        </w:rPr>
        <w:t>Наряду с ухудшением состояния здоровья населения, условий жизни, труда и отдыха, состояния окружающей среды, существенное негативное воздействие оказывают такие факторы, как отсутствие возможности у большинства населения регулярно заниматься физической культурой и спортом, снижение физической подготовки различных групп населения, распространение вредных привычек.</w:t>
      </w:r>
    </w:p>
    <w:p w:rsidR="00D44ADD" w:rsidRPr="00744AFF" w:rsidRDefault="00D44ADD" w:rsidP="00D44ADD">
      <w:pPr>
        <w:ind w:firstLine="709"/>
        <w:contextualSpacing/>
        <w:jc w:val="both"/>
        <w:rPr>
          <w:color w:val="000000"/>
        </w:rPr>
      </w:pPr>
      <w:r w:rsidRPr="00744AFF">
        <w:t xml:space="preserve">На 1.01.2020г. в Чернышевском районе насчитывается: спортивных залов: </w:t>
      </w:r>
      <w:r w:rsidRPr="00744AFF">
        <w:rPr>
          <w:u w:val="single"/>
        </w:rPr>
        <w:t>22</w:t>
      </w:r>
      <w:r w:rsidRPr="00744AFF">
        <w:t xml:space="preserve">; плоскостных сооружений: </w:t>
      </w:r>
      <w:r w:rsidRPr="00744AFF">
        <w:rPr>
          <w:u w:val="single"/>
        </w:rPr>
        <w:t>29</w:t>
      </w:r>
      <w:r w:rsidRPr="00744AFF">
        <w:t xml:space="preserve">; Физкультурно-оздоровительный комплекс «Багульник»: </w:t>
      </w:r>
      <w:r w:rsidRPr="00744AFF">
        <w:rPr>
          <w:u w:val="single"/>
        </w:rPr>
        <w:t>1</w:t>
      </w:r>
      <w:r w:rsidRPr="00744AFF">
        <w:t>; тир:</w:t>
      </w:r>
      <w:r w:rsidRPr="00744AFF">
        <w:rPr>
          <w:u w:val="single"/>
        </w:rPr>
        <w:t xml:space="preserve"> 1.</w:t>
      </w:r>
    </w:p>
    <w:p w:rsidR="00D44ADD" w:rsidRPr="00744AFF" w:rsidRDefault="00D44ADD" w:rsidP="00D44ADD">
      <w:pPr>
        <w:autoSpaceDE w:val="0"/>
        <w:autoSpaceDN w:val="0"/>
        <w:adjustRightInd w:val="0"/>
        <w:ind w:firstLine="709"/>
        <w:contextualSpacing/>
        <w:jc w:val="both"/>
      </w:pPr>
      <w:r w:rsidRPr="00744AFF">
        <w:t xml:space="preserve">На территории Чернышевского района работает  58 специалистов в области физической культуры и спорта.       </w:t>
      </w:r>
    </w:p>
    <w:p w:rsidR="00D44ADD" w:rsidRPr="00744AFF" w:rsidRDefault="00D44ADD" w:rsidP="00D44ADD">
      <w:pPr>
        <w:autoSpaceDE w:val="0"/>
        <w:autoSpaceDN w:val="0"/>
        <w:adjustRightInd w:val="0"/>
        <w:ind w:firstLine="709"/>
        <w:contextualSpacing/>
        <w:jc w:val="both"/>
      </w:pPr>
      <w:r w:rsidRPr="00744AFF">
        <w:t>Ежегодно в Чернышевском районе проводятся 10 спартакиад  по 8 видам спорта, количество спортсменов принимающих участие составляет 560 человек.</w:t>
      </w:r>
    </w:p>
    <w:p w:rsidR="00D44ADD" w:rsidRPr="00744AFF" w:rsidRDefault="00D44ADD" w:rsidP="00D44ADD">
      <w:pPr>
        <w:tabs>
          <w:tab w:val="left" w:pos="993"/>
        </w:tabs>
        <w:autoSpaceDE w:val="0"/>
        <w:autoSpaceDN w:val="0"/>
        <w:adjustRightInd w:val="0"/>
        <w:ind w:firstLine="709"/>
        <w:contextualSpacing/>
        <w:jc w:val="both"/>
      </w:pPr>
      <w:r w:rsidRPr="00744AFF">
        <w:t>Ежегодно на территории Чернышевского района  проводятся следующие мероприятия:</w:t>
      </w:r>
    </w:p>
    <w:p w:rsidR="00D44ADD" w:rsidRPr="00744AFF" w:rsidRDefault="00D44ADD" w:rsidP="001536CE">
      <w:pPr>
        <w:numPr>
          <w:ilvl w:val="0"/>
          <w:numId w:val="2"/>
        </w:numPr>
        <w:tabs>
          <w:tab w:val="clear" w:pos="585"/>
          <w:tab w:val="left" w:pos="993"/>
        </w:tabs>
        <w:autoSpaceDE w:val="0"/>
        <w:autoSpaceDN w:val="0"/>
        <w:adjustRightInd w:val="0"/>
        <w:ind w:left="0" w:firstLine="709"/>
        <w:contextualSpacing/>
        <w:jc w:val="both"/>
      </w:pPr>
      <w:r w:rsidRPr="00744AFF">
        <w:t>Межмуниципальный турнир по волейболу среди мужских команд на кубок администрации городского поселения «Чернышевское».</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Межмуниципальные соревнования по волейболу среди мужских команд памяти Героя Советского Союза В.А.Чалдаева.</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Межмуниципальный турнир по волейболу среди женских команд на кубок администрации городского поселения «Чернышевское» в честь дня 8 марта.</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Краевой турнир по боксу среди юношей памяти Героя России Е.А.Эпова.</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Эстафета на призы газеты «Наше время».</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Районный турнир по шахматам среди школьников «Белая ладья».</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Межмуниципальный турнир по шахматам памяти В.К.Ваулина.</w:t>
      </w:r>
    </w:p>
    <w:p w:rsidR="00D44ADD" w:rsidRPr="00744AFF" w:rsidRDefault="00D44ADD" w:rsidP="001536CE">
      <w:pPr>
        <w:numPr>
          <w:ilvl w:val="0"/>
          <w:numId w:val="2"/>
        </w:numPr>
        <w:tabs>
          <w:tab w:val="left" w:pos="993"/>
        </w:tabs>
        <w:autoSpaceDE w:val="0"/>
        <w:autoSpaceDN w:val="0"/>
        <w:adjustRightInd w:val="0"/>
        <w:ind w:left="0" w:firstLine="709"/>
        <w:contextualSpacing/>
        <w:jc w:val="both"/>
      </w:pPr>
      <w:r w:rsidRPr="00744AFF">
        <w:t>Районный конкурс «А, ну-ка парни!»</w:t>
      </w:r>
    </w:p>
    <w:p w:rsidR="00D44ADD" w:rsidRDefault="00D44ADD" w:rsidP="001536CE">
      <w:pPr>
        <w:numPr>
          <w:ilvl w:val="0"/>
          <w:numId w:val="2"/>
        </w:numPr>
        <w:tabs>
          <w:tab w:val="left" w:pos="993"/>
        </w:tabs>
        <w:autoSpaceDE w:val="0"/>
        <w:autoSpaceDN w:val="0"/>
        <w:adjustRightInd w:val="0"/>
        <w:ind w:left="0" w:firstLine="709"/>
        <w:contextualSpacing/>
        <w:jc w:val="both"/>
      </w:pPr>
      <w:r w:rsidRPr="00744AFF">
        <w:t>Культурно-спортивный праздник «День России»</w:t>
      </w:r>
    </w:p>
    <w:p w:rsidR="00D44ADD" w:rsidRDefault="00D44ADD" w:rsidP="00D44ADD">
      <w:pPr>
        <w:tabs>
          <w:tab w:val="left" w:pos="993"/>
        </w:tabs>
        <w:autoSpaceDE w:val="0"/>
        <w:autoSpaceDN w:val="0"/>
        <w:adjustRightInd w:val="0"/>
        <w:ind w:left="709"/>
        <w:contextualSpacing/>
        <w:jc w:val="both"/>
      </w:pPr>
      <w:r>
        <w:t>10.</w:t>
      </w:r>
      <w:r w:rsidRPr="00D8545E">
        <w:t>Спартакиада допризывной молодежи.</w:t>
      </w:r>
    </w:p>
    <w:p w:rsidR="00D44ADD" w:rsidRPr="00D8545E" w:rsidRDefault="00D44ADD" w:rsidP="002617BD">
      <w:pPr>
        <w:tabs>
          <w:tab w:val="left" w:pos="993"/>
        </w:tabs>
        <w:autoSpaceDE w:val="0"/>
        <w:autoSpaceDN w:val="0"/>
        <w:adjustRightInd w:val="0"/>
        <w:ind w:firstLine="709"/>
        <w:contextualSpacing/>
        <w:jc w:val="both"/>
      </w:pPr>
      <w:r>
        <w:rPr>
          <w:bCs/>
          <w:color w:val="000000"/>
          <w:bdr w:val="none" w:sz="0" w:space="0" w:color="auto" w:frame="1"/>
        </w:rPr>
        <w:t xml:space="preserve"> </w:t>
      </w:r>
      <w:r>
        <w:t>К</w:t>
      </w:r>
      <w:r w:rsidRPr="00D8545E">
        <w:t xml:space="preserve">ак и любая отрасль социальной сферы, физическая культура и спорт заведомо затратные, однако получаемый социальный эффект многократно компенсирует расходы на ее содержание. Затраты на физическую культуру и спорт — это инвестиции в здоровье человека, которые определяют качество трудовых ресурсов. На сегодня состояние здоровья населения и уровень физической подготовки являются низкими, в связи, с чем особую </w:t>
      </w:r>
      <w:r w:rsidRPr="00D8545E">
        <w:lastRenderedPageBreak/>
        <w:t>актуальность приобретает задача привлечения жителей района, и, особенно, молодежи, к систематическим занятиям физической культурой и спортом с целью улучшения физического и социального здоровья населения.</w:t>
      </w:r>
    </w:p>
    <w:p w:rsidR="00D44ADD" w:rsidRPr="00744AFF" w:rsidRDefault="00D44ADD" w:rsidP="00D44ADD">
      <w:pPr>
        <w:tabs>
          <w:tab w:val="left" w:pos="993"/>
        </w:tabs>
        <w:autoSpaceDE w:val="0"/>
        <w:autoSpaceDN w:val="0"/>
        <w:adjustRightInd w:val="0"/>
        <w:ind w:firstLine="709"/>
        <w:contextualSpacing/>
        <w:jc w:val="both"/>
      </w:pPr>
      <w:r w:rsidRPr="00744AFF">
        <w:t>Существует ряд проблем, которые не только не способствуют развитию массового спорта, но и отрицательно сказываются на роли физической культуры и спорта в формировании здорового образа жизни, повышения уровня и качества спортивных и физкультурных занятий. Координация и проведение физкультурно-массовой работы на территории района осуществляется всего 1-м специалистом по физической культуре и спорта, что не позволяет полностью обеспечивать качественную работу по данному направлению. Выделяемых средств недостаточно для решения даже самых простых вопросов – на техническое оснащение, информационно-методическое обеспечение специалиста по физической культуре и спорта. Для населения городского поселения «Чернышевское» необходимо построить спортивный зал, т.к. имеющихся спортивных залов недостаточно для систематических занятий физической культурой и спортом, в период 2021-2025г.г. необходимо войти в одну из программ развития Забайкальского края  для постройки спортивного зала.</w:t>
      </w:r>
    </w:p>
    <w:p w:rsidR="00D44ADD" w:rsidRPr="00744AFF" w:rsidRDefault="00D44ADD" w:rsidP="00D44ADD">
      <w:pPr>
        <w:tabs>
          <w:tab w:val="left" w:pos="993"/>
        </w:tabs>
        <w:autoSpaceDE w:val="0"/>
        <w:autoSpaceDN w:val="0"/>
        <w:adjustRightInd w:val="0"/>
        <w:ind w:firstLine="709"/>
        <w:contextualSpacing/>
        <w:jc w:val="both"/>
      </w:pPr>
      <w:r w:rsidRPr="00744AFF">
        <w:t xml:space="preserve"> Реализация настоящей подпрограммы позволит решить проблемы при максимально эффективном управлении финансовыми средствами.</w:t>
      </w:r>
    </w:p>
    <w:p w:rsidR="00D44ADD" w:rsidRPr="00744AFF" w:rsidRDefault="00D44ADD" w:rsidP="00D44ADD">
      <w:pPr>
        <w:pStyle w:val="western"/>
        <w:tabs>
          <w:tab w:val="left" w:pos="993"/>
        </w:tabs>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bCs/>
          <w:iCs/>
          <w:lang w:val="ru-RU"/>
        </w:rPr>
        <w:t xml:space="preserve">Приоритетными направлениями являются: </w:t>
      </w:r>
    </w:p>
    <w:p w:rsidR="00D44ADD" w:rsidRDefault="00D44ADD" w:rsidP="00D44ADD">
      <w:pPr>
        <w:tabs>
          <w:tab w:val="left" w:pos="993"/>
        </w:tabs>
        <w:ind w:firstLine="709"/>
        <w:contextualSpacing/>
        <w:jc w:val="both"/>
      </w:pPr>
      <w:r w:rsidRPr="00744AFF">
        <w:t>Взаимодействие различных структур общества – государственных, муниципальных и общественных организаций и объединений, активизация  самого населения, оптимальное финансирование Подпрограммы, всё это позволит достичь положительных результатов в развитии физической культуры и спорта в муниципальном районе «Чернышевский район».</w:t>
      </w:r>
      <w:r>
        <w:t xml:space="preserve"> </w:t>
      </w:r>
    </w:p>
    <w:p w:rsidR="00D44ADD" w:rsidRPr="00744AFF" w:rsidRDefault="00D44ADD" w:rsidP="00D44ADD">
      <w:pPr>
        <w:tabs>
          <w:tab w:val="left" w:pos="993"/>
        </w:tabs>
        <w:ind w:firstLine="709"/>
        <w:contextualSpacing/>
        <w:jc w:val="both"/>
      </w:pPr>
    </w:p>
    <w:p w:rsidR="00D44ADD" w:rsidRPr="001F54EC" w:rsidRDefault="00D44ADD" w:rsidP="00D44ADD">
      <w:pPr>
        <w:pStyle w:val="ad"/>
        <w:tabs>
          <w:tab w:val="left" w:pos="1134"/>
        </w:tabs>
        <w:suppressAutoHyphens w:val="0"/>
        <w:ind w:firstLine="709"/>
        <w:contextualSpacing/>
        <w:jc w:val="center"/>
        <w:rPr>
          <w:b/>
        </w:rPr>
      </w:pPr>
      <w:r w:rsidRPr="001F54EC">
        <w:rPr>
          <w:b/>
        </w:rPr>
        <w:t xml:space="preserve">Цели и задачи муниципальной </w:t>
      </w:r>
      <w:r w:rsidRPr="001F54EC">
        <w:rPr>
          <w:rStyle w:val="highlighthighlightactive"/>
          <w:b/>
        </w:rPr>
        <w:t>подпрограммы</w:t>
      </w:r>
    </w:p>
    <w:p w:rsidR="00D44ADD" w:rsidRPr="00744AFF" w:rsidRDefault="00D44ADD" w:rsidP="00D44ADD">
      <w:pPr>
        <w:pStyle w:val="western"/>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Цель муниципальной подпрограммы:</w:t>
      </w:r>
    </w:p>
    <w:p w:rsidR="00D44ADD" w:rsidRPr="00744AFF" w:rsidRDefault="00D44ADD" w:rsidP="00D44ADD">
      <w:pPr>
        <w:pStyle w:val="western"/>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 xml:space="preserve">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p w:rsidR="00D44ADD" w:rsidRPr="00744AFF" w:rsidRDefault="00D44ADD" w:rsidP="002617BD">
      <w:pPr>
        <w:pStyle w:val="western"/>
        <w:spacing w:before="0" w:beforeAutospacing="0" w:after="0" w:afterAutospacing="0"/>
        <w:ind w:firstLine="567"/>
        <w:contextualSpacing/>
        <w:jc w:val="both"/>
        <w:rPr>
          <w:rFonts w:ascii="Times New Roman" w:hAnsi="Times New Roman" w:cs="Times New Roman"/>
          <w:lang w:val="ru-RU"/>
        </w:rPr>
      </w:pPr>
      <w:r w:rsidRPr="00744AFF">
        <w:rPr>
          <w:rFonts w:ascii="Times New Roman" w:hAnsi="Times New Roman" w:cs="Times New Roman"/>
          <w:lang w:val="ru-RU"/>
        </w:rPr>
        <w:t>Для достижения цели необходимо комплексное решение следующих задач:</w:t>
      </w:r>
    </w:p>
    <w:p w:rsidR="00D44ADD" w:rsidRPr="00D8545E" w:rsidRDefault="00D44ADD" w:rsidP="002617BD">
      <w:pPr>
        <w:pStyle w:val="western"/>
        <w:numPr>
          <w:ilvl w:val="0"/>
          <w:numId w:val="3"/>
        </w:numPr>
        <w:spacing w:before="0" w:beforeAutospacing="0" w:after="0" w:afterAutospacing="0"/>
        <w:ind w:left="0" w:firstLine="567"/>
        <w:contextualSpacing/>
        <w:jc w:val="both"/>
        <w:rPr>
          <w:rFonts w:ascii="Times New Roman" w:hAnsi="Times New Roman" w:cs="Times New Roman"/>
          <w:bCs/>
          <w:color w:val="000000" w:themeColor="text1"/>
          <w:lang w:val="ru-RU"/>
        </w:rPr>
      </w:pPr>
      <w:r w:rsidRPr="00D8545E">
        <w:rPr>
          <w:rFonts w:ascii="Times New Roman" w:hAnsi="Times New Roman" w:cs="Times New Roman"/>
          <w:bCs/>
          <w:color w:val="000000" w:themeColor="text1"/>
          <w:lang w:val="ru-RU"/>
        </w:rPr>
        <w:t>Пропаганда физической культуры и спорта, здорового образа жизни;</w:t>
      </w:r>
    </w:p>
    <w:p w:rsidR="00D44ADD" w:rsidRPr="00D8545E" w:rsidRDefault="00D44ADD" w:rsidP="002617BD">
      <w:pPr>
        <w:pStyle w:val="western"/>
        <w:numPr>
          <w:ilvl w:val="0"/>
          <w:numId w:val="3"/>
        </w:numPr>
        <w:spacing w:before="0" w:beforeAutospacing="0" w:after="0" w:afterAutospacing="0"/>
        <w:ind w:left="0" w:firstLine="567"/>
        <w:contextualSpacing/>
        <w:jc w:val="both"/>
        <w:rPr>
          <w:rFonts w:ascii="Times New Roman" w:hAnsi="Times New Roman" w:cs="Times New Roman"/>
          <w:color w:val="000000" w:themeColor="text1"/>
          <w:lang w:val="ru-RU"/>
        </w:rPr>
      </w:pPr>
      <w:r w:rsidRPr="00D8545E">
        <w:rPr>
          <w:rFonts w:ascii="Times New Roman" w:hAnsi="Times New Roman" w:cs="Times New Roman"/>
          <w:bCs/>
          <w:color w:val="000000" w:themeColor="text1"/>
          <w:lang w:val="ru-RU"/>
        </w:rPr>
        <w:t>Развитие детско-юношеского спорта;</w:t>
      </w:r>
    </w:p>
    <w:p w:rsidR="00D44ADD" w:rsidRPr="00D8545E" w:rsidRDefault="00D44ADD" w:rsidP="002617BD">
      <w:pPr>
        <w:pStyle w:val="western"/>
        <w:numPr>
          <w:ilvl w:val="0"/>
          <w:numId w:val="3"/>
        </w:numPr>
        <w:spacing w:before="0" w:beforeAutospacing="0" w:after="0" w:afterAutospacing="0"/>
        <w:ind w:left="0" w:firstLine="567"/>
        <w:contextualSpacing/>
        <w:jc w:val="both"/>
        <w:rPr>
          <w:rFonts w:ascii="Times New Roman" w:hAnsi="Times New Roman" w:cs="Times New Roman"/>
          <w:color w:val="000000" w:themeColor="text1"/>
          <w:lang w:val="ru-RU"/>
        </w:rPr>
      </w:pPr>
      <w:r w:rsidRPr="00D8545E">
        <w:rPr>
          <w:rFonts w:ascii="Times New Roman" w:hAnsi="Times New Roman" w:cs="Times New Roman"/>
          <w:bCs/>
          <w:color w:val="000000" w:themeColor="text1"/>
          <w:lang w:val="ru-RU"/>
        </w:rPr>
        <w:t>Физкультурно-оздоровительная работа среди взрослого населения</w:t>
      </w:r>
    </w:p>
    <w:p w:rsidR="00D44ADD" w:rsidRPr="00D8545E" w:rsidRDefault="00D44ADD" w:rsidP="002617BD">
      <w:pPr>
        <w:pStyle w:val="western"/>
        <w:numPr>
          <w:ilvl w:val="0"/>
          <w:numId w:val="3"/>
        </w:numPr>
        <w:spacing w:before="0" w:beforeAutospacing="0" w:after="0" w:afterAutospacing="0"/>
        <w:ind w:left="0" w:firstLine="567"/>
        <w:contextualSpacing/>
        <w:jc w:val="both"/>
        <w:rPr>
          <w:rFonts w:ascii="Times New Roman" w:hAnsi="Times New Roman" w:cs="Times New Roman"/>
          <w:color w:val="000000" w:themeColor="text1"/>
          <w:lang w:val="ru-RU"/>
        </w:rPr>
      </w:pPr>
      <w:r w:rsidRPr="00D8545E">
        <w:rPr>
          <w:rFonts w:ascii="Times New Roman" w:hAnsi="Times New Roman" w:cs="Times New Roman"/>
          <w:bCs/>
          <w:color w:val="000000" w:themeColor="text1"/>
          <w:lang w:val="ru-RU"/>
        </w:rPr>
        <w:t>Развитие материально-технической базы физкультуры и спорта муниципального района</w:t>
      </w:r>
    </w:p>
    <w:p w:rsidR="00D44ADD" w:rsidRPr="00744AFF" w:rsidRDefault="00D44ADD" w:rsidP="00D44ADD">
      <w:pPr>
        <w:pStyle w:val="Standard"/>
        <w:ind w:firstLine="709"/>
        <w:contextualSpacing/>
        <w:jc w:val="center"/>
        <w:rPr>
          <w:rFonts w:ascii="Times New Roman" w:hAnsi="Times New Roman" w:cs="Times New Roman"/>
          <w:b/>
          <w:sz w:val="24"/>
          <w:bdr w:val="none" w:sz="0" w:space="0" w:color="auto" w:frame="1"/>
        </w:rPr>
      </w:pPr>
      <w:r w:rsidRPr="00D8545E">
        <w:rPr>
          <w:rFonts w:ascii="Times New Roman" w:hAnsi="Times New Roman" w:cs="Times New Roman"/>
          <w:b/>
          <w:color w:val="000000" w:themeColor="text1"/>
          <w:sz w:val="24"/>
          <w:bdr w:val="none" w:sz="0" w:space="0" w:color="auto" w:frame="1"/>
        </w:rPr>
        <w:t>3</w:t>
      </w:r>
      <w:r w:rsidRPr="00744AFF">
        <w:rPr>
          <w:rFonts w:ascii="Times New Roman" w:hAnsi="Times New Roman" w:cs="Times New Roman"/>
          <w:b/>
          <w:sz w:val="24"/>
          <w:bdr w:val="none" w:sz="0" w:space="0" w:color="auto" w:frame="1"/>
        </w:rPr>
        <w:t>.Сроки и этапы реализации муниципальной подпрограммы</w:t>
      </w:r>
    </w:p>
    <w:p w:rsidR="00D44ADD" w:rsidRPr="00744AFF" w:rsidRDefault="00D44ADD" w:rsidP="00D44ADD">
      <w:pPr>
        <w:ind w:firstLine="709"/>
        <w:contextualSpacing/>
      </w:pPr>
      <w:r w:rsidRPr="00744AFF">
        <w:t>Подпрограмма реализуется в один этап  в период 2021 - 2025 годы.</w:t>
      </w:r>
    </w:p>
    <w:p w:rsidR="00D44ADD" w:rsidRPr="00744AFF" w:rsidRDefault="00D44ADD" w:rsidP="00D44ADD">
      <w:pPr>
        <w:ind w:firstLine="709"/>
        <w:contextualSpacing/>
        <w:jc w:val="center"/>
        <w:rPr>
          <w:b/>
        </w:rPr>
      </w:pPr>
      <w:r w:rsidRPr="00D8545E">
        <w:rPr>
          <w:b/>
          <w:color w:val="000000" w:themeColor="text1"/>
        </w:rPr>
        <w:t>4.</w:t>
      </w:r>
      <w:r w:rsidRPr="00744AFF">
        <w:rPr>
          <w:b/>
        </w:rPr>
        <w:t xml:space="preserve">Перечень и значения целевых индикаторов и показателей результатов подпрограммы </w:t>
      </w:r>
    </w:p>
    <w:p w:rsidR="00D44ADD" w:rsidRPr="00744AFF" w:rsidRDefault="00D44ADD" w:rsidP="00D44ADD">
      <w:pPr>
        <w:pStyle w:val="ad"/>
        <w:ind w:left="0" w:firstLine="709"/>
        <w:contextualSpacing/>
        <w:jc w:val="both"/>
        <w:textAlignment w:val="baseline"/>
      </w:pPr>
      <w:r w:rsidRPr="00744AFF">
        <w:t>Сведения о показателях (индикаторах) подпрограммы и их значениях представлены в таблице № 1 приложения к программе.</w:t>
      </w:r>
    </w:p>
    <w:p w:rsidR="00D44ADD" w:rsidRPr="00744AFF" w:rsidRDefault="00D44ADD" w:rsidP="00D44ADD">
      <w:pPr>
        <w:ind w:firstLine="709"/>
        <w:contextualSpacing/>
      </w:pPr>
    </w:p>
    <w:p w:rsidR="00D44ADD" w:rsidRPr="00744AFF" w:rsidRDefault="00D44ADD" w:rsidP="00D44ADD">
      <w:pPr>
        <w:ind w:firstLine="709"/>
        <w:contextualSpacing/>
        <w:rPr>
          <w:b/>
        </w:rPr>
      </w:pPr>
      <w:r w:rsidRPr="00D8545E">
        <w:rPr>
          <w:color w:val="000000" w:themeColor="text1"/>
        </w:rPr>
        <w:t xml:space="preserve">              </w:t>
      </w:r>
      <w:r w:rsidRPr="00D8545E">
        <w:rPr>
          <w:b/>
          <w:color w:val="000000" w:themeColor="text1"/>
        </w:rPr>
        <w:t>5.Перечень</w:t>
      </w:r>
      <w:r w:rsidRPr="00744AFF">
        <w:rPr>
          <w:b/>
        </w:rPr>
        <w:t xml:space="preserve"> основных мероприятий подпрограммы</w:t>
      </w:r>
    </w:p>
    <w:p w:rsidR="00D44ADD" w:rsidRPr="00744AFF" w:rsidRDefault="00D44ADD" w:rsidP="00D44ADD">
      <w:pPr>
        <w:ind w:firstLine="709"/>
        <w:contextualSpacing/>
      </w:pPr>
      <w:r w:rsidRPr="00744AFF">
        <w:t>Решение задач подпрограммы будет осуществляться путем реализации основных мероприятий. Сводная информация об основных мероприятиях представлена в таблице № 2 приложения к программе.</w:t>
      </w:r>
    </w:p>
    <w:p w:rsidR="00D44ADD" w:rsidRPr="00744AFF" w:rsidRDefault="00D44ADD" w:rsidP="00D44ADD">
      <w:pPr>
        <w:ind w:firstLine="709"/>
        <w:contextualSpacing/>
        <w:rPr>
          <w:b/>
        </w:rPr>
      </w:pPr>
      <w:r w:rsidRPr="00744AFF">
        <w:rPr>
          <w:b/>
        </w:rPr>
        <w:t xml:space="preserve">        </w:t>
      </w:r>
      <w:r>
        <w:rPr>
          <w:b/>
        </w:rPr>
        <w:t xml:space="preserve">         </w:t>
      </w:r>
      <w:r w:rsidRPr="00744AFF">
        <w:rPr>
          <w:b/>
        </w:rPr>
        <w:t xml:space="preserve"> </w:t>
      </w:r>
      <w:r w:rsidRPr="00D8545E">
        <w:rPr>
          <w:b/>
          <w:color w:val="000000" w:themeColor="text1"/>
        </w:rPr>
        <w:t>6.</w:t>
      </w:r>
      <w:r w:rsidRPr="00744AFF">
        <w:rPr>
          <w:b/>
        </w:rPr>
        <w:t>Прогноз конечных результатов подпрограммы</w:t>
      </w:r>
    </w:p>
    <w:p w:rsidR="00D44ADD" w:rsidRPr="00744AFF" w:rsidRDefault="00D44ADD" w:rsidP="00D44ADD">
      <w:pPr>
        <w:autoSpaceDE w:val="0"/>
        <w:autoSpaceDN w:val="0"/>
        <w:adjustRightInd w:val="0"/>
        <w:ind w:firstLine="709"/>
        <w:contextualSpacing/>
      </w:pPr>
      <w:r w:rsidRPr="00744AFF">
        <w:t>В результате реализации подпрограммы к 2025 году предполагается:</w:t>
      </w:r>
    </w:p>
    <w:p w:rsidR="00D44ADD" w:rsidRPr="00E1791A" w:rsidRDefault="00D44ADD" w:rsidP="00D44ADD">
      <w:pPr>
        <w:pStyle w:val="ad"/>
        <w:tabs>
          <w:tab w:val="left" w:pos="318"/>
        </w:tabs>
        <w:suppressAutoHyphens w:val="0"/>
        <w:ind w:left="34" w:firstLine="709"/>
        <w:contextualSpacing/>
        <w:jc w:val="both"/>
        <w:rPr>
          <w:bCs/>
        </w:rPr>
      </w:pPr>
      <w:r w:rsidRPr="00E1791A">
        <w:rPr>
          <w:bCs/>
        </w:rPr>
        <w:t>-доля населения района, систематически занимающегося физической культурой  и спортом к 2025г достигнет 52%;</w:t>
      </w:r>
    </w:p>
    <w:p w:rsidR="00D44ADD" w:rsidRPr="00E1791A" w:rsidRDefault="00D44ADD" w:rsidP="00D44ADD">
      <w:pPr>
        <w:pStyle w:val="ad"/>
        <w:tabs>
          <w:tab w:val="left" w:pos="318"/>
        </w:tabs>
        <w:suppressAutoHyphens w:val="0"/>
        <w:ind w:left="34" w:firstLine="709"/>
        <w:contextualSpacing/>
        <w:jc w:val="both"/>
        <w:rPr>
          <w:bCs/>
        </w:rPr>
      </w:pPr>
      <w:r w:rsidRPr="00E1791A">
        <w:rPr>
          <w:bCs/>
        </w:rPr>
        <w:t>-количество проведенных физкультурных и спортивных мероприятий к 2025 г вырастет до 60;</w:t>
      </w:r>
    </w:p>
    <w:p w:rsidR="00D44ADD" w:rsidRPr="00E1791A" w:rsidRDefault="00D44ADD" w:rsidP="00D44ADD">
      <w:pPr>
        <w:pStyle w:val="ad"/>
        <w:tabs>
          <w:tab w:val="left" w:pos="318"/>
        </w:tabs>
        <w:suppressAutoHyphens w:val="0"/>
        <w:ind w:left="34" w:firstLine="709"/>
        <w:contextualSpacing/>
        <w:jc w:val="both"/>
        <w:rPr>
          <w:bCs/>
        </w:rPr>
      </w:pPr>
      <w:r w:rsidRPr="00E1791A">
        <w:rPr>
          <w:bCs/>
        </w:rPr>
        <w:lastRenderedPageBreak/>
        <w:t>-количество участников физкультурных и спортивных мероприятий к 2025г увеличится до 4000;</w:t>
      </w:r>
    </w:p>
    <w:p w:rsidR="00D44ADD" w:rsidRPr="0075651A" w:rsidRDefault="00D44ADD" w:rsidP="00D44ADD">
      <w:pPr>
        <w:autoSpaceDE w:val="0"/>
        <w:autoSpaceDN w:val="0"/>
        <w:adjustRightInd w:val="0"/>
        <w:ind w:firstLine="709"/>
        <w:contextualSpacing/>
      </w:pPr>
      <w:r w:rsidRPr="0075651A">
        <w:rPr>
          <w:bCs/>
        </w:rPr>
        <w:t>-за 5 лет муниципальной  подпрограммы количество спортивных сооружений на территории района увеличится на 5 ед.</w:t>
      </w:r>
    </w:p>
    <w:p w:rsidR="00D44ADD" w:rsidRPr="00744AFF" w:rsidRDefault="00D44ADD" w:rsidP="00D44ADD">
      <w:pPr>
        <w:ind w:firstLine="709"/>
        <w:contextualSpacing/>
        <w:jc w:val="center"/>
        <w:rPr>
          <w:b/>
        </w:rPr>
      </w:pPr>
      <w:r>
        <w:rPr>
          <w:b/>
        </w:rPr>
        <w:t>7</w:t>
      </w:r>
      <w:r w:rsidRPr="00744AFF">
        <w:rPr>
          <w:b/>
        </w:rPr>
        <w:t>.Финансовое обеспечение подпрограммы</w:t>
      </w:r>
    </w:p>
    <w:p w:rsidR="00D44ADD" w:rsidRPr="00744AFF" w:rsidRDefault="00D44ADD" w:rsidP="00D44ADD">
      <w:pPr>
        <w:ind w:firstLine="709"/>
        <w:contextualSpacing/>
        <w:jc w:val="both"/>
      </w:pPr>
      <w:r w:rsidRPr="00744AFF">
        <w:t xml:space="preserve">Потребность в финансировании мероприятий за счет средств бюджета муниципального района «Чернышевский район» </w:t>
      </w:r>
      <w:r>
        <w:t>составляет 8431,3</w:t>
      </w:r>
      <w:r w:rsidRPr="00744AFF">
        <w:t xml:space="preserve"> тыс. руб.: в том числе по годам:</w:t>
      </w:r>
    </w:p>
    <w:p w:rsidR="00D44ADD" w:rsidRPr="00744AFF" w:rsidRDefault="00D44ADD" w:rsidP="00D44ADD">
      <w:pPr>
        <w:ind w:firstLine="709"/>
        <w:contextualSpacing/>
        <w:jc w:val="both"/>
      </w:pPr>
      <w:r>
        <w:t>в 2021 год – 2266,3</w:t>
      </w:r>
      <w:r w:rsidRPr="00744AFF">
        <w:t xml:space="preserve"> тыс. руб.;</w:t>
      </w:r>
    </w:p>
    <w:p w:rsidR="00D44ADD" w:rsidRPr="00744AFF" w:rsidRDefault="00D44ADD" w:rsidP="00D44ADD">
      <w:pPr>
        <w:ind w:firstLine="709"/>
        <w:contextualSpacing/>
        <w:jc w:val="both"/>
      </w:pPr>
      <w:r>
        <w:t>в 2022 год – 1100</w:t>
      </w:r>
      <w:r w:rsidRPr="00744AFF">
        <w:t>,0 тыс. руб.;</w:t>
      </w:r>
    </w:p>
    <w:p w:rsidR="00D44ADD" w:rsidRPr="00744AFF" w:rsidRDefault="00D44ADD" w:rsidP="00D44ADD">
      <w:pPr>
        <w:ind w:firstLine="709"/>
        <w:contextualSpacing/>
        <w:jc w:val="both"/>
        <w:textAlignment w:val="baseline"/>
      </w:pPr>
      <w:r>
        <w:t>в 2023 год –1350</w:t>
      </w:r>
      <w:r w:rsidRPr="00744AFF">
        <w:t xml:space="preserve">,0 тыс. руб. </w:t>
      </w:r>
    </w:p>
    <w:p w:rsidR="00D44ADD" w:rsidRPr="00744AFF" w:rsidRDefault="00D44ADD" w:rsidP="00D44ADD">
      <w:pPr>
        <w:ind w:firstLine="709"/>
        <w:contextualSpacing/>
        <w:jc w:val="both"/>
        <w:textAlignment w:val="baseline"/>
      </w:pPr>
      <w:r w:rsidRPr="00744AFF">
        <w:t xml:space="preserve">в 2024 год – </w:t>
      </w:r>
      <w:r>
        <w:t>1655,0</w:t>
      </w:r>
      <w:r w:rsidRPr="00744AFF">
        <w:t xml:space="preserve"> тыс. руб.</w:t>
      </w:r>
    </w:p>
    <w:p w:rsidR="00D44ADD" w:rsidRDefault="00D44ADD" w:rsidP="00D44ADD">
      <w:pPr>
        <w:ind w:firstLine="709"/>
        <w:contextualSpacing/>
        <w:jc w:val="both"/>
        <w:textAlignment w:val="baseline"/>
      </w:pPr>
      <w:r w:rsidRPr="00744AFF">
        <w:t xml:space="preserve">в 2025 год – </w:t>
      </w:r>
      <w:r>
        <w:t>2060,0</w:t>
      </w:r>
      <w:r w:rsidRPr="00744AFF">
        <w:t xml:space="preserve"> тыс. руб.</w:t>
      </w:r>
    </w:p>
    <w:p w:rsidR="00D44ADD" w:rsidRDefault="00D44ADD" w:rsidP="00D44ADD">
      <w:pPr>
        <w:pStyle w:val="ab"/>
        <w:spacing w:before="0" w:beforeAutospacing="0" w:after="0" w:afterAutospacing="0"/>
        <w:ind w:firstLine="709"/>
        <w:contextualSpacing/>
        <w:jc w:val="both"/>
      </w:pPr>
      <w:r w:rsidRPr="00744AFF">
        <w:t>Объемы финансирования подпрограммы с разбивкой по годам реализации, источникам финансирования и главным распорядителем бюджетных средств представлены в таблице № 3 приложения к программе.</w:t>
      </w:r>
      <w:r>
        <w:t xml:space="preserve"> </w:t>
      </w:r>
    </w:p>
    <w:p w:rsidR="00D44ADD" w:rsidRPr="00744AFF" w:rsidRDefault="00D44ADD" w:rsidP="00D44ADD">
      <w:pPr>
        <w:pStyle w:val="ab"/>
        <w:spacing w:before="0" w:beforeAutospacing="0" w:after="0" w:afterAutospacing="0"/>
        <w:ind w:firstLine="709"/>
        <w:contextualSpacing/>
        <w:jc w:val="both"/>
      </w:pPr>
    </w:p>
    <w:p w:rsidR="00D44ADD" w:rsidRPr="00744AFF" w:rsidRDefault="00D44ADD" w:rsidP="00D44ADD">
      <w:pPr>
        <w:pStyle w:val="ConsPlusNormal"/>
        <w:ind w:firstLine="709"/>
        <w:contextualSpacing/>
        <w:jc w:val="center"/>
        <w:rPr>
          <w:b/>
          <w:sz w:val="24"/>
          <w:szCs w:val="24"/>
        </w:rPr>
      </w:pPr>
      <w:r>
        <w:rPr>
          <w:b/>
          <w:sz w:val="24"/>
          <w:szCs w:val="24"/>
        </w:rPr>
        <w:t>8</w:t>
      </w:r>
      <w:r w:rsidRPr="00744AFF">
        <w:rPr>
          <w:b/>
          <w:sz w:val="24"/>
          <w:szCs w:val="24"/>
        </w:rPr>
        <w:t>.Меры управления рисками с целью минимизации их влияния на достижение целей подпрограммы</w:t>
      </w:r>
    </w:p>
    <w:p w:rsidR="00D44ADD" w:rsidRPr="00744AFF" w:rsidRDefault="00D44ADD" w:rsidP="00D44ADD">
      <w:pPr>
        <w:pStyle w:val="ConsPlusNormal"/>
        <w:ind w:firstLine="709"/>
        <w:contextualSpacing/>
        <w:jc w:val="both"/>
        <w:rPr>
          <w:sz w:val="24"/>
          <w:szCs w:val="24"/>
        </w:rPr>
      </w:pPr>
      <w:r w:rsidRPr="00744AFF">
        <w:rPr>
          <w:sz w:val="24"/>
          <w:szCs w:val="24"/>
        </w:rPr>
        <w:t>На достижение предусмотренных в подпрограмме конечных результатов могут оказать влияние следующие риски.</w:t>
      </w:r>
    </w:p>
    <w:p w:rsidR="00D44ADD" w:rsidRPr="00744AFF" w:rsidRDefault="00D44ADD" w:rsidP="00D44ADD">
      <w:pPr>
        <w:pStyle w:val="ConsPlusNormal"/>
        <w:tabs>
          <w:tab w:val="left" w:pos="1134"/>
        </w:tabs>
        <w:ind w:firstLine="709"/>
        <w:contextualSpacing/>
        <w:jc w:val="both"/>
        <w:rPr>
          <w:sz w:val="24"/>
          <w:szCs w:val="24"/>
        </w:rPr>
      </w:pPr>
      <w:r w:rsidRPr="00744AFF">
        <w:rPr>
          <w:sz w:val="24"/>
          <w:szCs w:val="24"/>
        </w:rPr>
        <w:t xml:space="preserve">1. Организационные риски связаны с необходимостью межведомственного взаимодействия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организационными рисками: </w:t>
      </w:r>
    </w:p>
    <w:p w:rsidR="00D44ADD" w:rsidRPr="00744AFF" w:rsidRDefault="00D44ADD" w:rsidP="00D44ADD">
      <w:pPr>
        <w:tabs>
          <w:tab w:val="left" w:pos="993"/>
        </w:tabs>
        <w:ind w:firstLine="709"/>
        <w:contextualSpacing/>
        <w:jc w:val="both"/>
      </w:pPr>
      <w:r w:rsidRPr="00744AFF">
        <w:t>1) составление планов работ, закрепление ответственности за выполнение мероприятий за конкретным исполнителем;</w:t>
      </w:r>
    </w:p>
    <w:p w:rsidR="00D44ADD" w:rsidRPr="00744AFF" w:rsidRDefault="00D44ADD" w:rsidP="00D44ADD">
      <w:pPr>
        <w:tabs>
          <w:tab w:val="left" w:pos="993"/>
        </w:tabs>
        <w:ind w:firstLine="709"/>
        <w:contextualSpacing/>
        <w:jc w:val="both"/>
      </w:pPr>
      <w:r w:rsidRPr="00744AFF">
        <w:t xml:space="preserve">2) ежеквартальный мониторинг реализации подпрограммы; </w:t>
      </w:r>
    </w:p>
    <w:p w:rsidR="00D44ADD" w:rsidRPr="00744AFF" w:rsidRDefault="00D44ADD" w:rsidP="00D44ADD">
      <w:pPr>
        <w:tabs>
          <w:tab w:val="left" w:pos="993"/>
        </w:tabs>
        <w:ind w:firstLine="709"/>
        <w:contextualSpacing/>
        <w:jc w:val="both"/>
      </w:pPr>
      <w:r w:rsidRPr="00744AFF">
        <w:t>3) 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руководителем и специалистами   Комитета культуры и спорта администрации МР «Чернышевский район», иных исполнительных органов государственной власти  МР «Чернышевский  район», являющихся соисполнителями подпрограммы.</w:t>
      </w:r>
    </w:p>
    <w:p w:rsidR="00D44ADD" w:rsidRPr="00744AFF" w:rsidRDefault="00D44ADD" w:rsidP="00D44ADD">
      <w:pPr>
        <w:tabs>
          <w:tab w:val="left" w:pos="993"/>
        </w:tabs>
        <w:ind w:firstLine="709"/>
        <w:contextualSpacing/>
        <w:jc w:val="both"/>
      </w:pPr>
      <w:r w:rsidRPr="00744AFF">
        <w:t>2. Финансовые риски связаны с возможностью сокращения объёмов финансирования подпрограммы. Для управления риском будут обосновываться требуемые объёмы финансовых ресурсов в рамках бюджетного цикла.</w:t>
      </w:r>
    </w:p>
    <w:p w:rsidR="00D44ADD" w:rsidRPr="00744AFF" w:rsidRDefault="00D44ADD" w:rsidP="00D44ADD">
      <w:pPr>
        <w:tabs>
          <w:tab w:val="left" w:pos="993"/>
        </w:tabs>
        <w:ind w:firstLine="709"/>
        <w:contextualSpacing/>
        <w:jc w:val="both"/>
      </w:pPr>
      <w:r w:rsidRPr="00744AFF">
        <w:t>Финансовые риски также связаны с возможностью нецелевого и (или) неэффективного использования бюджетных средств в ходе реализации мероприятий подпрограммы. В качестве меры по управлению риском предусматривается осуществление мероприятий внутреннего финансового контроля.</w:t>
      </w:r>
    </w:p>
    <w:p w:rsidR="00D44ADD" w:rsidRPr="00744AFF" w:rsidRDefault="00D44ADD" w:rsidP="00D44ADD">
      <w:pPr>
        <w:pStyle w:val="western"/>
        <w:tabs>
          <w:tab w:val="left" w:pos="993"/>
        </w:tabs>
        <w:spacing w:before="0" w:beforeAutospacing="0" w:after="0" w:afterAutospacing="0"/>
        <w:ind w:firstLine="709"/>
        <w:contextualSpacing/>
        <w:jc w:val="both"/>
        <w:rPr>
          <w:rFonts w:ascii="Times New Roman" w:hAnsi="Times New Roman" w:cs="Times New Roman"/>
          <w:lang w:val="ru-RU"/>
        </w:rPr>
      </w:pPr>
      <w:r w:rsidRPr="00744AFF">
        <w:rPr>
          <w:rFonts w:ascii="Times New Roman" w:hAnsi="Times New Roman" w:cs="Times New Roman"/>
          <w:lang w:val="ru-RU"/>
        </w:rPr>
        <w:t>Риски также связаны с недостаточной квалификацией работников, в том числе  для работы с использованием новых информационных технологий. Для минимизации данных рисков  предусмотрено обучение.</w:t>
      </w:r>
    </w:p>
    <w:p w:rsidR="00D44ADD" w:rsidRDefault="00D44ADD" w:rsidP="00BD7AC6">
      <w:pPr>
        <w:jc w:val="both"/>
        <w:rPr>
          <w:spacing w:val="-1"/>
          <w:sz w:val="28"/>
          <w:szCs w:val="28"/>
        </w:rPr>
        <w:sectPr w:rsidR="00D44ADD" w:rsidSect="00D44ADD">
          <w:pgSz w:w="11906" w:h="16838"/>
          <w:pgMar w:top="851" w:right="566" w:bottom="709" w:left="1843" w:header="709" w:footer="709" w:gutter="0"/>
          <w:cols w:space="708"/>
          <w:docGrid w:linePitch="360"/>
        </w:sectPr>
      </w:pPr>
    </w:p>
    <w:p w:rsidR="00D44ADD" w:rsidRPr="002617BD" w:rsidRDefault="00D44ADD" w:rsidP="00D44ADD">
      <w:pPr>
        <w:tabs>
          <w:tab w:val="left" w:pos="6795"/>
        </w:tabs>
        <w:jc w:val="right"/>
        <w:rPr>
          <w:sz w:val="22"/>
          <w:szCs w:val="22"/>
        </w:rPr>
      </w:pPr>
      <w:r w:rsidRPr="002617BD">
        <w:rPr>
          <w:sz w:val="22"/>
          <w:szCs w:val="22"/>
        </w:rPr>
        <w:lastRenderedPageBreak/>
        <w:t>Приложение № 6</w:t>
      </w:r>
    </w:p>
    <w:p w:rsidR="00D44ADD" w:rsidRPr="002617BD" w:rsidRDefault="00D44ADD" w:rsidP="00D44ADD">
      <w:pPr>
        <w:tabs>
          <w:tab w:val="left" w:pos="6795"/>
        </w:tabs>
        <w:jc w:val="right"/>
        <w:rPr>
          <w:sz w:val="22"/>
          <w:szCs w:val="22"/>
        </w:rPr>
      </w:pPr>
      <w:r w:rsidRPr="002617BD">
        <w:rPr>
          <w:sz w:val="22"/>
          <w:szCs w:val="22"/>
        </w:rPr>
        <w:t xml:space="preserve">к муниципальной программе </w:t>
      </w:r>
    </w:p>
    <w:p w:rsidR="00D44ADD" w:rsidRPr="002617BD" w:rsidRDefault="00D44ADD" w:rsidP="00D44ADD">
      <w:pPr>
        <w:shd w:val="clear" w:color="auto" w:fill="FFFFFF"/>
        <w:jc w:val="right"/>
        <w:rPr>
          <w:bCs/>
          <w:color w:val="000000"/>
          <w:sz w:val="22"/>
          <w:szCs w:val="22"/>
        </w:rPr>
      </w:pPr>
      <w:r w:rsidRPr="002617BD">
        <w:rPr>
          <w:sz w:val="22"/>
          <w:szCs w:val="22"/>
        </w:rPr>
        <w:t>«</w:t>
      </w:r>
      <w:r w:rsidRPr="002617BD">
        <w:rPr>
          <w:bCs/>
          <w:color w:val="000000"/>
          <w:sz w:val="22"/>
          <w:szCs w:val="22"/>
        </w:rPr>
        <w:t xml:space="preserve">Развитие культуры и  спорта </w:t>
      </w:r>
    </w:p>
    <w:p w:rsidR="00D44ADD" w:rsidRPr="002617BD" w:rsidRDefault="00D44ADD" w:rsidP="00D44ADD">
      <w:pPr>
        <w:jc w:val="right"/>
        <w:rPr>
          <w:sz w:val="22"/>
          <w:szCs w:val="22"/>
        </w:rPr>
      </w:pPr>
      <w:r w:rsidRPr="002617BD">
        <w:rPr>
          <w:bCs/>
          <w:color w:val="000000"/>
          <w:sz w:val="22"/>
          <w:szCs w:val="22"/>
        </w:rPr>
        <w:t xml:space="preserve">в Чернышевском районе </w:t>
      </w:r>
      <w:r w:rsidRPr="002617BD">
        <w:rPr>
          <w:sz w:val="22"/>
          <w:szCs w:val="22"/>
        </w:rPr>
        <w:t>»</w:t>
      </w:r>
    </w:p>
    <w:p w:rsidR="00D44ADD" w:rsidRPr="002617BD" w:rsidRDefault="00D44ADD" w:rsidP="00D44ADD">
      <w:pPr>
        <w:jc w:val="right"/>
        <w:rPr>
          <w:sz w:val="22"/>
          <w:szCs w:val="22"/>
        </w:rPr>
      </w:pPr>
    </w:p>
    <w:p w:rsidR="00D44ADD" w:rsidRPr="002617BD" w:rsidRDefault="00D44ADD" w:rsidP="00D44ADD">
      <w:pPr>
        <w:spacing w:before="100" w:beforeAutospacing="1" w:after="100" w:afterAutospacing="1"/>
        <w:jc w:val="center"/>
        <w:outlineLvl w:val="3"/>
        <w:rPr>
          <w:b/>
          <w:bCs/>
          <w:sz w:val="22"/>
          <w:szCs w:val="22"/>
        </w:rPr>
      </w:pPr>
      <w:r w:rsidRPr="002617BD">
        <w:rPr>
          <w:b/>
          <w:bCs/>
          <w:sz w:val="22"/>
          <w:szCs w:val="22"/>
        </w:rPr>
        <w:t>Таблица №1. Сведения о показателях (индикаторах) муниципальной программы и их значениях</w:t>
      </w:r>
    </w:p>
    <w:tbl>
      <w:tblPr>
        <w:tblStyle w:val="a5"/>
        <w:tblW w:w="16018" w:type="dxa"/>
        <w:tblInd w:w="-318" w:type="dxa"/>
        <w:tblLayout w:type="fixed"/>
        <w:tblLook w:val="04A0"/>
      </w:tblPr>
      <w:tblGrid>
        <w:gridCol w:w="710"/>
        <w:gridCol w:w="10"/>
        <w:gridCol w:w="8520"/>
        <w:gridCol w:w="9"/>
        <w:gridCol w:w="957"/>
        <w:gridCol w:w="992"/>
        <w:gridCol w:w="43"/>
        <w:gridCol w:w="807"/>
        <w:gridCol w:w="33"/>
        <w:gridCol w:w="784"/>
        <w:gridCol w:w="101"/>
        <w:gridCol w:w="750"/>
        <w:gridCol w:w="105"/>
        <w:gridCol w:w="745"/>
        <w:gridCol w:w="50"/>
        <w:gridCol w:w="658"/>
        <w:gridCol w:w="17"/>
        <w:gridCol w:w="727"/>
      </w:tblGrid>
      <w:tr w:rsidR="00D44ADD" w:rsidRPr="002617BD" w:rsidTr="002617BD">
        <w:tc>
          <w:tcPr>
            <w:tcW w:w="710" w:type="dxa"/>
            <w:vMerge w:val="restart"/>
          </w:tcPr>
          <w:p w:rsidR="00D44ADD" w:rsidRPr="002617BD" w:rsidRDefault="00D44ADD" w:rsidP="00672926">
            <w:pPr>
              <w:spacing w:before="100" w:beforeAutospacing="1" w:after="100" w:afterAutospacing="1"/>
              <w:outlineLvl w:val="3"/>
              <w:rPr>
                <w:bCs/>
                <w:sz w:val="22"/>
                <w:szCs w:val="22"/>
              </w:rPr>
            </w:pPr>
            <w:r w:rsidRPr="002617BD">
              <w:rPr>
                <w:bCs/>
                <w:sz w:val="22"/>
                <w:szCs w:val="22"/>
              </w:rPr>
              <w:t>№ п/п</w:t>
            </w:r>
          </w:p>
        </w:tc>
        <w:tc>
          <w:tcPr>
            <w:tcW w:w="8539" w:type="dxa"/>
            <w:gridSpan w:val="3"/>
            <w:vMerge w:val="restart"/>
          </w:tcPr>
          <w:p w:rsidR="00D44ADD" w:rsidRPr="002617BD" w:rsidRDefault="00D44ADD" w:rsidP="00672926">
            <w:pPr>
              <w:spacing w:before="100" w:beforeAutospacing="1" w:after="100" w:afterAutospacing="1"/>
              <w:outlineLvl w:val="3"/>
              <w:rPr>
                <w:sz w:val="22"/>
                <w:szCs w:val="22"/>
              </w:rPr>
            </w:pPr>
          </w:p>
          <w:p w:rsidR="00D44ADD" w:rsidRPr="002617BD" w:rsidRDefault="00D44ADD" w:rsidP="00672926">
            <w:pPr>
              <w:spacing w:before="100" w:beforeAutospacing="1" w:after="100" w:afterAutospacing="1"/>
              <w:outlineLvl w:val="3"/>
              <w:rPr>
                <w:bCs/>
                <w:sz w:val="22"/>
                <w:szCs w:val="22"/>
              </w:rPr>
            </w:pPr>
            <w:r w:rsidRPr="002617BD">
              <w:rPr>
                <w:sz w:val="22"/>
                <w:szCs w:val="22"/>
              </w:rPr>
              <w:t>Целевой показатель (индикатор) муниципальной программы</w:t>
            </w:r>
          </w:p>
        </w:tc>
        <w:tc>
          <w:tcPr>
            <w:tcW w:w="957" w:type="dxa"/>
            <w:vMerge w:val="restart"/>
          </w:tcPr>
          <w:p w:rsidR="00D44ADD" w:rsidRPr="002617BD" w:rsidRDefault="00D44ADD" w:rsidP="00672926">
            <w:pPr>
              <w:spacing w:before="100" w:beforeAutospacing="1" w:after="100" w:afterAutospacing="1"/>
              <w:outlineLvl w:val="3"/>
              <w:rPr>
                <w:bCs/>
                <w:sz w:val="22"/>
                <w:szCs w:val="22"/>
              </w:rPr>
            </w:pPr>
            <w:r w:rsidRPr="002617BD">
              <w:rPr>
                <w:bCs/>
                <w:sz w:val="22"/>
                <w:szCs w:val="22"/>
              </w:rPr>
              <w:t>Ед. измерения</w:t>
            </w:r>
          </w:p>
        </w:tc>
        <w:tc>
          <w:tcPr>
            <w:tcW w:w="992" w:type="dxa"/>
            <w:vMerge w:val="restart"/>
            <w:shd w:val="clear" w:color="auto" w:fill="auto"/>
          </w:tcPr>
          <w:p w:rsidR="00D44ADD" w:rsidRPr="002617BD" w:rsidRDefault="00D44ADD" w:rsidP="00672926">
            <w:pPr>
              <w:spacing w:before="100" w:beforeAutospacing="1" w:after="100" w:afterAutospacing="1"/>
              <w:outlineLvl w:val="3"/>
              <w:rPr>
                <w:color w:val="0D0D0D" w:themeColor="text1" w:themeTint="F2"/>
                <w:sz w:val="22"/>
                <w:szCs w:val="22"/>
              </w:rPr>
            </w:pPr>
            <w:r w:rsidRPr="002617BD">
              <w:rPr>
                <w:color w:val="0D0D0D" w:themeColor="text1" w:themeTint="F2"/>
                <w:sz w:val="22"/>
                <w:szCs w:val="22"/>
              </w:rPr>
              <w:t xml:space="preserve">ФАКТ </w:t>
            </w:r>
          </w:p>
          <w:p w:rsidR="00D44ADD" w:rsidRPr="002617BD" w:rsidRDefault="00D44ADD" w:rsidP="00672926">
            <w:pPr>
              <w:spacing w:before="100" w:beforeAutospacing="1" w:after="100" w:afterAutospacing="1"/>
              <w:outlineLvl w:val="3"/>
              <w:rPr>
                <w:bCs/>
                <w:color w:val="FF0000"/>
                <w:sz w:val="22"/>
                <w:szCs w:val="22"/>
              </w:rPr>
            </w:pPr>
            <w:r w:rsidRPr="002617BD">
              <w:rPr>
                <w:color w:val="0D0D0D" w:themeColor="text1" w:themeTint="F2"/>
                <w:sz w:val="22"/>
                <w:szCs w:val="22"/>
              </w:rPr>
              <w:t xml:space="preserve"> 2019 г.</w:t>
            </w:r>
          </w:p>
        </w:tc>
        <w:tc>
          <w:tcPr>
            <w:tcW w:w="850" w:type="dxa"/>
            <w:gridSpan w:val="2"/>
            <w:vMerge w:val="restart"/>
          </w:tcPr>
          <w:p w:rsidR="00D44ADD" w:rsidRPr="002617BD" w:rsidRDefault="00D44ADD" w:rsidP="00672926">
            <w:pPr>
              <w:spacing w:before="100" w:beforeAutospacing="1" w:after="100" w:afterAutospacing="1"/>
              <w:jc w:val="center"/>
              <w:outlineLvl w:val="3"/>
              <w:rPr>
                <w:sz w:val="22"/>
                <w:szCs w:val="22"/>
              </w:rPr>
            </w:pPr>
            <w:r w:rsidRPr="002617BD">
              <w:rPr>
                <w:sz w:val="22"/>
                <w:szCs w:val="22"/>
              </w:rPr>
              <w:t>Оценка 2020</w:t>
            </w:r>
          </w:p>
        </w:tc>
        <w:tc>
          <w:tcPr>
            <w:tcW w:w="3970" w:type="dxa"/>
            <w:gridSpan w:val="10"/>
          </w:tcPr>
          <w:p w:rsidR="00D44ADD" w:rsidRPr="002617BD" w:rsidRDefault="00D44ADD" w:rsidP="00672926">
            <w:pPr>
              <w:spacing w:before="100" w:beforeAutospacing="1" w:after="100" w:afterAutospacing="1"/>
              <w:jc w:val="center"/>
              <w:outlineLvl w:val="3"/>
              <w:rPr>
                <w:bCs/>
                <w:sz w:val="22"/>
                <w:szCs w:val="22"/>
              </w:rPr>
            </w:pPr>
            <w:r w:rsidRPr="002617BD">
              <w:rPr>
                <w:sz w:val="22"/>
                <w:szCs w:val="22"/>
              </w:rPr>
              <w:t>Планируемые значения целевых показателей (индикаторов) по годам реализации</w:t>
            </w:r>
          </w:p>
        </w:tc>
      </w:tr>
      <w:tr w:rsidR="00D44ADD" w:rsidRPr="002617BD" w:rsidTr="002617BD">
        <w:tc>
          <w:tcPr>
            <w:tcW w:w="710" w:type="dxa"/>
            <w:vMerge/>
          </w:tcPr>
          <w:p w:rsidR="00D44ADD" w:rsidRPr="002617BD" w:rsidRDefault="00D44ADD" w:rsidP="00672926">
            <w:pPr>
              <w:spacing w:before="100" w:beforeAutospacing="1" w:after="100" w:afterAutospacing="1"/>
              <w:outlineLvl w:val="3"/>
              <w:rPr>
                <w:bCs/>
                <w:sz w:val="22"/>
                <w:szCs w:val="22"/>
              </w:rPr>
            </w:pPr>
          </w:p>
        </w:tc>
        <w:tc>
          <w:tcPr>
            <w:tcW w:w="8539" w:type="dxa"/>
            <w:gridSpan w:val="3"/>
            <w:vMerge/>
          </w:tcPr>
          <w:p w:rsidR="00D44ADD" w:rsidRPr="002617BD" w:rsidRDefault="00D44ADD" w:rsidP="00672926">
            <w:pPr>
              <w:spacing w:before="100" w:beforeAutospacing="1" w:after="100" w:afterAutospacing="1"/>
              <w:outlineLvl w:val="3"/>
              <w:rPr>
                <w:bCs/>
                <w:sz w:val="22"/>
                <w:szCs w:val="22"/>
              </w:rPr>
            </w:pPr>
          </w:p>
        </w:tc>
        <w:tc>
          <w:tcPr>
            <w:tcW w:w="957" w:type="dxa"/>
            <w:vMerge/>
          </w:tcPr>
          <w:p w:rsidR="00D44ADD" w:rsidRPr="002617BD" w:rsidRDefault="00D44ADD" w:rsidP="00672926">
            <w:pPr>
              <w:spacing w:before="100" w:beforeAutospacing="1" w:after="100" w:afterAutospacing="1"/>
              <w:outlineLvl w:val="3"/>
              <w:rPr>
                <w:bCs/>
                <w:sz w:val="22"/>
                <w:szCs w:val="22"/>
              </w:rPr>
            </w:pPr>
          </w:p>
        </w:tc>
        <w:tc>
          <w:tcPr>
            <w:tcW w:w="992" w:type="dxa"/>
            <w:vMerge/>
            <w:shd w:val="clear" w:color="auto" w:fill="auto"/>
          </w:tcPr>
          <w:p w:rsidR="00D44ADD" w:rsidRPr="002617BD" w:rsidRDefault="00D44ADD" w:rsidP="00672926">
            <w:pPr>
              <w:spacing w:before="100" w:beforeAutospacing="1" w:after="100" w:afterAutospacing="1"/>
              <w:outlineLvl w:val="3"/>
              <w:rPr>
                <w:bCs/>
                <w:sz w:val="22"/>
                <w:szCs w:val="22"/>
              </w:rPr>
            </w:pPr>
          </w:p>
        </w:tc>
        <w:tc>
          <w:tcPr>
            <w:tcW w:w="850" w:type="dxa"/>
            <w:gridSpan w:val="2"/>
            <w:vMerge/>
          </w:tcPr>
          <w:p w:rsidR="00D44ADD" w:rsidRPr="002617BD" w:rsidRDefault="00D44ADD" w:rsidP="00672926">
            <w:pPr>
              <w:spacing w:before="100" w:beforeAutospacing="1" w:after="100" w:afterAutospacing="1"/>
              <w:outlineLvl w:val="3"/>
              <w:rPr>
                <w:bCs/>
                <w:sz w:val="22"/>
                <w:szCs w:val="22"/>
              </w:rPr>
            </w:pPr>
          </w:p>
        </w:tc>
        <w:tc>
          <w:tcPr>
            <w:tcW w:w="817"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2021</w:t>
            </w:r>
          </w:p>
        </w:tc>
        <w:tc>
          <w:tcPr>
            <w:tcW w:w="85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2022</w:t>
            </w:r>
          </w:p>
        </w:tc>
        <w:tc>
          <w:tcPr>
            <w:tcW w:w="850"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2023</w:t>
            </w:r>
          </w:p>
        </w:tc>
        <w:tc>
          <w:tcPr>
            <w:tcW w:w="708"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2024</w:t>
            </w:r>
          </w:p>
        </w:tc>
        <w:tc>
          <w:tcPr>
            <w:tcW w:w="74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2025</w:t>
            </w:r>
          </w:p>
        </w:tc>
      </w:tr>
      <w:tr w:rsidR="00D44ADD" w:rsidRPr="002617BD" w:rsidTr="002617BD">
        <w:tc>
          <w:tcPr>
            <w:tcW w:w="16018" w:type="dxa"/>
            <w:gridSpan w:val="18"/>
          </w:tcPr>
          <w:p w:rsidR="00D44ADD" w:rsidRPr="002617BD" w:rsidRDefault="00D44ADD" w:rsidP="00672926">
            <w:pPr>
              <w:jc w:val="center"/>
              <w:rPr>
                <w:b/>
                <w:sz w:val="22"/>
                <w:szCs w:val="22"/>
                <w:highlight w:val="yellow"/>
              </w:rPr>
            </w:pPr>
            <w:r w:rsidRPr="002617BD">
              <w:rPr>
                <w:b/>
                <w:sz w:val="22"/>
                <w:szCs w:val="22"/>
              </w:rPr>
              <w:t>Муниципальная программа «Развитие культуры и спорта в Чернышевском районе»</w:t>
            </w:r>
          </w:p>
        </w:tc>
      </w:tr>
      <w:tr w:rsidR="00D44ADD" w:rsidRPr="002617BD" w:rsidTr="002617BD">
        <w:tc>
          <w:tcPr>
            <w:tcW w:w="16018" w:type="dxa"/>
            <w:gridSpan w:val="18"/>
          </w:tcPr>
          <w:p w:rsidR="00D44ADD" w:rsidRPr="002617BD" w:rsidRDefault="00D44ADD" w:rsidP="00672926">
            <w:pPr>
              <w:pStyle w:val="1"/>
              <w:spacing w:line="276" w:lineRule="auto"/>
              <w:rPr>
                <w:b/>
                <w:bCs/>
                <w:sz w:val="22"/>
                <w:szCs w:val="22"/>
              </w:rPr>
            </w:pPr>
            <w:r w:rsidRPr="002617BD">
              <w:rPr>
                <w:b/>
                <w:bCs/>
                <w:sz w:val="22"/>
                <w:szCs w:val="22"/>
              </w:rPr>
              <w:t>1.Муниципальная подпрограмма «Сохранение и развитие библиотечных учреждений»</w:t>
            </w:r>
          </w:p>
        </w:tc>
      </w:tr>
      <w:tr w:rsidR="00D44ADD" w:rsidRPr="002617BD" w:rsidTr="002617BD">
        <w:trPr>
          <w:trHeight w:val="415"/>
        </w:trPr>
        <w:tc>
          <w:tcPr>
            <w:tcW w:w="16018" w:type="dxa"/>
            <w:gridSpan w:val="18"/>
          </w:tcPr>
          <w:p w:rsidR="00D44ADD" w:rsidRPr="002617BD" w:rsidRDefault="00D44ADD" w:rsidP="00672926">
            <w:pPr>
              <w:spacing w:before="100" w:beforeAutospacing="1" w:after="100" w:afterAutospacing="1"/>
              <w:outlineLvl w:val="3"/>
              <w:rPr>
                <w:bCs/>
                <w:sz w:val="22"/>
                <w:szCs w:val="22"/>
              </w:rPr>
            </w:pPr>
            <w:r w:rsidRPr="002617BD">
              <w:rPr>
                <w:b/>
                <w:bCs/>
                <w:sz w:val="22"/>
                <w:szCs w:val="22"/>
              </w:rPr>
              <w:t>Цель:</w:t>
            </w:r>
            <w:r w:rsidRPr="002617BD">
              <w:rPr>
                <w:bCs/>
                <w:sz w:val="22"/>
                <w:szCs w:val="22"/>
              </w:rPr>
              <w:t xml:space="preserve"> 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tc>
      </w:tr>
      <w:tr w:rsidR="00D44ADD" w:rsidRPr="002617BD" w:rsidTr="002617BD">
        <w:trPr>
          <w:trHeight w:val="413"/>
        </w:trPr>
        <w:tc>
          <w:tcPr>
            <w:tcW w:w="16018" w:type="dxa"/>
            <w:gridSpan w:val="18"/>
          </w:tcPr>
          <w:p w:rsidR="00D44ADD" w:rsidRPr="002617BD" w:rsidRDefault="00D44ADD" w:rsidP="00672926">
            <w:pPr>
              <w:rPr>
                <w:b/>
                <w:sz w:val="22"/>
                <w:szCs w:val="22"/>
              </w:rPr>
            </w:pPr>
            <w:r w:rsidRPr="002617BD">
              <w:rPr>
                <w:b/>
                <w:sz w:val="22"/>
                <w:szCs w:val="22"/>
              </w:rPr>
              <w:t xml:space="preserve">Задача 1. </w:t>
            </w:r>
            <w:r w:rsidRPr="002617BD">
              <w:rPr>
                <w:sz w:val="22"/>
                <w:szCs w:val="22"/>
              </w:rPr>
              <w:t>Создание условий для организации библиотечного обслуживания населения, комплектования и обеспечения сохранности библиотечных фондов поселений</w:t>
            </w:r>
            <w:r w:rsidRPr="002617BD">
              <w:rPr>
                <w:b/>
                <w:sz w:val="22"/>
                <w:szCs w:val="22"/>
              </w:rPr>
              <w:t xml:space="preserve"> </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1.1.1</w:t>
            </w:r>
          </w:p>
        </w:tc>
        <w:tc>
          <w:tcPr>
            <w:tcW w:w="8539" w:type="dxa"/>
            <w:gridSpan w:val="3"/>
          </w:tcPr>
          <w:p w:rsidR="00D44ADD" w:rsidRPr="002617BD" w:rsidRDefault="00D44ADD" w:rsidP="00672926">
            <w:pPr>
              <w:spacing w:before="100" w:beforeAutospacing="1" w:after="100" w:afterAutospacing="1"/>
              <w:ind w:right="-31"/>
              <w:outlineLvl w:val="3"/>
              <w:rPr>
                <w:bCs/>
                <w:sz w:val="22"/>
                <w:szCs w:val="22"/>
              </w:rPr>
            </w:pPr>
            <w:r w:rsidRPr="002617BD">
              <w:rPr>
                <w:sz w:val="22"/>
                <w:szCs w:val="22"/>
              </w:rPr>
              <w:t>Число книговыдач муниципальных библиотек</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Экз.</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272414</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275138</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278456</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281115</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283914</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286794</w:t>
            </w:r>
          </w:p>
        </w:tc>
        <w:tc>
          <w:tcPr>
            <w:tcW w:w="744" w:type="dxa"/>
            <w:gridSpan w:val="2"/>
            <w:tcBorders>
              <w:bottom w:val="single" w:sz="4" w:space="0" w:color="auto"/>
            </w:tcBorders>
            <w:shd w:val="clear" w:color="auto" w:fill="auto"/>
          </w:tcPr>
          <w:p w:rsidR="00D44ADD" w:rsidRPr="002617BD" w:rsidRDefault="00D44ADD" w:rsidP="00672926">
            <w:pPr>
              <w:spacing w:before="100" w:beforeAutospacing="1" w:after="100" w:afterAutospacing="1"/>
              <w:ind w:right="-31"/>
              <w:outlineLvl w:val="3"/>
              <w:rPr>
                <w:bCs/>
                <w:sz w:val="22"/>
                <w:szCs w:val="22"/>
                <w:highlight w:val="red"/>
              </w:rPr>
            </w:pPr>
            <w:r w:rsidRPr="002617BD">
              <w:rPr>
                <w:bCs/>
                <w:sz w:val="22"/>
                <w:szCs w:val="22"/>
              </w:rPr>
              <w:t>286794</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1.1.2</w:t>
            </w:r>
          </w:p>
        </w:tc>
        <w:tc>
          <w:tcPr>
            <w:tcW w:w="8539" w:type="dxa"/>
            <w:gridSpan w:val="3"/>
          </w:tcPr>
          <w:p w:rsidR="00D44ADD" w:rsidRPr="002617BD" w:rsidRDefault="00D44ADD" w:rsidP="00672926">
            <w:pPr>
              <w:spacing w:before="100" w:beforeAutospacing="1" w:after="100" w:afterAutospacing="1"/>
              <w:ind w:right="-31"/>
              <w:outlineLvl w:val="3"/>
              <w:rPr>
                <w:bCs/>
                <w:sz w:val="22"/>
                <w:szCs w:val="22"/>
              </w:rPr>
            </w:pPr>
            <w:r w:rsidRPr="002617BD">
              <w:rPr>
                <w:sz w:val="22"/>
                <w:szCs w:val="22"/>
              </w:rPr>
              <w:t>Число посещений библиотек</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Пос.</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133224</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135888</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139884</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142548</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147876</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153204</w:t>
            </w:r>
          </w:p>
        </w:tc>
        <w:tc>
          <w:tcPr>
            <w:tcW w:w="744" w:type="dxa"/>
            <w:gridSpan w:val="2"/>
            <w:tcBorders>
              <w:bottom w:val="nil"/>
            </w:tcBorders>
            <w:shd w:val="clear" w:color="auto" w:fill="auto"/>
          </w:tcPr>
          <w:p w:rsidR="00D44ADD" w:rsidRPr="002617BD" w:rsidRDefault="00D44ADD" w:rsidP="00672926">
            <w:pPr>
              <w:rPr>
                <w:sz w:val="22"/>
                <w:szCs w:val="22"/>
              </w:rPr>
            </w:pPr>
            <w:r w:rsidRPr="002617BD">
              <w:rPr>
                <w:sz w:val="22"/>
                <w:szCs w:val="22"/>
              </w:rPr>
              <w:t>153204</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1.1.3</w:t>
            </w:r>
          </w:p>
        </w:tc>
        <w:tc>
          <w:tcPr>
            <w:tcW w:w="8539" w:type="dxa"/>
            <w:gridSpan w:val="3"/>
          </w:tcPr>
          <w:p w:rsidR="00D44ADD" w:rsidRPr="002617BD" w:rsidRDefault="00D44ADD" w:rsidP="00672926">
            <w:pPr>
              <w:spacing w:before="100" w:beforeAutospacing="1" w:after="100" w:afterAutospacing="1"/>
              <w:ind w:right="-31"/>
              <w:outlineLvl w:val="3"/>
              <w:rPr>
                <w:sz w:val="22"/>
                <w:szCs w:val="22"/>
              </w:rPr>
            </w:pPr>
            <w:r w:rsidRPr="002617BD">
              <w:rPr>
                <w:sz w:val="22"/>
                <w:szCs w:val="22"/>
              </w:rPr>
              <w:t>Количество капитально отремонтированных объектов</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Ед.</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744" w:type="dxa"/>
            <w:gridSpan w:val="2"/>
            <w:tcBorders>
              <w:bottom w:val="nil"/>
            </w:tcBorders>
            <w:shd w:val="clear" w:color="auto" w:fill="auto"/>
          </w:tcPr>
          <w:p w:rsidR="00D44ADD" w:rsidRPr="002617BD" w:rsidRDefault="00D44ADD" w:rsidP="00672926">
            <w:pPr>
              <w:rPr>
                <w:sz w:val="22"/>
                <w:szCs w:val="22"/>
              </w:rPr>
            </w:pPr>
            <w:r w:rsidRPr="002617BD">
              <w:rPr>
                <w:sz w:val="22"/>
                <w:szCs w:val="22"/>
              </w:rPr>
              <w:t>0</w:t>
            </w:r>
          </w:p>
        </w:tc>
      </w:tr>
      <w:tr w:rsidR="00D44ADD" w:rsidRPr="002617BD" w:rsidTr="002617BD">
        <w:tc>
          <w:tcPr>
            <w:tcW w:w="16018" w:type="dxa"/>
            <w:gridSpan w:val="18"/>
          </w:tcPr>
          <w:p w:rsidR="00D44ADD" w:rsidRPr="002617BD" w:rsidRDefault="00D44ADD" w:rsidP="00672926">
            <w:pPr>
              <w:spacing w:before="100" w:beforeAutospacing="1" w:after="100" w:afterAutospacing="1"/>
              <w:outlineLvl w:val="3"/>
              <w:rPr>
                <w:bCs/>
                <w:sz w:val="22"/>
                <w:szCs w:val="22"/>
              </w:rPr>
            </w:pPr>
            <w:r w:rsidRPr="002617BD">
              <w:rPr>
                <w:b/>
                <w:bCs/>
                <w:sz w:val="22"/>
                <w:szCs w:val="22"/>
              </w:rPr>
              <w:t>Задача 2.</w:t>
            </w:r>
            <w:r w:rsidRPr="002617BD">
              <w:rPr>
                <w:b/>
                <w:sz w:val="22"/>
                <w:szCs w:val="22"/>
              </w:rPr>
              <w:t xml:space="preserve"> </w:t>
            </w:r>
            <w:r w:rsidRPr="002617BD">
              <w:rPr>
                <w:sz w:val="22"/>
                <w:szCs w:val="22"/>
              </w:rPr>
              <w:t>Внедрение в практику работы библиотек современных информационных технологий, создание электронных каталогов и баз данных</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1.2.1</w:t>
            </w:r>
          </w:p>
        </w:tc>
        <w:tc>
          <w:tcPr>
            <w:tcW w:w="8539" w:type="dxa"/>
            <w:gridSpan w:val="3"/>
          </w:tcPr>
          <w:p w:rsidR="00D44ADD" w:rsidRPr="002617BD" w:rsidRDefault="00D44ADD" w:rsidP="00672926">
            <w:pPr>
              <w:spacing w:before="100" w:beforeAutospacing="1" w:after="100" w:afterAutospacing="1"/>
              <w:ind w:right="-31"/>
              <w:outlineLvl w:val="3"/>
              <w:rPr>
                <w:bCs/>
                <w:sz w:val="22"/>
                <w:szCs w:val="22"/>
              </w:rPr>
            </w:pPr>
            <w:r w:rsidRPr="002617BD">
              <w:rPr>
                <w:sz w:val="22"/>
                <w:szCs w:val="22"/>
              </w:rPr>
              <w:t xml:space="preserve">Увеличение количества библиографических записей </w:t>
            </w:r>
          </w:p>
        </w:tc>
        <w:tc>
          <w:tcPr>
            <w:tcW w:w="957"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Зап.</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10856</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10964</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11072</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11180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11288</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11396</w:t>
            </w:r>
          </w:p>
        </w:tc>
        <w:tc>
          <w:tcPr>
            <w:tcW w:w="744" w:type="dxa"/>
            <w:gridSpan w:val="2"/>
            <w:shd w:val="clear" w:color="auto" w:fill="auto"/>
          </w:tcPr>
          <w:p w:rsidR="00D44ADD" w:rsidRPr="002617BD" w:rsidRDefault="00D44ADD" w:rsidP="00672926">
            <w:pPr>
              <w:spacing w:before="100" w:beforeAutospacing="1" w:after="100" w:afterAutospacing="1"/>
              <w:outlineLvl w:val="3"/>
              <w:rPr>
                <w:bCs/>
                <w:sz w:val="22"/>
                <w:szCs w:val="22"/>
              </w:rPr>
            </w:pPr>
            <w:r w:rsidRPr="002617BD">
              <w:rPr>
                <w:bCs/>
                <w:sz w:val="22"/>
                <w:szCs w:val="22"/>
              </w:rPr>
              <w:t>11396</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1.2.2</w:t>
            </w:r>
          </w:p>
        </w:tc>
        <w:tc>
          <w:tcPr>
            <w:tcW w:w="8539" w:type="dxa"/>
            <w:gridSpan w:val="3"/>
            <w:shd w:val="clear" w:color="auto" w:fill="auto"/>
          </w:tcPr>
          <w:p w:rsidR="00D44ADD" w:rsidRPr="002617BD" w:rsidRDefault="00D44ADD" w:rsidP="00672926">
            <w:pPr>
              <w:spacing w:before="100" w:beforeAutospacing="1" w:after="100" w:afterAutospacing="1"/>
              <w:ind w:right="-31"/>
              <w:outlineLvl w:val="3"/>
              <w:rPr>
                <w:bCs/>
                <w:sz w:val="22"/>
                <w:szCs w:val="22"/>
              </w:rPr>
            </w:pPr>
            <w:r w:rsidRPr="002617BD">
              <w:rPr>
                <w:sz w:val="22"/>
                <w:szCs w:val="22"/>
              </w:rPr>
              <w:t>Доля публичных общедоступных библиотек подключенных к  информационно-коммуникационной сети «Интернет», в общем количестве библиотек Чернышевского района</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28</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38</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43</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48</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52</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57</w:t>
            </w:r>
          </w:p>
        </w:tc>
        <w:tc>
          <w:tcPr>
            <w:tcW w:w="744" w:type="dxa"/>
            <w:gridSpan w:val="2"/>
            <w:shd w:val="clear" w:color="auto" w:fill="auto"/>
          </w:tcPr>
          <w:p w:rsidR="00D44ADD" w:rsidRPr="002617BD" w:rsidRDefault="00D44ADD" w:rsidP="00672926">
            <w:pPr>
              <w:spacing w:before="100" w:beforeAutospacing="1" w:after="100" w:afterAutospacing="1"/>
              <w:outlineLvl w:val="3"/>
              <w:rPr>
                <w:bCs/>
                <w:sz w:val="22"/>
                <w:szCs w:val="22"/>
              </w:rPr>
            </w:pPr>
            <w:r w:rsidRPr="002617BD">
              <w:rPr>
                <w:bCs/>
                <w:sz w:val="22"/>
                <w:szCs w:val="22"/>
              </w:rPr>
              <w:t>57</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1.2.3</w:t>
            </w:r>
          </w:p>
        </w:tc>
        <w:tc>
          <w:tcPr>
            <w:tcW w:w="8539" w:type="dxa"/>
            <w:gridSpan w:val="3"/>
            <w:shd w:val="clear" w:color="auto" w:fill="auto"/>
          </w:tcPr>
          <w:p w:rsidR="00D44ADD" w:rsidRPr="002617BD" w:rsidRDefault="00D44ADD" w:rsidP="00672926">
            <w:pPr>
              <w:spacing w:before="100" w:beforeAutospacing="1" w:after="100" w:afterAutospacing="1"/>
              <w:ind w:right="-31"/>
              <w:outlineLvl w:val="3"/>
              <w:rPr>
                <w:sz w:val="22"/>
                <w:szCs w:val="22"/>
              </w:rPr>
            </w:pPr>
            <w:r w:rsidRPr="002617BD">
              <w:rPr>
                <w:sz w:val="22"/>
                <w:szCs w:val="22"/>
              </w:rPr>
              <w:t>Количество переоснащенных муниципальных библиотек по модельному стандарту</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Ед.</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w:t>
            </w:r>
          </w:p>
        </w:tc>
        <w:tc>
          <w:tcPr>
            <w:tcW w:w="744" w:type="dxa"/>
            <w:gridSpan w:val="2"/>
            <w:shd w:val="clear" w:color="auto" w:fill="auto"/>
          </w:tcPr>
          <w:p w:rsidR="00D44ADD" w:rsidRPr="002617BD" w:rsidRDefault="00D44ADD" w:rsidP="00672926">
            <w:pPr>
              <w:spacing w:before="100" w:beforeAutospacing="1" w:after="100" w:afterAutospacing="1"/>
              <w:outlineLvl w:val="3"/>
              <w:rPr>
                <w:bCs/>
                <w:sz w:val="22"/>
                <w:szCs w:val="22"/>
              </w:rPr>
            </w:pPr>
            <w:r w:rsidRPr="002617BD">
              <w:rPr>
                <w:bCs/>
                <w:sz w:val="22"/>
                <w:szCs w:val="22"/>
              </w:rPr>
              <w:t>0</w:t>
            </w:r>
          </w:p>
        </w:tc>
      </w:tr>
      <w:tr w:rsidR="00D44ADD" w:rsidRPr="002617BD" w:rsidTr="002617BD">
        <w:tc>
          <w:tcPr>
            <w:tcW w:w="16018" w:type="dxa"/>
            <w:gridSpan w:val="18"/>
          </w:tcPr>
          <w:p w:rsidR="00D44ADD" w:rsidRPr="002617BD" w:rsidRDefault="00D44ADD" w:rsidP="00672926">
            <w:pPr>
              <w:jc w:val="center"/>
              <w:rPr>
                <w:b/>
                <w:sz w:val="22"/>
                <w:szCs w:val="22"/>
              </w:rPr>
            </w:pPr>
            <w:r w:rsidRPr="002617BD">
              <w:rPr>
                <w:b/>
                <w:sz w:val="22"/>
                <w:szCs w:val="22"/>
              </w:rPr>
              <w:t>2.</w:t>
            </w:r>
            <w:r w:rsidRPr="002617BD">
              <w:rPr>
                <w:b/>
                <w:bCs/>
                <w:kern w:val="3"/>
                <w:sz w:val="22"/>
                <w:szCs w:val="22"/>
              </w:rPr>
              <w:t xml:space="preserve"> Муниципальная подпрограмма </w:t>
            </w:r>
            <w:r w:rsidRPr="002617BD">
              <w:rPr>
                <w:b/>
                <w:color w:val="000000"/>
                <w:sz w:val="22"/>
                <w:szCs w:val="22"/>
              </w:rPr>
              <w:t xml:space="preserve"> «Развитие дополнительного образования детей в сфере культуры</w:t>
            </w:r>
            <w:r w:rsidRPr="002617BD">
              <w:rPr>
                <w:b/>
                <w:sz w:val="22"/>
                <w:szCs w:val="22"/>
              </w:rPr>
              <w:t>»</w:t>
            </w:r>
          </w:p>
        </w:tc>
      </w:tr>
      <w:tr w:rsidR="00D44ADD" w:rsidRPr="002617BD" w:rsidTr="002617BD">
        <w:tc>
          <w:tcPr>
            <w:tcW w:w="16018" w:type="dxa"/>
            <w:gridSpan w:val="18"/>
          </w:tcPr>
          <w:p w:rsidR="00D44ADD" w:rsidRPr="002617BD" w:rsidRDefault="00D44ADD" w:rsidP="00672926">
            <w:pPr>
              <w:rPr>
                <w:sz w:val="22"/>
                <w:szCs w:val="22"/>
              </w:rPr>
            </w:pPr>
            <w:r w:rsidRPr="002617BD">
              <w:rPr>
                <w:b/>
                <w:bCs/>
                <w:sz w:val="22"/>
                <w:szCs w:val="22"/>
              </w:rPr>
              <w:t>Цель:</w:t>
            </w:r>
            <w:r w:rsidRPr="002617BD">
              <w:rPr>
                <w:sz w:val="22"/>
                <w:szCs w:val="22"/>
              </w:rPr>
              <w:t xml:space="preserve">  Создание условий для развития детей в области культуры и искусства в Чернышевском районе</w:t>
            </w:r>
          </w:p>
        </w:tc>
      </w:tr>
      <w:tr w:rsidR="00D44ADD" w:rsidRPr="002617BD" w:rsidTr="002617BD">
        <w:tc>
          <w:tcPr>
            <w:tcW w:w="16018" w:type="dxa"/>
            <w:gridSpan w:val="18"/>
          </w:tcPr>
          <w:p w:rsidR="00D44ADD" w:rsidRPr="002617BD" w:rsidRDefault="00D44ADD" w:rsidP="00672926">
            <w:pPr>
              <w:rPr>
                <w:sz w:val="22"/>
                <w:szCs w:val="22"/>
              </w:rPr>
            </w:pPr>
            <w:r w:rsidRPr="002617BD">
              <w:rPr>
                <w:b/>
                <w:sz w:val="22"/>
                <w:szCs w:val="22"/>
              </w:rPr>
              <w:t>Задача</w:t>
            </w:r>
            <w:r w:rsidRPr="002617BD">
              <w:rPr>
                <w:sz w:val="22"/>
                <w:szCs w:val="22"/>
              </w:rPr>
              <w:t xml:space="preserve"> </w:t>
            </w:r>
            <w:r w:rsidRPr="002617BD">
              <w:rPr>
                <w:b/>
                <w:sz w:val="22"/>
                <w:szCs w:val="22"/>
              </w:rPr>
              <w:t>1</w:t>
            </w:r>
            <w:r w:rsidRPr="002617BD">
              <w:rPr>
                <w:sz w:val="22"/>
                <w:szCs w:val="22"/>
              </w:rPr>
              <w:t>. Развитие материально-технического обеспечения муниципального учреждения  дополнительного образования</w:t>
            </w:r>
            <w:r w:rsidRPr="002617BD">
              <w:rPr>
                <w:b/>
                <w:color w:val="000000"/>
                <w:sz w:val="22"/>
                <w:szCs w:val="22"/>
              </w:rPr>
              <w:t xml:space="preserve"> </w:t>
            </w:r>
            <w:r w:rsidRPr="002617BD">
              <w:rPr>
                <w:color w:val="000000"/>
                <w:sz w:val="22"/>
                <w:szCs w:val="22"/>
              </w:rPr>
              <w:t>в сфере культуры в Чернышевском районе</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2.1.1</w:t>
            </w:r>
          </w:p>
        </w:tc>
        <w:tc>
          <w:tcPr>
            <w:tcW w:w="8539"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Проведение ремонтов в учреждениях дополнительного образования детей</w:t>
            </w:r>
          </w:p>
        </w:tc>
        <w:tc>
          <w:tcPr>
            <w:tcW w:w="957"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Ед.</w:t>
            </w:r>
          </w:p>
        </w:tc>
        <w:tc>
          <w:tcPr>
            <w:tcW w:w="992" w:type="dxa"/>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0</w:t>
            </w:r>
          </w:p>
        </w:tc>
        <w:tc>
          <w:tcPr>
            <w:tcW w:w="850"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0</w:t>
            </w:r>
          </w:p>
        </w:tc>
        <w:tc>
          <w:tcPr>
            <w:tcW w:w="817"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1</w:t>
            </w:r>
          </w:p>
        </w:tc>
        <w:tc>
          <w:tcPr>
            <w:tcW w:w="851"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1</w:t>
            </w:r>
          </w:p>
        </w:tc>
        <w:tc>
          <w:tcPr>
            <w:tcW w:w="850"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0</w:t>
            </w:r>
          </w:p>
        </w:tc>
        <w:tc>
          <w:tcPr>
            <w:tcW w:w="708"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0</w:t>
            </w:r>
          </w:p>
        </w:tc>
        <w:tc>
          <w:tcPr>
            <w:tcW w:w="744"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0</w:t>
            </w:r>
          </w:p>
        </w:tc>
      </w:tr>
      <w:tr w:rsidR="00D44ADD" w:rsidRPr="002617BD" w:rsidTr="002617BD">
        <w:tc>
          <w:tcPr>
            <w:tcW w:w="16018" w:type="dxa"/>
            <w:gridSpan w:val="18"/>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b/>
                <w:bCs/>
                <w:sz w:val="22"/>
                <w:szCs w:val="22"/>
              </w:rPr>
              <w:t xml:space="preserve">Задача 2. </w:t>
            </w:r>
            <w:r w:rsidRPr="002617BD">
              <w:rPr>
                <w:bCs/>
                <w:sz w:val="22"/>
                <w:szCs w:val="22"/>
              </w:rPr>
              <w:t>Обеспечение возможности раннего выявления таланта ребёнка</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2.1.2</w:t>
            </w:r>
          </w:p>
        </w:tc>
        <w:tc>
          <w:tcPr>
            <w:tcW w:w="8539"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Увеличение количества учащихся</w:t>
            </w:r>
          </w:p>
        </w:tc>
        <w:tc>
          <w:tcPr>
            <w:tcW w:w="957"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Чел.</w:t>
            </w:r>
          </w:p>
        </w:tc>
        <w:tc>
          <w:tcPr>
            <w:tcW w:w="992" w:type="dxa"/>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212</w:t>
            </w:r>
          </w:p>
        </w:tc>
        <w:tc>
          <w:tcPr>
            <w:tcW w:w="850"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240</w:t>
            </w:r>
          </w:p>
        </w:tc>
        <w:tc>
          <w:tcPr>
            <w:tcW w:w="817"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260</w:t>
            </w:r>
          </w:p>
        </w:tc>
        <w:tc>
          <w:tcPr>
            <w:tcW w:w="851"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283</w:t>
            </w:r>
          </w:p>
        </w:tc>
        <w:tc>
          <w:tcPr>
            <w:tcW w:w="850"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275</w:t>
            </w:r>
          </w:p>
        </w:tc>
        <w:tc>
          <w:tcPr>
            <w:tcW w:w="708"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290</w:t>
            </w:r>
          </w:p>
        </w:tc>
        <w:tc>
          <w:tcPr>
            <w:tcW w:w="744"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295</w:t>
            </w:r>
          </w:p>
        </w:tc>
      </w:tr>
      <w:tr w:rsidR="00D44ADD" w:rsidRPr="002617BD" w:rsidTr="002617BD">
        <w:tc>
          <w:tcPr>
            <w:tcW w:w="710"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2.1.3</w:t>
            </w:r>
          </w:p>
        </w:tc>
        <w:tc>
          <w:tcPr>
            <w:tcW w:w="8539"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 фестивалях</w:t>
            </w:r>
          </w:p>
        </w:tc>
        <w:tc>
          <w:tcPr>
            <w:tcW w:w="957"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w:t>
            </w:r>
          </w:p>
        </w:tc>
        <w:tc>
          <w:tcPr>
            <w:tcW w:w="992" w:type="dxa"/>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45</w:t>
            </w:r>
          </w:p>
        </w:tc>
        <w:tc>
          <w:tcPr>
            <w:tcW w:w="850"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48</w:t>
            </w:r>
          </w:p>
        </w:tc>
        <w:tc>
          <w:tcPr>
            <w:tcW w:w="817"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50</w:t>
            </w:r>
          </w:p>
        </w:tc>
        <w:tc>
          <w:tcPr>
            <w:tcW w:w="851"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55</w:t>
            </w:r>
          </w:p>
        </w:tc>
        <w:tc>
          <w:tcPr>
            <w:tcW w:w="850"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55</w:t>
            </w:r>
          </w:p>
        </w:tc>
        <w:tc>
          <w:tcPr>
            <w:tcW w:w="708"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60</w:t>
            </w:r>
          </w:p>
        </w:tc>
        <w:tc>
          <w:tcPr>
            <w:tcW w:w="744"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rFonts w:cs="Tahoma"/>
                <w:bCs/>
                <w:kern w:val="3"/>
                <w:sz w:val="22"/>
                <w:szCs w:val="22"/>
              </w:rPr>
            </w:pPr>
            <w:r w:rsidRPr="002617BD">
              <w:rPr>
                <w:rFonts w:cs="Tahoma"/>
                <w:bCs/>
                <w:kern w:val="3"/>
                <w:sz w:val="22"/>
                <w:szCs w:val="22"/>
              </w:rPr>
              <w:t>62</w:t>
            </w:r>
          </w:p>
        </w:tc>
      </w:tr>
      <w:tr w:rsidR="00D44ADD" w:rsidRPr="002617BD" w:rsidTr="002617BD">
        <w:trPr>
          <w:trHeight w:val="261"/>
        </w:trPr>
        <w:tc>
          <w:tcPr>
            <w:tcW w:w="16018" w:type="dxa"/>
            <w:gridSpan w:val="18"/>
          </w:tcPr>
          <w:p w:rsidR="00D44ADD" w:rsidRPr="002617BD" w:rsidRDefault="00D44ADD" w:rsidP="00672926">
            <w:pPr>
              <w:ind w:left="360"/>
              <w:jc w:val="center"/>
              <w:rPr>
                <w:b/>
                <w:sz w:val="22"/>
                <w:szCs w:val="22"/>
              </w:rPr>
            </w:pPr>
            <w:r w:rsidRPr="002617BD">
              <w:rPr>
                <w:b/>
                <w:color w:val="000000" w:themeColor="text1"/>
                <w:sz w:val="22"/>
                <w:szCs w:val="22"/>
              </w:rPr>
              <w:t>3.Муниципальная</w:t>
            </w:r>
            <w:r w:rsidRPr="002617BD">
              <w:rPr>
                <w:b/>
                <w:sz w:val="22"/>
                <w:szCs w:val="22"/>
              </w:rPr>
              <w:t xml:space="preserve"> подпрограмма «Обеспечение сохранности историко-культурного наследия, традиционной народной культуры»</w:t>
            </w:r>
          </w:p>
        </w:tc>
      </w:tr>
      <w:tr w:rsidR="00D44ADD" w:rsidRPr="002617BD" w:rsidTr="002617BD">
        <w:tc>
          <w:tcPr>
            <w:tcW w:w="16018" w:type="dxa"/>
            <w:gridSpan w:val="18"/>
          </w:tcPr>
          <w:p w:rsidR="00D44ADD" w:rsidRPr="002617BD" w:rsidRDefault="00D44ADD" w:rsidP="00672926">
            <w:pPr>
              <w:rPr>
                <w:sz w:val="22"/>
                <w:szCs w:val="22"/>
              </w:rPr>
            </w:pPr>
            <w:r w:rsidRPr="002617BD">
              <w:rPr>
                <w:b/>
                <w:sz w:val="22"/>
                <w:szCs w:val="22"/>
              </w:rPr>
              <w:t>Цель:</w:t>
            </w:r>
            <w:r w:rsidRPr="002617BD">
              <w:rPr>
                <w:sz w:val="22"/>
                <w:szCs w:val="22"/>
              </w:rPr>
              <w:t xml:space="preserve">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tc>
      </w:tr>
      <w:tr w:rsidR="00D44ADD" w:rsidRPr="002617BD" w:rsidTr="002617BD">
        <w:tc>
          <w:tcPr>
            <w:tcW w:w="16018" w:type="dxa"/>
            <w:gridSpan w:val="18"/>
          </w:tcPr>
          <w:p w:rsidR="00D44ADD" w:rsidRPr="002617BD" w:rsidRDefault="00D44ADD" w:rsidP="00672926">
            <w:pPr>
              <w:rPr>
                <w:b/>
                <w:sz w:val="22"/>
                <w:szCs w:val="22"/>
              </w:rPr>
            </w:pPr>
            <w:r w:rsidRPr="002617BD">
              <w:rPr>
                <w:b/>
                <w:bCs/>
                <w:sz w:val="22"/>
                <w:szCs w:val="22"/>
              </w:rPr>
              <w:t xml:space="preserve">Задача 1. </w:t>
            </w:r>
            <w:r w:rsidRPr="002617BD">
              <w:rPr>
                <w:color w:val="000000"/>
                <w:sz w:val="22"/>
                <w:szCs w:val="22"/>
              </w:rPr>
              <w:t>Обеспечение доступа населения Чернышевского района к культурным благам и участию в культурной жизни</w:t>
            </w:r>
          </w:p>
        </w:tc>
      </w:tr>
      <w:tr w:rsidR="00D44ADD" w:rsidRPr="002617BD" w:rsidTr="002617BD">
        <w:tc>
          <w:tcPr>
            <w:tcW w:w="710"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1.1</w:t>
            </w:r>
          </w:p>
        </w:tc>
        <w:tc>
          <w:tcPr>
            <w:tcW w:w="8539" w:type="dxa"/>
            <w:gridSpan w:val="3"/>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 xml:space="preserve">Увеличение  количества проводимых мероприятий </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Ед.</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3010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3040</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3070</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3100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3130</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3160</w:t>
            </w:r>
          </w:p>
        </w:tc>
        <w:tc>
          <w:tcPr>
            <w:tcW w:w="744"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3165</w:t>
            </w:r>
          </w:p>
        </w:tc>
      </w:tr>
      <w:tr w:rsidR="00D44ADD" w:rsidRPr="002617BD" w:rsidTr="002617BD">
        <w:tc>
          <w:tcPr>
            <w:tcW w:w="710"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 xml:space="preserve"> 1.2</w:t>
            </w:r>
          </w:p>
        </w:tc>
        <w:tc>
          <w:tcPr>
            <w:tcW w:w="8539" w:type="dxa"/>
            <w:gridSpan w:val="3"/>
          </w:tcPr>
          <w:p w:rsidR="00D44ADD" w:rsidRPr="002617BD" w:rsidRDefault="00D44ADD" w:rsidP="00672926">
            <w:pPr>
              <w:spacing w:before="100" w:beforeAutospacing="1" w:after="100" w:afterAutospacing="1"/>
              <w:ind w:right="-31"/>
              <w:jc w:val="both"/>
              <w:outlineLvl w:val="3"/>
              <w:rPr>
                <w:sz w:val="22"/>
                <w:szCs w:val="22"/>
              </w:rPr>
            </w:pPr>
            <w:r w:rsidRPr="002617BD">
              <w:rPr>
                <w:sz w:val="22"/>
                <w:szCs w:val="22"/>
              </w:rPr>
              <w:t>Увеличение числа обращений к цифровым ресурсам</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Чел.</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12700</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12827</w:t>
            </w:r>
          </w:p>
        </w:tc>
        <w:tc>
          <w:tcPr>
            <w:tcW w:w="817"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12954</w:t>
            </w:r>
          </w:p>
        </w:tc>
        <w:tc>
          <w:tcPr>
            <w:tcW w:w="851"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13081</w:t>
            </w:r>
          </w:p>
        </w:tc>
        <w:tc>
          <w:tcPr>
            <w:tcW w:w="850"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13208</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13335</w:t>
            </w:r>
          </w:p>
        </w:tc>
        <w:tc>
          <w:tcPr>
            <w:tcW w:w="744"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13340</w:t>
            </w:r>
          </w:p>
        </w:tc>
      </w:tr>
      <w:tr w:rsidR="00D44ADD" w:rsidRPr="002617BD" w:rsidTr="002617BD">
        <w:tc>
          <w:tcPr>
            <w:tcW w:w="16018" w:type="dxa"/>
            <w:gridSpan w:val="18"/>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Задача 2.</w:t>
            </w:r>
            <w:r w:rsidRPr="002617BD">
              <w:rPr>
                <w:sz w:val="22"/>
                <w:szCs w:val="22"/>
              </w:rPr>
              <w:t>Поддержка творческих инициатив населения, творческих коллективов и учреждений культуры поселений</w:t>
            </w:r>
          </w:p>
        </w:tc>
      </w:tr>
      <w:tr w:rsidR="00D44ADD" w:rsidRPr="002617BD" w:rsidTr="002617BD">
        <w:tc>
          <w:tcPr>
            <w:tcW w:w="710"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2.1</w:t>
            </w:r>
          </w:p>
        </w:tc>
        <w:tc>
          <w:tcPr>
            <w:tcW w:w="8539" w:type="dxa"/>
            <w:gridSpan w:val="3"/>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 xml:space="preserve">Увеличение количества участников творческих коллективов (клубных формирований) </w:t>
            </w:r>
          </w:p>
        </w:tc>
        <w:tc>
          <w:tcPr>
            <w:tcW w:w="957" w:type="dxa"/>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Чел.</w:t>
            </w:r>
          </w:p>
        </w:tc>
        <w:tc>
          <w:tcPr>
            <w:tcW w:w="992" w:type="dxa"/>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1374</w:t>
            </w:r>
          </w:p>
        </w:tc>
        <w:tc>
          <w:tcPr>
            <w:tcW w:w="850" w:type="dxa"/>
            <w:gridSpan w:val="2"/>
            <w:vAlign w:val="bottom"/>
          </w:tcPr>
          <w:p w:rsidR="00D44ADD" w:rsidRPr="002617BD" w:rsidRDefault="00D44ADD" w:rsidP="00672926">
            <w:pPr>
              <w:jc w:val="center"/>
              <w:rPr>
                <w:rFonts w:ascii="yandex-sans" w:hAnsi="yandex-sans"/>
                <w:color w:val="000000"/>
                <w:sz w:val="22"/>
                <w:szCs w:val="22"/>
              </w:rPr>
            </w:pPr>
            <w:r w:rsidRPr="002617BD">
              <w:rPr>
                <w:color w:val="000000"/>
                <w:sz w:val="22"/>
                <w:szCs w:val="22"/>
              </w:rPr>
              <w:t>1415</w:t>
            </w:r>
          </w:p>
        </w:tc>
        <w:tc>
          <w:tcPr>
            <w:tcW w:w="817" w:type="dxa"/>
            <w:gridSpan w:val="2"/>
            <w:vAlign w:val="bottom"/>
          </w:tcPr>
          <w:p w:rsidR="00D44ADD" w:rsidRPr="002617BD" w:rsidRDefault="00D44ADD" w:rsidP="00672926">
            <w:pPr>
              <w:jc w:val="center"/>
              <w:rPr>
                <w:rFonts w:ascii="yandex-sans" w:hAnsi="yandex-sans"/>
                <w:color w:val="000000"/>
                <w:sz w:val="22"/>
                <w:szCs w:val="22"/>
              </w:rPr>
            </w:pPr>
            <w:r w:rsidRPr="002617BD">
              <w:rPr>
                <w:color w:val="000000"/>
                <w:sz w:val="22"/>
                <w:szCs w:val="22"/>
              </w:rPr>
              <w:t>1429</w:t>
            </w:r>
          </w:p>
        </w:tc>
        <w:tc>
          <w:tcPr>
            <w:tcW w:w="851" w:type="dxa"/>
            <w:gridSpan w:val="2"/>
            <w:vAlign w:val="bottom"/>
          </w:tcPr>
          <w:p w:rsidR="00D44ADD" w:rsidRPr="002617BD" w:rsidRDefault="00D44ADD" w:rsidP="00672926">
            <w:pPr>
              <w:jc w:val="center"/>
              <w:rPr>
                <w:rFonts w:ascii="yandex-sans" w:hAnsi="yandex-sans"/>
                <w:color w:val="000000"/>
                <w:sz w:val="22"/>
                <w:szCs w:val="22"/>
              </w:rPr>
            </w:pPr>
            <w:r w:rsidRPr="002617BD">
              <w:rPr>
                <w:color w:val="000000"/>
                <w:sz w:val="22"/>
                <w:szCs w:val="22"/>
              </w:rPr>
              <w:t>1443</w:t>
            </w:r>
          </w:p>
        </w:tc>
        <w:tc>
          <w:tcPr>
            <w:tcW w:w="850" w:type="dxa"/>
            <w:gridSpan w:val="2"/>
            <w:vAlign w:val="bottom"/>
          </w:tcPr>
          <w:p w:rsidR="00D44ADD" w:rsidRPr="002617BD" w:rsidRDefault="00D44ADD" w:rsidP="00672926">
            <w:pPr>
              <w:jc w:val="center"/>
              <w:rPr>
                <w:rFonts w:ascii="yandex-sans" w:hAnsi="yandex-sans"/>
                <w:color w:val="000000"/>
                <w:sz w:val="22"/>
                <w:szCs w:val="22"/>
              </w:rPr>
            </w:pPr>
            <w:r w:rsidRPr="002617BD">
              <w:rPr>
                <w:color w:val="000000"/>
                <w:sz w:val="22"/>
                <w:szCs w:val="22"/>
              </w:rPr>
              <w:t>1456</w:t>
            </w:r>
          </w:p>
        </w:tc>
        <w:tc>
          <w:tcPr>
            <w:tcW w:w="708"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 xml:space="preserve"> 1470</w:t>
            </w:r>
          </w:p>
        </w:tc>
        <w:tc>
          <w:tcPr>
            <w:tcW w:w="744"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1475</w:t>
            </w:r>
          </w:p>
        </w:tc>
      </w:tr>
      <w:tr w:rsidR="00D44ADD" w:rsidRPr="002617BD" w:rsidTr="002617BD">
        <w:tc>
          <w:tcPr>
            <w:tcW w:w="16018" w:type="dxa"/>
            <w:gridSpan w:val="18"/>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 xml:space="preserve">Задача 3. </w:t>
            </w:r>
            <w:r w:rsidRPr="002617BD">
              <w:rPr>
                <w:b/>
                <w:sz w:val="22"/>
                <w:szCs w:val="22"/>
              </w:rPr>
              <w:t xml:space="preserve"> </w:t>
            </w:r>
            <w:r w:rsidRPr="002617BD">
              <w:rPr>
                <w:sz w:val="22"/>
                <w:szCs w:val="22"/>
              </w:rPr>
              <w:t>Проведение капитальных ремонтов зданий и укрепление  материально-технической базы  учреждений</w:t>
            </w:r>
          </w:p>
        </w:tc>
      </w:tr>
      <w:tr w:rsidR="00D44ADD" w:rsidRPr="002617BD" w:rsidTr="002617BD">
        <w:tc>
          <w:tcPr>
            <w:tcW w:w="710" w:type="dxa"/>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3.1</w:t>
            </w:r>
          </w:p>
        </w:tc>
        <w:tc>
          <w:tcPr>
            <w:tcW w:w="8539" w:type="dxa"/>
            <w:gridSpan w:val="3"/>
            <w:tcBorders>
              <w:bottom w:val="single" w:sz="4" w:space="0" w:color="auto"/>
            </w:tcBorders>
          </w:tcPr>
          <w:p w:rsidR="00D44ADD" w:rsidRPr="002617BD" w:rsidRDefault="00D44ADD" w:rsidP="00672926">
            <w:pPr>
              <w:rPr>
                <w:sz w:val="22"/>
                <w:szCs w:val="22"/>
              </w:rPr>
            </w:pPr>
            <w:r w:rsidRPr="002617BD">
              <w:rPr>
                <w:sz w:val="22"/>
                <w:szCs w:val="22"/>
              </w:rPr>
              <w:t>Увеличение количества отремонтированных  зданий и улучшение МТБ учреждений.</w:t>
            </w:r>
          </w:p>
        </w:tc>
        <w:tc>
          <w:tcPr>
            <w:tcW w:w="957" w:type="dxa"/>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Ед.</w:t>
            </w:r>
          </w:p>
        </w:tc>
        <w:tc>
          <w:tcPr>
            <w:tcW w:w="992" w:type="dxa"/>
            <w:tcBorders>
              <w:bottom w:val="single" w:sz="4" w:space="0" w:color="auto"/>
            </w:tcBorders>
          </w:tcPr>
          <w:p w:rsidR="00D44ADD" w:rsidRPr="002617BD" w:rsidRDefault="00D44ADD" w:rsidP="00672926">
            <w:pPr>
              <w:spacing w:before="100" w:beforeAutospacing="1" w:after="100" w:afterAutospacing="1"/>
              <w:ind w:right="-31"/>
              <w:jc w:val="center"/>
              <w:outlineLvl w:val="3"/>
              <w:rPr>
                <w:bCs/>
                <w:sz w:val="22"/>
                <w:szCs w:val="22"/>
              </w:rPr>
            </w:pPr>
            <w:r w:rsidRPr="002617BD">
              <w:rPr>
                <w:bCs/>
                <w:sz w:val="22"/>
                <w:szCs w:val="22"/>
              </w:rPr>
              <w:t>1</w:t>
            </w:r>
          </w:p>
        </w:tc>
        <w:tc>
          <w:tcPr>
            <w:tcW w:w="850" w:type="dxa"/>
            <w:gridSpan w:val="2"/>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w:t>
            </w:r>
          </w:p>
        </w:tc>
        <w:tc>
          <w:tcPr>
            <w:tcW w:w="817" w:type="dxa"/>
            <w:gridSpan w:val="2"/>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w:t>
            </w:r>
          </w:p>
        </w:tc>
        <w:tc>
          <w:tcPr>
            <w:tcW w:w="851" w:type="dxa"/>
            <w:gridSpan w:val="2"/>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w:t>
            </w:r>
          </w:p>
        </w:tc>
        <w:tc>
          <w:tcPr>
            <w:tcW w:w="850" w:type="dxa"/>
            <w:gridSpan w:val="2"/>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w:t>
            </w:r>
          </w:p>
        </w:tc>
        <w:tc>
          <w:tcPr>
            <w:tcW w:w="708" w:type="dxa"/>
            <w:gridSpan w:val="2"/>
            <w:tcBorders>
              <w:bottom w:val="single" w:sz="4" w:space="0" w:color="auto"/>
            </w:tcBorders>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w:t>
            </w:r>
          </w:p>
        </w:tc>
        <w:tc>
          <w:tcPr>
            <w:tcW w:w="744"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2</w:t>
            </w:r>
          </w:p>
        </w:tc>
      </w:tr>
      <w:tr w:rsidR="00D44ADD" w:rsidRPr="002617BD" w:rsidTr="002617BD">
        <w:tc>
          <w:tcPr>
            <w:tcW w:w="16018" w:type="dxa"/>
            <w:gridSpan w:val="18"/>
            <w:tcBorders>
              <w:top w:val="nil"/>
            </w:tcBorders>
          </w:tcPr>
          <w:p w:rsidR="00D44ADD" w:rsidRPr="002617BD" w:rsidRDefault="00D44ADD" w:rsidP="00672926">
            <w:pPr>
              <w:spacing w:before="100" w:beforeAutospacing="1" w:after="100" w:afterAutospacing="1"/>
              <w:ind w:right="-31"/>
              <w:jc w:val="center"/>
              <w:outlineLvl w:val="3"/>
              <w:rPr>
                <w:b/>
                <w:bCs/>
                <w:sz w:val="22"/>
                <w:szCs w:val="22"/>
              </w:rPr>
            </w:pPr>
            <w:r w:rsidRPr="002617BD">
              <w:rPr>
                <w:b/>
                <w:bCs/>
                <w:sz w:val="22"/>
                <w:szCs w:val="22"/>
              </w:rPr>
              <w:t>4.Муниципальная подпрограмма «Развитие музея»</w:t>
            </w:r>
          </w:p>
        </w:tc>
      </w:tr>
      <w:tr w:rsidR="00D44ADD" w:rsidRPr="002617BD" w:rsidTr="002617BD">
        <w:tc>
          <w:tcPr>
            <w:tcW w:w="16018" w:type="dxa"/>
            <w:gridSpan w:val="18"/>
            <w:tcBorders>
              <w:top w:val="nil"/>
            </w:tcBorders>
          </w:tcPr>
          <w:p w:rsidR="00D44ADD" w:rsidRPr="002617BD" w:rsidRDefault="00D44ADD" w:rsidP="00672926">
            <w:pPr>
              <w:spacing w:before="100" w:beforeAutospacing="1" w:after="100" w:afterAutospacing="1"/>
              <w:ind w:right="-31"/>
              <w:outlineLvl w:val="3"/>
              <w:rPr>
                <w:bCs/>
                <w:sz w:val="22"/>
                <w:szCs w:val="22"/>
              </w:rPr>
            </w:pPr>
            <w:r w:rsidRPr="002617BD">
              <w:rPr>
                <w:b/>
                <w:bCs/>
                <w:sz w:val="22"/>
                <w:szCs w:val="22"/>
              </w:rPr>
              <w:t>Цель</w:t>
            </w:r>
            <w:r w:rsidRPr="002617BD">
              <w:rPr>
                <w:bCs/>
                <w:color w:val="000000"/>
                <w:sz w:val="22"/>
                <w:szCs w:val="22"/>
              </w:rPr>
              <w:t xml:space="preserve">: </w:t>
            </w:r>
            <w:r w:rsidRPr="002617BD">
              <w:rPr>
                <w:color w:val="000000"/>
                <w:sz w:val="22"/>
                <w:szCs w:val="22"/>
              </w:rPr>
              <w:t>Создание условий для сохранения культурного, исторического</w:t>
            </w:r>
            <w:r w:rsidRPr="002617BD">
              <w:rPr>
                <w:color w:val="000000"/>
                <w:spacing w:val="53"/>
                <w:sz w:val="22"/>
                <w:szCs w:val="22"/>
              </w:rPr>
              <w:t xml:space="preserve"> </w:t>
            </w:r>
            <w:r w:rsidRPr="002617BD">
              <w:rPr>
                <w:color w:val="000000"/>
                <w:sz w:val="22"/>
                <w:szCs w:val="22"/>
              </w:rPr>
              <w:t>наследия Чернышевского района, формирование интереса к отечественной истории и культуре</w:t>
            </w:r>
          </w:p>
        </w:tc>
      </w:tr>
      <w:tr w:rsidR="00D44ADD" w:rsidRPr="002617BD" w:rsidTr="002617BD">
        <w:tc>
          <w:tcPr>
            <w:tcW w:w="16018" w:type="dxa"/>
            <w:gridSpan w:val="18"/>
            <w:tcBorders>
              <w:top w:val="nil"/>
            </w:tcBorders>
          </w:tcPr>
          <w:p w:rsidR="00D44ADD" w:rsidRPr="002617BD" w:rsidRDefault="00D44ADD" w:rsidP="00672926">
            <w:pPr>
              <w:pStyle w:val="TableParagraph"/>
              <w:ind w:left="76" w:right="56"/>
              <w:jc w:val="both"/>
              <w:rPr>
                <w:color w:val="000000"/>
              </w:rPr>
            </w:pPr>
            <w:r w:rsidRPr="002617BD">
              <w:rPr>
                <w:b/>
                <w:bCs/>
              </w:rPr>
              <w:t>Задача1.</w:t>
            </w:r>
            <w:r w:rsidRPr="002617BD">
              <w:rPr>
                <w:color w:val="000000"/>
              </w:rP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w:t>
            </w:r>
            <w:r w:rsidRPr="002617BD">
              <w:rPr>
                <w:color w:val="000000"/>
                <w:spacing w:val="56"/>
              </w:rPr>
              <w:t xml:space="preserve"> </w:t>
            </w:r>
            <w:r w:rsidRPr="002617BD">
              <w:rPr>
                <w:color w:val="000000"/>
              </w:rPr>
              <w:t>выездных выставок.</w:t>
            </w:r>
          </w:p>
        </w:tc>
      </w:tr>
      <w:tr w:rsidR="00D44ADD" w:rsidRPr="002617BD" w:rsidTr="002617BD">
        <w:tc>
          <w:tcPr>
            <w:tcW w:w="720" w:type="dxa"/>
            <w:gridSpan w:val="2"/>
            <w:tcBorders>
              <w:top w:val="nil"/>
            </w:tcBorders>
          </w:tcPr>
          <w:p w:rsidR="00D44ADD" w:rsidRPr="002617BD" w:rsidRDefault="00D44ADD" w:rsidP="00672926">
            <w:pPr>
              <w:pStyle w:val="TableParagraph"/>
              <w:ind w:left="76" w:right="56"/>
              <w:jc w:val="both"/>
              <w:rPr>
                <w:bCs/>
              </w:rPr>
            </w:pPr>
            <w:r w:rsidRPr="002617BD">
              <w:rPr>
                <w:bCs/>
              </w:rPr>
              <w:t>1.1</w:t>
            </w:r>
          </w:p>
        </w:tc>
        <w:tc>
          <w:tcPr>
            <w:tcW w:w="8520" w:type="dxa"/>
            <w:tcBorders>
              <w:top w:val="nil"/>
            </w:tcBorders>
          </w:tcPr>
          <w:p w:rsidR="00D44ADD" w:rsidRPr="002617BD" w:rsidRDefault="00D44ADD" w:rsidP="00672926">
            <w:pPr>
              <w:pStyle w:val="TableParagraph"/>
              <w:ind w:left="76" w:right="56"/>
              <w:jc w:val="both"/>
              <w:rPr>
                <w:bCs/>
              </w:rPr>
            </w:pPr>
            <w:r w:rsidRPr="002617BD">
              <w:rPr>
                <w:bCs/>
              </w:rPr>
              <w:t>Увеличение количества выставочных проектов</w:t>
            </w:r>
          </w:p>
        </w:tc>
        <w:tc>
          <w:tcPr>
            <w:tcW w:w="966" w:type="dxa"/>
            <w:gridSpan w:val="2"/>
            <w:tcBorders>
              <w:top w:val="nil"/>
            </w:tcBorders>
          </w:tcPr>
          <w:p w:rsidR="00D44ADD" w:rsidRPr="002617BD" w:rsidRDefault="00D44ADD" w:rsidP="00672926">
            <w:pPr>
              <w:pStyle w:val="TableParagraph"/>
              <w:ind w:left="76" w:right="56"/>
              <w:jc w:val="both"/>
              <w:rPr>
                <w:bCs/>
              </w:rPr>
            </w:pPr>
            <w:r w:rsidRPr="002617BD">
              <w:rPr>
                <w:bCs/>
              </w:rPr>
              <w:t>Ед.</w:t>
            </w:r>
          </w:p>
        </w:tc>
        <w:tc>
          <w:tcPr>
            <w:tcW w:w="1035" w:type="dxa"/>
            <w:gridSpan w:val="2"/>
            <w:tcBorders>
              <w:top w:val="nil"/>
            </w:tcBorders>
          </w:tcPr>
          <w:p w:rsidR="00D44ADD" w:rsidRPr="002617BD" w:rsidRDefault="00D44ADD" w:rsidP="00672926">
            <w:pPr>
              <w:pStyle w:val="TableParagraph"/>
              <w:ind w:left="76" w:right="56"/>
              <w:jc w:val="both"/>
              <w:rPr>
                <w:bCs/>
              </w:rPr>
            </w:pPr>
            <w:r w:rsidRPr="002617BD">
              <w:rPr>
                <w:bCs/>
              </w:rPr>
              <w:t>8</w:t>
            </w:r>
          </w:p>
        </w:tc>
        <w:tc>
          <w:tcPr>
            <w:tcW w:w="840" w:type="dxa"/>
            <w:gridSpan w:val="2"/>
            <w:tcBorders>
              <w:top w:val="nil"/>
            </w:tcBorders>
          </w:tcPr>
          <w:p w:rsidR="00D44ADD" w:rsidRPr="002617BD" w:rsidRDefault="00D44ADD" w:rsidP="00672926">
            <w:pPr>
              <w:pStyle w:val="TableParagraph"/>
              <w:ind w:left="76" w:right="56"/>
              <w:jc w:val="both"/>
              <w:rPr>
                <w:bCs/>
              </w:rPr>
            </w:pPr>
            <w:r w:rsidRPr="002617BD">
              <w:rPr>
                <w:bCs/>
              </w:rPr>
              <w:t>9</w:t>
            </w:r>
          </w:p>
        </w:tc>
        <w:tc>
          <w:tcPr>
            <w:tcW w:w="885" w:type="dxa"/>
            <w:gridSpan w:val="2"/>
            <w:tcBorders>
              <w:top w:val="nil"/>
            </w:tcBorders>
          </w:tcPr>
          <w:p w:rsidR="00D44ADD" w:rsidRPr="002617BD" w:rsidRDefault="00D44ADD" w:rsidP="00672926">
            <w:pPr>
              <w:pStyle w:val="TableParagraph"/>
              <w:ind w:left="76" w:right="56"/>
              <w:jc w:val="both"/>
              <w:rPr>
                <w:bCs/>
              </w:rPr>
            </w:pPr>
            <w:r w:rsidRPr="002617BD">
              <w:rPr>
                <w:bCs/>
              </w:rPr>
              <w:t>10</w:t>
            </w:r>
          </w:p>
        </w:tc>
        <w:tc>
          <w:tcPr>
            <w:tcW w:w="855" w:type="dxa"/>
            <w:gridSpan w:val="2"/>
            <w:tcBorders>
              <w:top w:val="single" w:sz="4" w:space="0" w:color="auto"/>
            </w:tcBorders>
          </w:tcPr>
          <w:p w:rsidR="00D44ADD" w:rsidRPr="002617BD" w:rsidRDefault="00D44ADD" w:rsidP="00672926">
            <w:pPr>
              <w:pStyle w:val="TableParagraph"/>
              <w:ind w:left="76" w:right="56"/>
              <w:jc w:val="both"/>
              <w:rPr>
                <w:bCs/>
              </w:rPr>
            </w:pPr>
            <w:r w:rsidRPr="002617BD">
              <w:rPr>
                <w:bCs/>
              </w:rPr>
              <w:t>11</w:t>
            </w:r>
          </w:p>
        </w:tc>
        <w:tc>
          <w:tcPr>
            <w:tcW w:w="795" w:type="dxa"/>
            <w:gridSpan w:val="2"/>
            <w:tcBorders>
              <w:top w:val="single" w:sz="4" w:space="0" w:color="auto"/>
            </w:tcBorders>
          </w:tcPr>
          <w:p w:rsidR="00D44ADD" w:rsidRPr="002617BD" w:rsidRDefault="00D44ADD" w:rsidP="00672926">
            <w:pPr>
              <w:pStyle w:val="TableParagraph"/>
              <w:ind w:left="76" w:right="56"/>
              <w:jc w:val="both"/>
              <w:rPr>
                <w:bCs/>
              </w:rPr>
            </w:pPr>
            <w:r w:rsidRPr="002617BD">
              <w:rPr>
                <w:bCs/>
              </w:rPr>
              <w:t>12</w:t>
            </w:r>
          </w:p>
        </w:tc>
        <w:tc>
          <w:tcPr>
            <w:tcW w:w="675" w:type="dxa"/>
            <w:gridSpan w:val="2"/>
            <w:tcBorders>
              <w:top w:val="single" w:sz="4" w:space="0" w:color="auto"/>
            </w:tcBorders>
          </w:tcPr>
          <w:p w:rsidR="00D44ADD" w:rsidRPr="002617BD" w:rsidRDefault="00D44ADD" w:rsidP="00672926">
            <w:pPr>
              <w:pStyle w:val="TableParagraph"/>
              <w:ind w:left="76" w:right="56"/>
              <w:jc w:val="both"/>
              <w:rPr>
                <w:bCs/>
              </w:rPr>
            </w:pPr>
            <w:r w:rsidRPr="002617BD">
              <w:rPr>
                <w:bCs/>
              </w:rPr>
              <w:t>13</w:t>
            </w:r>
          </w:p>
        </w:tc>
        <w:tc>
          <w:tcPr>
            <w:tcW w:w="727" w:type="dxa"/>
            <w:tcBorders>
              <w:top w:val="single" w:sz="4" w:space="0" w:color="auto"/>
            </w:tcBorders>
          </w:tcPr>
          <w:p w:rsidR="00D44ADD" w:rsidRPr="002617BD" w:rsidRDefault="00D44ADD" w:rsidP="00672926">
            <w:pPr>
              <w:pStyle w:val="TableParagraph"/>
              <w:ind w:left="76" w:right="56"/>
              <w:jc w:val="both"/>
              <w:rPr>
                <w:bCs/>
              </w:rPr>
            </w:pPr>
            <w:r w:rsidRPr="002617BD">
              <w:rPr>
                <w:bCs/>
              </w:rPr>
              <w:t>14</w:t>
            </w:r>
          </w:p>
        </w:tc>
      </w:tr>
      <w:tr w:rsidR="00D44ADD" w:rsidRPr="002617BD" w:rsidTr="002617BD">
        <w:tc>
          <w:tcPr>
            <w:tcW w:w="720" w:type="dxa"/>
            <w:gridSpan w:val="2"/>
            <w:tcBorders>
              <w:top w:val="nil"/>
            </w:tcBorders>
          </w:tcPr>
          <w:p w:rsidR="00D44ADD" w:rsidRPr="002617BD" w:rsidRDefault="00D44ADD" w:rsidP="00672926">
            <w:pPr>
              <w:pStyle w:val="TableParagraph"/>
              <w:ind w:left="76" w:right="56"/>
              <w:jc w:val="both"/>
              <w:rPr>
                <w:bCs/>
              </w:rPr>
            </w:pPr>
            <w:r w:rsidRPr="002617BD">
              <w:rPr>
                <w:bCs/>
              </w:rPr>
              <w:t>1.2</w:t>
            </w:r>
          </w:p>
        </w:tc>
        <w:tc>
          <w:tcPr>
            <w:tcW w:w="8520" w:type="dxa"/>
            <w:tcBorders>
              <w:top w:val="nil"/>
            </w:tcBorders>
          </w:tcPr>
          <w:p w:rsidR="00D44ADD" w:rsidRPr="002617BD" w:rsidRDefault="00D44ADD" w:rsidP="00672926">
            <w:pPr>
              <w:pStyle w:val="TableParagraph"/>
              <w:ind w:left="76" w:right="56"/>
              <w:jc w:val="both"/>
              <w:rPr>
                <w:bCs/>
              </w:rPr>
            </w:pPr>
            <w:r w:rsidRPr="002617BD">
              <w:rPr>
                <w:bCs/>
              </w:rPr>
              <w:t>Увеличение доли представленных (во всех формах) зрителю музейных предметов в общем количестве музейных предметов основного фонда</w:t>
            </w:r>
          </w:p>
        </w:tc>
        <w:tc>
          <w:tcPr>
            <w:tcW w:w="966" w:type="dxa"/>
            <w:gridSpan w:val="2"/>
            <w:tcBorders>
              <w:top w:val="nil"/>
            </w:tcBorders>
          </w:tcPr>
          <w:p w:rsidR="00D44ADD" w:rsidRPr="002617BD" w:rsidRDefault="00D44ADD" w:rsidP="00672926">
            <w:pPr>
              <w:pStyle w:val="TableParagraph"/>
              <w:ind w:left="76" w:right="56"/>
              <w:jc w:val="both"/>
              <w:rPr>
                <w:bCs/>
              </w:rPr>
            </w:pPr>
            <w:r w:rsidRPr="002617BD">
              <w:rPr>
                <w:bCs/>
              </w:rPr>
              <w:t>%/</w:t>
            </w:r>
          </w:p>
          <w:p w:rsidR="00D44ADD" w:rsidRPr="002617BD" w:rsidRDefault="00D44ADD" w:rsidP="00672926">
            <w:pPr>
              <w:pStyle w:val="TableParagraph"/>
              <w:ind w:left="76" w:right="56"/>
              <w:jc w:val="both"/>
              <w:rPr>
                <w:bCs/>
              </w:rPr>
            </w:pPr>
            <w:r w:rsidRPr="002617BD">
              <w:rPr>
                <w:bCs/>
              </w:rPr>
              <w:t>ед.хранения</w:t>
            </w:r>
          </w:p>
        </w:tc>
        <w:tc>
          <w:tcPr>
            <w:tcW w:w="1035" w:type="dxa"/>
            <w:gridSpan w:val="2"/>
            <w:tcBorders>
              <w:top w:val="nil"/>
            </w:tcBorders>
          </w:tcPr>
          <w:p w:rsidR="00D44ADD" w:rsidRPr="002617BD" w:rsidRDefault="00D44ADD" w:rsidP="00672926">
            <w:pPr>
              <w:pStyle w:val="TableParagraph"/>
              <w:ind w:left="76" w:right="56"/>
              <w:jc w:val="both"/>
              <w:rPr>
                <w:bCs/>
              </w:rPr>
            </w:pPr>
            <w:r w:rsidRPr="002617BD">
              <w:rPr>
                <w:bCs/>
              </w:rPr>
              <w:t>0,8/</w:t>
            </w:r>
          </w:p>
          <w:p w:rsidR="00D44ADD" w:rsidRPr="002617BD" w:rsidRDefault="00D44ADD" w:rsidP="00672926">
            <w:pPr>
              <w:pStyle w:val="TableParagraph"/>
              <w:ind w:left="76" w:right="56"/>
              <w:jc w:val="both"/>
              <w:rPr>
                <w:bCs/>
              </w:rPr>
            </w:pPr>
            <w:r w:rsidRPr="002617BD">
              <w:rPr>
                <w:bCs/>
              </w:rPr>
              <w:t>6100</w:t>
            </w:r>
          </w:p>
        </w:tc>
        <w:tc>
          <w:tcPr>
            <w:tcW w:w="840" w:type="dxa"/>
            <w:gridSpan w:val="2"/>
            <w:tcBorders>
              <w:top w:val="nil"/>
            </w:tcBorders>
          </w:tcPr>
          <w:p w:rsidR="00D44ADD" w:rsidRPr="002617BD" w:rsidRDefault="00D44ADD" w:rsidP="00672926">
            <w:pPr>
              <w:pStyle w:val="TableParagraph"/>
              <w:ind w:left="76" w:right="56"/>
              <w:jc w:val="both"/>
              <w:rPr>
                <w:bCs/>
              </w:rPr>
            </w:pPr>
            <w:r w:rsidRPr="002617BD">
              <w:rPr>
                <w:bCs/>
              </w:rPr>
              <w:t>0,9</w:t>
            </w:r>
          </w:p>
        </w:tc>
        <w:tc>
          <w:tcPr>
            <w:tcW w:w="885" w:type="dxa"/>
            <w:gridSpan w:val="2"/>
            <w:tcBorders>
              <w:top w:val="nil"/>
            </w:tcBorders>
          </w:tcPr>
          <w:p w:rsidR="00D44ADD" w:rsidRPr="002617BD" w:rsidRDefault="00D44ADD" w:rsidP="00672926">
            <w:pPr>
              <w:pStyle w:val="TableParagraph"/>
              <w:ind w:left="76" w:right="56"/>
              <w:jc w:val="both"/>
              <w:rPr>
                <w:bCs/>
              </w:rPr>
            </w:pPr>
            <w:r w:rsidRPr="002617BD">
              <w:rPr>
                <w:bCs/>
              </w:rPr>
              <w:t>0,10</w:t>
            </w:r>
          </w:p>
        </w:tc>
        <w:tc>
          <w:tcPr>
            <w:tcW w:w="855" w:type="dxa"/>
            <w:gridSpan w:val="2"/>
            <w:tcBorders>
              <w:top w:val="single" w:sz="4" w:space="0" w:color="auto"/>
            </w:tcBorders>
          </w:tcPr>
          <w:p w:rsidR="00D44ADD" w:rsidRPr="002617BD" w:rsidRDefault="00D44ADD" w:rsidP="00672926">
            <w:pPr>
              <w:pStyle w:val="TableParagraph"/>
              <w:ind w:left="76" w:right="56"/>
              <w:jc w:val="both"/>
              <w:rPr>
                <w:bCs/>
              </w:rPr>
            </w:pPr>
            <w:r w:rsidRPr="002617BD">
              <w:rPr>
                <w:bCs/>
              </w:rPr>
              <w:t>0,11</w:t>
            </w:r>
          </w:p>
        </w:tc>
        <w:tc>
          <w:tcPr>
            <w:tcW w:w="795" w:type="dxa"/>
            <w:gridSpan w:val="2"/>
            <w:tcBorders>
              <w:top w:val="single" w:sz="4" w:space="0" w:color="auto"/>
            </w:tcBorders>
          </w:tcPr>
          <w:p w:rsidR="00D44ADD" w:rsidRPr="002617BD" w:rsidRDefault="00D44ADD" w:rsidP="00672926">
            <w:pPr>
              <w:pStyle w:val="TableParagraph"/>
              <w:ind w:left="76" w:right="56"/>
              <w:jc w:val="both"/>
              <w:rPr>
                <w:bCs/>
              </w:rPr>
            </w:pPr>
            <w:r w:rsidRPr="002617BD">
              <w:rPr>
                <w:bCs/>
              </w:rPr>
              <w:t>0,12</w:t>
            </w:r>
          </w:p>
        </w:tc>
        <w:tc>
          <w:tcPr>
            <w:tcW w:w="675" w:type="dxa"/>
            <w:gridSpan w:val="2"/>
            <w:tcBorders>
              <w:top w:val="single" w:sz="4" w:space="0" w:color="auto"/>
            </w:tcBorders>
          </w:tcPr>
          <w:p w:rsidR="00D44ADD" w:rsidRPr="002617BD" w:rsidRDefault="00D44ADD" w:rsidP="00672926">
            <w:pPr>
              <w:pStyle w:val="TableParagraph"/>
              <w:ind w:left="76" w:right="56"/>
              <w:jc w:val="both"/>
              <w:rPr>
                <w:bCs/>
              </w:rPr>
            </w:pPr>
            <w:r w:rsidRPr="002617BD">
              <w:rPr>
                <w:bCs/>
              </w:rPr>
              <w:t>0,13</w:t>
            </w:r>
          </w:p>
        </w:tc>
        <w:tc>
          <w:tcPr>
            <w:tcW w:w="727" w:type="dxa"/>
            <w:tcBorders>
              <w:top w:val="single" w:sz="4" w:space="0" w:color="auto"/>
            </w:tcBorders>
          </w:tcPr>
          <w:p w:rsidR="00D44ADD" w:rsidRPr="002617BD" w:rsidRDefault="00D44ADD" w:rsidP="00672926">
            <w:pPr>
              <w:pStyle w:val="TableParagraph"/>
              <w:ind w:left="76" w:right="56"/>
              <w:jc w:val="both"/>
              <w:rPr>
                <w:bCs/>
              </w:rPr>
            </w:pPr>
            <w:r w:rsidRPr="002617BD">
              <w:rPr>
                <w:bCs/>
              </w:rPr>
              <w:t>0,14</w:t>
            </w:r>
          </w:p>
        </w:tc>
      </w:tr>
      <w:tr w:rsidR="00D44ADD" w:rsidRPr="002617BD" w:rsidTr="002617BD">
        <w:tc>
          <w:tcPr>
            <w:tcW w:w="16018" w:type="dxa"/>
            <w:gridSpan w:val="18"/>
            <w:tcBorders>
              <w:top w:val="nil"/>
            </w:tcBorders>
          </w:tcPr>
          <w:p w:rsidR="00D44ADD" w:rsidRPr="002617BD" w:rsidRDefault="00D44ADD" w:rsidP="00672926">
            <w:pPr>
              <w:pStyle w:val="ad"/>
              <w:spacing w:before="100" w:beforeAutospacing="1" w:after="100" w:afterAutospacing="1"/>
              <w:ind w:left="0"/>
              <w:jc w:val="center"/>
              <w:outlineLvl w:val="3"/>
              <w:rPr>
                <w:b/>
                <w:bCs/>
                <w:sz w:val="22"/>
                <w:szCs w:val="22"/>
              </w:rPr>
            </w:pPr>
            <w:r w:rsidRPr="002617BD">
              <w:rPr>
                <w:b/>
                <w:bCs/>
                <w:color w:val="000000" w:themeColor="text1"/>
                <w:sz w:val="22"/>
                <w:szCs w:val="22"/>
              </w:rPr>
              <w:t>5. Муниципальная</w:t>
            </w:r>
            <w:r w:rsidRPr="002617BD">
              <w:rPr>
                <w:b/>
                <w:bCs/>
                <w:sz w:val="22"/>
                <w:szCs w:val="22"/>
              </w:rPr>
              <w:t xml:space="preserve"> подпрограмма «Развитие физкультуры и спорта в Чернышевском районе»</w:t>
            </w:r>
          </w:p>
        </w:tc>
      </w:tr>
      <w:tr w:rsidR="00D44ADD" w:rsidRPr="002617BD" w:rsidTr="002617BD">
        <w:tc>
          <w:tcPr>
            <w:tcW w:w="16018" w:type="dxa"/>
            <w:gridSpan w:val="18"/>
          </w:tcPr>
          <w:p w:rsidR="00D44ADD" w:rsidRPr="002617BD" w:rsidRDefault="00D44ADD" w:rsidP="00672926">
            <w:pPr>
              <w:rPr>
                <w:sz w:val="22"/>
                <w:szCs w:val="22"/>
              </w:rPr>
            </w:pPr>
            <w:r w:rsidRPr="002617BD">
              <w:rPr>
                <w:b/>
                <w:sz w:val="22"/>
                <w:szCs w:val="22"/>
              </w:rPr>
              <w:t>Цель:</w:t>
            </w:r>
            <w:r w:rsidRPr="002617BD">
              <w:rPr>
                <w:sz w:val="22"/>
                <w:szCs w:val="22"/>
              </w:rPr>
              <w:t xml:space="preserve">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D44ADD" w:rsidRPr="002617BD" w:rsidTr="002617BD">
        <w:tc>
          <w:tcPr>
            <w:tcW w:w="16018" w:type="dxa"/>
            <w:gridSpan w:val="18"/>
          </w:tcPr>
          <w:p w:rsidR="00D44ADD" w:rsidRPr="002617BD" w:rsidRDefault="00D44ADD" w:rsidP="00672926">
            <w:pPr>
              <w:rPr>
                <w:color w:val="000000" w:themeColor="text1"/>
                <w:sz w:val="22"/>
                <w:szCs w:val="22"/>
              </w:rPr>
            </w:pPr>
            <w:r w:rsidRPr="002617BD">
              <w:rPr>
                <w:b/>
                <w:bCs/>
                <w:color w:val="000000" w:themeColor="text1"/>
                <w:sz w:val="22"/>
                <w:szCs w:val="22"/>
              </w:rPr>
              <w:t xml:space="preserve">Задача 1. </w:t>
            </w:r>
            <w:r w:rsidRPr="002617BD">
              <w:rPr>
                <w:bCs/>
                <w:color w:val="000000" w:themeColor="text1"/>
                <w:sz w:val="22"/>
                <w:szCs w:val="22"/>
              </w:rPr>
              <w:t>Пропаганда физической культуры и спорта, здорового образа жизни</w:t>
            </w:r>
          </w:p>
        </w:tc>
      </w:tr>
      <w:tr w:rsidR="00D44ADD" w:rsidRPr="002617BD" w:rsidTr="002617BD">
        <w:tc>
          <w:tcPr>
            <w:tcW w:w="710" w:type="dxa"/>
          </w:tcPr>
          <w:p w:rsidR="00D44ADD" w:rsidRPr="002617BD" w:rsidRDefault="00D44ADD" w:rsidP="00672926">
            <w:pPr>
              <w:rPr>
                <w:sz w:val="22"/>
                <w:szCs w:val="22"/>
              </w:rPr>
            </w:pPr>
            <w:r w:rsidRPr="002617BD">
              <w:rPr>
                <w:sz w:val="22"/>
                <w:szCs w:val="22"/>
              </w:rPr>
              <w:t>5.</w:t>
            </w:r>
          </w:p>
        </w:tc>
        <w:tc>
          <w:tcPr>
            <w:tcW w:w="8539" w:type="dxa"/>
            <w:gridSpan w:val="3"/>
          </w:tcPr>
          <w:p w:rsidR="00D44ADD" w:rsidRPr="002617BD" w:rsidRDefault="00D44ADD" w:rsidP="00672926">
            <w:pPr>
              <w:rPr>
                <w:color w:val="000000" w:themeColor="text1"/>
                <w:sz w:val="22"/>
                <w:szCs w:val="22"/>
              </w:rPr>
            </w:pPr>
            <w:r w:rsidRPr="002617BD">
              <w:rPr>
                <w:color w:val="000000" w:themeColor="text1"/>
                <w:sz w:val="22"/>
                <w:szCs w:val="22"/>
              </w:rPr>
              <w:t>Доля населения, систематически занимающихся физической культурой и спортом (от общего ко</w:t>
            </w:r>
          </w:p>
        </w:tc>
        <w:tc>
          <w:tcPr>
            <w:tcW w:w="957" w:type="dxa"/>
          </w:tcPr>
          <w:p w:rsidR="00D44ADD" w:rsidRPr="002617BD" w:rsidRDefault="00D44ADD" w:rsidP="00672926">
            <w:pPr>
              <w:rPr>
                <w:color w:val="000000" w:themeColor="text1"/>
                <w:sz w:val="22"/>
                <w:szCs w:val="22"/>
              </w:rPr>
            </w:pPr>
            <w:r w:rsidRPr="002617BD">
              <w:rPr>
                <w:color w:val="000000" w:themeColor="text1"/>
                <w:sz w:val="22"/>
                <w:szCs w:val="22"/>
              </w:rPr>
              <w:t>%</w:t>
            </w:r>
          </w:p>
        </w:tc>
        <w:tc>
          <w:tcPr>
            <w:tcW w:w="992" w:type="dxa"/>
          </w:tcPr>
          <w:p w:rsidR="00D44ADD" w:rsidRPr="002617BD" w:rsidRDefault="00D44ADD" w:rsidP="00672926">
            <w:pPr>
              <w:jc w:val="both"/>
              <w:rPr>
                <w:color w:val="000000" w:themeColor="text1"/>
                <w:sz w:val="22"/>
                <w:szCs w:val="22"/>
              </w:rPr>
            </w:pPr>
            <w:r w:rsidRPr="002617BD">
              <w:rPr>
                <w:color w:val="000000" w:themeColor="text1"/>
                <w:sz w:val="22"/>
                <w:szCs w:val="22"/>
              </w:rPr>
              <w:t>40</w:t>
            </w:r>
          </w:p>
        </w:tc>
        <w:tc>
          <w:tcPr>
            <w:tcW w:w="850" w:type="dxa"/>
            <w:gridSpan w:val="2"/>
          </w:tcPr>
          <w:p w:rsidR="00D44ADD" w:rsidRPr="002617BD" w:rsidRDefault="00D44ADD" w:rsidP="00672926">
            <w:pPr>
              <w:jc w:val="both"/>
              <w:rPr>
                <w:color w:val="000000" w:themeColor="text1"/>
                <w:sz w:val="22"/>
                <w:szCs w:val="22"/>
              </w:rPr>
            </w:pPr>
            <w:r w:rsidRPr="002617BD">
              <w:rPr>
                <w:color w:val="000000" w:themeColor="text1"/>
                <w:sz w:val="22"/>
                <w:szCs w:val="22"/>
              </w:rPr>
              <w:t>42</w:t>
            </w:r>
          </w:p>
        </w:tc>
        <w:tc>
          <w:tcPr>
            <w:tcW w:w="817" w:type="dxa"/>
            <w:gridSpan w:val="2"/>
          </w:tcPr>
          <w:p w:rsidR="00D44ADD" w:rsidRPr="002617BD" w:rsidRDefault="00D44ADD" w:rsidP="00672926">
            <w:pPr>
              <w:jc w:val="both"/>
              <w:rPr>
                <w:color w:val="000000" w:themeColor="text1"/>
                <w:sz w:val="22"/>
                <w:szCs w:val="22"/>
              </w:rPr>
            </w:pPr>
            <w:r w:rsidRPr="002617BD">
              <w:rPr>
                <w:color w:val="000000" w:themeColor="text1"/>
                <w:sz w:val="22"/>
                <w:szCs w:val="22"/>
              </w:rPr>
              <w:t>44</w:t>
            </w:r>
          </w:p>
        </w:tc>
        <w:tc>
          <w:tcPr>
            <w:tcW w:w="851" w:type="dxa"/>
            <w:gridSpan w:val="2"/>
          </w:tcPr>
          <w:p w:rsidR="00D44ADD" w:rsidRPr="002617BD" w:rsidRDefault="00D44ADD" w:rsidP="00672926">
            <w:pPr>
              <w:jc w:val="both"/>
              <w:rPr>
                <w:color w:val="000000" w:themeColor="text1"/>
                <w:sz w:val="22"/>
                <w:szCs w:val="22"/>
              </w:rPr>
            </w:pPr>
            <w:r w:rsidRPr="002617BD">
              <w:rPr>
                <w:color w:val="000000" w:themeColor="text1"/>
                <w:sz w:val="22"/>
                <w:szCs w:val="22"/>
              </w:rPr>
              <w:t>46</w:t>
            </w:r>
          </w:p>
        </w:tc>
        <w:tc>
          <w:tcPr>
            <w:tcW w:w="850" w:type="dxa"/>
            <w:gridSpan w:val="2"/>
          </w:tcPr>
          <w:p w:rsidR="00D44ADD" w:rsidRPr="002617BD" w:rsidRDefault="00D44ADD" w:rsidP="00672926">
            <w:pPr>
              <w:jc w:val="both"/>
              <w:rPr>
                <w:color w:val="000000" w:themeColor="text1"/>
                <w:sz w:val="22"/>
                <w:szCs w:val="22"/>
              </w:rPr>
            </w:pPr>
            <w:r w:rsidRPr="002617BD">
              <w:rPr>
                <w:color w:val="000000" w:themeColor="text1"/>
                <w:sz w:val="22"/>
                <w:szCs w:val="22"/>
              </w:rPr>
              <w:t>48</w:t>
            </w:r>
          </w:p>
        </w:tc>
        <w:tc>
          <w:tcPr>
            <w:tcW w:w="708" w:type="dxa"/>
            <w:gridSpan w:val="2"/>
          </w:tcPr>
          <w:p w:rsidR="00D44ADD" w:rsidRPr="002617BD" w:rsidRDefault="00D44ADD" w:rsidP="00672926">
            <w:pPr>
              <w:spacing w:before="100" w:beforeAutospacing="1" w:after="100" w:afterAutospacing="1"/>
              <w:outlineLvl w:val="3"/>
              <w:rPr>
                <w:bCs/>
                <w:color w:val="000000" w:themeColor="text1"/>
                <w:sz w:val="22"/>
                <w:szCs w:val="22"/>
              </w:rPr>
            </w:pPr>
            <w:r w:rsidRPr="002617BD">
              <w:rPr>
                <w:bCs/>
                <w:color w:val="000000" w:themeColor="text1"/>
                <w:sz w:val="22"/>
                <w:szCs w:val="22"/>
              </w:rPr>
              <w:t>50</w:t>
            </w:r>
          </w:p>
        </w:tc>
        <w:tc>
          <w:tcPr>
            <w:tcW w:w="744" w:type="dxa"/>
            <w:gridSpan w:val="2"/>
          </w:tcPr>
          <w:p w:rsidR="00D44ADD" w:rsidRPr="002617BD" w:rsidRDefault="00D44ADD" w:rsidP="00672926">
            <w:pPr>
              <w:spacing w:before="100" w:beforeAutospacing="1" w:after="100" w:afterAutospacing="1"/>
              <w:outlineLvl w:val="3"/>
              <w:rPr>
                <w:bCs/>
                <w:color w:val="000000" w:themeColor="text1"/>
                <w:sz w:val="22"/>
                <w:szCs w:val="22"/>
              </w:rPr>
            </w:pPr>
            <w:r w:rsidRPr="002617BD">
              <w:rPr>
                <w:bCs/>
                <w:color w:val="000000" w:themeColor="text1"/>
                <w:sz w:val="22"/>
                <w:szCs w:val="22"/>
              </w:rPr>
              <w:t>52</w:t>
            </w:r>
          </w:p>
        </w:tc>
      </w:tr>
      <w:tr w:rsidR="00D44ADD" w:rsidRPr="002617BD" w:rsidTr="002617BD">
        <w:tc>
          <w:tcPr>
            <w:tcW w:w="16018" w:type="dxa"/>
            <w:gridSpan w:val="18"/>
          </w:tcPr>
          <w:p w:rsidR="00D44ADD" w:rsidRPr="002617BD" w:rsidRDefault="00D44ADD" w:rsidP="00672926">
            <w:pPr>
              <w:spacing w:before="100" w:beforeAutospacing="1" w:after="100" w:afterAutospacing="1"/>
              <w:outlineLvl w:val="3"/>
              <w:rPr>
                <w:bCs/>
                <w:color w:val="000000" w:themeColor="text1"/>
                <w:sz w:val="22"/>
                <w:szCs w:val="22"/>
              </w:rPr>
            </w:pPr>
            <w:r w:rsidRPr="002617BD">
              <w:rPr>
                <w:b/>
                <w:bCs/>
                <w:color w:val="000000" w:themeColor="text1"/>
                <w:sz w:val="22"/>
                <w:szCs w:val="22"/>
              </w:rPr>
              <w:t xml:space="preserve">Задача 2. </w:t>
            </w:r>
            <w:r w:rsidRPr="002617BD">
              <w:rPr>
                <w:bCs/>
                <w:color w:val="000000" w:themeColor="text1"/>
                <w:sz w:val="22"/>
                <w:szCs w:val="22"/>
              </w:rPr>
              <w:t>Развитие детско-юношеского спорта</w:t>
            </w:r>
          </w:p>
        </w:tc>
      </w:tr>
      <w:tr w:rsidR="00D44ADD" w:rsidRPr="002617BD" w:rsidTr="002617BD">
        <w:tc>
          <w:tcPr>
            <w:tcW w:w="710" w:type="dxa"/>
          </w:tcPr>
          <w:p w:rsidR="00D44ADD" w:rsidRPr="002617BD" w:rsidRDefault="00D44ADD" w:rsidP="00672926">
            <w:pPr>
              <w:rPr>
                <w:sz w:val="22"/>
                <w:szCs w:val="22"/>
              </w:rPr>
            </w:pPr>
          </w:p>
        </w:tc>
        <w:tc>
          <w:tcPr>
            <w:tcW w:w="8539" w:type="dxa"/>
            <w:gridSpan w:val="3"/>
          </w:tcPr>
          <w:p w:rsidR="00D44ADD" w:rsidRPr="002617BD" w:rsidRDefault="00D44ADD" w:rsidP="00672926">
            <w:pPr>
              <w:rPr>
                <w:sz w:val="22"/>
                <w:szCs w:val="22"/>
              </w:rPr>
            </w:pPr>
            <w:r w:rsidRPr="002617BD">
              <w:rPr>
                <w:sz w:val="22"/>
                <w:szCs w:val="22"/>
              </w:rPr>
              <w:t>Количество проведённых физкультурных и спортивных мероприятий</w:t>
            </w:r>
          </w:p>
        </w:tc>
        <w:tc>
          <w:tcPr>
            <w:tcW w:w="957" w:type="dxa"/>
          </w:tcPr>
          <w:p w:rsidR="00D44ADD" w:rsidRPr="002617BD" w:rsidRDefault="00D44ADD" w:rsidP="00672926">
            <w:pPr>
              <w:rPr>
                <w:sz w:val="22"/>
                <w:szCs w:val="22"/>
              </w:rPr>
            </w:pPr>
            <w:r w:rsidRPr="002617BD">
              <w:rPr>
                <w:sz w:val="22"/>
                <w:szCs w:val="22"/>
              </w:rPr>
              <w:t>мероприятий</w:t>
            </w:r>
          </w:p>
        </w:tc>
        <w:tc>
          <w:tcPr>
            <w:tcW w:w="992" w:type="dxa"/>
          </w:tcPr>
          <w:p w:rsidR="00D44ADD" w:rsidRPr="002617BD" w:rsidRDefault="00D44ADD" w:rsidP="00672926">
            <w:pPr>
              <w:jc w:val="both"/>
              <w:rPr>
                <w:sz w:val="22"/>
                <w:szCs w:val="22"/>
              </w:rPr>
            </w:pPr>
            <w:r w:rsidRPr="002617BD">
              <w:rPr>
                <w:sz w:val="22"/>
                <w:szCs w:val="22"/>
              </w:rPr>
              <w:t>30</w:t>
            </w:r>
          </w:p>
        </w:tc>
        <w:tc>
          <w:tcPr>
            <w:tcW w:w="850" w:type="dxa"/>
            <w:gridSpan w:val="2"/>
          </w:tcPr>
          <w:p w:rsidR="00D44ADD" w:rsidRPr="002617BD" w:rsidRDefault="00D44ADD" w:rsidP="00672926">
            <w:pPr>
              <w:jc w:val="both"/>
              <w:rPr>
                <w:sz w:val="22"/>
                <w:szCs w:val="22"/>
              </w:rPr>
            </w:pPr>
            <w:r w:rsidRPr="002617BD">
              <w:rPr>
                <w:sz w:val="22"/>
                <w:szCs w:val="22"/>
              </w:rPr>
              <w:t>35</w:t>
            </w:r>
          </w:p>
        </w:tc>
        <w:tc>
          <w:tcPr>
            <w:tcW w:w="817" w:type="dxa"/>
            <w:gridSpan w:val="2"/>
          </w:tcPr>
          <w:p w:rsidR="00D44ADD" w:rsidRPr="002617BD" w:rsidRDefault="00D44ADD" w:rsidP="00672926">
            <w:pPr>
              <w:jc w:val="both"/>
              <w:rPr>
                <w:sz w:val="22"/>
                <w:szCs w:val="22"/>
              </w:rPr>
            </w:pPr>
            <w:r w:rsidRPr="002617BD">
              <w:rPr>
                <w:sz w:val="22"/>
                <w:szCs w:val="22"/>
              </w:rPr>
              <w:t>40</w:t>
            </w:r>
          </w:p>
        </w:tc>
        <w:tc>
          <w:tcPr>
            <w:tcW w:w="851" w:type="dxa"/>
            <w:gridSpan w:val="2"/>
          </w:tcPr>
          <w:p w:rsidR="00D44ADD" w:rsidRPr="002617BD" w:rsidRDefault="00D44ADD" w:rsidP="00672926">
            <w:pPr>
              <w:jc w:val="both"/>
              <w:rPr>
                <w:sz w:val="22"/>
                <w:szCs w:val="22"/>
              </w:rPr>
            </w:pPr>
            <w:r w:rsidRPr="002617BD">
              <w:rPr>
                <w:sz w:val="22"/>
                <w:szCs w:val="22"/>
              </w:rPr>
              <w:t>45</w:t>
            </w:r>
          </w:p>
        </w:tc>
        <w:tc>
          <w:tcPr>
            <w:tcW w:w="850" w:type="dxa"/>
            <w:gridSpan w:val="2"/>
          </w:tcPr>
          <w:p w:rsidR="00D44ADD" w:rsidRPr="002617BD" w:rsidRDefault="00D44ADD" w:rsidP="00672926">
            <w:pPr>
              <w:jc w:val="both"/>
              <w:rPr>
                <w:sz w:val="22"/>
                <w:szCs w:val="22"/>
              </w:rPr>
            </w:pPr>
            <w:r w:rsidRPr="002617BD">
              <w:rPr>
                <w:sz w:val="22"/>
                <w:szCs w:val="22"/>
              </w:rPr>
              <w:t>50</w:t>
            </w:r>
          </w:p>
        </w:tc>
        <w:tc>
          <w:tcPr>
            <w:tcW w:w="708" w:type="dxa"/>
            <w:gridSpan w:val="2"/>
          </w:tcPr>
          <w:p w:rsidR="00D44ADD" w:rsidRPr="002617BD" w:rsidRDefault="00D44ADD" w:rsidP="00672926">
            <w:pPr>
              <w:jc w:val="both"/>
              <w:rPr>
                <w:sz w:val="22"/>
                <w:szCs w:val="22"/>
              </w:rPr>
            </w:pPr>
            <w:r w:rsidRPr="002617BD">
              <w:rPr>
                <w:sz w:val="22"/>
                <w:szCs w:val="22"/>
              </w:rPr>
              <w:t>55</w:t>
            </w:r>
          </w:p>
        </w:tc>
        <w:tc>
          <w:tcPr>
            <w:tcW w:w="744" w:type="dxa"/>
            <w:gridSpan w:val="2"/>
          </w:tcPr>
          <w:p w:rsidR="00D44ADD" w:rsidRPr="002617BD" w:rsidRDefault="00D44ADD" w:rsidP="00672926">
            <w:pPr>
              <w:jc w:val="both"/>
              <w:rPr>
                <w:sz w:val="22"/>
                <w:szCs w:val="22"/>
              </w:rPr>
            </w:pPr>
            <w:r w:rsidRPr="002617BD">
              <w:rPr>
                <w:sz w:val="22"/>
                <w:szCs w:val="22"/>
              </w:rPr>
              <w:t>60</w:t>
            </w:r>
          </w:p>
        </w:tc>
      </w:tr>
      <w:tr w:rsidR="00D44ADD" w:rsidRPr="002617BD" w:rsidTr="002617BD">
        <w:tc>
          <w:tcPr>
            <w:tcW w:w="16018" w:type="dxa"/>
            <w:gridSpan w:val="18"/>
          </w:tcPr>
          <w:p w:rsidR="00D44ADD" w:rsidRPr="002617BD" w:rsidRDefault="00D44ADD" w:rsidP="00672926">
            <w:pPr>
              <w:rPr>
                <w:color w:val="000000" w:themeColor="text1"/>
                <w:sz w:val="22"/>
                <w:szCs w:val="22"/>
              </w:rPr>
            </w:pPr>
            <w:r w:rsidRPr="002617BD">
              <w:rPr>
                <w:b/>
                <w:color w:val="000000" w:themeColor="text1"/>
                <w:sz w:val="22"/>
                <w:szCs w:val="22"/>
              </w:rPr>
              <w:t xml:space="preserve">Задача 3. </w:t>
            </w:r>
            <w:r w:rsidRPr="002617BD">
              <w:rPr>
                <w:color w:val="000000" w:themeColor="text1"/>
                <w:sz w:val="22"/>
                <w:szCs w:val="22"/>
              </w:rPr>
              <w:t>Физкульурно-оздоровительная работа среди взрослого населения</w:t>
            </w:r>
          </w:p>
        </w:tc>
      </w:tr>
      <w:tr w:rsidR="00D44ADD" w:rsidRPr="002617BD" w:rsidTr="002617BD">
        <w:tc>
          <w:tcPr>
            <w:tcW w:w="710" w:type="dxa"/>
          </w:tcPr>
          <w:p w:rsidR="00D44ADD" w:rsidRPr="002617BD" w:rsidRDefault="00D44ADD" w:rsidP="00672926">
            <w:pPr>
              <w:rPr>
                <w:sz w:val="22"/>
                <w:szCs w:val="22"/>
              </w:rPr>
            </w:pPr>
            <w:r w:rsidRPr="002617BD">
              <w:rPr>
                <w:sz w:val="22"/>
                <w:szCs w:val="22"/>
              </w:rPr>
              <w:t>6.</w:t>
            </w:r>
          </w:p>
        </w:tc>
        <w:tc>
          <w:tcPr>
            <w:tcW w:w="8539" w:type="dxa"/>
            <w:gridSpan w:val="3"/>
          </w:tcPr>
          <w:p w:rsidR="00D44ADD" w:rsidRPr="002617BD" w:rsidRDefault="00D44ADD" w:rsidP="00672926">
            <w:pPr>
              <w:rPr>
                <w:sz w:val="22"/>
                <w:szCs w:val="22"/>
              </w:rPr>
            </w:pPr>
            <w:r w:rsidRPr="002617BD">
              <w:rPr>
                <w:sz w:val="22"/>
                <w:szCs w:val="22"/>
              </w:rPr>
              <w:t>Количество участников физкультурных и спортивных мероприятий</w:t>
            </w:r>
          </w:p>
        </w:tc>
        <w:tc>
          <w:tcPr>
            <w:tcW w:w="957" w:type="dxa"/>
          </w:tcPr>
          <w:p w:rsidR="00D44ADD" w:rsidRPr="002617BD" w:rsidRDefault="00D44ADD" w:rsidP="00672926">
            <w:pPr>
              <w:rPr>
                <w:sz w:val="22"/>
                <w:szCs w:val="22"/>
              </w:rPr>
            </w:pPr>
            <w:r w:rsidRPr="002617BD">
              <w:rPr>
                <w:sz w:val="22"/>
                <w:szCs w:val="22"/>
              </w:rPr>
              <w:t>человек</w:t>
            </w:r>
          </w:p>
        </w:tc>
        <w:tc>
          <w:tcPr>
            <w:tcW w:w="992" w:type="dxa"/>
          </w:tcPr>
          <w:p w:rsidR="00D44ADD" w:rsidRPr="002617BD" w:rsidRDefault="00D44ADD" w:rsidP="00672926">
            <w:pPr>
              <w:jc w:val="both"/>
              <w:rPr>
                <w:sz w:val="22"/>
                <w:szCs w:val="22"/>
              </w:rPr>
            </w:pPr>
            <w:r w:rsidRPr="002617BD">
              <w:rPr>
                <w:sz w:val="22"/>
                <w:szCs w:val="22"/>
              </w:rPr>
              <w:t>2300</w:t>
            </w:r>
          </w:p>
        </w:tc>
        <w:tc>
          <w:tcPr>
            <w:tcW w:w="850" w:type="dxa"/>
            <w:gridSpan w:val="2"/>
          </w:tcPr>
          <w:p w:rsidR="00D44ADD" w:rsidRPr="002617BD" w:rsidRDefault="00D44ADD" w:rsidP="00672926">
            <w:pPr>
              <w:jc w:val="both"/>
              <w:rPr>
                <w:sz w:val="22"/>
                <w:szCs w:val="22"/>
              </w:rPr>
            </w:pPr>
            <w:r w:rsidRPr="002617BD">
              <w:rPr>
                <w:sz w:val="22"/>
                <w:szCs w:val="22"/>
              </w:rPr>
              <w:t>2500</w:t>
            </w:r>
          </w:p>
        </w:tc>
        <w:tc>
          <w:tcPr>
            <w:tcW w:w="817" w:type="dxa"/>
            <w:gridSpan w:val="2"/>
          </w:tcPr>
          <w:p w:rsidR="00D44ADD" w:rsidRPr="002617BD" w:rsidRDefault="00D44ADD" w:rsidP="00672926">
            <w:pPr>
              <w:jc w:val="both"/>
              <w:rPr>
                <w:sz w:val="22"/>
                <w:szCs w:val="22"/>
              </w:rPr>
            </w:pPr>
            <w:r w:rsidRPr="002617BD">
              <w:rPr>
                <w:sz w:val="22"/>
                <w:szCs w:val="22"/>
              </w:rPr>
              <w:t>2900</w:t>
            </w:r>
          </w:p>
        </w:tc>
        <w:tc>
          <w:tcPr>
            <w:tcW w:w="851" w:type="dxa"/>
            <w:gridSpan w:val="2"/>
          </w:tcPr>
          <w:p w:rsidR="00D44ADD" w:rsidRPr="002617BD" w:rsidRDefault="00D44ADD" w:rsidP="00672926">
            <w:pPr>
              <w:jc w:val="both"/>
              <w:rPr>
                <w:sz w:val="22"/>
                <w:szCs w:val="22"/>
              </w:rPr>
            </w:pPr>
            <w:r w:rsidRPr="002617BD">
              <w:rPr>
                <w:sz w:val="22"/>
                <w:szCs w:val="22"/>
              </w:rPr>
              <w:t>3200</w:t>
            </w:r>
          </w:p>
        </w:tc>
        <w:tc>
          <w:tcPr>
            <w:tcW w:w="850" w:type="dxa"/>
            <w:gridSpan w:val="2"/>
          </w:tcPr>
          <w:p w:rsidR="00D44ADD" w:rsidRPr="002617BD" w:rsidRDefault="00D44ADD" w:rsidP="00672926">
            <w:pPr>
              <w:jc w:val="both"/>
              <w:rPr>
                <w:sz w:val="22"/>
                <w:szCs w:val="22"/>
              </w:rPr>
            </w:pPr>
            <w:r w:rsidRPr="002617BD">
              <w:rPr>
                <w:sz w:val="22"/>
                <w:szCs w:val="22"/>
              </w:rPr>
              <w:t>3500</w:t>
            </w:r>
          </w:p>
        </w:tc>
        <w:tc>
          <w:tcPr>
            <w:tcW w:w="708" w:type="dxa"/>
            <w:gridSpan w:val="2"/>
          </w:tcPr>
          <w:p w:rsidR="00D44ADD" w:rsidRPr="002617BD" w:rsidRDefault="00D44ADD" w:rsidP="00672926">
            <w:pPr>
              <w:jc w:val="both"/>
              <w:rPr>
                <w:sz w:val="22"/>
                <w:szCs w:val="22"/>
              </w:rPr>
            </w:pPr>
            <w:r w:rsidRPr="002617BD">
              <w:rPr>
                <w:sz w:val="22"/>
                <w:szCs w:val="22"/>
              </w:rPr>
              <w:t>3800</w:t>
            </w:r>
          </w:p>
        </w:tc>
        <w:tc>
          <w:tcPr>
            <w:tcW w:w="744" w:type="dxa"/>
            <w:gridSpan w:val="2"/>
          </w:tcPr>
          <w:p w:rsidR="00D44ADD" w:rsidRPr="002617BD" w:rsidRDefault="00D44ADD" w:rsidP="00672926">
            <w:pPr>
              <w:jc w:val="both"/>
              <w:rPr>
                <w:sz w:val="22"/>
                <w:szCs w:val="22"/>
              </w:rPr>
            </w:pPr>
            <w:r w:rsidRPr="002617BD">
              <w:rPr>
                <w:sz w:val="22"/>
                <w:szCs w:val="22"/>
              </w:rPr>
              <w:t>4000</w:t>
            </w:r>
          </w:p>
        </w:tc>
      </w:tr>
      <w:tr w:rsidR="00D44ADD" w:rsidRPr="002617BD" w:rsidTr="002617BD">
        <w:tc>
          <w:tcPr>
            <w:tcW w:w="16018" w:type="dxa"/>
            <w:gridSpan w:val="18"/>
          </w:tcPr>
          <w:p w:rsidR="00D44ADD" w:rsidRPr="002617BD" w:rsidRDefault="00D44ADD" w:rsidP="00672926">
            <w:pPr>
              <w:jc w:val="both"/>
              <w:rPr>
                <w:color w:val="000000" w:themeColor="text1"/>
                <w:sz w:val="22"/>
                <w:szCs w:val="22"/>
              </w:rPr>
            </w:pPr>
            <w:r w:rsidRPr="002617BD">
              <w:rPr>
                <w:b/>
                <w:color w:val="000000" w:themeColor="text1"/>
                <w:sz w:val="22"/>
                <w:szCs w:val="22"/>
              </w:rPr>
              <w:t xml:space="preserve">Задача 4. </w:t>
            </w:r>
            <w:r w:rsidRPr="002617BD">
              <w:rPr>
                <w:color w:val="000000" w:themeColor="text1"/>
                <w:sz w:val="22"/>
                <w:szCs w:val="22"/>
              </w:rPr>
              <w:t>Развитие материально-технической базы физкультуры и спорта муниципального района</w:t>
            </w:r>
          </w:p>
        </w:tc>
      </w:tr>
      <w:tr w:rsidR="00D44ADD" w:rsidRPr="002617BD" w:rsidTr="002617BD">
        <w:tc>
          <w:tcPr>
            <w:tcW w:w="710" w:type="dxa"/>
          </w:tcPr>
          <w:p w:rsidR="00D44ADD" w:rsidRPr="002617BD" w:rsidRDefault="00D44ADD" w:rsidP="00672926">
            <w:pPr>
              <w:rPr>
                <w:sz w:val="22"/>
                <w:szCs w:val="22"/>
              </w:rPr>
            </w:pPr>
            <w:r w:rsidRPr="002617BD">
              <w:rPr>
                <w:sz w:val="22"/>
                <w:szCs w:val="22"/>
              </w:rPr>
              <w:t>8.</w:t>
            </w:r>
          </w:p>
        </w:tc>
        <w:tc>
          <w:tcPr>
            <w:tcW w:w="8539" w:type="dxa"/>
            <w:gridSpan w:val="3"/>
          </w:tcPr>
          <w:p w:rsidR="00D44ADD" w:rsidRPr="002617BD" w:rsidRDefault="00D44ADD" w:rsidP="00672926">
            <w:pPr>
              <w:rPr>
                <w:sz w:val="22"/>
                <w:szCs w:val="22"/>
              </w:rPr>
            </w:pPr>
            <w:r w:rsidRPr="002617BD">
              <w:rPr>
                <w:sz w:val="22"/>
                <w:szCs w:val="22"/>
              </w:rPr>
              <w:t>Увеличение спортивных сооружений на территории Чернышевского района</w:t>
            </w:r>
          </w:p>
        </w:tc>
        <w:tc>
          <w:tcPr>
            <w:tcW w:w="957" w:type="dxa"/>
          </w:tcPr>
          <w:p w:rsidR="00D44ADD" w:rsidRPr="002617BD" w:rsidRDefault="00D44ADD" w:rsidP="00672926">
            <w:pPr>
              <w:rPr>
                <w:sz w:val="22"/>
                <w:szCs w:val="22"/>
              </w:rPr>
            </w:pPr>
            <w:r w:rsidRPr="002617BD">
              <w:rPr>
                <w:sz w:val="22"/>
                <w:szCs w:val="22"/>
              </w:rPr>
              <w:t xml:space="preserve">1(одно) </w:t>
            </w:r>
            <w:r w:rsidRPr="002617BD">
              <w:rPr>
                <w:sz w:val="22"/>
                <w:szCs w:val="22"/>
              </w:rPr>
              <w:lastRenderedPageBreak/>
              <w:t>спортивное сооружение=1</w:t>
            </w:r>
          </w:p>
        </w:tc>
        <w:tc>
          <w:tcPr>
            <w:tcW w:w="992" w:type="dxa"/>
          </w:tcPr>
          <w:p w:rsidR="00D44ADD" w:rsidRPr="002617BD" w:rsidRDefault="00D44ADD" w:rsidP="00672926">
            <w:pPr>
              <w:jc w:val="both"/>
              <w:rPr>
                <w:sz w:val="22"/>
                <w:szCs w:val="22"/>
              </w:rPr>
            </w:pPr>
            <w:r w:rsidRPr="002617BD">
              <w:rPr>
                <w:sz w:val="22"/>
                <w:szCs w:val="22"/>
              </w:rPr>
              <w:lastRenderedPageBreak/>
              <w:t>1</w:t>
            </w:r>
          </w:p>
        </w:tc>
        <w:tc>
          <w:tcPr>
            <w:tcW w:w="850" w:type="dxa"/>
            <w:gridSpan w:val="2"/>
          </w:tcPr>
          <w:p w:rsidR="00D44ADD" w:rsidRPr="002617BD" w:rsidRDefault="00D44ADD" w:rsidP="00672926">
            <w:pPr>
              <w:jc w:val="both"/>
              <w:rPr>
                <w:sz w:val="22"/>
                <w:szCs w:val="22"/>
              </w:rPr>
            </w:pPr>
            <w:r w:rsidRPr="002617BD">
              <w:rPr>
                <w:sz w:val="22"/>
                <w:szCs w:val="22"/>
              </w:rPr>
              <w:t>1</w:t>
            </w:r>
          </w:p>
        </w:tc>
        <w:tc>
          <w:tcPr>
            <w:tcW w:w="817" w:type="dxa"/>
            <w:gridSpan w:val="2"/>
          </w:tcPr>
          <w:p w:rsidR="00D44ADD" w:rsidRPr="002617BD" w:rsidRDefault="00D44ADD" w:rsidP="00672926">
            <w:pPr>
              <w:jc w:val="both"/>
              <w:rPr>
                <w:sz w:val="22"/>
                <w:szCs w:val="22"/>
              </w:rPr>
            </w:pPr>
            <w:r w:rsidRPr="002617BD">
              <w:rPr>
                <w:sz w:val="22"/>
                <w:szCs w:val="22"/>
              </w:rPr>
              <w:t>2</w:t>
            </w:r>
          </w:p>
        </w:tc>
        <w:tc>
          <w:tcPr>
            <w:tcW w:w="851" w:type="dxa"/>
            <w:gridSpan w:val="2"/>
          </w:tcPr>
          <w:p w:rsidR="00D44ADD" w:rsidRPr="002617BD" w:rsidRDefault="00D44ADD" w:rsidP="00672926">
            <w:pPr>
              <w:jc w:val="both"/>
              <w:rPr>
                <w:sz w:val="22"/>
                <w:szCs w:val="22"/>
              </w:rPr>
            </w:pPr>
            <w:r w:rsidRPr="002617BD">
              <w:rPr>
                <w:sz w:val="22"/>
                <w:szCs w:val="22"/>
              </w:rPr>
              <w:t>2</w:t>
            </w:r>
          </w:p>
        </w:tc>
        <w:tc>
          <w:tcPr>
            <w:tcW w:w="850" w:type="dxa"/>
            <w:gridSpan w:val="2"/>
          </w:tcPr>
          <w:p w:rsidR="00D44ADD" w:rsidRPr="002617BD" w:rsidRDefault="00D44ADD" w:rsidP="00672926">
            <w:pPr>
              <w:jc w:val="both"/>
              <w:rPr>
                <w:sz w:val="22"/>
                <w:szCs w:val="22"/>
              </w:rPr>
            </w:pPr>
            <w:r w:rsidRPr="002617BD">
              <w:rPr>
                <w:sz w:val="22"/>
                <w:szCs w:val="22"/>
              </w:rPr>
              <w:t>1</w:t>
            </w:r>
          </w:p>
        </w:tc>
        <w:tc>
          <w:tcPr>
            <w:tcW w:w="708"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1</w:t>
            </w:r>
          </w:p>
        </w:tc>
        <w:tc>
          <w:tcPr>
            <w:tcW w:w="74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1</w:t>
            </w:r>
          </w:p>
        </w:tc>
      </w:tr>
    </w:tbl>
    <w:p w:rsidR="00D44ADD" w:rsidRPr="002617BD" w:rsidRDefault="00D44ADD" w:rsidP="00D44ADD">
      <w:pPr>
        <w:spacing w:before="100" w:beforeAutospacing="1" w:after="100" w:afterAutospacing="1"/>
        <w:jc w:val="center"/>
        <w:outlineLvl w:val="3"/>
        <w:rPr>
          <w:b/>
          <w:bCs/>
          <w:sz w:val="22"/>
          <w:szCs w:val="22"/>
        </w:rPr>
      </w:pPr>
      <w:r w:rsidRPr="002617BD">
        <w:rPr>
          <w:b/>
          <w:bCs/>
          <w:sz w:val="22"/>
          <w:szCs w:val="22"/>
        </w:rPr>
        <w:lastRenderedPageBreak/>
        <w:t>Таблица № 2. Информация об основных мероприятиях муниципальной программы</w:t>
      </w:r>
    </w:p>
    <w:tbl>
      <w:tblPr>
        <w:tblStyle w:val="a5"/>
        <w:tblpPr w:leftFromText="180" w:rightFromText="180" w:vertAnchor="text" w:tblpX="-209" w:tblpY="1"/>
        <w:tblOverlap w:val="never"/>
        <w:tblW w:w="5000" w:type="pct"/>
        <w:tblLayout w:type="fixed"/>
        <w:tblLook w:val="04A0"/>
      </w:tblPr>
      <w:tblGrid>
        <w:gridCol w:w="835"/>
        <w:gridCol w:w="338"/>
        <w:gridCol w:w="53"/>
        <w:gridCol w:w="3182"/>
        <w:gridCol w:w="77"/>
        <w:gridCol w:w="1670"/>
        <w:gridCol w:w="31"/>
        <w:gridCol w:w="672"/>
        <w:gridCol w:w="707"/>
        <w:gridCol w:w="77"/>
        <w:gridCol w:w="2008"/>
        <w:gridCol w:w="3399"/>
        <w:gridCol w:w="2408"/>
        <w:gridCol w:w="37"/>
      </w:tblGrid>
      <w:tr w:rsidR="002617BD" w:rsidRPr="002617BD" w:rsidTr="002617BD">
        <w:trPr>
          <w:tblHeader/>
        </w:trPr>
        <w:tc>
          <w:tcPr>
            <w:tcW w:w="269" w:type="pct"/>
            <w:vMerge w:val="restart"/>
            <w:tcBorders>
              <w:top w:val="single" w:sz="4" w:space="0" w:color="auto"/>
              <w:left w:val="single" w:sz="4" w:space="0" w:color="auto"/>
              <w:bottom w:val="single" w:sz="4" w:space="0" w:color="auto"/>
              <w:right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 п/п</w:t>
            </w:r>
          </w:p>
        </w:tc>
        <w:tc>
          <w:tcPr>
            <w:tcW w:w="1153" w:type="pct"/>
            <w:gridSpan w:val="3"/>
            <w:vMerge w:val="restart"/>
            <w:tcBorders>
              <w:left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Номер и наименование основного мероприятия</w:t>
            </w:r>
          </w:p>
        </w:tc>
        <w:tc>
          <w:tcPr>
            <w:tcW w:w="564" w:type="pct"/>
            <w:gridSpan w:val="2"/>
            <w:vMerge w:val="restart"/>
          </w:tcPr>
          <w:p w:rsidR="00D44ADD" w:rsidRPr="002617BD" w:rsidRDefault="00D44ADD" w:rsidP="002617BD">
            <w:pPr>
              <w:spacing w:before="100" w:beforeAutospacing="1" w:after="100" w:afterAutospacing="1"/>
              <w:outlineLvl w:val="3"/>
              <w:rPr>
                <w:bCs/>
                <w:sz w:val="22"/>
                <w:szCs w:val="22"/>
              </w:rPr>
            </w:pPr>
            <w:r w:rsidRPr="002617BD">
              <w:rPr>
                <w:bCs/>
                <w:sz w:val="22"/>
                <w:szCs w:val="22"/>
              </w:rPr>
              <w:t>Ответственный исполнитель, соисполнитель, участник</w:t>
            </w:r>
          </w:p>
        </w:tc>
        <w:tc>
          <w:tcPr>
            <w:tcW w:w="455" w:type="pct"/>
            <w:gridSpan w:val="3"/>
          </w:tcPr>
          <w:p w:rsidR="00D44ADD" w:rsidRPr="002617BD" w:rsidRDefault="00D44ADD" w:rsidP="002617BD">
            <w:pPr>
              <w:spacing w:before="100" w:beforeAutospacing="1" w:after="100" w:afterAutospacing="1"/>
              <w:outlineLvl w:val="3"/>
              <w:rPr>
                <w:bCs/>
                <w:sz w:val="22"/>
                <w:szCs w:val="22"/>
              </w:rPr>
            </w:pPr>
            <w:r w:rsidRPr="002617BD">
              <w:rPr>
                <w:bCs/>
                <w:sz w:val="22"/>
                <w:szCs w:val="22"/>
              </w:rPr>
              <w:t>Срок  реализации</w:t>
            </w:r>
          </w:p>
        </w:tc>
        <w:tc>
          <w:tcPr>
            <w:tcW w:w="673" w:type="pct"/>
            <w:gridSpan w:val="2"/>
            <w:vMerge w:val="restart"/>
          </w:tcPr>
          <w:p w:rsidR="00D44ADD" w:rsidRPr="002617BD" w:rsidRDefault="00D44ADD" w:rsidP="002617BD">
            <w:pPr>
              <w:spacing w:before="100" w:beforeAutospacing="1" w:after="100" w:afterAutospacing="1"/>
              <w:outlineLvl w:val="3"/>
              <w:rPr>
                <w:bCs/>
                <w:sz w:val="22"/>
                <w:szCs w:val="22"/>
              </w:rPr>
            </w:pPr>
            <w:r w:rsidRPr="002617BD">
              <w:rPr>
                <w:bCs/>
                <w:sz w:val="22"/>
                <w:szCs w:val="22"/>
              </w:rPr>
              <w:t>Ожидаемый непосредственный результат (краткое описание)</w:t>
            </w:r>
          </w:p>
        </w:tc>
        <w:tc>
          <w:tcPr>
            <w:tcW w:w="1097" w:type="pct"/>
            <w:vMerge w:val="restart"/>
          </w:tcPr>
          <w:p w:rsidR="00D44ADD" w:rsidRPr="002617BD" w:rsidRDefault="00D44ADD" w:rsidP="002617BD">
            <w:pPr>
              <w:spacing w:before="100" w:beforeAutospacing="1" w:after="100" w:afterAutospacing="1"/>
              <w:outlineLvl w:val="3"/>
              <w:rPr>
                <w:bCs/>
                <w:sz w:val="22"/>
                <w:szCs w:val="22"/>
              </w:rPr>
            </w:pPr>
            <w:r w:rsidRPr="002617BD">
              <w:rPr>
                <w:bCs/>
                <w:sz w:val="22"/>
                <w:szCs w:val="22"/>
              </w:rPr>
              <w:t>Последствия не реализации мероприятия</w:t>
            </w:r>
          </w:p>
        </w:tc>
        <w:tc>
          <w:tcPr>
            <w:tcW w:w="790" w:type="pct"/>
            <w:gridSpan w:val="2"/>
            <w:vMerge w:val="restart"/>
          </w:tcPr>
          <w:p w:rsidR="00D44ADD" w:rsidRPr="002617BD" w:rsidRDefault="00D44ADD" w:rsidP="002617BD">
            <w:pPr>
              <w:spacing w:before="100" w:beforeAutospacing="1" w:after="100" w:afterAutospacing="1"/>
              <w:outlineLvl w:val="3"/>
              <w:rPr>
                <w:bCs/>
                <w:sz w:val="22"/>
                <w:szCs w:val="22"/>
              </w:rPr>
            </w:pPr>
            <w:r w:rsidRPr="002617BD">
              <w:rPr>
                <w:bCs/>
                <w:sz w:val="22"/>
                <w:szCs w:val="22"/>
              </w:rPr>
              <w:t>Связь с целевыми показателями (индикаторами) муниципальной программы</w:t>
            </w:r>
          </w:p>
        </w:tc>
      </w:tr>
      <w:tr w:rsidR="002617BD" w:rsidRPr="002617BD" w:rsidTr="002617BD">
        <w:trPr>
          <w:tblHeader/>
        </w:trPr>
        <w:tc>
          <w:tcPr>
            <w:tcW w:w="269" w:type="pct"/>
            <w:vMerge/>
            <w:tcBorders>
              <w:top w:val="single" w:sz="4" w:space="0" w:color="auto"/>
              <w:left w:val="single" w:sz="4" w:space="0" w:color="auto"/>
              <w:bottom w:val="single" w:sz="4" w:space="0" w:color="auto"/>
              <w:right w:val="single" w:sz="4" w:space="0" w:color="auto"/>
            </w:tcBorders>
          </w:tcPr>
          <w:p w:rsidR="00D44ADD" w:rsidRPr="002617BD" w:rsidRDefault="00D44ADD" w:rsidP="002617BD">
            <w:pPr>
              <w:spacing w:before="100" w:beforeAutospacing="1" w:after="100" w:afterAutospacing="1"/>
              <w:outlineLvl w:val="3"/>
              <w:rPr>
                <w:bCs/>
                <w:sz w:val="22"/>
                <w:szCs w:val="22"/>
              </w:rPr>
            </w:pPr>
          </w:p>
        </w:tc>
        <w:tc>
          <w:tcPr>
            <w:tcW w:w="1153" w:type="pct"/>
            <w:gridSpan w:val="3"/>
            <w:vMerge/>
            <w:tcBorders>
              <w:left w:val="single" w:sz="4" w:space="0" w:color="auto"/>
            </w:tcBorders>
          </w:tcPr>
          <w:p w:rsidR="00D44ADD" w:rsidRPr="002617BD" w:rsidRDefault="00D44ADD" w:rsidP="002617BD">
            <w:pPr>
              <w:spacing w:before="100" w:beforeAutospacing="1" w:after="100" w:afterAutospacing="1"/>
              <w:outlineLvl w:val="3"/>
              <w:rPr>
                <w:bCs/>
                <w:sz w:val="22"/>
                <w:szCs w:val="22"/>
              </w:rPr>
            </w:pPr>
          </w:p>
        </w:tc>
        <w:tc>
          <w:tcPr>
            <w:tcW w:w="564" w:type="pct"/>
            <w:gridSpan w:val="2"/>
            <w:vMerge/>
          </w:tcPr>
          <w:p w:rsidR="00D44ADD" w:rsidRPr="002617BD" w:rsidRDefault="00D44ADD" w:rsidP="002617BD">
            <w:pPr>
              <w:spacing w:before="100" w:beforeAutospacing="1" w:after="100" w:afterAutospacing="1"/>
              <w:outlineLvl w:val="3"/>
              <w:rPr>
                <w:bCs/>
                <w:sz w:val="22"/>
                <w:szCs w:val="22"/>
              </w:rPr>
            </w:pP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начало реализации</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окончание реализации</w:t>
            </w:r>
          </w:p>
        </w:tc>
        <w:tc>
          <w:tcPr>
            <w:tcW w:w="673" w:type="pct"/>
            <w:gridSpan w:val="2"/>
            <w:vMerge/>
          </w:tcPr>
          <w:p w:rsidR="00D44ADD" w:rsidRPr="002617BD" w:rsidRDefault="00D44ADD" w:rsidP="002617BD">
            <w:pPr>
              <w:spacing w:before="100" w:beforeAutospacing="1" w:after="100" w:afterAutospacing="1"/>
              <w:outlineLvl w:val="3"/>
              <w:rPr>
                <w:bCs/>
                <w:sz w:val="22"/>
                <w:szCs w:val="22"/>
              </w:rPr>
            </w:pPr>
          </w:p>
        </w:tc>
        <w:tc>
          <w:tcPr>
            <w:tcW w:w="1097" w:type="pct"/>
            <w:vMerge/>
          </w:tcPr>
          <w:p w:rsidR="00D44ADD" w:rsidRPr="002617BD" w:rsidRDefault="00D44ADD" w:rsidP="002617BD">
            <w:pPr>
              <w:spacing w:before="100" w:beforeAutospacing="1" w:after="100" w:afterAutospacing="1"/>
              <w:outlineLvl w:val="3"/>
              <w:rPr>
                <w:bCs/>
                <w:sz w:val="22"/>
                <w:szCs w:val="22"/>
              </w:rPr>
            </w:pPr>
          </w:p>
        </w:tc>
        <w:tc>
          <w:tcPr>
            <w:tcW w:w="790" w:type="pct"/>
            <w:gridSpan w:val="2"/>
            <w:vMerge/>
          </w:tcPr>
          <w:p w:rsidR="00D44ADD" w:rsidRPr="002617BD" w:rsidRDefault="00D44ADD" w:rsidP="002617BD">
            <w:pPr>
              <w:spacing w:before="100" w:beforeAutospacing="1" w:after="100" w:afterAutospacing="1"/>
              <w:outlineLvl w:val="3"/>
              <w:rPr>
                <w:bCs/>
                <w:sz w:val="22"/>
                <w:szCs w:val="22"/>
              </w:rPr>
            </w:pPr>
          </w:p>
        </w:tc>
      </w:tr>
      <w:tr w:rsidR="00D44ADD" w:rsidRPr="002617BD" w:rsidTr="002617BD">
        <w:tc>
          <w:tcPr>
            <w:tcW w:w="5000" w:type="pct"/>
            <w:gridSpan w:val="14"/>
          </w:tcPr>
          <w:p w:rsidR="00D44ADD" w:rsidRPr="002617BD" w:rsidRDefault="00D44ADD" w:rsidP="002617BD">
            <w:pPr>
              <w:jc w:val="center"/>
              <w:rPr>
                <w:b/>
                <w:sz w:val="22"/>
                <w:szCs w:val="22"/>
                <w:highlight w:val="yellow"/>
              </w:rPr>
            </w:pPr>
            <w:r w:rsidRPr="002617BD">
              <w:rPr>
                <w:b/>
                <w:sz w:val="22"/>
                <w:szCs w:val="22"/>
              </w:rPr>
              <w:t>Муниципальная программа «Развитие культуры и спорта в Чернышевском районе»</w:t>
            </w:r>
          </w:p>
        </w:tc>
      </w:tr>
      <w:tr w:rsidR="00D44ADD" w:rsidRPr="002617BD" w:rsidTr="002617BD">
        <w:tc>
          <w:tcPr>
            <w:tcW w:w="5000" w:type="pct"/>
            <w:gridSpan w:val="14"/>
          </w:tcPr>
          <w:p w:rsidR="00D44ADD" w:rsidRPr="002617BD" w:rsidRDefault="00D44ADD" w:rsidP="002617BD">
            <w:pPr>
              <w:pStyle w:val="1"/>
              <w:spacing w:line="276" w:lineRule="auto"/>
              <w:rPr>
                <w:b/>
                <w:bCs/>
                <w:sz w:val="22"/>
                <w:szCs w:val="22"/>
              </w:rPr>
            </w:pPr>
            <w:r w:rsidRPr="002617BD">
              <w:rPr>
                <w:b/>
                <w:bCs/>
                <w:sz w:val="22"/>
                <w:szCs w:val="22"/>
              </w:rPr>
              <w:t>1.Муниципальная подпрограмма «Сохранение и развитие библиотечных учреждений»</w:t>
            </w:r>
          </w:p>
        </w:tc>
      </w:tr>
      <w:tr w:rsidR="00D44ADD" w:rsidRPr="002617BD" w:rsidTr="002617BD">
        <w:tc>
          <w:tcPr>
            <w:tcW w:w="5000" w:type="pct"/>
            <w:gridSpan w:val="14"/>
          </w:tcPr>
          <w:p w:rsidR="00D44ADD" w:rsidRPr="002617BD" w:rsidRDefault="00D44ADD" w:rsidP="002617BD">
            <w:pPr>
              <w:spacing w:before="100" w:beforeAutospacing="1" w:after="100" w:afterAutospacing="1"/>
              <w:outlineLvl w:val="3"/>
              <w:rPr>
                <w:bCs/>
                <w:sz w:val="22"/>
                <w:szCs w:val="22"/>
              </w:rPr>
            </w:pPr>
            <w:r w:rsidRPr="002617BD">
              <w:rPr>
                <w:b/>
                <w:bCs/>
                <w:sz w:val="22"/>
                <w:szCs w:val="22"/>
              </w:rPr>
              <w:t>Цель:</w:t>
            </w:r>
            <w:r w:rsidRPr="002617BD">
              <w:rPr>
                <w:bCs/>
                <w:sz w:val="22"/>
                <w:szCs w:val="22"/>
              </w:rPr>
              <w:t xml:space="preserve"> 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tc>
      </w:tr>
      <w:tr w:rsidR="00D44ADD" w:rsidRPr="002617BD" w:rsidTr="002617BD">
        <w:tc>
          <w:tcPr>
            <w:tcW w:w="5000" w:type="pct"/>
            <w:gridSpan w:val="14"/>
          </w:tcPr>
          <w:p w:rsidR="00D44ADD" w:rsidRPr="002617BD" w:rsidRDefault="00D44ADD" w:rsidP="002617BD">
            <w:pPr>
              <w:rPr>
                <w:sz w:val="22"/>
                <w:szCs w:val="22"/>
              </w:rPr>
            </w:pPr>
            <w:r w:rsidRPr="002617BD">
              <w:rPr>
                <w:b/>
                <w:sz w:val="22"/>
                <w:szCs w:val="22"/>
              </w:rPr>
              <w:t>Задача 1.</w:t>
            </w:r>
            <w:r w:rsidRPr="002617BD">
              <w:rPr>
                <w:sz w:val="22"/>
                <w:szCs w:val="22"/>
              </w:rPr>
              <w:t xml:space="preserve"> Создание условий для организации библиотечного обслуживания населения, комплектования и обеспечения сохранности библиотечных фондов поселений</w:t>
            </w:r>
          </w:p>
        </w:tc>
      </w:tr>
      <w:tr w:rsidR="002617BD" w:rsidRPr="002617BD" w:rsidTr="002617BD">
        <w:tc>
          <w:tcPr>
            <w:tcW w:w="269"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1.1.1</w:t>
            </w:r>
          </w:p>
        </w:tc>
        <w:tc>
          <w:tcPr>
            <w:tcW w:w="1153" w:type="pct"/>
            <w:gridSpan w:val="3"/>
          </w:tcPr>
          <w:p w:rsidR="00D44ADD" w:rsidRPr="002617BD" w:rsidRDefault="00D44ADD" w:rsidP="002617BD">
            <w:pPr>
              <w:spacing w:before="100" w:beforeAutospacing="1" w:after="100" w:afterAutospacing="1"/>
              <w:outlineLvl w:val="3"/>
              <w:rPr>
                <w:bCs/>
                <w:sz w:val="22"/>
                <w:szCs w:val="22"/>
              </w:rPr>
            </w:pPr>
            <w:r w:rsidRPr="002617BD">
              <w:rPr>
                <w:bCs/>
                <w:sz w:val="22"/>
                <w:szCs w:val="22"/>
              </w:rPr>
              <w:t>Проведение капитального ремонта МУК МЦБ (ремонт кровли)</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МЦБ</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Число посещений библиотек к 2025 году увеличится на 17316 посетителей</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услугами библиотек</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Число посещений библиотек</w:t>
            </w:r>
          </w:p>
        </w:tc>
      </w:tr>
      <w:tr w:rsidR="002617BD" w:rsidRPr="002617BD" w:rsidTr="002617BD">
        <w:tc>
          <w:tcPr>
            <w:tcW w:w="269"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1.1.2</w:t>
            </w:r>
          </w:p>
        </w:tc>
        <w:tc>
          <w:tcPr>
            <w:tcW w:w="1153" w:type="pct"/>
            <w:gridSpan w:val="3"/>
          </w:tcPr>
          <w:p w:rsidR="00D44ADD" w:rsidRPr="002617BD" w:rsidRDefault="00D44ADD" w:rsidP="002617BD">
            <w:pPr>
              <w:spacing w:before="100" w:beforeAutospacing="1" w:after="100" w:afterAutospacing="1"/>
              <w:outlineLvl w:val="3"/>
              <w:rPr>
                <w:bCs/>
                <w:sz w:val="22"/>
                <w:szCs w:val="22"/>
              </w:rPr>
            </w:pPr>
            <w:r w:rsidRPr="002617BD">
              <w:rPr>
                <w:bCs/>
                <w:sz w:val="22"/>
                <w:szCs w:val="22"/>
              </w:rPr>
              <w:t>Комплектование книжных фондов</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МЦБ</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 xml:space="preserve">Книговыдача муниципальных библиотек  к 2025 году увеличится на 11656экз  </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услугами библиотек</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Число книговыдач библиотек</w:t>
            </w:r>
          </w:p>
        </w:tc>
      </w:tr>
      <w:tr w:rsidR="00D44ADD" w:rsidRPr="002617BD" w:rsidTr="002617BD">
        <w:tc>
          <w:tcPr>
            <w:tcW w:w="5000" w:type="pct"/>
            <w:gridSpan w:val="14"/>
          </w:tcPr>
          <w:p w:rsidR="00D44ADD" w:rsidRPr="002617BD" w:rsidRDefault="00D44ADD" w:rsidP="002617BD">
            <w:pPr>
              <w:spacing w:before="100" w:beforeAutospacing="1" w:after="100" w:afterAutospacing="1"/>
              <w:outlineLvl w:val="3"/>
              <w:rPr>
                <w:bCs/>
                <w:sz w:val="22"/>
                <w:szCs w:val="22"/>
              </w:rPr>
            </w:pPr>
            <w:r w:rsidRPr="002617BD">
              <w:rPr>
                <w:b/>
                <w:bCs/>
                <w:sz w:val="22"/>
                <w:szCs w:val="22"/>
              </w:rPr>
              <w:t>Задача 2.</w:t>
            </w:r>
            <w:r w:rsidRPr="002617BD">
              <w:rPr>
                <w:b/>
                <w:sz w:val="22"/>
                <w:szCs w:val="22"/>
              </w:rPr>
              <w:t xml:space="preserve"> </w:t>
            </w:r>
            <w:r w:rsidRPr="002617BD">
              <w:rPr>
                <w:sz w:val="22"/>
                <w:szCs w:val="22"/>
              </w:rPr>
              <w:t>Внедрение в практику работы библиотек современных информационных технологий, создание электронных каталогов и баз данных</w:t>
            </w:r>
          </w:p>
        </w:tc>
      </w:tr>
      <w:tr w:rsidR="002617BD" w:rsidRPr="002617BD" w:rsidTr="002617BD">
        <w:tc>
          <w:tcPr>
            <w:tcW w:w="269"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1.2.1</w:t>
            </w:r>
          </w:p>
        </w:tc>
        <w:tc>
          <w:tcPr>
            <w:tcW w:w="1153" w:type="pct"/>
            <w:gridSpan w:val="3"/>
          </w:tcPr>
          <w:p w:rsidR="00D44ADD" w:rsidRPr="002617BD" w:rsidRDefault="00D44ADD" w:rsidP="002617BD">
            <w:pPr>
              <w:spacing w:before="100" w:beforeAutospacing="1" w:after="100" w:afterAutospacing="1"/>
              <w:outlineLvl w:val="3"/>
              <w:rPr>
                <w:bCs/>
                <w:sz w:val="22"/>
                <w:szCs w:val="22"/>
              </w:rPr>
            </w:pPr>
            <w:r w:rsidRPr="002617BD">
              <w:rPr>
                <w:bCs/>
                <w:sz w:val="22"/>
                <w:szCs w:val="22"/>
              </w:rPr>
              <w:t xml:space="preserve">Создание новых библиографических записей  (техническое сопровождение программы «ИРБИС») </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МЦБ</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 xml:space="preserve">Прирост доли библиографических записей составит к 2025 году  432 </w:t>
            </w:r>
            <w:r w:rsidRPr="002617BD">
              <w:rPr>
                <w:bCs/>
                <w:sz w:val="22"/>
                <w:szCs w:val="22"/>
              </w:rPr>
              <w:lastRenderedPageBreak/>
              <w:t>записей</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lastRenderedPageBreak/>
              <w:t xml:space="preserve">Не достижение целевого показателя  в полном объёме, снижение уровня удовлетворённости населения </w:t>
            </w:r>
            <w:r w:rsidRPr="002617BD">
              <w:rPr>
                <w:bCs/>
                <w:sz w:val="22"/>
                <w:szCs w:val="22"/>
              </w:rPr>
              <w:lastRenderedPageBreak/>
              <w:t>услугами библиотек</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lastRenderedPageBreak/>
              <w:t>Прирост доли библиографических записей</w:t>
            </w:r>
          </w:p>
        </w:tc>
      </w:tr>
      <w:tr w:rsidR="002617BD" w:rsidRPr="002617BD" w:rsidTr="002617BD">
        <w:tc>
          <w:tcPr>
            <w:tcW w:w="269"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lastRenderedPageBreak/>
              <w:t>1.2.2</w:t>
            </w:r>
          </w:p>
        </w:tc>
        <w:tc>
          <w:tcPr>
            <w:tcW w:w="1153" w:type="pct"/>
            <w:gridSpan w:val="3"/>
          </w:tcPr>
          <w:p w:rsidR="00D44ADD" w:rsidRPr="002617BD" w:rsidRDefault="00D44ADD" w:rsidP="002617BD">
            <w:pPr>
              <w:spacing w:before="100" w:beforeAutospacing="1" w:after="100" w:afterAutospacing="1"/>
              <w:outlineLvl w:val="3"/>
              <w:rPr>
                <w:bCs/>
                <w:sz w:val="22"/>
                <w:szCs w:val="22"/>
              </w:rPr>
            </w:pPr>
            <w:r w:rsidRPr="002617BD">
              <w:rPr>
                <w:bCs/>
                <w:sz w:val="22"/>
                <w:szCs w:val="22"/>
              </w:rPr>
              <w:t>Подключение к информационно-коммуникационной сети «Интернет» публичных общедоступных библиотек</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МЦБ</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57%публичных общедоступных библиотек подключено к информационно-коммуникационной сети «Интернет» в общем количестве библиотек</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 xml:space="preserve">Не достижение целевого показателя  в полном объёме, снижение уровня удовлетворённости населения услугами библиотек </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t>количество публичных общедоступных библиотек подключенных к  информационно-коммуникационной сети «Интернет», в общем количестве библиотек Чернышевского района</w:t>
            </w:r>
          </w:p>
        </w:tc>
      </w:tr>
      <w:tr w:rsidR="002617BD" w:rsidRPr="002617BD" w:rsidTr="002617BD">
        <w:tc>
          <w:tcPr>
            <w:tcW w:w="269"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1.2.3</w:t>
            </w:r>
          </w:p>
        </w:tc>
        <w:tc>
          <w:tcPr>
            <w:tcW w:w="1153" w:type="pct"/>
            <w:gridSpan w:val="3"/>
          </w:tcPr>
          <w:p w:rsidR="00D44ADD" w:rsidRPr="002617BD" w:rsidRDefault="00D44ADD" w:rsidP="002617BD">
            <w:pPr>
              <w:spacing w:before="100" w:beforeAutospacing="1" w:after="100" w:afterAutospacing="1"/>
              <w:outlineLvl w:val="3"/>
              <w:rPr>
                <w:bCs/>
                <w:sz w:val="22"/>
                <w:szCs w:val="22"/>
              </w:rPr>
            </w:pPr>
            <w:r w:rsidRPr="002617BD">
              <w:rPr>
                <w:bCs/>
                <w:sz w:val="22"/>
                <w:szCs w:val="22"/>
              </w:rPr>
              <w:t>Создание модельной библиотеки</w:t>
            </w:r>
          </w:p>
          <w:p w:rsidR="00D44ADD" w:rsidRPr="002617BD" w:rsidRDefault="00D44ADD" w:rsidP="002617BD">
            <w:pPr>
              <w:spacing w:before="100" w:beforeAutospacing="1" w:after="100" w:afterAutospacing="1"/>
              <w:outlineLvl w:val="3"/>
              <w:rPr>
                <w:bCs/>
                <w:sz w:val="22"/>
                <w:szCs w:val="22"/>
              </w:rPr>
            </w:pPr>
            <w:r w:rsidRPr="002617BD">
              <w:rPr>
                <w:bCs/>
                <w:sz w:val="22"/>
                <w:szCs w:val="22"/>
              </w:rPr>
              <w:t>(МУК МЦБ)</w:t>
            </w:r>
          </w:p>
        </w:tc>
        <w:tc>
          <w:tcPr>
            <w:tcW w:w="564" w:type="pct"/>
            <w:gridSpan w:val="2"/>
          </w:tcPr>
          <w:p w:rsidR="00D44ADD" w:rsidRPr="002617BD" w:rsidRDefault="00D44ADD" w:rsidP="002617BD">
            <w:pPr>
              <w:rPr>
                <w:bCs/>
                <w:sz w:val="22"/>
                <w:szCs w:val="22"/>
              </w:rPr>
            </w:pPr>
            <w:r w:rsidRPr="002617BD">
              <w:rPr>
                <w:bCs/>
                <w:sz w:val="22"/>
                <w:szCs w:val="22"/>
              </w:rPr>
              <w:t>Администрация МР «Чернышевский район», МКУ Комитет культуры, МУК МЦБ</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услугами библиотек</w:t>
            </w:r>
          </w:p>
        </w:tc>
        <w:tc>
          <w:tcPr>
            <w:tcW w:w="790" w:type="pct"/>
            <w:gridSpan w:val="2"/>
          </w:tcPr>
          <w:p w:rsidR="00D44ADD" w:rsidRPr="002617BD" w:rsidRDefault="00D44ADD" w:rsidP="002617BD">
            <w:pPr>
              <w:spacing w:before="100" w:beforeAutospacing="1" w:after="100" w:afterAutospacing="1"/>
              <w:outlineLvl w:val="3"/>
              <w:rPr>
                <w:sz w:val="22"/>
                <w:szCs w:val="22"/>
              </w:rPr>
            </w:pPr>
            <w:r w:rsidRPr="002617BD">
              <w:rPr>
                <w:sz w:val="22"/>
                <w:szCs w:val="22"/>
              </w:rPr>
              <w:t>Число посещений библиотеки</w:t>
            </w:r>
          </w:p>
        </w:tc>
      </w:tr>
      <w:tr w:rsidR="00D44ADD" w:rsidRPr="002617BD" w:rsidTr="002617BD">
        <w:tc>
          <w:tcPr>
            <w:tcW w:w="5000" w:type="pct"/>
            <w:gridSpan w:val="14"/>
          </w:tcPr>
          <w:p w:rsidR="00D44ADD" w:rsidRPr="002617BD" w:rsidRDefault="00D44ADD" w:rsidP="002617BD">
            <w:pPr>
              <w:jc w:val="center"/>
              <w:rPr>
                <w:b/>
                <w:sz w:val="22"/>
                <w:szCs w:val="22"/>
              </w:rPr>
            </w:pPr>
            <w:r w:rsidRPr="002617BD">
              <w:rPr>
                <w:b/>
                <w:sz w:val="22"/>
                <w:szCs w:val="22"/>
              </w:rPr>
              <w:t>2.</w:t>
            </w:r>
            <w:r w:rsidRPr="002617BD">
              <w:rPr>
                <w:b/>
                <w:bCs/>
                <w:kern w:val="3"/>
                <w:sz w:val="22"/>
                <w:szCs w:val="22"/>
              </w:rPr>
              <w:t xml:space="preserve"> Муниципальная подпрограмма </w:t>
            </w:r>
            <w:r w:rsidRPr="002617BD">
              <w:rPr>
                <w:b/>
                <w:color w:val="000000"/>
                <w:sz w:val="22"/>
                <w:szCs w:val="22"/>
              </w:rPr>
              <w:t xml:space="preserve"> «Развитие дополнительного образования детей в сфере культуры</w:t>
            </w:r>
            <w:r w:rsidRPr="002617BD">
              <w:rPr>
                <w:b/>
                <w:sz w:val="22"/>
                <w:szCs w:val="22"/>
              </w:rPr>
              <w:t>»</w:t>
            </w:r>
          </w:p>
        </w:tc>
      </w:tr>
      <w:tr w:rsidR="00D44ADD" w:rsidRPr="002617BD" w:rsidTr="002617BD">
        <w:tc>
          <w:tcPr>
            <w:tcW w:w="5000" w:type="pct"/>
            <w:gridSpan w:val="14"/>
          </w:tcPr>
          <w:p w:rsidR="00D44ADD" w:rsidRPr="002617BD" w:rsidRDefault="00D44ADD" w:rsidP="002617BD">
            <w:pPr>
              <w:rPr>
                <w:sz w:val="22"/>
                <w:szCs w:val="22"/>
              </w:rPr>
            </w:pPr>
            <w:r w:rsidRPr="002617BD">
              <w:rPr>
                <w:b/>
                <w:sz w:val="22"/>
                <w:szCs w:val="22"/>
              </w:rPr>
              <w:t>Цель</w:t>
            </w:r>
            <w:r w:rsidRPr="002617BD">
              <w:rPr>
                <w:sz w:val="22"/>
                <w:szCs w:val="22"/>
              </w:rPr>
              <w:t>.  Создание условий для развития детей в области культуры и искусства в Чернышевском районе</w:t>
            </w:r>
          </w:p>
        </w:tc>
      </w:tr>
      <w:tr w:rsidR="00D44ADD" w:rsidRPr="002617BD" w:rsidTr="002617BD">
        <w:tc>
          <w:tcPr>
            <w:tcW w:w="5000" w:type="pct"/>
            <w:gridSpan w:val="14"/>
          </w:tcPr>
          <w:p w:rsidR="00D44ADD" w:rsidRPr="002617BD" w:rsidRDefault="00D44ADD" w:rsidP="002617BD">
            <w:pPr>
              <w:rPr>
                <w:b/>
                <w:sz w:val="22"/>
                <w:szCs w:val="22"/>
              </w:rPr>
            </w:pPr>
            <w:r w:rsidRPr="002617BD">
              <w:rPr>
                <w:b/>
                <w:sz w:val="22"/>
                <w:szCs w:val="22"/>
              </w:rPr>
              <w:t xml:space="preserve">Задача 1. </w:t>
            </w:r>
            <w:r w:rsidRPr="002617BD">
              <w:rPr>
                <w:sz w:val="22"/>
                <w:szCs w:val="22"/>
              </w:rPr>
              <w:t>Развитие материально-технического обеспечения учреждений дополнительного образования</w:t>
            </w:r>
            <w:r w:rsidRPr="002617BD">
              <w:rPr>
                <w:color w:val="000000"/>
                <w:sz w:val="22"/>
                <w:szCs w:val="22"/>
              </w:rPr>
              <w:t xml:space="preserve"> в сфере культуры в Чернышевском районе</w:t>
            </w:r>
          </w:p>
        </w:tc>
      </w:tr>
      <w:tr w:rsidR="002617BD" w:rsidRPr="002617BD" w:rsidTr="002617BD">
        <w:tc>
          <w:tcPr>
            <w:tcW w:w="378" w:type="pct"/>
            <w:gridSpan w:val="2"/>
          </w:tcPr>
          <w:p w:rsidR="00D44ADD" w:rsidRPr="002617BD" w:rsidRDefault="00D44ADD" w:rsidP="002617BD">
            <w:pPr>
              <w:rPr>
                <w:sz w:val="22"/>
                <w:szCs w:val="22"/>
              </w:rPr>
            </w:pPr>
            <w:r w:rsidRPr="002617BD">
              <w:rPr>
                <w:bCs/>
                <w:sz w:val="22"/>
                <w:szCs w:val="22"/>
              </w:rPr>
              <w:t>1.1.1</w:t>
            </w:r>
          </w:p>
        </w:tc>
        <w:tc>
          <w:tcPr>
            <w:tcW w:w="104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Проведение текущего ремонта (филиалов: Аксеново-Зиловского и Жирекенского)</w:t>
            </w:r>
          </w:p>
        </w:tc>
        <w:tc>
          <w:tcPr>
            <w:tcW w:w="564" w:type="pct"/>
            <w:gridSpan w:val="2"/>
          </w:tcPr>
          <w:p w:rsidR="00D44ADD" w:rsidRPr="002617BD" w:rsidRDefault="00D44ADD" w:rsidP="002617BD">
            <w:pPr>
              <w:rPr>
                <w:sz w:val="22"/>
                <w:szCs w:val="22"/>
              </w:rPr>
            </w:pPr>
            <w:r w:rsidRPr="002617BD">
              <w:rPr>
                <w:bCs/>
                <w:kern w:val="3"/>
                <w:sz w:val="22"/>
                <w:szCs w:val="22"/>
              </w:rPr>
              <w:t>МКУ Комитет культуры и спорта, МУ ДО ДШИ</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Количество учащихся увеличено до 295 человек</w:t>
            </w:r>
          </w:p>
        </w:tc>
        <w:tc>
          <w:tcPr>
            <w:tcW w:w="1097" w:type="pct"/>
          </w:tcPr>
          <w:p w:rsidR="00D44ADD" w:rsidRPr="002617BD" w:rsidRDefault="00D44ADD" w:rsidP="002617BD">
            <w:pPr>
              <w:rPr>
                <w:sz w:val="22"/>
                <w:szCs w:val="22"/>
              </w:rPr>
            </w:pPr>
            <w:r w:rsidRPr="002617BD">
              <w:rPr>
                <w:bCs/>
                <w:sz w:val="22"/>
                <w:szCs w:val="22"/>
              </w:rPr>
              <w:t>Снижение количества обучающихся, потеря интереса к обучению</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Увеличение количества обучающихся</w:t>
            </w:r>
          </w:p>
        </w:tc>
      </w:tr>
      <w:tr w:rsidR="00D44ADD" w:rsidRPr="002617BD" w:rsidTr="002617BD">
        <w:tc>
          <w:tcPr>
            <w:tcW w:w="5000" w:type="pct"/>
            <w:gridSpan w:val="14"/>
          </w:tcPr>
          <w:p w:rsidR="00D44ADD" w:rsidRPr="002617BD" w:rsidRDefault="00D44ADD" w:rsidP="002617BD">
            <w:pPr>
              <w:rPr>
                <w:b/>
                <w:bCs/>
                <w:sz w:val="22"/>
                <w:szCs w:val="22"/>
              </w:rPr>
            </w:pPr>
            <w:r w:rsidRPr="002617BD">
              <w:rPr>
                <w:b/>
                <w:sz w:val="22"/>
                <w:szCs w:val="22"/>
              </w:rPr>
              <w:lastRenderedPageBreak/>
              <w:t xml:space="preserve">Задача 2. </w:t>
            </w:r>
            <w:r w:rsidRPr="002617BD">
              <w:rPr>
                <w:sz w:val="22"/>
                <w:szCs w:val="22"/>
              </w:rPr>
              <w:t>Обеспечение возможности раннего выявления таланта ребёнка</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 xml:space="preserve">1.2.1 </w:t>
            </w:r>
          </w:p>
        </w:tc>
        <w:tc>
          <w:tcPr>
            <w:tcW w:w="104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Участие в фестивалях детского творчества всех жанров</w:t>
            </w:r>
          </w:p>
        </w:tc>
        <w:tc>
          <w:tcPr>
            <w:tcW w:w="564" w:type="pct"/>
            <w:gridSpan w:val="2"/>
          </w:tcPr>
          <w:p w:rsidR="00D44ADD" w:rsidRPr="002617BD" w:rsidRDefault="00D44ADD" w:rsidP="002617BD">
            <w:pPr>
              <w:spacing w:before="100" w:beforeAutospacing="1" w:after="100" w:afterAutospacing="1"/>
              <w:outlineLvl w:val="3"/>
              <w:rPr>
                <w:bCs/>
                <w:sz w:val="22"/>
                <w:szCs w:val="22"/>
              </w:rPr>
            </w:pPr>
            <w:r w:rsidRPr="002617BD">
              <w:rPr>
                <w:bCs/>
                <w:kern w:val="3"/>
                <w:sz w:val="22"/>
                <w:szCs w:val="22"/>
              </w:rPr>
              <w:t>МКУ Комитет культуры и спорта, МУ ДО ДШИ</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Увеличение количества обучающихся  в детских школах дополнительного образования, участвующих в муниципальных региональных, всероссийских и международных конкурсах, фестивалях до 62%</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Снижение количества обучающихся, потеря интереса к обучению.</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Увеличение количества обучающихся  в детских школах дополнительного образования, участвующих в муниципальных региональных, всероссийских и международных конкурсах, фестивалях</w:t>
            </w:r>
          </w:p>
        </w:tc>
      </w:tr>
      <w:tr w:rsidR="00D44ADD" w:rsidRPr="002617BD" w:rsidTr="002617BD">
        <w:tc>
          <w:tcPr>
            <w:tcW w:w="5000" w:type="pct"/>
            <w:gridSpan w:val="14"/>
          </w:tcPr>
          <w:p w:rsidR="00D44ADD" w:rsidRPr="002617BD" w:rsidRDefault="00D44ADD" w:rsidP="002617BD">
            <w:pPr>
              <w:pStyle w:val="ad"/>
              <w:rPr>
                <w:b/>
                <w:sz w:val="22"/>
                <w:szCs w:val="22"/>
              </w:rPr>
            </w:pPr>
            <w:r w:rsidRPr="002617BD">
              <w:rPr>
                <w:b/>
                <w:color w:val="000000" w:themeColor="text1"/>
                <w:sz w:val="22"/>
                <w:szCs w:val="22"/>
              </w:rPr>
              <w:t>3.Муниципальная</w:t>
            </w:r>
            <w:r w:rsidRPr="002617BD">
              <w:rPr>
                <w:b/>
                <w:sz w:val="22"/>
                <w:szCs w:val="22"/>
              </w:rPr>
              <w:t xml:space="preserve"> подпрограмма «Обеспечение сохранности историко-культурного наследия, традиционной народной культуры»</w:t>
            </w:r>
          </w:p>
        </w:tc>
      </w:tr>
      <w:tr w:rsidR="00D44ADD" w:rsidRPr="002617BD" w:rsidTr="002617BD">
        <w:tc>
          <w:tcPr>
            <w:tcW w:w="5000" w:type="pct"/>
            <w:gridSpan w:val="14"/>
          </w:tcPr>
          <w:p w:rsidR="00D44ADD" w:rsidRPr="002617BD" w:rsidRDefault="00D44ADD" w:rsidP="002617BD">
            <w:pPr>
              <w:rPr>
                <w:sz w:val="22"/>
                <w:szCs w:val="22"/>
              </w:rPr>
            </w:pPr>
            <w:r w:rsidRPr="002617BD">
              <w:rPr>
                <w:b/>
                <w:sz w:val="22"/>
                <w:szCs w:val="22"/>
              </w:rPr>
              <w:t>Цель:</w:t>
            </w:r>
            <w:r w:rsidRPr="002617BD">
              <w:rPr>
                <w:sz w:val="22"/>
                <w:szCs w:val="22"/>
              </w:rPr>
              <w:t xml:space="preserve"> 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tc>
      </w:tr>
      <w:tr w:rsidR="00D44ADD" w:rsidRPr="002617BD" w:rsidTr="002617BD">
        <w:tc>
          <w:tcPr>
            <w:tcW w:w="5000" w:type="pct"/>
            <w:gridSpan w:val="14"/>
          </w:tcPr>
          <w:p w:rsidR="00D44ADD" w:rsidRPr="002617BD" w:rsidRDefault="00D44ADD" w:rsidP="002617BD">
            <w:pPr>
              <w:rPr>
                <w:b/>
                <w:sz w:val="22"/>
                <w:szCs w:val="22"/>
              </w:rPr>
            </w:pPr>
            <w:r w:rsidRPr="002617BD">
              <w:rPr>
                <w:b/>
                <w:bCs/>
                <w:sz w:val="22"/>
                <w:szCs w:val="22"/>
              </w:rPr>
              <w:t xml:space="preserve">Задача. 1. </w:t>
            </w:r>
            <w:r w:rsidRPr="002617BD">
              <w:rPr>
                <w:color w:val="000000"/>
                <w:sz w:val="22"/>
                <w:szCs w:val="22"/>
              </w:rPr>
              <w:t>Обеспечение доступа населения Чернышевского района к культурным благам и участию в культурной жизни</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p>
        </w:tc>
        <w:tc>
          <w:tcPr>
            <w:tcW w:w="1043" w:type="pct"/>
            <w:gridSpan w:val="2"/>
          </w:tcPr>
          <w:p w:rsidR="00D44ADD" w:rsidRPr="002617BD" w:rsidRDefault="00D44ADD" w:rsidP="002617BD">
            <w:pPr>
              <w:spacing w:before="100" w:beforeAutospacing="1" w:after="100" w:afterAutospacing="1"/>
              <w:ind w:right="-31"/>
              <w:outlineLvl w:val="3"/>
              <w:rPr>
                <w:bCs/>
                <w:sz w:val="22"/>
                <w:szCs w:val="22"/>
              </w:rPr>
            </w:pPr>
            <w:r w:rsidRPr="002617BD">
              <w:rPr>
                <w:bCs/>
                <w:sz w:val="22"/>
                <w:szCs w:val="22"/>
              </w:rPr>
              <w:t>Укрепление материально-технической базы учреждений (приобретение: мультимедийного оборудования; светового оборудования; звукоусилительного оборудования)</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МКДЦ «Овация»</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t>Увеличение посещений платных культурно-массовых мероприятий клубов и домов культуры к 2025 году  на 4904</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уровнем развития культуры</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t>Увеличение посещений платных культурно-массовых мероприятий клубов и домов культуры</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p>
        </w:tc>
        <w:tc>
          <w:tcPr>
            <w:tcW w:w="1043" w:type="pct"/>
            <w:gridSpan w:val="2"/>
          </w:tcPr>
          <w:p w:rsidR="00D44ADD" w:rsidRPr="002617BD" w:rsidRDefault="00D44ADD" w:rsidP="002617BD">
            <w:pPr>
              <w:spacing w:before="100" w:beforeAutospacing="1" w:after="100" w:afterAutospacing="1"/>
              <w:ind w:right="-31"/>
              <w:outlineLvl w:val="3"/>
              <w:rPr>
                <w:bCs/>
                <w:sz w:val="22"/>
                <w:szCs w:val="22"/>
              </w:rPr>
            </w:pPr>
            <w:r w:rsidRPr="002617BD">
              <w:rPr>
                <w:sz w:val="22"/>
                <w:szCs w:val="22"/>
              </w:rPr>
              <w:t>подключение учреждений к сети «Интернет» (приобретение компьютерной и множительной техники)</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МКДЦ «Овация»</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t>Увеличение числа обращений к цифровым ресурсам к 2025 году до 13340 чел</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уровнем развития культуры</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t>Увеличение числа обращений к цифровым ресурсам</w:t>
            </w:r>
          </w:p>
        </w:tc>
      </w:tr>
      <w:tr w:rsidR="00D44ADD" w:rsidRPr="002617BD" w:rsidTr="002617BD">
        <w:tc>
          <w:tcPr>
            <w:tcW w:w="5000" w:type="pct"/>
            <w:gridSpan w:val="14"/>
          </w:tcPr>
          <w:p w:rsidR="00D44ADD" w:rsidRPr="002617BD" w:rsidRDefault="00D44ADD" w:rsidP="002617BD">
            <w:pPr>
              <w:spacing w:before="100" w:beforeAutospacing="1" w:after="100" w:afterAutospacing="1"/>
              <w:outlineLvl w:val="3"/>
              <w:rPr>
                <w:bCs/>
                <w:sz w:val="22"/>
                <w:szCs w:val="22"/>
              </w:rPr>
            </w:pPr>
            <w:r w:rsidRPr="002617BD">
              <w:rPr>
                <w:b/>
                <w:bCs/>
                <w:sz w:val="22"/>
                <w:szCs w:val="22"/>
              </w:rPr>
              <w:t>Задача 2.</w:t>
            </w:r>
            <w:r w:rsidRPr="002617BD">
              <w:rPr>
                <w:sz w:val="22"/>
                <w:szCs w:val="22"/>
              </w:rPr>
              <w:t>Поддержка творческих инициатив населения, творческих коллективов и учреждений культуры поселений</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p>
        </w:tc>
        <w:tc>
          <w:tcPr>
            <w:tcW w:w="1043" w:type="pct"/>
            <w:gridSpan w:val="2"/>
          </w:tcPr>
          <w:p w:rsidR="00D44ADD" w:rsidRPr="002617BD" w:rsidRDefault="00D44ADD" w:rsidP="002617BD">
            <w:pPr>
              <w:spacing w:before="100" w:beforeAutospacing="1" w:after="100" w:afterAutospacing="1"/>
              <w:ind w:right="-31"/>
              <w:outlineLvl w:val="3"/>
              <w:rPr>
                <w:bCs/>
                <w:sz w:val="22"/>
                <w:szCs w:val="22"/>
              </w:rPr>
            </w:pPr>
            <w:r w:rsidRPr="002617BD">
              <w:rPr>
                <w:bCs/>
                <w:sz w:val="22"/>
                <w:szCs w:val="22"/>
              </w:rPr>
              <w:t xml:space="preserve">Приобретение сценических костюмов для творческих коллективов, проведение фестивалей любительских </w:t>
            </w:r>
            <w:r w:rsidRPr="002617BD">
              <w:rPr>
                <w:bCs/>
                <w:sz w:val="22"/>
                <w:szCs w:val="22"/>
              </w:rPr>
              <w:lastRenderedPageBreak/>
              <w:t>творческих коллективов</w:t>
            </w:r>
          </w:p>
        </w:tc>
        <w:tc>
          <w:tcPr>
            <w:tcW w:w="564" w:type="pct"/>
            <w:gridSpan w:val="2"/>
          </w:tcPr>
          <w:p w:rsidR="00D44ADD" w:rsidRPr="002617BD" w:rsidRDefault="00D44ADD" w:rsidP="002617BD">
            <w:pPr>
              <w:rPr>
                <w:sz w:val="22"/>
                <w:szCs w:val="22"/>
              </w:rPr>
            </w:pPr>
            <w:r w:rsidRPr="002617BD">
              <w:rPr>
                <w:bCs/>
                <w:sz w:val="22"/>
                <w:szCs w:val="22"/>
              </w:rPr>
              <w:lastRenderedPageBreak/>
              <w:t>МУК МКДЦ «Овация»</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t xml:space="preserve">Увеличение количества участников клубных </w:t>
            </w:r>
            <w:r w:rsidRPr="002617BD">
              <w:rPr>
                <w:sz w:val="22"/>
                <w:szCs w:val="22"/>
              </w:rPr>
              <w:lastRenderedPageBreak/>
              <w:t>формирований (творческих коллективов) к 2025 году до 1475 чел.</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lastRenderedPageBreak/>
              <w:t xml:space="preserve">Не достижение целевого показателя  в полном объёме, снижение уровня удовлетворённости населения </w:t>
            </w:r>
            <w:r w:rsidRPr="002617BD">
              <w:rPr>
                <w:bCs/>
                <w:sz w:val="22"/>
                <w:szCs w:val="22"/>
              </w:rPr>
              <w:lastRenderedPageBreak/>
              <w:t>уровнем развития культуры</w:t>
            </w:r>
          </w:p>
        </w:tc>
        <w:tc>
          <w:tcPr>
            <w:tcW w:w="790" w:type="pct"/>
            <w:gridSpan w:val="2"/>
          </w:tcPr>
          <w:p w:rsidR="00D44ADD" w:rsidRPr="002617BD" w:rsidRDefault="00D44ADD" w:rsidP="002617BD">
            <w:pPr>
              <w:spacing w:before="100" w:beforeAutospacing="1" w:after="100" w:afterAutospacing="1"/>
              <w:outlineLvl w:val="3"/>
              <w:rPr>
                <w:bCs/>
                <w:sz w:val="22"/>
                <w:szCs w:val="22"/>
              </w:rPr>
            </w:pPr>
            <w:r w:rsidRPr="002617BD">
              <w:rPr>
                <w:sz w:val="22"/>
                <w:szCs w:val="22"/>
              </w:rPr>
              <w:lastRenderedPageBreak/>
              <w:t xml:space="preserve">Увеличение количества участников клубных формирований </w:t>
            </w:r>
            <w:r w:rsidRPr="002617BD">
              <w:rPr>
                <w:sz w:val="22"/>
                <w:szCs w:val="22"/>
              </w:rPr>
              <w:lastRenderedPageBreak/>
              <w:t>(творческих коллективов</w:t>
            </w:r>
          </w:p>
        </w:tc>
      </w:tr>
      <w:tr w:rsidR="00D44ADD" w:rsidRPr="002617BD" w:rsidTr="002617BD">
        <w:tc>
          <w:tcPr>
            <w:tcW w:w="5000" w:type="pct"/>
            <w:gridSpan w:val="14"/>
          </w:tcPr>
          <w:p w:rsidR="00D44ADD" w:rsidRPr="002617BD" w:rsidRDefault="00D44ADD" w:rsidP="002617BD">
            <w:pPr>
              <w:spacing w:before="100" w:beforeAutospacing="1" w:after="100" w:afterAutospacing="1"/>
              <w:outlineLvl w:val="3"/>
              <w:rPr>
                <w:b/>
                <w:bCs/>
                <w:sz w:val="22"/>
                <w:szCs w:val="22"/>
              </w:rPr>
            </w:pPr>
            <w:r w:rsidRPr="002617BD">
              <w:rPr>
                <w:b/>
                <w:bCs/>
                <w:sz w:val="22"/>
                <w:szCs w:val="22"/>
              </w:rPr>
              <w:lastRenderedPageBreak/>
              <w:t xml:space="preserve">Задача 3. </w:t>
            </w:r>
            <w:r w:rsidRPr="002617BD">
              <w:rPr>
                <w:bCs/>
                <w:sz w:val="22"/>
                <w:szCs w:val="22"/>
              </w:rPr>
              <w:t>Проведение капитальных ремонтов зданий и укрепление  материально-технической базы  учреждений</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p>
        </w:tc>
        <w:tc>
          <w:tcPr>
            <w:tcW w:w="1043" w:type="pct"/>
            <w:gridSpan w:val="2"/>
          </w:tcPr>
          <w:p w:rsidR="00D44ADD" w:rsidRPr="002617BD" w:rsidRDefault="00D44ADD" w:rsidP="002617BD">
            <w:pPr>
              <w:shd w:val="clear" w:color="auto" w:fill="FFFFFF"/>
              <w:ind w:right="-31"/>
              <w:contextualSpacing/>
              <w:jc w:val="both"/>
              <w:rPr>
                <w:b/>
                <w:bCs/>
                <w:sz w:val="22"/>
                <w:szCs w:val="22"/>
              </w:rPr>
            </w:pPr>
            <w:r w:rsidRPr="002617BD">
              <w:rPr>
                <w:sz w:val="22"/>
                <w:szCs w:val="22"/>
              </w:rPr>
              <w:t>Капитальные ремонты зданий учреждений культуры (п.Букачача, с.Новоильинск, п.Багульный)</w:t>
            </w:r>
          </w:p>
        </w:tc>
        <w:tc>
          <w:tcPr>
            <w:tcW w:w="564" w:type="pct"/>
            <w:gridSpan w:val="2"/>
          </w:tcPr>
          <w:p w:rsidR="00D44ADD" w:rsidRPr="002617BD" w:rsidRDefault="00D44ADD" w:rsidP="002617BD">
            <w:pPr>
              <w:rPr>
                <w:sz w:val="22"/>
                <w:szCs w:val="22"/>
              </w:rPr>
            </w:pPr>
            <w:r w:rsidRPr="002617BD">
              <w:rPr>
                <w:bCs/>
                <w:sz w:val="22"/>
                <w:szCs w:val="22"/>
              </w:rPr>
              <w:t>МКУ Комитет культуры и спорта,  МУК МКДЦ «Овация»</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vMerge w:val="restart"/>
          </w:tcPr>
          <w:p w:rsidR="00D44ADD" w:rsidRPr="002617BD" w:rsidRDefault="00D44ADD" w:rsidP="002617BD">
            <w:pPr>
              <w:spacing w:before="100" w:beforeAutospacing="1" w:after="100" w:afterAutospacing="1"/>
              <w:outlineLvl w:val="3"/>
              <w:rPr>
                <w:bCs/>
                <w:sz w:val="22"/>
                <w:szCs w:val="22"/>
              </w:rPr>
            </w:pPr>
            <w:r w:rsidRPr="002617BD">
              <w:rPr>
                <w:bCs/>
                <w:sz w:val="22"/>
                <w:szCs w:val="22"/>
              </w:rPr>
              <w:t>Проведён капитальный ремонт к 2025 году в 8 учреждениях культуры</w:t>
            </w:r>
          </w:p>
        </w:tc>
        <w:tc>
          <w:tcPr>
            <w:tcW w:w="109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уровнем развития культуры</w:t>
            </w:r>
          </w:p>
        </w:tc>
        <w:tc>
          <w:tcPr>
            <w:tcW w:w="790" w:type="pct"/>
            <w:gridSpan w:val="2"/>
          </w:tcPr>
          <w:p w:rsidR="00D44ADD" w:rsidRPr="002617BD" w:rsidRDefault="00D44ADD" w:rsidP="002617BD">
            <w:pPr>
              <w:shd w:val="clear" w:color="auto" w:fill="FFFFFF"/>
              <w:ind w:right="-31"/>
              <w:contextualSpacing/>
              <w:jc w:val="both"/>
              <w:rPr>
                <w:bCs/>
                <w:sz w:val="22"/>
                <w:szCs w:val="22"/>
              </w:rPr>
            </w:pPr>
            <w:r w:rsidRPr="002617BD">
              <w:rPr>
                <w:sz w:val="22"/>
                <w:szCs w:val="22"/>
              </w:rPr>
              <w:t>Увеличение количества отремонтированных зданий и улучшение МТБ учреждений.</w:t>
            </w:r>
          </w:p>
        </w:tc>
      </w:tr>
      <w:tr w:rsidR="002617BD" w:rsidRPr="002617BD" w:rsidTr="002617BD">
        <w:trPr>
          <w:trHeight w:val="1165"/>
        </w:trPr>
        <w:tc>
          <w:tcPr>
            <w:tcW w:w="378" w:type="pct"/>
            <w:gridSpan w:val="2"/>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p>
        </w:tc>
        <w:tc>
          <w:tcPr>
            <w:tcW w:w="1043" w:type="pct"/>
            <w:gridSpan w:val="2"/>
            <w:tcBorders>
              <w:bottom w:val="single" w:sz="4" w:space="0" w:color="auto"/>
            </w:tcBorders>
          </w:tcPr>
          <w:p w:rsidR="00D44ADD" w:rsidRPr="002617BD" w:rsidRDefault="00D44ADD" w:rsidP="002617BD">
            <w:pPr>
              <w:shd w:val="clear" w:color="auto" w:fill="FFFFFF"/>
              <w:ind w:right="-31"/>
              <w:contextualSpacing/>
              <w:jc w:val="both"/>
              <w:rPr>
                <w:b/>
                <w:bCs/>
                <w:sz w:val="22"/>
                <w:szCs w:val="22"/>
              </w:rPr>
            </w:pPr>
            <w:r w:rsidRPr="002617BD">
              <w:rPr>
                <w:b/>
                <w:bCs/>
                <w:sz w:val="22"/>
                <w:szCs w:val="22"/>
              </w:rPr>
              <w:t xml:space="preserve"> </w:t>
            </w:r>
            <w:r w:rsidRPr="002617BD">
              <w:rPr>
                <w:bCs/>
                <w:sz w:val="22"/>
                <w:szCs w:val="22"/>
              </w:rPr>
              <w:t>Приобретение одежды сцены</w:t>
            </w:r>
          </w:p>
        </w:tc>
        <w:tc>
          <w:tcPr>
            <w:tcW w:w="564" w:type="pct"/>
            <w:gridSpan w:val="2"/>
            <w:tcBorders>
              <w:bottom w:val="single" w:sz="4" w:space="0" w:color="auto"/>
            </w:tcBorders>
          </w:tcPr>
          <w:p w:rsidR="00D44ADD" w:rsidRPr="002617BD" w:rsidRDefault="00D44ADD" w:rsidP="002617BD">
            <w:pPr>
              <w:rPr>
                <w:sz w:val="22"/>
                <w:szCs w:val="22"/>
              </w:rPr>
            </w:pPr>
            <w:r w:rsidRPr="002617BD">
              <w:rPr>
                <w:bCs/>
                <w:sz w:val="22"/>
                <w:szCs w:val="22"/>
              </w:rPr>
              <w:t>МКУ Комитет культуры и спорта,  МУК МКДЦ «Овация»</w:t>
            </w:r>
          </w:p>
        </w:tc>
        <w:tc>
          <w:tcPr>
            <w:tcW w:w="227" w:type="pct"/>
            <w:gridSpan w:val="2"/>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vMerge/>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p>
        </w:tc>
        <w:tc>
          <w:tcPr>
            <w:tcW w:w="1097" w:type="pct"/>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уровнем развития культуры</w:t>
            </w:r>
          </w:p>
        </w:tc>
        <w:tc>
          <w:tcPr>
            <w:tcW w:w="790" w:type="pct"/>
            <w:gridSpan w:val="2"/>
            <w:tcBorders>
              <w:bottom w:val="single" w:sz="4" w:space="0" w:color="auto"/>
            </w:tcBorders>
          </w:tcPr>
          <w:p w:rsidR="00D44ADD" w:rsidRPr="002617BD" w:rsidRDefault="00D44ADD" w:rsidP="002617BD">
            <w:pPr>
              <w:shd w:val="clear" w:color="auto" w:fill="FFFFFF"/>
              <w:ind w:right="-31"/>
              <w:contextualSpacing/>
              <w:jc w:val="both"/>
              <w:rPr>
                <w:bCs/>
                <w:sz w:val="22"/>
                <w:szCs w:val="22"/>
              </w:rPr>
            </w:pPr>
            <w:r w:rsidRPr="002617BD">
              <w:rPr>
                <w:sz w:val="22"/>
                <w:szCs w:val="22"/>
              </w:rPr>
              <w:t>Увеличение количества отремонтированных зданий и улучшение МТБ учреждений.</w:t>
            </w:r>
          </w:p>
        </w:tc>
      </w:tr>
      <w:tr w:rsidR="002617BD" w:rsidRPr="002617BD" w:rsidTr="002617BD">
        <w:tc>
          <w:tcPr>
            <w:tcW w:w="378" w:type="pct"/>
            <w:gridSpan w:val="2"/>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p>
        </w:tc>
        <w:tc>
          <w:tcPr>
            <w:tcW w:w="1043" w:type="pct"/>
            <w:gridSpan w:val="2"/>
            <w:tcBorders>
              <w:bottom w:val="single" w:sz="4" w:space="0" w:color="auto"/>
            </w:tcBorders>
          </w:tcPr>
          <w:p w:rsidR="00D44ADD" w:rsidRPr="002617BD" w:rsidRDefault="00D44ADD" w:rsidP="002617BD">
            <w:pPr>
              <w:shd w:val="clear" w:color="auto" w:fill="FFFFFF"/>
              <w:ind w:right="-31"/>
              <w:contextualSpacing/>
              <w:jc w:val="both"/>
              <w:rPr>
                <w:b/>
                <w:bCs/>
                <w:sz w:val="22"/>
                <w:szCs w:val="22"/>
              </w:rPr>
            </w:pPr>
            <w:r w:rsidRPr="002617BD">
              <w:rPr>
                <w:bCs/>
                <w:sz w:val="22"/>
                <w:szCs w:val="22"/>
              </w:rPr>
              <w:t>Приобретение театральных кресел</w:t>
            </w:r>
          </w:p>
        </w:tc>
        <w:tc>
          <w:tcPr>
            <w:tcW w:w="564" w:type="pct"/>
            <w:gridSpan w:val="2"/>
            <w:tcBorders>
              <w:bottom w:val="single" w:sz="4" w:space="0" w:color="auto"/>
            </w:tcBorders>
          </w:tcPr>
          <w:p w:rsidR="00D44ADD" w:rsidRPr="002617BD" w:rsidRDefault="00D44ADD" w:rsidP="002617BD">
            <w:pPr>
              <w:rPr>
                <w:sz w:val="22"/>
                <w:szCs w:val="22"/>
              </w:rPr>
            </w:pPr>
            <w:r w:rsidRPr="002617BD">
              <w:rPr>
                <w:bCs/>
                <w:sz w:val="22"/>
                <w:szCs w:val="22"/>
              </w:rPr>
              <w:t>МКУ Комитет культуры и спорта, МУК МКДЦ «Овация»</w:t>
            </w:r>
          </w:p>
        </w:tc>
        <w:tc>
          <w:tcPr>
            <w:tcW w:w="227" w:type="pct"/>
            <w:gridSpan w:val="2"/>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vMerge/>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p>
        </w:tc>
        <w:tc>
          <w:tcPr>
            <w:tcW w:w="1097" w:type="pct"/>
            <w:tcBorders>
              <w:bottom w:val="single" w:sz="4" w:space="0" w:color="auto"/>
            </w:tcBorders>
          </w:tcPr>
          <w:p w:rsidR="00D44ADD" w:rsidRPr="002617BD" w:rsidRDefault="00D44ADD" w:rsidP="002617BD">
            <w:pPr>
              <w:spacing w:before="100" w:beforeAutospacing="1" w:after="100" w:afterAutospacing="1"/>
              <w:outlineLvl w:val="3"/>
              <w:rPr>
                <w:bCs/>
                <w:sz w:val="22"/>
                <w:szCs w:val="22"/>
              </w:rPr>
            </w:pPr>
            <w:r w:rsidRPr="002617BD">
              <w:rPr>
                <w:bCs/>
                <w:sz w:val="22"/>
                <w:szCs w:val="22"/>
              </w:rPr>
              <w:t>Не достижение целевого показателя  в полном объёме, снижение уровня удовлетворённости населения уровнем развития культуры</w:t>
            </w:r>
          </w:p>
        </w:tc>
        <w:tc>
          <w:tcPr>
            <w:tcW w:w="790" w:type="pct"/>
            <w:gridSpan w:val="2"/>
            <w:tcBorders>
              <w:bottom w:val="single" w:sz="4" w:space="0" w:color="auto"/>
            </w:tcBorders>
          </w:tcPr>
          <w:p w:rsidR="00D44ADD" w:rsidRPr="002617BD" w:rsidRDefault="00D44ADD" w:rsidP="002617BD">
            <w:pPr>
              <w:shd w:val="clear" w:color="auto" w:fill="FFFFFF"/>
              <w:ind w:right="-31"/>
              <w:contextualSpacing/>
              <w:jc w:val="both"/>
              <w:rPr>
                <w:bCs/>
                <w:sz w:val="22"/>
                <w:szCs w:val="22"/>
              </w:rPr>
            </w:pPr>
            <w:r w:rsidRPr="002617BD">
              <w:rPr>
                <w:sz w:val="22"/>
                <w:szCs w:val="22"/>
              </w:rPr>
              <w:t>Увеличение количества отремонтированных зданий и улучшение МТБ учреждений.</w:t>
            </w:r>
          </w:p>
        </w:tc>
      </w:tr>
      <w:tr w:rsidR="00D44ADD" w:rsidRPr="002617BD" w:rsidTr="002617BD">
        <w:tc>
          <w:tcPr>
            <w:tcW w:w="5000" w:type="pct"/>
            <w:gridSpan w:val="14"/>
            <w:tcBorders>
              <w:bottom w:val="single" w:sz="4" w:space="0" w:color="auto"/>
              <w:right w:val="single" w:sz="4" w:space="0" w:color="auto"/>
            </w:tcBorders>
          </w:tcPr>
          <w:p w:rsidR="00D44ADD" w:rsidRPr="002617BD" w:rsidRDefault="00D44ADD" w:rsidP="002617BD">
            <w:pPr>
              <w:shd w:val="clear" w:color="auto" w:fill="FFFFFF"/>
              <w:ind w:right="-31"/>
              <w:contextualSpacing/>
              <w:jc w:val="center"/>
              <w:rPr>
                <w:b/>
                <w:sz w:val="22"/>
                <w:szCs w:val="22"/>
              </w:rPr>
            </w:pPr>
            <w:r w:rsidRPr="002617BD">
              <w:rPr>
                <w:b/>
                <w:sz w:val="22"/>
                <w:szCs w:val="22"/>
              </w:rPr>
              <w:t>4.Муниципальная подпрограмма «Развитие музея»</w:t>
            </w:r>
          </w:p>
        </w:tc>
      </w:tr>
      <w:tr w:rsidR="00D44ADD" w:rsidRPr="002617BD" w:rsidTr="002617BD">
        <w:tc>
          <w:tcPr>
            <w:tcW w:w="5000" w:type="pct"/>
            <w:gridSpan w:val="14"/>
            <w:tcBorders>
              <w:bottom w:val="single" w:sz="4" w:space="0" w:color="auto"/>
              <w:right w:val="single" w:sz="4" w:space="0" w:color="auto"/>
            </w:tcBorders>
          </w:tcPr>
          <w:p w:rsidR="00D44ADD" w:rsidRPr="002617BD" w:rsidRDefault="00D44ADD" w:rsidP="002617BD">
            <w:pPr>
              <w:shd w:val="clear" w:color="auto" w:fill="FFFFFF"/>
              <w:ind w:right="-31"/>
              <w:contextualSpacing/>
              <w:jc w:val="both"/>
              <w:rPr>
                <w:b/>
                <w:sz w:val="22"/>
                <w:szCs w:val="22"/>
              </w:rPr>
            </w:pPr>
            <w:r w:rsidRPr="002617BD">
              <w:rPr>
                <w:b/>
                <w:color w:val="000000"/>
                <w:sz w:val="22"/>
                <w:szCs w:val="22"/>
              </w:rPr>
              <w:t>Цель:</w:t>
            </w:r>
            <w:r w:rsidRPr="002617BD">
              <w:rPr>
                <w:color w:val="000000"/>
                <w:sz w:val="22"/>
                <w:szCs w:val="22"/>
              </w:rPr>
              <w:t xml:space="preserve"> 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tc>
      </w:tr>
      <w:tr w:rsidR="00D44ADD" w:rsidRPr="002617BD" w:rsidTr="002617BD">
        <w:tc>
          <w:tcPr>
            <w:tcW w:w="5000" w:type="pct"/>
            <w:gridSpan w:val="14"/>
            <w:tcBorders>
              <w:bottom w:val="single" w:sz="4" w:space="0" w:color="auto"/>
              <w:right w:val="single" w:sz="4" w:space="0" w:color="auto"/>
            </w:tcBorders>
          </w:tcPr>
          <w:p w:rsidR="00D44ADD" w:rsidRPr="002617BD" w:rsidRDefault="00D44ADD" w:rsidP="002617BD">
            <w:pPr>
              <w:shd w:val="clear" w:color="auto" w:fill="FFFFFF"/>
              <w:ind w:right="-31"/>
              <w:contextualSpacing/>
              <w:jc w:val="both"/>
              <w:rPr>
                <w:color w:val="000000"/>
                <w:sz w:val="22"/>
                <w:szCs w:val="22"/>
              </w:rPr>
            </w:pPr>
            <w:r w:rsidRPr="002617BD">
              <w:rPr>
                <w:b/>
                <w:color w:val="000000"/>
                <w:sz w:val="22"/>
                <w:szCs w:val="22"/>
              </w:rPr>
              <w:t>Задача:</w:t>
            </w:r>
            <w:r w:rsidRPr="002617BD">
              <w:rPr>
                <w:color w:val="000000"/>
                <w:sz w:val="22"/>
                <w:szCs w:val="22"/>
              </w:rP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tc>
      </w:tr>
      <w:tr w:rsidR="002617BD" w:rsidRPr="002617BD" w:rsidTr="002617BD">
        <w:trPr>
          <w:gridAfter w:val="1"/>
          <w:wAfter w:w="13" w:type="pct"/>
        </w:trPr>
        <w:tc>
          <w:tcPr>
            <w:tcW w:w="395" w:type="pct"/>
            <w:gridSpan w:val="3"/>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1.1.</w:t>
            </w:r>
          </w:p>
        </w:tc>
        <w:tc>
          <w:tcPr>
            <w:tcW w:w="1052" w:type="pct"/>
            <w:gridSpan w:val="2"/>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Приобретение выставочного оборудования (стендовые модули) компьютерной и оргтехники (компьютеры, принтеры, сканеры ), цифровая техника (сканер негативов, цифровые весы, цифровой циркуль, диктофон)</w:t>
            </w:r>
          </w:p>
        </w:tc>
        <w:tc>
          <w:tcPr>
            <w:tcW w:w="549" w:type="pct"/>
            <w:gridSpan w:val="2"/>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bCs/>
                <w:sz w:val="22"/>
                <w:szCs w:val="22"/>
              </w:rPr>
              <w:t xml:space="preserve">МКУ Комитет культуры и спорта, </w:t>
            </w:r>
            <w:r w:rsidRPr="002617BD">
              <w:rPr>
                <w:color w:val="000000"/>
                <w:sz w:val="22"/>
                <w:szCs w:val="22"/>
              </w:rPr>
              <w:t>МУК Музей</w:t>
            </w:r>
          </w:p>
        </w:tc>
        <w:tc>
          <w:tcPr>
            <w:tcW w:w="216" w:type="pct"/>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2021</w:t>
            </w:r>
          </w:p>
        </w:tc>
        <w:tc>
          <w:tcPr>
            <w:tcW w:w="253" w:type="pct"/>
            <w:gridSpan w:val="2"/>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2025</w:t>
            </w:r>
          </w:p>
        </w:tc>
        <w:tc>
          <w:tcPr>
            <w:tcW w:w="647" w:type="pct"/>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увеличение количества выставочных проектов, по отношению к 2020 году до  14 ед.</w:t>
            </w:r>
          </w:p>
        </w:tc>
        <w:tc>
          <w:tcPr>
            <w:tcW w:w="1097" w:type="pct"/>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bCs/>
                <w:sz w:val="22"/>
                <w:szCs w:val="22"/>
              </w:rPr>
              <w:t>Не достижение целевого показателя  в полном объёме, снижение уровня удовлетворённости населения уровнем предоставления музейных услуг</w:t>
            </w:r>
          </w:p>
        </w:tc>
        <w:tc>
          <w:tcPr>
            <w:tcW w:w="777" w:type="pct"/>
            <w:tcBorders>
              <w:bottom w:val="single" w:sz="4" w:space="0" w:color="auto"/>
              <w:right w:val="single" w:sz="4" w:space="0" w:color="auto"/>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увеличение количества выставочных проектов</w:t>
            </w:r>
          </w:p>
        </w:tc>
      </w:tr>
      <w:tr w:rsidR="002617BD" w:rsidRPr="002617BD" w:rsidTr="002617BD">
        <w:trPr>
          <w:gridAfter w:val="1"/>
          <w:wAfter w:w="13" w:type="pct"/>
        </w:trPr>
        <w:tc>
          <w:tcPr>
            <w:tcW w:w="395" w:type="pct"/>
            <w:gridSpan w:val="3"/>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1.2.</w:t>
            </w:r>
          </w:p>
        </w:tc>
        <w:tc>
          <w:tcPr>
            <w:tcW w:w="1052" w:type="pct"/>
            <w:gridSpan w:val="2"/>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 xml:space="preserve">Приобретение экспозиционного оборудования (витрины </w:t>
            </w:r>
            <w:r w:rsidRPr="002617BD">
              <w:rPr>
                <w:color w:val="000000"/>
                <w:sz w:val="22"/>
                <w:szCs w:val="22"/>
              </w:rPr>
              <w:lastRenderedPageBreak/>
              <w:t>пристенные, витрины полного видения, витрины горизонтальные, витрины –столы с подсветкой),фондового оборудования(стеллажи деревянные и металлические, сетки)</w:t>
            </w:r>
          </w:p>
        </w:tc>
        <w:tc>
          <w:tcPr>
            <w:tcW w:w="549" w:type="pct"/>
            <w:gridSpan w:val="2"/>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bCs/>
                <w:sz w:val="22"/>
                <w:szCs w:val="22"/>
              </w:rPr>
              <w:lastRenderedPageBreak/>
              <w:t xml:space="preserve">МКУ Комитет культуры и </w:t>
            </w:r>
            <w:r w:rsidRPr="002617BD">
              <w:rPr>
                <w:bCs/>
                <w:sz w:val="22"/>
                <w:szCs w:val="22"/>
              </w:rPr>
              <w:lastRenderedPageBreak/>
              <w:t xml:space="preserve">спорта, </w:t>
            </w:r>
            <w:r w:rsidRPr="002617BD">
              <w:rPr>
                <w:color w:val="000000"/>
                <w:sz w:val="22"/>
                <w:szCs w:val="22"/>
              </w:rPr>
              <w:t>МУК Музей</w:t>
            </w:r>
          </w:p>
        </w:tc>
        <w:tc>
          <w:tcPr>
            <w:tcW w:w="216" w:type="pct"/>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lastRenderedPageBreak/>
              <w:t>2021</w:t>
            </w:r>
          </w:p>
        </w:tc>
        <w:tc>
          <w:tcPr>
            <w:tcW w:w="253" w:type="pct"/>
            <w:gridSpan w:val="2"/>
            <w:tcBorders>
              <w:bottom w:val="single" w:sz="4" w:space="0" w:color="auto"/>
              <w:right w:val="nil"/>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t>2025</w:t>
            </w:r>
          </w:p>
        </w:tc>
        <w:tc>
          <w:tcPr>
            <w:tcW w:w="647" w:type="pct"/>
            <w:tcBorders>
              <w:bottom w:val="single" w:sz="4" w:space="0" w:color="auto"/>
              <w:right w:val="nil"/>
            </w:tcBorders>
          </w:tcPr>
          <w:p w:rsidR="00D44ADD" w:rsidRPr="002617BD" w:rsidRDefault="00D44ADD" w:rsidP="002617BD">
            <w:pPr>
              <w:rPr>
                <w:color w:val="000000"/>
                <w:sz w:val="22"/>
                <w:szCs w:val="22"/>
              </w:rPr>
            </w:pPr>
            <w:r w:rsidRPr="002617BD">
              <w:rPr>
                <w:color w:val="000000"/>
                <w:sz w:val="22"/>
                <w:szCs w:val="22"/>
              </w:rPr>
              <w:t xml:space="preserve">Увеличение доли представленных </w:t>
            </w:r>
            <w:r w:rsidRPr="002617BD">
              <w:rPr>
                <w:color w:val="000000"/>
                <w:sz w:val="22"/>
                <w:szCs w:val="22"/>
              </w:rPr>
              <w:lastRenderedPageBreak/>
              <w:t>(во всех формах) зрителю музейных предметов в общем количестве музейных предметов основного фонда до  0,14 %;</w:t>
            </w:r>
          </w:p>
          <w:p w:rsidR="00D44ADD" w:rsidRPr="002617BD" w:rsidRDefault="00D44ADD" w:rsidP="002617BD">
            <w:pPr>
              <w:shd w:val="clear" w:color="auto" w:fill="FFFFFF"/>
              <w:ind w:right="-31"/>
              <w:contextualSpacing/>
              <w:jc w:val="both"/>
              <w:rPr>
                <w:color w:val="000000"/>
                <w:sz w:val="22"/>
                <w:szCs w:val="22"/>
              </w:rPr>
            </w:pPr>
          </w:p>
        </w:tc>
        <w:tc>
          <w:tcPr>
            <w:tcW w:w="1097" w:type="pct"/>
            <w:tcBorders>
              <w:bottom w:val="single" w:sz="4" w:space="0" w:color="auto"/>
              <w:right w:val="nil"/>
            </w:tcBorders>
          </w:tcPr>
          <w:p w:rsidR="00D44ADD" w:rsidRPr="002617BD" w:rsidRDefault="00D44ADD" w:rsidP="002617BD">
            <w:pPr>
              <w:rPr>
                <w:color w:val="000000"/>
                <w:sz w:val="22"/>
                <w:szCs w:val="22"/>
              </w:rPr>
            </w:pPr>
            <w:r w:rsidRPr="002617BD">
              <w:rPr>
                <w:bCs/>
                <w:sz w:val="22"/>
                <w:szCs w:val="22"/>
              </w:rPr>
              <w:lastRenderedPageBreak/>
              <w:t xml:space="preserve">Не достижение целевого показателя  в полном объёме, </w:t>
            </w:r>
            <w:r w:rsidRPr="002617BD">
              <w:rPr>
                <w:bCs/>
                <w:sz w:val="22"/>
                <w:szCs w:val="22"/>
              </w:rPr>
              <w:lastRenderedPageBreak/>
              <w:t>снижение уровня удовлетворённости населения уровнем предоставления музейных услуг</w:t>
            </w:r>
          </w:p>
        </w:tc>
        <w:tc>
          <w:tcPr>
            <w:tcW w:w="777" w:type="pct"/>
            <w:tcBorders>
              <w:bottom w:val="single" w:sz="4" w:space="0" w:color="auto"/>
              <w:right w:val="single" w:sz="4" w:space="0" w:color="auto"/>
            </w:tcBorders>
          </w:tcPr>
          <w:p w:rsidR="00D44ADD" w:rsidRPr="002617BD" w:rsidRDefault="00D44ADD" w:rsidP="002617BD">
            <w:pPr>
              <w:shd w:val="clear" w:color="auto" w:fill="FFFFFF"/>
              <w:ind w:right="-31"/>
              <w:contextualSpacing/>
              <w:jc w:val="both"/>
              <w:rPr>
                <w:color w:val="000000"/>
                <w:sz w:val="22"/>
                <w:szCs w:val="22"/>
              </w:rPr>
            </w:pPr>
            <w:r w:rsidRPr="002617BD">
              <w:rPr>
                <w:color w:val="000000"/>
                <w:sz w:val="22"/>
                <w:szCs w:val="22"/>
              </w:rPr>
              <w:lastRenderedPageBreak/>
              <w:t xml:space="preserve">Увеличение доли представленных (во </w:t>
            </w:r>
            <w:r w:rsidRPr="002617BD">
              <w:rPr>
                <w:color w:val="000000"/>
                <w:sz w:val="22"/>
                <w:szCs w:val="22"/>
              </w:rPr>
              <w:lastRenderedPageBreak/>
              <w:t>всех формах) зрителю музейных предметов</w:t>
            </w:r>
          </w:p>
        </w:tc>
      </w:tr>
      <w:tr w:rsidR="00D44ADD" w:rsidRPr="002617BD" w:rsidTr="002617BD">
        <w:tc>
          <w:tcPr>
            <w:tcW w:w="5000" w:type="pct"/>
            <w:gridSpan w:val="14"/>
            <w:tcBorders>
              <w:top w:val="nil"/>
              <w:bottom w:val="single" w:sz="4" w:space="0" w:color="auto"/>
            </w:tcBorders>
          </w:tcPr>
          <w:p w:rsidR="00D44ADD" w:rsidRPr="002617BD" w:rsidRDefault="00D44ADD" w:rsidP="002617BD">
            <w:pPr>
              <w:pStyle w:val="ad"/>
              <w:ind w:left="135"/>
              <w:rPr>
                <w:b/>
                <w:sz w:val="22"/>
                <w:szCs w:val="22"/>
              </w:rPr>
            </w:pPr>
            <w:r w:rsidRPr="002617BD">
              <w:rPr>
                <w:b/>
                <w:color w:val="000000" w:themeColor="text1"/>
                <w:sz w:val="22"/>
                <w:szCs w:val="22"/>
              </w:rPr>
              <w:lastRenderedPageBreak/>
              <w:t xml:space="preserve">                                          5.Муниципальная</w:t>
            </w:r>
            <w:r w:rsidRPr="002617BD">
              <w:rPr>
                <w:b/>
                <w:sz w:val="22"/>
                <w:szCs w:val="22"/>
              </w:rPr>
              <w:t xml:space="preserve"> подпрограмма «Развитие физкультуры и спорта в Чернышевском районе»</w:t>
            </w:r>
          </w:p>
        </w:tc>
      </w:tr>
      <w:tr w:rsidR="00D44ADD" w:rsidRPr="002617BD" w:rsidTr="002617BD">
        <w:tc>
          <w:tcPr>
            <w:tcW w:w="5000" w:type="pct"/>
            <w:gridSpan w:val="14"/>
            <w:tcBorders>
              <w:top w:val="single" w:sz="4" w:space="0" w:color="auto"/>
            </w:tcBorders>
          </w:tcPr>
          <w:p w:rsidR="00D44ADD" w:rsidRPr="002617BD" w:rsidRDefault="00D44ADD" w:rsidP="002617BD">
            <w:pPr>
              <w:rPr>
                <w:sz w:val="22"/>
                <w:szCs w:val="22"/>
              </w:rPr>
            </w:pPr>
            <w:r w:rsidRPr="002617BD">
              <w:rPr>
                <w:b/>
                <w:sz w:val="22"/>
                <w:szCs w:val="22"/>
              </w:rPr>
              <w:t xml:space="preserve">Цель: </w:t>
            </w:r>
            <w:r w:rsidRPr="002617BD">
              <w:rPr>
                <w:sz w:val="22"/>
                <w:szCs w:val="22"/>
              </w:rPr>
              <w:t>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D44ADD" w:rsidRPr="002617BD" w:rsidTr="002617BD">
        <w:tc>
          <w:tcPr>
            <w:tcW w:w="5000" w:type="pct"/>
            <w:gridSpan w:val="14"/>
          </w:tcPr>
          <w:p w:rsidR="00D44ADD" w:rsidRPr="002617BD" w:rsidRDefault="00D44ADD" w:rsidP="002617BD">
            <w:pPr>
              <w:rPr>
                <w:sz w:val="22"/>
                <w:szCs w:val="22"/>
              </w:rPr>
            </w:pPr>
            <w:r w:rsidRPr="002617BD">
              <w:rPr>
                <w:b/>
                <w:bCs/>
                <w:sz w:val="22"/>
                <w:szCs w:val="22"/>
              </w:rPr>
              <w:t xml:space="preserve">Задача 1. </w:t>
            </w:r>
            <w:r w:rsidRPr="002617BD">
              <w:rPr>
                <w:bCs/>
                <w:sz w:val="22"/>
                <w:szCs w:val="22"/>
              </w:rPr>
              <w:t>Пропаганда физической культуры и спорта, здорового образа жизни</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1</w:t>
            </w:r>
          </w:p>
        </w:tc>
        <w:tc>
          <w:tcPr>
            <w:tcW w:w="1043" w:type="pct"/>
            <w:gridSpan w:val="2"/>
          </w:tcPr>
          <w:p w:rsidR="00D44ADD" w:rsidRPr="002617BD" w:rsidRDefault="00D44ADD" w:rsidP="002617BD">
            <w:pPr>
              <w:pStyle w:val="3"/>
              <w:contextualSpacing/>
              <w:rPr>
                <w:b w:val="0"/>
                <w:bCs w:val="0"/>
                <w:sz w:val="22"/>
                <w:szCs w:val="22"/>
              </w:rPr>
            </w:pPr>
            <w:r w:rsidRPr="002617BD">
              <w:rPr>
                <w:b w:val="0"/>
                <w:bCs w:val="0"/>
                <w:sz w:val="22"/>
                <w:szCs w:val="22"/>
              </w:rPr>
              <w:t>Выпуск материалов спортивной направленности (буклеты, листовки); приобретение просветительской литературы о спорте.</w:t>
            </w:r>
          </w:p>
        </w:tc>
        <w:tc>
          <w:tcPr>
            <w:tcW w:w="564" w:type="pct"/>
            <w:gridSpan w:val="2"/>
          </w:tcPr>
          <w:p w:rsidR="00D44ADD" w:rsidRPr="002617BD" w:rsidRDefault="00D44ADD" w:rsidP="002617BD">
            <w:pPr>
              <w:spacing w:before="100" w:beforeAutospacing="1" w:after="100" w:afterAutospacing="1"/>
              <w:outlineLvl w:val="3"/>
              <w:rPr>
                <w:bCs/>
                <w:kern w:val="3"/>
                <w:sz w:val="22"/>
                <w:szCs w:val="22"/>
              </w:rPr>
            </w:pPr>
            <w:r w:rsidRPr="002617BD">
              <w:rPr>
                <w:bCs/>
                <w:kern w:val="3"/>
                <w:sz w:val="22"/>
                <w:szCs w:val="22"/>
              </w:rPr>
              <w:t>Комитет культуры и спорта</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Доля населения района ,систематически занимающегося физической культурой и спортом к 2025 году достигнет 52%</w:t>
            </w:r>
          </w:p>
        </w:tc>
        <w:tc>
          <w:tcPr>
            <w:tcW w:w="1097" w:type="pct"/>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 xml:space="preserve">Не достижение целевого показателя  в полном объёме </w:t>
            </w:r>
          </w:p>
        </w:tc>
        <w:tc>
          <w:tcPr>
            <w:tcW w:w="790"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Доля населения, систематически занимающихся физической культурой и спортом</w:t>
            </w:r>
          </w:p>
        </w:tc>
      </w:tr>
      <w:tr w:rsidR="00D44ADD" w:rsidRPr="002617BD" w:rsidTr="002617BD">
        <w:tc>
          <w:tcPr>
            <w:tcW w:w="5000" w:type="pct"/>
            <w:gridSpan w:val="14"/>
          </w:tcPr>
          <w:p w:rsidR="00D44ADD" w:rsidRPr="002617BD" w:rsidRDefault="00D44ADD" w:rsidP="002617BD">
            <w:pPr>
              <w:rPr>
                <w:b/>
                <w:bCs/>
                <w:color w:val="000000" w:themeColor="text1"/>
                <w:sz w:val="22"/>
                <w:szCs w:val="22"/>
              </w:rPr>
            </w:pPr>
            <w:r w:rsidRPr="002617BD">
              <w:rPr>
                <w:bCs/>
                <w:color w:val="000000" w:themeColor="text1"/>
                <w:sz w:val="22"/>
                <w:szCs w:val="22"/>
              </w:rPr>
              <w:t xml:space="preserve"> </w:t>
            </w:r>
            <w:r w:rsidRPr="002617BD">
              <w:rPr>
                <w:b/>
                <w:bCs/>
                <w:color w:val="000000" w:themeColor="text1"/>
                <w:sz w:val="22"/>
                <w:szCs w:val="22"/>
              </w:rPr>
              <w:t xml:space="preserve">Задача 2. </w:t>
            </w:r>
            <w:r w:rsidRPr="002617BD">
              <w:rPr>
                <w:bCs/>
                <w:color w:val="000000" w:themeColor="text1"/>
                <w:sz w:val="22"/>
                <w:szCs w:val="22"/>
              </w:rPr>
              <w:t>Развитие детско-юношеского спорта</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1.</w:t>
            </w:r>
          </w:p>
        </w:tc>
        <w:tc>
          <w:tcPr>
            <w:tcW w:w="1043" w:type="pct"/>
            <w:gridSpan w:val="2"/>
          </w:tcPr>
          <w:p w:rsidR="00D44ADD" w:rsidRPr="002617BD" w:rsidRDefault="00D44ADD" w:rsidP="002617BD">
            <w:pPr>
              <w:rPr>
                <w:sz w:val="22"/>
                <w:szCs w:val="22"/>
              </w:rPr>
            </w:pPr>
            <w:r w:rsidRPr="002617BD">
              <w:rPr>
                <w:bCs/>
                <w:sz w:val="22"/>
                <w:szCs w:val="22"/>
              </w:rPr>
              <w:t>Материально-техническое обеспечение спартакиад и спортивных мероприятий среди детей, учащихся</w:t>
            </w:r>
          </w:p>
          <w:p w:rsidR="00D44ADD" w:rsidRPr="002617BD" w:rsidRDefault="00D44ADD" w:rsidP="002617BD">
            <w:pPr>
              <w:rPr>
                <w:sz w:val="22"/>
                <w:szCs w:val="22"/>
              </w:rPr>
            </w:pPr>
          </w:p>
        </w:tc>
        <w:tc>
          <w:tcPr>
            <w:tcW w:w="564" w:type="pct"/>
            <w:gridSpan w:val="2"/>
          </w:tcPr>
          <w:p w:rsidR="00D44ADD" w:rsidRPr="002617BD" w:rsidRDefault="00D44ADD" w:rsidP="002617BD">
            <w:pPr>
              <w:spacing w:before="100" w:beforeAutospacing="1" w:after="100" w:afterAutospacing="1"/>
              <w:outlineLvl w:val="3"/>
              <w:rPr>
                <w:bCs/>
                <w:kern w:val="3"/>
                <w:sz w:val="22"/>
                <w:szCs w:val="22"/>
              </w:rPr>
            </w:pPr>
            <w:r w:rsidRPr="002617BD">
              <w:rPr>
                <w:bCs/>
                <w:kern w:val="3"/>
                <w:sz w:val="22"/>
                <w:szCs w:val="22"/>
              </w:rPr>
              <w:t>Администрация МР, МКУ Комитет культуры и спорта, ДЮСШ</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Количество проведённых физкультурных и спортивных мероприятий к 2025 году вырастет до 60 в год</w:t>
            </w:r>
          </w:p>
        </w:tc>
        <w:tc>
          <w:tcPr>
            <w:tcW w:w="1097" w:type="pct"/>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 xml:space="preserve">Не достижение целевого показателя  в полном объёме, </w:t>
            </w:r>
          </w:p>
        </w:tc>
        <w:tc>
          <w:tcPr>
            <w:tcW w:w="790"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 xml:space="preserve">Количество проведённых физкультурных и спортивных мероприятий </w:t>
            </w:r>
          </w:p>
        </w:tc>
      </w:tr>
      <w:tr w:rsidR="00D44ADD" w:rsidRPr="002617BD" w:rsidTr="002617BD">
        <w:tc>
          <w:tcPr>
            <w:tcW w:w="5000" w:type="pct"/>
            <w:gridSpan w:val="14"/>
          </w:tcPr>
          <w:p w:rsidR="00D44ADD" w:rsidRPr="002617BD" w:rsidRDefault="00D44ADD" w:rsidP="002617BD">
            <w:pPr>
              <w:spacing w:before="100" w:beforeAutospacing="1" w:after="100" w:afterAutospacing="1"/>
              <w:outlineLvl w:val="3"/>
              <w:rPr>
                <w:bCs/>
                <w:sz w:val="22"/>
                <w:szCs w:val="22"/>
              </w:rPr>
            </w:pPr>
            <w:r w:rsidRPr="002617BD">
              <w:rPr>
                <w:bCs/>
                <w:sz w:val="22"/>
                <w:szCs w:val="22"/>
              </w:rPr>
              <w:t xml:space="preserve"> </w:t>
            </w:r>
            <w:r w:rsidRPr="002617BD">
              <w:rPr>
                <w:b/>
                <w:sz w:val="22"/>
                <w:szCs w:val="22"/>
              </w:rPr>
              <w:t xml:space="preserve">Задача 3. </w:t>
            </w:r>
            <w:r w:rsidRPr="002617BD">
              <w:rPr>
                <w:sz w:val="22"/>
                <w:szCs w:val="22"/>
              </w:rPr>
              <w:t>Физкульурно-оздоровительная работа среди взрослого населения</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1.</w:t>
            </w:r>
          </w:p>
        </w:tc>
        <w:tc>
          <w:tcPr>
            <w:tcW w:w="1043" w:type="pct"/>
            <w:gridSpan w:val="2"/>
          </w:tcPr>
          <w:p w:rsidR="00D44ADD" w:rsidRPr="002617BD" w:rsidRDefault="00D44ADD" w:rsidP="002617BD">
            <w:pPr>
              <w:shd w:val="clear" w:color="auto" w:fill="FFFFFF"/>
              <w:ind w:right="-31"/>
              <w:contextualSpacing/>
              <w:jc w:val="both"/>
              <w:rPr>
                <w:b/>
                <w:bCs/>
                <w:sz w:val="22"/>
                <w:szCs w:val="22"/>
              </w:rPr>
            </w:pPr>
            <w:r w:rsidRPr="002617BD">
              <w:rPr>
                <w:sz w:val="22"/>
                <w:szCs w:val="22"/>
              </w:rPr>
              <w:t>Выезды сборных команд района на межрайонные, краевые  региональные соревнования</w:t>
            </w:r>
          </w:p>
        </w:tc>
        <w:tc>
          <w:tcPr>
            <w:tcW w:w="564" w:type="pct"/>
            <w:gridSpan w:val="2"/>
          </w:tcPr>
          <w:p w:rsidR="00D44ADD" w:rsidRPr="002617BD" w:rsidRDefault="00D44ADD" w:rsidP="002617BD">
            <w:pPr>
              <w:spacing w:before="100" w:beforeAutospacing="1" w:after="100" w:afterAutospacing="1"/>
              <w:outlineLvl w:val="3"/>
              <w:rPr>
                <w:bCs/>
                <w:kern w:val="3"/>
                <w:sz w:val="22"/>
                <w:szCs w:val="22"/>
              </w:rPr>
            </w:pPr>
            <w:r w:rsidRPr="002617BD">
              <w:rPr>
                <w:bCs/>
                <w:kern w:val="3"/>
                <w:sz w:val="22"/>
                <w:szCs w:val="22"/>
              </w:rPr>
              <w:t>Администрация МР, МКУ Комитет культуры и спорта, ДЮСШ</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color w:val="000000" w:themeColor="text1"/>
                <w:sz w:val="22"/>
                <w:szCs w:val="22"/>
              </w:rPr>
              <w:t xml:space="preserve">Количество участников физкультурных и спортивных мероприятий к 2025 году </w:t>
            </w:r>
            <w:r w:rsidRPr="002617BD">
              <w:rPr>
                <w:color w:val="000000" w:themeColor="text1"/>
                <w:sz w:val="22"/>
                <w:szCs w:val="22"/>
              </w:rPr>
              <w:lastRenderedPageBreak/>
              <w:t>увеличится до 4000 чел.</w:t>
            </w:r>
          </w:p>
        </w:tc>
        <w:tc>
          <w:tcPr>
            <w:tcW w:w="1097" w:type="pct"/>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lastRenderedPageBreak/>
              <w:t xml:space="preserve">Не достижение целевого показателя  в полном объёме </w:t>
            </w:r>
          </w:p>
        </w:tc>
        <w:tc>
          <w:tcPr>
            <w:tcW w:w="790"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Количество участников физкультурных и спортивных мероприятий</w:t>
            </w:r>
          </w:p>
        </w:tc>
      </w:tr>
      <w:tr w:rsidR="00D44ADD" w:rsidRPr="002617BD" w:rsidTr="002617BD">
        <w:tc>
          <w:tcPr>
            <w:tcW w:w="5000" w:type="pct"/>
            <w:gridSpan w:val="14"/>
          </w:tcPr>
          <w:p w:rsidR="00D44ADD" w:rsidRPr="002617BD" w:rsidRDefault="00D44ADD" w:rsidP="002617BD">
            <w:pPr>
              <w:spacing w:before="100" w:beforeAutospacing="1" w:after="100" w:afterAutospacing="1"/>
              <w:outlineLvl w:val="3"/>
              <w:rPr>
                <w:bCs/>
                <w:color w:val="000000" w:themeColor="text1"/>
                <w:sz w:val="22"/>
                <w:szCs w:val="22"/>
              </w:rPr>
            </w:pPr>
            <w:r w:rsidRPr="002617BD">
              <w:rPr>
                <w:b/>
                <w:color w:val="000000" w:themeColor="text1"/>
                <w:sz w:val="22"/>
                <w:szCs w:val="22"/>
              </w:rPr>
              <w:lastRenderedPageBreak/>
              <w:t xml:space="preserve"> Задача 4.  </w:t>
            </w:r>
            <w:r w:rsidRPr="002617BD">
              <w:rPr>
                <w:color w:val="000000" w:themeColor="text1"/>
                <w:sz w:val="22"/>
                <w:szCs w:val="22"/>
              </w:rPr>
              <w:t>Развитие материально-технической базы физкультуры и спорта муниципального района</w:t>
            </w:r>
          </w:p>
        </w:tc>
      </w:tr>
      <w:tr w:rsidR="002617BD" w:rsidRPr="002617BD" w:rsidTr="002617BD">
        <w:tc>
          <w:tcPr>
            <w:tcW w:w="378"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1.</w:t>
            </w:r>
          </w:p>
        </w:tc>
        <w:tc>
          <w:tcPr>
            <w:tcW w:w="1043" w:type="pct"/>
            <w:gridSpan w:val="2"/>
          </w:tcPr>
          <w:p w:rsidR="00D44ADD" w:rsidRPr="002617BD" w:rsidRDefault="00D44ADD" w:rsidP="002617BD">
            <w:pPr>
              <w:shd w:val="clear" w:color="auto" w:fill="FFFFFF"/>
              <w:ind w:right="-31"/>
              <w:contextualSpacing/>
              <w:jc w:val="both"/>
              <w:rPr>
                <w:bCs/>
                <w:sz w:val="22"/>
                <w:szCs w:val="22"/>
              </w:rPr>
            </w:pPr>
            <w:r w:rsidRPr="002617BD">
              <w:rPr>
                <w:bCs/>
                <w:sz w:val="22"/>
                <w:szCs w:val="22"/>
              </w:rPr>
              <w:t xml:space="preserve"> Развитие материально-технической базы физкультуры и спорта на территории муниципального района «Чернышевский район» (с.Мильгидун, с.Укурей, с.Новый Олов, с.Ареда, п.Букачача) </w:t>
            </w:r>
          </w:p>
        </w:tc>
        <w:tc>
          <w:tcPr>
            <w:tcW w:w="564" w:type="pct"/>
            <w:gridSpan w:val="2"/>
          </w:tcPr>
          <w:p w:rsidR="00D44ADD" w:rsidRPr="002617BD" w:rsidRDefault="00D44ADD" w:rsidP="002617BD">
            <w:pPr>
              <w:spacing w:before="100" w:beforeAutospacing="1" w:after="100" w:afterAutospacing="1"/>
              <w:outlineLvl w:val="3"/>
              <w:rPr>
                <w:sz w:val="22"/>
                <w:szCs w:val="22"/>
              </w:rPr>
            </w:pPr>
            <w:r w:rsidRPr="002617BD">
              <w:rPr>
                <w:sz w:val="22"/>
                <w:szCs w:val="22"/>
              </w:rPr>
              <w:t>Администрация МР, администрации поселений, МКУ Комитет культуры и спорта, ДЮСШ</w:t>
            </w:r>
          </w:p>
        </w:tc>
        <w:tc>
          <w:tcPr>
            <w:tcW w:w="227" w:type="pct"/>
            <w:gridSpan w:val="2"/>
          </w:tcPr>
          <w:p w:rsidR="00D44ADD" w:rsidRPr="002617BD" w:rsidRDefault="00D44ADD" w:rsidP="002617BD">
            <w:pPr>
              <w:spacing w:before="100" w:beforeAutospacing="1" w:after="100" w:afterAutospacing="1"/>
              <w:outlineLvl w:val="3"/>
              <w:rPr>
                <w:bCs/>
                <w:sz w:val="22"/>
                <w:szCs w:val="22"/>
              </w:rPr>
            </w:pPr>
            <w:r w:rsidRPr="002617BD">
              <w:rPr>
                <w:bCs/>
                <w:sz w:val="22"/>
                <w:szCs w:val="22"/>
              </w:rPr>
              <w:t>2021</w:t>
            </w:r>
          </w:p>
        </w:tc>
        <w:tc>
          <w:tcPr>
            <w:tcW w:w="227" w:type="pct"/>
          </w:tcPr>
          <w:p w:rsidR="00D44ADD" w:rsidRPr="002617BD" w:rsidRDefault="00D44ADD" w:rsidP="002617BD">
            <w:pPr>
              <w:spacing w:before="100" w:beforeAutospacing="1" w:after="100" w:afterAutospacing="1"/>
              <w:outlineLvl w:val="3"/>
              <w:rPr>
                <w:bCs/>
                <w:sz w:val="22"/>
                <w:szCs w:val="22"/>
              </w:rPr>
            </w:pPr>
            <w:r w:rsidRPr="002617BD">
              <w:rPr>
                <w:bCs/>
                <w:sz w:val="22"/>
                <w:szCs w:val="22"/>
              </w:rPr>
              <w:t>2025</w:t>
            </w:r>
          </w:p>
        </w:tc>
        <w:tc>
          <w:tcPr>
            <w:tcW w:w="673"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За 5 лет реализации муниципальной подпрограммы количество спортивных сооружений на территории района увеличится на 5 единиц</w:t>
            </w:r>
          </w:p>
        </w:tc>
        <w:tc>
          <w:tcPr>
            <w:tcW w:w="1097" w:type="pct"/>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 xml:space="preserve">Не достижение целевого показателя  в полном объёме, </w:t>
            </w:r>
          </w:p>
        </w:tc>
        <w:tc>
          <w:tcPr>
            <w:tcW w:w="790" w:type="pct"/>
            <w:gridSpan w:val="2"/>
          </w:tcPr>
          <w:p w:rsidR="00D44ADD" w:rsidRPr="002617BD" w:rsidRDefault="00D44ADD" w:rsidP="002617BD">
            <w:pPr>
              <w:spacing w:before="100" w:beforeAutospacing="1" w:after="100" w:afterAutospacing="1"/>
              <w:outlineLvl w:val="3"/>
              <w:rPr>
                <w:bCs/>
                <w:color w:val="000000" w:themeColor="text1"/>
                <w:sz w:val="22"/>
                <w:szCs w:val="22"/>
              </w:rPr>
            </w:pPr>
            <w:r w:rsidRPr="002617BD">
              <w:rPr>
                <w:bCs/>
                <w:color w:val="000000" w:themeColor="text1"/>
                <w:sz w:val="22"/>
                <w:szCs w:val="22"/>
              </w:rPr>
              <w:t>Увеличение спортивных сооружений на территории Чернышевского района</w:t>
            </w:r>
          </w:p>
        </w:tc>
      </w:tr>
    </w:tbl>
    <w:p w:rsidR="00D44ADD" w:rsidRPr="002617BD" w:rsidRDefault="00D44ADD" w:rsidP="00D44ADD">
      <w:pPr>
        <w:spacing w:before="100" w:beforeAutospacing="1" w:after="100" w:afterAutospacing="1"/>
        <w:jc w:val="center"/>
        <w:outlineLvl w:val="3"/>
        <w:rPr>
          <w:b/>
          <w:bCs/>
          <w:sz w:val="22"/>
          <w:szCs w:val="22"/>
        </w:rPr>
      </w:pPr>
    </w:p>
    <w:p w:rsidR="00D44ADD" w:rsidRPr="002617BD" w:rsidRDefault="00D44ADD" w:rsidP="00D44ADD">
      <w:pPr>
        <w:spacing w:before="100" w:beforeAutospacing="1" w:after="100" w:afterAutospacing="1"/>
        <w:jc w:val="center"/>
        <w:outlineLvl w:val="3"/>
        <w:rPr>
          <w:b/>
          <w:bCs/>
          <w:sz w:val="22"/>
          <w:szCs w:val="22"/>
        </w:rPr>
      </w:pPr>
      <w:r w:rsidRPr="002617BD">
        <w:rPr>
          <w:b/>
          <w:bCs/>
          <w:sz w:val="22"/>
          <w:szCs w:val="22"/>
        </w:rPr>
        <w:t xml:space="preserve">Таблица N 3. Финансовое обеспечение реализации муниципальной программы </w:t>
      </w:r>
    </w:p>
    <w:tbl>
      <w:tblPr>
        <w:tblStyle w:val="a5"/>
        <w:tblW w:w="15735" w:type="dxa"/>
        <w:tblInd w:w="-459" w:type="dxa"/>
        <w:tblLayout w:type="fixed"/>
        <w:tblLook w:val="04A0"/>
      </w:tblPr>
      <w:tblGrid>
        <w:gridCol w:w="5102"/>
        <w:gridCol w:w="1905"/>
        <w:gridCol w:w="79"/>
        <w:gridCol w:w="1594"/>
        <w:gridCol w:w="52"/>
        <w:gridCol w:w="585"/>
        <w:gridCol w:w="37"/>
        <w:gridCol w:w="773"/>
        <w:gridCol w:w="8"/>
        <w:gridCol w:w="698"/>
        <w:gridCol w:w="44"/>
        <w:gridCol w:w="791"/>
        <w:gridCol w:w="90"/>
        <w:gridCol w:w="809"/>
        <w:gridCol w:w="31"/>
        <w:gridCol w:w="720"/>
        <w:gridCol w:w="7"/>
        <w:gridCol w:w="6"/>
        <w:gridCol w:w="653"/>
        <w:gridCol w:w="43"/>
        <w:gridCol w:w="7"/>
        <w:gridCol w:w="94"/>
        <w:gridCol w:w="675"/>
        <w:gridCol w:w="32"/>
        <w:gridCol w:w="24"/>
        <w:gridCol w:w="25"/>
        <w:gridCol w:w="851"/>
      </w:tblGrid>
      <w:tr w:rsidR="00D44ADD" w:rsidRPr="002617BD" w:rsidTr="00672926">
        <w:trPr>
          <w:trHeight w:val="578"/>
          <w:tblHeader/>
        </w:trPr>
        <w:tc>
          <w:tcPr>
            <w:tcW w:w="5102" w:type="dxa"/>
            <w:vMerge w:val="restart"/>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Наименование муниципальной программы, основных мероприятий и мероприятий</w:t>
            </w:r>
          </w:p>
        </w:tc>
        <w:tc>
          <w:tcPr>
            <w:tcW w:w="1984" w:type="dxa"/>
            <w:gridSpan w:val="2"/>
            <w:vMerge w:val="restart"/>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Источник финансирования</w:t>
            </w:r>
          </w:p>
        </w:tc>
        <w:tc>
          <w:tcPr>
            <w:tcW w:w="1594" w:type="dxa"/>
            <w:vMerge w:val="restart"/>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Ответственный исполнитель, соисполнитель</w:t>
            </w:r>
          </w:p>
        </w:tc>
        <w:tc>
          <w:tcPr>
            <w:tcW w:w="2988" w:type="dxa"/>
            <w:gridSpan w:val="8"/>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Код бюджетной классификации</w:t>
            </w:r>
          </w:p>
        </w:tc>
        <w:tc>
          <w:tcPr>
            <w:tcW w:w="4067" w:type="dxa"/>
            <w:gridSpan w:val="15"/>
          </w:tcPr>
          <w:p w:rsidR="00D44ADD" w:rsidRPr="002617BD" w:rsidRDefault="00D44ADD" w:rsidP="00672926">
            <w:pPr>
              <w:spacing w:before="100" w:beforeAutospacing="1" w:after="100" w:afterAutospacing="1"/>
              <w:jc w:val="center"/>
              <w:outlineLvl w:val="3"/>
              <w:rPr>
                <w:bCs/>
                <w:sz w:val="22"/>
                <w:szCs w:val="22"/>
              </w:rPr>
            </w:pPr>
            <w:r w:rsidRPr="002617BD">
              <w:rPr>
                <w:bCs/>
                <w:sz w:val="22"/>
                <w:szCs w:val="22"/>
              </w:rPr>
              <w:t>Расходы (тыс. руб.), годы</w:t>
            </w:r>
          </w:p>
        </w:tc>
      </w:tr>
      <w:tr w:rsidR="00D44ADD" w:rsidRPr="002617BD" w:rsidTr="00672926">
        <w:trPr>
          <w:tblHeader/>
        </w:trPr>
        <w:tc>
          <w:tcPr>
            <w:tcW w:w="5102" w:type="dxa"/>
            <w:vMerge/>
          </w:tcPr>
          <w:p w:rsidR="00D44ADD" w:rsidRPr="002617BD" w:rsidRDefault="00D44ADD" w:rsidP="00672926">
            <w:pPr>
              <w:spacing w:before="100" w:beforeAutospacing="1" w:after="100" w:afterAutospacing="1"/>
              <w:outlineLvl w:val="3"/>
              <w:rPr>
                <w:bCs/>
                <w:sz w:val="22"/>
                <w:szCs w:val="22"/>
              </w:rPr>
            </w:pPr>
          </w:p>
        </w:tc>
        <w:tc>
          <w:tcPr>
            <w:tcW w:w="1984" w:type="dxa"/>
            <w:gridSpan w:val="2"/>
            <w:vMerge/>
          </w:tcPr>
          <w:p w:rsidR="00D44ADD" w:rsidRPr="002617BD" w:rsidRDefault="00D44ADD" w:rsidP="00672926">
            <w:pPr>
              <w:spacing w:before="100" w:beforeAutospacing="1" w:after="100" w:afterAutospacing="1"/>
              <w:outlineLvl w:val="3"/>
              <w:rPr>
                <w:bCs/>
                <w:sz w:val="22"/>
                <w:szCs w:val="22"/>
              </w:rPr>
            </w:pPr>
          </w:p>
        </w:tc>
        <w:tc>
          <w:tcPr>
            <w:tcW w:w="1594" w:type="dxa"/>
            <w:vMerge/>
          </w:tcPr>
          <w:p w:rsidR="00D44ADD" w:rsidRPr="002617BD" w:rsidRDefault="00D44ADD" w:rsidP="00672926">
            <w:pPr>
              <w:spacing w:before="100" w:beforeAutospacing="1" w:after="100" w:afterAutospacing="1"/>
              <w:outlineLvl w:val="3"/>
              <w:rPr>
                <w:bCs/>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ГРБС</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РзПр</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ЦСР</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ВР</w:t>
            </w:r>
          </w:p>
        </w:tc>
        <w:tc>
          <w:tcPr>
            <w:tcW w:w="899"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2021</w:t>
            </w:r>
          </w:p>
        </w:tc>
        <w:tc>
          <w:tcPr>
            <w:tcW w:w="75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2022</w:t>
            </w:r>
          </w:p>
        </w:tc>
        <w:tc>
          <w:tcPr>
            <w:tcW w:w="709" w:type="dxa"/>
            <w:gridSpan w:val="4"/>
          </w:tcPr>
          <w:p w:rsidR="00D44ADD" w:rsidRPr="002617BD" w:rsidRDefault="00D44ADD" w:rsidP="00672926">
            <w:pPr>
              <w:spacing w:before="100" w:beforeAutospacing="1" w:after="100" w:afterAutospacing="1"/>
              <w:outlineLvl w:val="3"/>
              <w:rPr>
                <w:bCs/>
                <w:sz w:val="22"/>
                <w:szCs w:val="22"/>
              </w:rPr>
            </w:pPr>
            <w:r w:rsidRPr="002617BD">
              <w:rPr>
                <w:bCs/>
                <w:sz w:val="22"/>
                <w:szCs w:val="22"/>
              </w:rPr>
              <w:t>2023</w:t>
            </w:r>
          </w:p>
        </w:tc>
        <w:tc>
          <w:tcPr>
            <w:tcW w:w="832" w:type="dxa"/>
            <w:gridSpan w:val="5"/>
          </w:tcPr>
          <w:p w:rsidR="00D44ADD" w:rsidRPr="002617BD" w:rsidRDefault="00D44ADD" w:rsidP="00672926">
            <w:pPr>
              <w:spacing w:before="100" w:beforeAutospacing="1" w:after="100" w:afterAutospacing="1"/>
              <w:outlineLvl w:val="3"/>
              <w:rPr>
                <w:bCs/>
                <w:sz w:val="22"/>
                <w:szCs w:val="22"/>
              </w:rPr>
            </w:pPr>
            <w:r w:rsidRPr="002617BD">
              <w:rPr>
                <w:bCs/>
                <w:sz w:val="22"/>
                <w:szCs w:val="22"/>
              </w:rPr>
              <w:t>2024</w:t>
            </w:r>
          </w:p>
        </w:tc>
        <w:tc>
          <w:tcPr>
            <w:tcW w:w="876"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2025</w:t>
            </w:r>
          </w:p>
        </w:tc>
      </w:tr>
      <w:tr w:rsidR="00D44ADD" w:rsidRPr="002617BD" w:rsidTr="00672926">
        <w:tc>
          <w:tcPr>
            <w:tcW w:w="15735" w:type="dxa"/>
            <w:gridSpan w:val="27"/>
            <w:shd w:val="clear" w:color="auto" w:fill="auto"/>
          </w:tcPr>
          <w:p w:rsidR="00D44ADD" w:rsidRPr="002617BD" w:rsidRDefault="00D44ADD" w:rsidP="00672926">
            <w:pPr>
              <w:jc w:val="center"/>
              <w:rPr>
                <w:b/>
                <w:sz w:val="22"/>
                <w:szCs w:val="22"/>
                <w:highlight w:val="yellow"/>
              </w:rPr>
            </w:pPr>
            <w:r w:rsidRPr="002617BD">
              <w:rPr>
                <w:b/>
                <w:sz w:val="22"/>
                <w:szCs w:val="22"/>
              </w:rPr>
              <w:t>Муниципальная программа «Развитие культуры и спорта в Чернышевском районе» на 2021-2025 годы</w:t>
            </w:r>
          </w:p>
        </w:tc>
      </w:tr>
      <w:tr w:rsidR="00D44ADD" w:rsidRPr="002617BD" w:rsidTr="00672926">
        <w:tc>
          <w:tcPr>
            <w:tcW w:w="15735" w:type="dxa"/>
            <w:gridSpan w:val="27"/>
          </w:tcPr>
          <w:p w:rsidR="00D44ADD" w:rsidRPr="002617BD" w:rsidRDefault="00D44ADD" w:rsidP="00672926">
            <w:pPr>
              <w:pStyle w:val="1"/>
              <w:spacing w:line="276" w:lineRule="auto"/>
              <w:rPr>
                <w:b/>
                <w:bCs/>
                <w:sz w:val="22"/>
                <w:szCs w:val="22"/>
              </w:rPr>
            </w:pPr>
            <w:r w:rsidRPr="002617BD">
              <w:rPr>
                <w:b/>
                <w:bCs/>
                <w:sz w:val="22"/>
                <w:szCs w:val="22"/>
              </w:rPr>
              <w:t>1.Муниципальная подпрограмма «Сохранение и развитие библиотечных учреждений»</w:t>
            </w:r>
          </w:p>
        </w:tc>
      </w:tr>
      <w:tr w:rsidR="00D44ADD" w:rsidRPr="002617BD" w:rsidTr="00672926">
        <w:tc>
          <w:tcPr>
            <w:tcW w:w="15735" w:type="dxa"/>
            <w:gridSpan w:val="27"/>
          </w:tcPr>
          <w:p w:rsidR="00D44ADD" w:rsidRPr="002617BD" w:rsidRDefault="00D44ADD" w:rsidP="00672926">
            <w:pPr>
              <w:spacing w:before="100" w:beforeAutospacing="1" w:after="100" w:afterAutospacing="1"/>
              <w:outlineLvl w:val="3"/>
              <w:rPr>
                <w:bCs/>
                <w:sz w:val="22"/>
                <w:szCs w:val="22"/>
              </w:rPr>
            </w:pPr>
            <w:r w:rsidRPr="002617BD">
              <w:rPr>
                <w:b/>
                <w:bCs/>
                <w:sz w:val="22"/>
                <w:szCs w:val="22"/>
              </w:rPr>
              <w:t>Цель:</w:t>
            </w:r>
            <w:r w:rsidRPr="002617BD">
              <w:rPr>
                <w:bCs/>
                <w:sz w:val="22"/>
                <w:szCs w:val="22"/>
              </w:rPr>
              <w:t xml:space="preserve"> Совершенствование системы  библиотечного обслуживания, повышение качества доступности библиотечных услуг населения Чернышевского района, вне зависимости от места проживания</w:t>
            </w:r>
          </w:p>
        </w:tc>
      </w:tr>
      <w:tr w:rsidR="00D44ADD" w:rsidRPr="002617BD" w:rsidTr="00672926">
        <w:tc>
          <w:tcPr>
            <w:tcW w:w="15735" w:type="dxa"/>
            <w:gridSpan w:val="27"/>
          </w:tcPr>
          <w:p w:rsidR="00D44ADD" w:rsidRPr="002617BD" w:rsidRDefault="00D44ADD" w:rsidP="00672926">
            <w:pPr>
              <w:rPr>
                <w:b/>
                <w:sz w:val="22"/>
                <w:szCs w:val="22"/>
              </w:rPr>
            </w:pPr>
            <w:r w:rsidRPr="002617BD">
              <w:rPr>
                <w:b/>
                <w:sz w:val="22"/>
                <w:szCs w:val="22"/>
              </w:rPr>
              <w:t xml:space="preserve">Задача 1. </w:t>
            </w:r>
            <w:r w:rsidRPr="002617BD">
              <w:rPr>
                <w:sz w:val="22"/>
                <w:szCs w:val="22"/>
              </w:rPr>
              <w:t>Организация библиотечного обслуживания на селения Чернышевского района</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1.1.1Проведение капитального ремонта МУК МЦБ (ремонт кровли)</w:t>
            </w:r>
          </w:p>
        </w:tc>
        <w:tc>
          <w:tcPr>
            <w:tcW w:w="198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Бюджет МР «Чернышевский район»</w:t>
            </w:r>
          </w:p>
        </w:tc>
        <w:tc>
          <w:tcPr>
            <w:tcW w:w="1594"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МКУ Комитет культуры и спорта, МУК МЦБ</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0000044299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rPr>
                <w:sz w:val="22"/>
                <w:szCs w:val="22"/>
              </w:rPr>
            </w:pPr>
            <w:r w:rsidRPr="002617BD">
              <w:rPr>
                <w:sz w:val="22"/>
                <w:szCs w:val="22"/>
              </w:rPr>
              <w:t>585,0</w:t>
            </w:r>
          </w:p>
        </w:tc>
        <w:tc>
          <w:tcPr>
            <w:tcW w:w="751" w:type="dxa"/>
            <w:gridSpan w:val="2"/>
          </w:tcPr>
          <w:p w:rsidR="00D44ADD" w:rsidRPr="002617BD" w:rsidRDefault="00D44ADD" w:rsidP="00672926">
            <w:pPr>
              <w:rPr>
                <w:sz w:val="22"/>
                <w:szCs w:val="22"/>
              </w:rPr>
            </w:pPr>
            <w:r w:rsidRPr="002617BD">
              <w:rPr>
                <w:sz w:val="22"/>
                <w:szCs w:val="22"/>
              </w:rPr>
              <w:t>0</w:t>
            </w:r>
          </w:p>
        </w:tc>
        <w:tc>
          <w:tcPr>
            <w:tcW w:w="709" w:type="dxa"/>
            <w:gridSpan w:val="4"/>
          </w:tcPr>
          <w:p w:rsidR="00D44ADD" w:rsidRPr="002617BD" w:rsidRDefault="00D44ADD" w:rsidP="00672926">
            <w:pPr>
              <w:rPr>
                <w:sz w:val="22"/>
                <w:szCs w:val="22"/>
              </w:rPr>
            </w:pPr>
            <w:r w:rsidRPr="002617BD">
              <w:rPr>
                <w:sz w:val="22"/>
                <w:szCs w:val="22"/>
              </w:rPr>
              <w:t>0</w:t>
            </w:r>
          </w:p>
        </w:tc>
        <w:tc>
          <w:tcPr>
            <w:tcW w:w="832" w:type="dxa"/>
            <w:gridSpan w:val="5"/>
          </w:tcPr>
          <w:p w:rsidR="00D44ADD" w:rsidRPr="002617BD" w:rsidRDefault="00D44ADD" w:rsidP="00672926">
            <w:pPr>
              <w:rPr>
                <w:sz w:val="22"/>
                <w:szCs w:val="22"/>
              </w:rPr>
            </w:pPr>
            <w:r w:rsidRPr="002617BD">
              <w:rPr>
                <w:sz w:val="22"/>
                <w:szCs w:val="22"/>
              </w:rPr>
              <w:t>0</w:t>
            </w:r>
          </w:p>
        </w:tc>
        <w:tc>
          <w:tcPr>
            <w:tcW w:w="876" w:type="dxa"/>
            <w:gridSpan w:val="2"/>
          </w:tcPr>
          <w:p w:rsidR="00D44ADD" w:rsidRPr="002617BD" w:rsidRDefault="00D44ADD" w:rsidP="00672926">
            <w:pPr>
              <w:rPr>
                <w:sz w:val="22"/>
                <w:szCs w:val="22"/>
              </w:rPr>
            </w:pPr>
            <w:r w:rsidRPr="002617BD">
              <w:rPr>
                <w:sz w:val="22"/>
                <w:szCs w:val="22"/>
              </w:rPr>
              <w:t>0</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 xml:space="preserve">1.1.2.Комплектование книжных фондов </w:t>
            </w:r>
          </w:p>
        </w:tc>
        <w:tc>
          <w:tcPr>
            <w:tcW w:w="198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Бюджет МР «Чернышевский район»</w:t>
            </w:r>
          </w:p>
        </w:tc>
        <w:tc>
          <w:tcPr>
            <w:tcW w:w="1594"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МКУ Комитет культуры и спорта, МУК МЦБ</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0000044299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rPr>
                <w:sz w:val="22"/>
                <w:szCs w:val="22"/>
              </w:rPr>
            </w:pPr>
            <w:r w:rsidRPr="002617BD">
              <w:rPr>
                <w:sz w:val="22"/>
                <w:szCs w:val="22"/>
              </w:rPr>
              <w:t>200,0</w:t>
            </w:r>
          </w:p>
        </w:tc>
        <w:tc>
          <w:tcPr>
            <w:tcW w:w="751" w:type="dxa"/>
            <w:gridSpan w:val="2"/>
          </w:tcPr>
          <w:p w:rsidR="00D44ADD" w:rsidRPr="002617BD" w:rsidRDefault="00D44ADD" w:rsidP="00672926">
            <w:pPr>
              <w:rPr>
                <w:sz w:val="22"/>
                <w:szCs w:val="22"/>
              </w:rPr>
            </w:pPr>
            <w:r w:rsidRPr="002617BD">
              <w:rPr>
                <w:sz w:val="22"/>
                <w:szCs w:val="22"/>
              </w:rPr>
              <w:t>300,0</w:t>
            </w:r>
          </w:p>
        </w:tc>
        <w:tc>
          <w:tcPr>
            <w:tcW w:w="709" w:type="dxa"/>
            <w:gridSpan w:val="4"/>
          </w:tcPr>
          <w:p w:rsidR="00D44ADD" w:rsidRPr="002617BD" w:rsidRDefault="00D44ADD" w:rsidP="00672926">
            <w:pPr>
              <w:rPr>
                <w:sz w:val="22"/>
                <w:szCs w:val="22"/>
              </w:rPr>
            </w:pPr>
            <w:r w:rsidRPr="002617BD">
              <w:rPr>
                <w:sz w:val="22"/>
                <w:szCs w:val="22"/>
              </w:rPr>
              <w:t>320,0</w:t>
            </w:r>
          </w:p>
        </w:tc>
        <w:tc>
          <w:tcPr>
            <w:tcW w:w="832" w:type="dxa"/>
            <w:gridSpan w:val="5"/>
          </w:tcPr>
          <w:p w:rsidR="00D44ADD" w:rsidRPr="002617BD" w:rsidRDefault="00D44ADD" w:rsidP="00672926">
            <w:pPr>
              <w:rPr>
                <w:sz w:val="22"/>
                <w:szCs w:val="22"/>
              </w:rPr>
            </w:pPr>
            <w:r w:rsidRPr="002617BD">
              <w:rPr>
                <w:sz w:val="22"/>
                <w:szCs w:val="22"/>
              </w:rPr>
              <w:t>350,0</w:t>
            </w:r>
          </w:p>
        </w:tc>
        <w:tc>
          <w:tcPr>
            <w:tcW w:w="876" w:type="dxa"/>
            <w:gridSpan w:val="2"/>
          </w:tcPr>
          <w:p w:rsidR="00D44ADD" w:rsidRPr="002617BD" w:rsidRDefault="00D44ADD" w:rsidP="00672926">
            <w:pPr>
              <w:rPr>
                <w:sz w:val="22"/>
                <w:szCs w:val="22"/>
              </w:rPr>
            </w:pPr>
            <w:r w:rsidRPr="002617BD">
              <w:rPr>
                <w:sz w:val="22"/>
                <w:szCs w:val="22"/>
              </w:rPr>
              <w:t>400,0</w:t>
            </w:r>
          </w:p>
        </w:tc>
      </w:tr>
      <w:tr w:rsidR="00D44ADD" w:rsidRPr="002617BD" w:rsidTr="00672926">
        <w:tc>
          <w:tcPr>
            <w:tcW w:w="15735" w:type="dxa"/>
            <w:gridSpan w:val="27"/>
          </w:tcPr>
          <w:p w:rsidR="00D44ADD" w:rsidRPr="002617BD" w:rsidRDefault="00D44ADD" w:rsidP="00672926">
            <w:pPr>
              <w:rPr>
                <w:b/>
                <w:sz w:val="22"/>
                <w:szCs w:val="22"/>
              </w:rPr>
            </w:pPr>
            <w:r w:rsidRPr="002617BD">
              <w:rPr>
                <w:b/>
                <w:bCs/>
                <w:sz w:val="22"/>
                <w:szCs w:val="22"/>
              </w:rPr>
              <w:t>Задача 2.</w:t>
            </w:r>
            <w:r w:rsidRPr="002617BD">
              <w:rPr>
                <w:b/>
                <w:sz w:val="22"/>
                <w:szCs w:val="22"/>
              </w:rPr>
              <w:t xml:space="preserve"> </w:t>
            </w:r>
            <w:r w:rsidRPr="002617BD">
              <w:rPr>
                <w:sz w:val="22"/>
                <w:szCs w:val="22"/>
              </w:rPr>
              <w:t>Внедрение в практику работы библиотек современных информационных технологий, создание электронных каталогов и баз данных</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 xml:space="preserve">1.2.1.Создание новых записей (техническое </w:t>
            </w:r>
            <w:r w:rsidRPr="002617BD">
              <w:rPr>
                <w:bCs/>
                <w:sz w:val="22"/>
                <w:szCs w:val="22"/>
              </w:rPr>
              <w:lastRenderedPageBreak/>
              <w:t>сопровождение программы «ИРБИС»)</w:t>
            </w:r>
          </w:p>
        </w:tc>
        <w:tc>
          <w:tcPr>
            <w:tcW w:w="198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 xml:space="preserve">Бюджет МР </w:t>
            </w:r>
            <w:r w:rsidRPr="002617BD">
              <w:rPr>
                <w:bCs/>
                <w:sz w:val="22"/>
                <w:szCs w:val="22"/>
              </w:rPr>
              <w:lastRenderedPageBreak/>
              <w:t>«Чернышевский район»</w:t>
            </w:r>
          </w:p>
        </w:tc>
        <w:tc>
          <w:tcPr>
            <w:tcW w:w="1594"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 xml:space="preserve">МКУ Комитет </w:t>
            </w:r>
            <w:r w:rsidRPr="002617BD">
              <w:rPr>
                <w:bCs/>
                <w:sz w:val="22"/>
                <w:szCs w:val="22"/>
              </w:rPr>
              <w:lastRenderedPageBreak/>
              <w:t>культуры и спорта, МУК МЦБ</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w:t>
            </w:r>
            <w:r w:rsidRPr="002617BD">
              <w:rPr>
                <w:bCs/>
                <w:sz w:val="22"/>
                <w:szCs w:val="22"/>
              </w:rPr>
              <w:lastRenderedPageBreak/>
              <w:t>044299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244</w:t>
            </w:r>
          </w:p>
        </w:tc>
        <w:tc>
          <w:tcPr>
            <w:tcW w:w="899" w:type="dxa"/>
            <w:gridSpan w:val="2"/>
          </w:tcPr>
          <w:p w:rsidR="00D44ADD" w:rsidRPr="002617BD" w:rsidRDefault="00D44ADD" w:rsidP="00672926">
            <w:pPr>
              <w:rPr>
                <w:sz w:val="22"/>
                <w:szCs w:val="22"/>
              </w:rPr>
            </w:pPr>
            <w:r w:rsidRPr="002617BD">
              <w:rPr>
                <w:sz w:val="22"/>
                <w:szCs w:val="22"/>
              </w:rPr>
              <w:t>45,0</w:t>
            </w:r>
          </w:p>
        </w:tc>
        <w:tc>
          <w:tcPr>
            <w:tcW w:w="751" w:type="dxa"/>
            <w:gridSpan w:val="2"/>
          </w:tcPr>
          <w:p w:rsidR="00D44ADD" w:rsidRPr="002617BD" w:rsidRDefault="00D44ADD" w:rsidP="00672926">
            <w:pPr>
              <w:rPr>
                <w:sz w:val="22"/>
                <w:szCs w:val="22"/>
              </w:rPr>
            </w:pPr>
            <w:r w:rsidRPr="002617BD">
              <w:rPr>
                <w:sz w:val="22"/>
                <w:szCs w:val="22"/>
              </w:rPr>
              <w:t>46,0</w:t>
            </w:r>
          </w:p>
        </w:tc>
        <w:tc>
          <w:tcPr>
            <w:tcW w:w="709" w:type="dxa"/>
            <w:gridSpan w:val="4"/>
          </w:tcPr>
          <w:p w:rsidR="00D44ADD" w:rsidRPr="002617BD" w:rsidRDefault="00D44ADD" w:rsidP="00672926">
            <w:pPr>
              <w:rPr>
                <w:sz w:val="22"/>
                <w:szCs w:val="22"/>
              </w:rPr>
            </w:pPr>
            <w:r w:rsidRPr="002617BD">
              <w:rPr>
                <w:sz w:val="22"/>
                <w:szCs w:val="22"/>
              </w:rPr>
              <w:t>47,0</w:t>
            </w:r>
          </w:p>
        </w:tc>
        <w:tc>
          <w:tcPr>
            <w:tcW w:w="832" w:type="dxa"/>
            <w:gridSpan w:val="5"/>
          </w:tcPr>
          <w:p w:rsidR="00D44ADD" w:rsidRPr="002617BD" w:rsidRDefault="00D44ADD" w:rsidP="00672926">
            <w:pPr>
              <w:rPr>
                <w:sz w:val="22"/>
                <w:szCs w:val="22"/>
              </w:rPr>
            </w:pPr>
            <w:r w:rsidRPr="002617BD">
              <w:rPr>
                <w:sz w:val="22"/>
                <w:szCs w:val="22"/>
              </w:rPr>
              <w:t>48,0</w:t>
            </w:r>
          </w:p>
        </w:tc>
        <w:tc>
          <w:tcPr>
            <w:tcW w:w="876" w:type="dxa"/>
            <w:gridSpan w:val="2"/>
          </w:tcPr>
          <w:p w:rsidR="00D44ADD" w:rsidRPr="002617BD" w:rsidRDefault="00D44ADD" w:rsidP="00672926">
            <w:pPr>
              <w:rPr>
                <w:sz w:val="22"/>
                <w:szCs w:val="22"/>
              </w:rPr>
            </w:pPr>
            <w:r w:rsidRPr="002617BD">
              <w:rPr>
                <w:sz w:val="22"/>
                <w:szCs w:val="22"/>
              </w:rPr>
              <w:t>49,0</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1.2.2.Подключение к информационно-коммуникационной сети «Интернет» публичных общедоступных библиотек</w:t>
            </w:r>
          </w:p>
        </w:tc>
        <w:tc>
          <w:tcPr>
            <w:tcW w:w="198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Бюджет МР «Чернышевский район»</w:t>
            </w:r>
          </w:p>
        </w:tc>
        <w:tc>
          <w:tcPr>
            <w:tcW w:w="1594"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МКУ Комитет культуры и спорта, МУК МЦБ</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0000044299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rPr>
                <w:sz w:val="22"/>
                <w:szCs w:val="22"/>
              </w:rPr>
            </w:pPr>
            <w:r w:rsidRPr="002617BD">
              <w:rPr>
                <w:sz w:val="22"/>
                <w:szCs w:val="22"/>
              </w:rPr>
              <w:t>110,0</w:t>
            </w:r>
          </w:p>
        </w:tc>
        <w:tc>
          <w:tcPr>
            <w:tcW w:w="751" w:type="dxa"/>
            <w:gridSpan w:val="2"/>
          </w:tcPr>
          <w:p w:rsidR="00D44ADD" w:rsidRPr="002617BD" w:rsidRDefault="00D44ADD" w:rsidP="00672926">
            <w:pPr>
              <w:rPr>
                <w:sz w:val="22"/>
                <w:szCs w:val="22"/>
              </w:rPr>
            </w:pPr>
            <w:r w:rsidRPr="002617BD">
              <w:rPr>
                <w:sz w:val="22"/>
                <w:szCs w:val="22"/>
              </w:rPr>
              <w:t>120,0</w:t>
            </w:r>
          </w:p>
        </w:tc>
        <w:tc>
          <w:tcPr>
            <w:tcW w:w="709" w:type="dxa"/>
            <w:gridSpan w:val="4"/>
          </w:tcPr>
          <w:p w:rsidR="00D44ADD" w:rsidRPr="002617BD" w:rsidRDefault="00D44ADD" w:rsidP="00672926">
            <w:pPr>
              <w:rPr>
                <w:sz w:val="22"/>
                <w:szCs w:val="22"/>
              </w:rPr>
            </w:pPr>
            <w:r w:rsidRPr="002617BD">
              <w:rPr>
                <w:sz w:val="22"/>
                <w:szCs w:val="22"/>
              </w:rPr>
              <w:t>130,0</w:t>
            </w:r>
          </w:p>
        </w:tc>
        <w:tc>
          <w:tcPr>
            <w:tcW w:w="832" w:type="dxa"/>
            <w:gridSpan w:val="5"/>
          </w:tcPr>
          <w:p w:rsidR="00D44ADD" w:rsidRPr="002617BD" w:rsidRDefault="00D44ADD" w:rsidP="00672926">
            <w:pPr>
              <w:rPr>
                <w:sz w:val="22"/>
                <w:szCs w:val="22"/>
              </w:rPr>
            </w:pPr>
            <w:r w:rsidRPr="002617BD">
              <w:rPr>
                <w:sz w:val="22"/>
                <w:szCs w:val="22"/>
              </w:rPr>
              <w:t>140,0</w:t>
            </w:r>
          </w:p>
        </w:tc>
        <w:tc>
          <w:tcPr>
            <w:tcW w:w="876" w:type="dxa"/>
            <w:gridSpan w:val="2"/>
          </w:tcPr>
          <w:p w:rsidR="00D44ADD" w:rsidRPr="002617BD" w:rsidRDefault="00D44ADD" w:rsidP="00672926">
            <w:pPr>
              <w:rPr>
                <w:sz w:val="22"/>
                <w:szCs w:val="22"/>
              </w:rPr>
            </w:pPr>
            <w:r w:rsidRPr="002617BD">
              <w:rPr>
                <w:sz w:val="22"/>
                <w:szCs w:val="22"/>
              </w:rPr>
              <w:t>150,0</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1.2.3Создание модельной библиотеки (МУК МЦБ)</w:t>
            </w:r>
          </w:p>
        </w:tc>
        <w:tc>
          <w:tcPr>
            <w:tcW w:w="1984"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Бюджет МР «Чернышевский район»</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Краевой бюджет</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Федеральный бюджет</w:t>
            </w:r>
          </w:p>
        </w:tc>
        <w:tc>
          <w:tcPr>
            <w:tcW w:w="1594"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Администрация МР «Чернышевский район»; МКУ Комитет культуры,  МУК МЦБ</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lang w:val="en-US"/>
              </w:rPr>
            </w:pP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lang w:val="en-US"/>
              </w:rPr>
              <w:t>904</w:t>
            </w:r>
          </w:p>
          <w:p w:rsidR="00D44ADD" w:rsidRPr="002617BD" w:rsidRDefault="00D44ADD" w:rsidP="00672926">
            <w:pPr>
              <w:spacing w:before="100" w:beforeAutospacing="1" w:after="100" w:afterAutospacing="1"/>
              <w:outlineLvl w:val="3"/>
              <w:rPr>
                <w:bCs/>
                <w:sz w:val="22"/>
                <w:szCs w:val="22"/>
                <w:lang w:val="en-US"/>
              </w:rPr>
            </w:pP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rPr>
              <w:t>0801</w:t>
            </w:r>
          </w:p>
          <w:p w:rsidR="00D44ADD" w:rsidRPr="002617BD" w:rsidRDefault="00D44ADD" w:rsidP="00672926">
            <w:pPr>
              <w:spacing w:before="100" w:beforeAutospacing="1" w:after="100" w:afterAutospacing="1"/>
              <w:outlineLvl w:val="3"/>
              <w:rPr>
                <w:bCs/>
                <w:sz w:val="22"/>
                <w:szCs w:val="22"/>
                <w:lang w:val="en-US"/>
              </w:rPr>
            </w:pP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lang w:val="en-US"/>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w:t>
            </w:r>
            <w:r w:rsidRPr="002617BD">
              <w:rPr>
                <w:bCs/>
                <w:sz w:val="22"/>
                <w:szCs w:val="22"/>
                <w:lang w:val="en-US"/>
              </w:rPr>
              <w:t>A154540</w:t>
            </w: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rPr>
              <w:t>000</w:t>
            </w:r>
            <w:r w:rsidRPr="002617BD">
              <w:rPr>
                <w:bCs/>
                <w:sz w:val="22"/>
                <w:szCs w:val="22"/>
                <w:lang w:val="en-US"/>
              </w:rPr>
              <w:t>A154540</w:t>
            </w: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lang w:val="en-US"/>
              </w:rPr>
              <w:t>000A154540</w:t>
            </w:r>
          </w:p>
          <w:p w:rsidR="00D44ADD" w:rsidRPr="002617BD" w:rsidRDefault="00D44ADD" w:rsidP="00672926">
            <w:pPr>
              <w:spacing w:before="100" w:beforeAutospacing="1" w:after="100" w:afterAutospacing="1"/>
              <w:outlineLvl w:val="3"/>
              <w:rPr>
                <w:bCs/>
                <w:sz w:val="22"/>
                <w:szCs w:val="22"/>
                <w:lang w:val="en-US"/>
              </w:rPr>
            </w:pPr>
          </w:p>
        </w:tc>
        <w:tc>
          <w:tcPr>
            <w:tcW w:w="835" w:type="dxa"/>
            <w:gridSpan w:val="2"/>
          </w:tcPr>
          <w:p w:rsidR="00D44ADD" w:rsidRPr="002617BD" w:rsidRDefault="00D44ADD" w:rsidP="00672926">
            <w:pPr>
              <w:spacing w:before="100" w:beforeAutospacing="1" w:after="100" w:afterAutospacing="1"/>
              <w:outlineLvl w:val="3"/>
              <w:rPr>
                <w:bCs/>
                <w:sz w:val="22"/>
                <w:szCs w:val="22"/>
                <w:lang w:val="en-US"/>
              </w:rPr>
            </w:pPr>
            <w:r w:rsidRPr="002617BD">
              <w:rPr>
                <w:bCs/>
                <w:sz w:val="22"/>
                <w:szCs w:val="22"/>
                <w:lang w:val="en-US"/>
              </w:rPr>
              <w:t>612</w:t>
            </w:r>
          </w:p>
          <w:p w:rsidR="00D44ADD" w:rsidRPr="002617BD" w:rsidRDefault="00D44ADD" w:rsidP="00672926">
            <w:pPr>
              <w:spacing w:before="100" w:beforeAutospacing="1" w:after="100" w:afterAutospacing="1"/>
              <w:outlineLvl w:val="3"/>
              <w:rPr>
                <w:bCs/>
                <w:sz w:val="22"/>
                <w:szCs w:val="22"/>
                <w:lang w:val="en-US"/>
              </w:rPr>
            </w:pP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lang w:val="en-US"/>
              </w:rPr>
              <w:t>612</w:t>
            </w:r>
          </w:p>
          <w:p w:rsidR="00D44ADD" w:rsidRPr="002617BD" w:rsidRDefault="00D44ADD" w:rsidP="00672926">
            <w:pPr>
              <w:spacing w:before="100" w:beforeAutospacing="1" w:after="100" w:afterAutospacing="1"/>
              <w:outlineLvl w:val="3"/>
              <w:rPr>
                <w:bCs/>
                <w:sz w:val="22"/>
                <w:szCs w:val="22"/>
                <w:lang w:val="en-US"/>
              </w:rPr>
            </w:pPr>
          </w:p>
          <w:p w:rsidR="00D44ADD" w:rsidRPr="002617BD" w:rsidRDefault="00D44ADD" w:rsidP="00672926">
            <w:pPr>
              <w:spacing w:before="100" w:beforeAutospacing="1" w:after="100" w:afterAutospacing="1"/>
              <w:outlineLvl w:val="3"/>
              <w:rPr>
                <w:bCs/>
                <w:sz w:val="22"/>
                <w:szCs w:val="22"/>
                <w:lang w:val="en-US"/>
              </w:rPr>
            </w:pPr>
            <w:r w:rsidRPr="002617BD">
              <w:rPr>
                <w:bCs/>
                <w:sz w:val="22"/>
                <w:szCs w:val="22"/>
                <w:lang w:val="en-US"/>
              </w:rPr>
              <w:t>612</w:t>
            </w:r>
          </w:p>
        </w:tc>
        <w:tc>
          <w:tcPr>
            <w:tcW w:w="899" w:type="dxa"/>
            <w:gridSpan w:val="2"/>
          </w:tcPr>
          <w:p w:rsidR="00D44ADD" w:rsidRPr="002617BD" w:rsidRDefault="00D44ADD" w:rsidP="00672926">
            <w:pPr>
              <w:rPr>
                <w:sz w:val="22"/>
                <w:szCs w:val="22"/>
              </w:rPr>
            </w:pPr>
            <w:r w:rsidRPr="002617BD">
              <w:rPr>
                <w:sz w:val="22"/>
                <w:szCs w:val="22"/>
              </w:rPr>
              <w:t>0</w:t>
            </w:r>
          </w:p>
        </w:tc>
        <w:tc>
          <w:tcPr>
            <w:tcW w:w="751" w:type="dxa"/>
            <w:gridSpan w:val="2"/>
          </w:tcPr>
          <w:p w:rsidR="00D44ADD" w:rsidRPr="002617BD" w:rsidRDefault="00D44ADD" w:rsidP="00672926">
            <w:pPr>
              <w:rPr>
                <w:sz w:val="22"/>
                <w:szCs w:val="22"/>
              </w:rPr>
            </w:pPr>
            <w:r w:rsidRPr="002617BD">
              <w:rPr>
                <w:sz w:val="22"/>
                <w:szCs w:val="22"/>
              </w:rPr>
              <w:t>0</w:t>
            </w:r>
          </w:p>
        </w:tc>
        <w:tc>
          <w:tcPr>
            <w:tcW w:w="709" w:type="dxa"/>
            <w:gridSpan w:val="4"/>
          </w:tcPr>
          <w:p w:rsidR="00D44ADD" w:rsidRPr="002617BD" w:rsidRDefault="00D44ADD" w:rsidP="00672926">
            <w:pPr>
              <w:rPr>
                <w:sz w:val="22"/>
                <w:szCs w:val="22"/>
              </w:rPr>
            </w:pPr>
            <w:r w:rsidRPr="002617BD">
              <w:rPr>
                <w:sz w:val="22"/>
                <w:szCs w:val="22"/>
              </w:rPr>
              <w:t>0</w:t>
            </w:r>
          </w:p>
        </w:tc>
        <w:tc>
          <w:tcPr>
            <w:tcW w:w="832" w:type="dxa"/>
            <w:gridSpan w:val="5"/>
          </w:tcPr>
          <w:p w:rsidR="00D44ADD" w:rsidRPr="002617BD" w:rsidRDefault="00D44ADD" w:rsidP="00672926">
            <w:pPr>
              <w:rPr>
                <w:sz w:val="22"/>
                <w:szCs w:val="22"/>
              </w:rPr>
            </w:pPr>
            <w:r w:rsidRPr="002617BD">
              <w:rPr>
                <w:sz w:val="22"/>
                <w:szCs w:val="22"/>
              </w:rPr>
              <w:t>500,0</w:t>
            </w:r>
          </w:p>
          <w:p w:rsidR="00D44ADD" w:rsidRPr="002617BD" w:rsidRDefault="00D44ADD" w:rsidP="00672926">
            <w:pPr>
              <w:rPr>
                <w:sz w:val="22"/>
                <w:szCs w:val="22"/>
              </w:rPr>
            </w:pPr>
          </w:p>
          <w:p w:rsidR="00D44ADD" w:rsidRPr="002617BD" w:rsidRDefault="00D44ADD" w:rsidP="00672926">
            <w:pPr>
              <w:rPr>
                <w:sz w:val="22"/>
                <w:szCs w:val="22"/>
              </w:rPr>
            </w:pPr>
          </w:p>
          <w:p w:rsidR="00D44ADD" w:rsidRPr="002617BD" w:rsidRDefault="00D44ADD" w:rsidP="00672926">
            <w:pPr>
              <w:rPr>
                <w:sz w:val="22"/>
                <w:szCs w:val="22"/>
              </w:rPr>
            </w:pPr>
          </w:p>
          <w:p w:rsidR="00D44ADD" w:rsidRPr="002617BD" w:rsidRDefault="00D44ADD" w:rsidP="00672926">
            <w:pPr>
              <w:rPr>
                <w:sz w:val="22"/>
                <w:szCs w:val="22"/>
              </w:rPr>
            </w:pPr>
          </w:p>
          <w:p w:rsidR="00D44ADD" w:rsidRPr="002617BD" w:rsidRDefault="00D44ADD" w:rsidP="00672926">
            <w:pPr>
              <w:rPr>
                <w:sz w:val="22"/>
                <w:szCs w:val="22"/>
              </w:rPr>
            </w:pPr>
            <w:r w:rsidRPr="002617BD">
              <w:rPr>
                <w:sz w:val="22"/>
                <w:szCs w:val="22"/>
              </w:rPr>
              <w:t>1000,0</w:t>
            </w:r>
          </w:p>
          <w:p w:rsidR="00D44ADD" w:rsidRPr="002617BD" w:rsidRDefault="00D44ADD" w:rsidP="00672926">
            <w:pPr>
              <w:rPr>
                <w:sz w:val="22"/>
                <w:szCs w:val="22"/>
                <w:lang w:val="en-US"/>
              </w:rPr>
            </w:pPr>
          </w:p>
          <w:p w:rsidR="00D44ADD" w:rsidRPr="002617BD" w:rsidRDefault="00D44ADD" w:rsidP="00672926">
            <w:pPr>
              <w:rPr>
                <w:sz w:val="22"/>
                <w:szCs w:val="22"/>
                <w:lang w:val="en-US"/>
              </w:rPr>
            </w:pPr>
          </w:p>
          <w:p w:rsidR="00D44ADD" w:rsidRPr="002617BD" w:rsidRDefault="00D44ADD" w:rsidP="00672926">
            <w:pPr>
              <w:rPr>
                <w:sz w:val="22"/>
                <w:szCs w:val="22"/>
              </w:rPr>
            </w:pPr>
            <w:r w:rsidRPr="002617BD">
              <w:rPr>
                <w:sz w:val="22"/>
                <w:szCs w:val="22"/>
              </w:rPr>
              <w:t>1</w:t>
            </w:r>
            <w:r w:rsidRPr="002617BD">
              <w:rPr>
                <w:sz w:val="22"/>
                <w:szCs w:val="22"/>
                <w:lang w:val="en-US"/>
              </w:rPr>
              <w:t>0</w:t>
            </w:r>
            <w:r w:rsidRPr="002617BD">
              <w:rPr>
                <w:sz w:val="22"/>
                <w:szCs w:val="22"/>
              </w:rPr>
              <w:t>000,0</w:t>
            </w:r>
          </w:p>
        </w:tc>
        <w:tc>
          <w:tcPr>
            <w:tcW w:w="876" w:type="dxa"/>
            <w:gridSpan w:val="2"/>
          </w:tcPr>
          <w:p w:rsidR="00D44ADD" w:rsidRPr="002617BD" w:rsidRDefault="00D44ADD" w:rsidP="00672926">
            <w:pPr>
              <w:rPr>
                <w:sz w:val="22"/>
                <w:szCs w:val="22"/>
              </w:rPr>
            </w:pPr>
            <w:r w:rsidRPr="002617BD">
              <w:rPr>
                <w:sz w:val="22"/>
                <w:szCs w:val="22"/>
              </w:rPr>
              <w:t>0</w:t>
            </w:r>
          </w:p>
        </w:tc>
      </w:tr>
      <w:tr w:rsidR="00D44ADD" w:rsidRPr="002617BD" w:rsidTr="00672926">
        <w:tc>
          <w:tcPr>
            <w:tcW w:w="5102" w:type="dxa"/>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ИТОГО по подпрограмме:</w:t>
            </w:r>
          </w:p>
        </w:tc>
        <w:tc>
          <w:tcPr>
            <w:tcW w:w="1984" w:type="dxa"/>
            <w:gridSpan w:val="2"/>
          </w:tcPr>
          <w:p w:rsidR="00D44ADD" w:rsidRPr="002617BD" w:rsidRDefault="00D44ADD" w:rsidP="00672926">
            <w:pPr>
              <w:spacing w:before="100" w:beforeAutospacing="1" w:after="100" w:afterAutospacing="1"/>
              <w:outlineLvl w:val="3"/>
              <w:rPr>
                <w:bCs/>
                <w:sz w:val="22"/>
                <w:szCs w:val="22"/>
              </w:rPr>
            </w:pPr>
          </w:p>
        </w:tc>
        <w:tc>
          <w:tcPr>
            <w:tcW w:w="1594" w:type="dxa"/>
          </w:tcPr>
          <w:p w:rsidR="00D44ADD" w:rsidRPr="002617BD" w:rsidRDefault="00D44ADD" w:rsidP="00672926">
            <w:pPr>
              <w:spacing w:before="100" w:beforeAutospacing="1" w:after="100" w:afterAutospacing="1"/>
              <w:outlineLvl w:val="3"/>
              <w:rPr>
                <w:bCs/>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940,0</w:t>
            </w:r>
          </w:p>
        </w:tc>
        <w:tc>
          <w:tcPr>
            <w:tcW w:w="751"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466,0</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497,0</w:t>
            </w:r>
          </w:p>
        </w:tc>
        <w:tc>
          <w:tcPr>
            <w:tcW w:w="832" w:type="dxa"/>
            <w:gridSpan w:val="5"/>
          </w:tcPr>
          <w:p w:rsidR="00D44ADD" w:rsidRPr="002617BD" w:rsidRDefault="00D44ADD" w:rsidP="00672926">
            <w:pPr>
              <w:jc w:val="right"/>
              <w:rPr>
                <w:b/>
                <w:color w:val="000000" w:themeColor="text1"/>
                <w:sz w:val="22"/>
                <w:szCs w:val="22"/>
              </w:rPr>
            </w:pPr>
            <w:r w:rsidRPr="002617BD">
              <w:rPr>
                <w:b/>
                <w:color w:val="000000" w:themeColor="text1"/>
                <w:sz w:val="22"/>
                <w:szCs w:val="22"/>
              </w:rPr>
              <w:t>12038,</w:t>
            </w:r>
          </w:p>
        </w:tc>
        <w:tc>
          <w:tcPr>
            <w:tcW w:w="876"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599,0</w:t>
            </w:r>
          </w:p>
        </w:tc>
      </w:tr>
      <w:tr w:rsidR="00D44ADD" w:rsidRPr="002617BD" w:rsidTr="00672926">
        <w:tc>
          <w:tcPr>
            <w:tcW w:w="5102" w:type="dxa"/>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в т.ч. средства МБ</w:t>
            </w:r>
          </w:p>
        </w:tc>
        <w:tc>
          <w:tcPr>
            <w:tcW w:w="1984" w:type="dxa"/>
            <w:gridSpan w:val="2"/>
          </w:tcPr>
          <w:p w:rsidR="00D44ADD" w:rsidRPr="002617BD" w:rsidRDefault="00D44ADD" w:rsidP="00672926">
            <w:pPr>
              <w:spacing w:before="100" w:beforeAutospacing="1" w:after="100" w:afterAutospacing="1"/>
              <w:outlineLvl w:val="3"/>
              <w:rPr>
                <w:bCs/>
                <w:sz w:val="22"/>
                <w:szCs w:val="22"/>
              </w:rPr>
            </w:pPr>
          </w:p>
        </w:tc>
        <w:tc>
          <w:tcPr>
            <w:tcW w:w="1594" w:type="dxa"/>
          </w:tcPr>
          <w:p w:rsidR="00D44ADD" w:rsidRPr="002617BD" w:rsidRDefault="00D44ADD" w:rsidP="00672926">
            <w:pPr>
              <w:spacing w:before="100" w:beforeAutospacing="1" w:after="100" w:afterAutospacing="1"/>
              <w:outlineLvl w:val="3"/>
              <w:rPr>
                <w:bCs/>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940,0</w:t>
            </w:r>
          </w:p>
        </w:tc>
        <w:tc>
          <w:tcPr>
            <w:tcW w:w="751"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466,0</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497,0</w:t>
            </w:r>
          </w:p>
        </w:tc>
        <w:tc>
          <w:tcPr>
            <w:tcW w:w="832" w:type="dxa"/>
            <w:gridSpan w:val="5"/>
          </w:tcPr>
          <w:p w:rsidR="00D44ADD" w:rsidRPr="002617BD" w:rsidRDefault="00D44ADD" w:rsidP="00672926">
            <w:pPr>
              <w:jc w:val="right"/>
              <w:rPr>
                <w:b/>
                <w:color w:val="000000" w:themeColor="text1"/>
                <w:sz w:val="22"/>
                <w:szCs w:val="22"/>
              </w:rPr>
            </w:pPr>
            <w:r w:rsidRPr="002617BD">
              <w:rPr>
                <w:b/>
                <w:color w:val="000000" w:themeColor="text1"/>
                <w:sz w:val="22"/>
                <w:szCs w:val="22"/>
              </w:rPr>
              <w:t>1038,</w:t>
            </w:r>
          </w:p>
        </w:tc>
        <w:tc>
          <w:tcPr>
            <w:tcW w:w="876"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599,0</w:t>
            </w:r>
          </w:p>
        </w:tc>
      </w:tr>
      <w:tr w:rsidR="00D44ADD" w:rsidRPr="002617BD" w:rsidTr="00672926">
        <w:tc>
          <w:tcPr>
            <w:tcW w:w="5102" w:type="dxa"/>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средства КБ:</w:t>
            </w:r>
          </w:p>
        </w:tc>
        <w:tc>
          <w:tcPr>
            <w:tcW w:w="1984" w:type="dxa"/>
            <w:gridSpan w:val="2"/>
          </w:tcPr>
          <w:p w:rsidR="00D44ADD" w:rsidRPr="002617BD" w:rsidRDefault="00D44ADD" w:rsidP="00672926">
            <w:pPr>
              <w:spacing w:before="100" w:beforeAutospacing="1" w:after="100" w:afterAutospacing="1"/>
              <w:outlineLvl w:val="3"/>
              <w:rPr>
                <w:bCs/>
                <w:sz w:val="22"/>
                <w:szCs w:val="22"/>
              </w:rPr>
            </w:pPr>
          </w:p>
        </w:tc>
        <w:tc>
          <w:tcPr>
            <w:tcW w:w="1594" w:type="dxa"/>
          </w:tcPr>
          <w:p w:rsidR="00D44ADD" w:rsidRPr="002617BD" w:rsidRDefault="00D44ADD" w:rsidP="00672926">
            <w:pPr>
              <w:spacing w:before="100" w:beforeAutospacing="1" w:after="100" w:afterAutospacing="1"/>
              <w:outlineLvl w:val="3"/>
              <w:rPr>
                <w:bCs/>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p>
        </w:tc>
        <w:tc>
          <w:tcPr>
            <w:tcW w:w="751" w:type="dxa"/>
            <w:gridSpan w:val="2"/>
          </w:tcPr>
          <w:p w:rsidR="00D44ADD" w:rsidRPr="002617BD" w:rsidRDefault="00D44ADD" w:rsidP="00672926">
            <w:pPr>
              <w:rPr>
                <w:b/>
                <w:color w:val="000000" w:themeColor="text1"/>
                <w:sz w:val="22"/>
                <w:szCs w:val="22"/>
              </w:rPr>
            </w:pPr>
          </w:p>
        </w:tc>
        <w:tc>
          <w:tcPr>
            <w:tcW w:w="709" w:type="dxa"/>
            <w:gridSpan w:val="4"/>
          </w:tcPr>
          <w:p w:rsidR="00D44ADD" w:rsidRPr="002617BD" w:rsidRDefault="00D44ADD" w:rsidP="00672926">
            <w:pPr>
              <w:rPr>
                <w:b/>
                <w:color w:val="000000" w:themeColor="text1"/>
                <w:sz w:val="22"/>
                <w:szCs w:val="22"/>
              </w:rPr>
            </w:pPr>
          </w:p>
        </w:tc>
        <w:tc>
          <w:tcPr>
            <w:tcW w:w="832" w:type="dxa"/>
            <w:gridSpan w:val="5"/>
          </w:tcPr>
          <w:p w:rsidR="00D44ADD" w:rsidRPr="002617BD" w:rsidRDefault="00D44ADD" w:rsidP="00672926">
            <w:pPr>
              <w:jc w:val="right"/>
              <w:rPr>
                <w:b/>
                <w:color w:val="000000" w:themeColor="text1"/>
                <w:sz w:val="22"/>
                <w:szCs w:val="22"/>
              </w:rPr>
            </w:pPr>
            <w:r w:rsidRPr="002617BD">
              <w:rPr>
                <w:b/>
                <w:color w:val="000000" w:themeColor="text1"/>
                <w:sz w:val="22"/>
                <w:szCs w:val="22"/>
              </w:rPr>
              <w:t>1000,0</w:t>
            </w:r>
          </w:p>
        </w:tc>
        <w:tc>
          <w:tcPr>
            <w:tcW w:w="876" w:type="dxa"/>
            <w:gridSpan w:val="2"/>
          </w:tcPr>
          <w:p w:rsidR="00D44ADD" w:rsidRPr="002617BD" w:rsidRDefault="00D44ADD" w:rsidP="00672926">
            <w:pPr>
              <w:rPr>
                <w:b/>
                <w:color w:val="000000" w:themeColor="text1"/>
                <w:sz w:val="22"/>
                <w:szCs w:val="22"/>
              </w:rPr>
            </w:pPr>
          </w:p>
        </w:tc>
      </w:tr>
      <w:tr w:rsidR="00D44ADD" w:rsidRPr="002617BD" w:rsidTr="00672926">
        <w:tc>
          <w:tcPr>
            <w:tcW w:w="5102" w:type="dxa"/>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средства ФБ:</w:t>
            </w:r>
          </w:p>
        </w:tc>
        <w:tc>
          <w:tcPr>
            <w:tcW w:w="1984" w:type="dxa"/>
            <w:gridSpan w:val="2"/>
          </w:tcPr>
          <w:p w:rsidR="00D44ADD" w:rsidRPr="002617BD" w:rsidRDefault="00D44ADD" w:rsidP="00672926">
            <w:pPr>
              <w:spacing w:before="100" w:beforeAutospacing="1" w:after="100" w:afterAutospacing="1"/>
              <w:outlineLvl w:val="3"/>
              <w:rPr>
                <w:bCs/>
                <w:sz w:val="22"/>
                <w:szCs w:val="22"/>
              </w:rPr>
            </w:pPr>
          </w:p>
        </w:tc>
        <w:tc>
          <w:tcPr>
            <w:tcW w:w="1594" w:type="dxa"/>
          </w:tcPr>
          <w:p w:rsidR="00D44ADD" w:rsidRPr="002617BD" w:rsidRDefault="00D44ADD" w:rsidP="00672926">
            <w:pPr>
              <w:spacing w:before="100" w:beforeAutospacing="1" w:after="100" w:afterAutospacing="1"/>
              <w:outlineLvl w:val="3"/>
              <w:rPr>
                <w:bCs/>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p>
        </w:tc>
        <w:tc>
          <w:tcPr>
            <w:tcW w:w="751" w:type="dxa"/>
            <w:gridSpan w:val="2"/>
          </w:tcPr>
          <w:p w:rsidR="00D44ADD" w:rsidRPr="002617BD" w:rsidRDefault="00D44ADD" w:rsidP="00672926">
            <w:pPr>
              <w:rPr>
                <w:b/>
                <w:color w:val="000000" w:themeColor="text1"/>
                <w:sz w:val="22"/>
                <w:szCs w:val="22"/>
              </w:rPr>
            </w:pPr>
          </w:p>
        </w:tc>
        <w:tc>
          <w:tcPr>
            <w:tcW w:w="709" w:type="dxa"/>
            <w:gridSpan w:val="4"/>
          </w:tcPr>
          <w:p w:rsidR="00D44ADD" w:rsidRPr="002617BD" w:rsidRDefault="00D44ADD" w:rsidP="00672926">
            <w:pPr>
              <w:rPr>
                <w:b/>
                <w:color w:val="000000" w:themeColor="text1"/>
                <w:sz w:val="22"/>
                <w:szCs w:val="22"/>
              </w:rPr>
            </w:pPr>
          </w:p>
        </w:tc>
        <w:tc>
          <w:tcPr>
            <w:tcW w:w="832" w:type="dxa"/>
            <w:gridSpan w:val="5"/>
          </w:tcPr>
          <w:p w:rsidR="00D44ADD" w:rsidRPr="002617BD" w:rsidRDefault="00D44ADD" w:rsidP="00672926">
            <w:pPr>
              <w:jc w:val="right"/>
              <w:rPr>
                <w:b/>
                <w:color w:val="000000" w:themeColor="text1"/>
                <w:sz w:val="22"/>
                <w:szCs w:val="22"/>
              </w:rPr>
            </w:pPr>
            <w:r w:rsidRPr="002617BD">
              <w:rPr>
                <w:b/>
                <w:color w:val="000000" w:themeColor="text1"/>
                <w:sz w:val="22"/>
                <w:szCs w:val="22"/>
              </w:rPr>
              <w:t>10000,0</w:t>
            </w:r>
          </w:p>
        </w:tc>
        <w:tc>
          <w:tcPr>
            <w:tcW w:w="876" w:type="dxa"/>
            <w:gridSpan w:val="2"/>
          </w:tcPr>
          <w:p w:rsidR="00D44ADD" w:rsidRPr="002617BD" w:rsidRDefault="00D44ADD" w:rsidP="00672926">
            <w:pPr>
              <w:rPr>
                <w:b/>
                <w:color w:val="000000" w:themeColor="text1"/>
                <w:sz w:val="22"/>
                <w:szCs w:val="22"/>
              </w:rPr>
            </w:pPr>
          </w:p>
        </w:tc>
      </w:tr>
      <w:tr w:rsidR="00D44ADD" w:rsidRPr="002617BD" w:rsidTr="00672926">
        <w:tc>
          <w:tcPr>
            <w:tcW w:w="15735" w:type="dxa"/>
            <w:gridSpan w:val="27"/>
          </w:tcPr>
          <w:p w:rsidR="00D44ADD" w:rsidRPr="002617BD" w:rsidRDefault="00D44ADD" w:rsidP="00672926">
            <w:pPr>
              <w:jc w:val="center"/>
              <w:rPr>
                <w:b/>
                <w:sz w:val="22"/>
                <w:szCs w:val="22"/>
              </w:rPr>
            </w:pPr>
            <w:r w:rsidRPr="002617BD">
              <w:rPr>
                <w:b/>
                <w:sz w:val="22"/>
                <w:szCs w:val="22"/>
              </w:rPr>
              <w:t>2.</w:t>
            </w:r>
            <w:r w:rsidRPr="002617BD">
              <w:rPr>
                <w:b/>
                <w:bCs/>
                <w:kern w:val="3"/>
                <w:sz w:val="22"/>
                <w:szCs w:val="22"/>
              </w:rPr>
              <w:t xml:space="preserve"> Муниципальная подпрограмма </w:t>
            </w:r>
            <w:r w:rsidRPr="002617BD">
              <w:rPr>
                <w:b/>
                <w:color w:val="000000"/>
                <w:sz w:val="22"/>
                <w:szCs w:val="22"/>
              </w:rPr>
              <w:t xml:space="preserve"> «Развитие дополнительного образования детей в сфере культуры</w:t>
            </w:r>
            <w:r w:rsidRPr="002617BD">
              <w:rPr>
                <w:b/>
                <w:sz w:val="22"/>
                <w:szCs w:val="22"/>
              </w:rPr>
              <w:t>»</w:t>
            </w:r>
          </w:p>
        </w:tc>
      </w:tr>
      <w:tr w:rsidR="00D44ADD" w:rsidRPr="002617BD" w:rsidTr="00672926">
        <w:tc>
          <w:tcPr>
            <w:tcW w:w="15735" w:type="dxa"/>
            <w:gridSpan w:val="27"/>
          </w:tcPr>
          <w:p w:rsidR="00D44ADD" w:rsidRPr="002617BD" w:rsidRDefault="00D44ADD" w:rsidP="00672926">
            <w:pPr>
              <w:rPr>
                <w:sz w:val="22"/>
                <w:szCs w:val="22"/>
              </w:rPr>
            </w:pPr>
            <w:r w:rsidRPr="002617BD">
              <w:rPr>
                <w:b/>
                <w:sz w:val="22"/>
                <w:szCs w:val="22"/>
              </w:rPr>
              <w:t>Цель</w:t>
            </w:r>
            <w:r w:rsidRPr="002617BD">
              <w:rPr>
                <w:sz w:val="22"/>
                <w:szCs w:val="22"/>
              </w:rPr>
              <w:t>.  Создание условий для развития детей в области культуры и искусства в Чернышевском районе</w:t>
            </w:r>
          </w:p>
        </w:tc>
      </w:tr>
      <w:tr w:rsidR="00D44ADD" w:rsidRPr="002617BD" w:rsidTr="00672926">
        <w:tc>
          <w:tcPr>
            <w:tcW w:w="15735" w:type="dxa"/>
            <w:gridSpan w:val="27"/>
          </w:tcPr>
          <w:p w:rsidR="00D44ADD" w:rsidRPr="002617BD" w:rsidRDefault="00D44ADD" w:rsidP="00672926">
            <w:pPr>
              <w:rPr>
                <w:b/>
                <w:sz w:val="22"/>
                <w:szCs w:val="22"/>
              </w:rPr>
            </w:pPr>
            <w:r w:rsidRPr="002617BD">
              <w:rPr>
                <w:b/>
                <w:sz w:val="22"/>
                <w:szCs w:val="22"/>
              </w:rPr>
              <w:t xml:space="preserve">Задача 1. </w:t>
            </w:r>
            <w:r w:rsidRPr="002617BD">
              <w:rPr>
                <w:sz w:val="22"/>
                <w:szCs w:val="22"/>
              </w:rPr>
              <w:t>Укрепление  и модернизация материально-технической базы</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color w:val="000000" w:themeColor="text1"/>
                <w:sz w:val="22"/>
                <w:szCs w:val="22"/>
              </w:rPr>
            </w:pPr>
            <w:r w:rsidRPr="002617BD">
              <w:rPr>
                <w:bCs/>
                <w:color w:val="000000" w:themeColor="text1"/>
                <w:sz w:val="22"/>
                <w:szCs w:val="22"/>
              </w:rPr>
              <w:t xml:space="preserve">Проведение текущего ремонта филиалов: </w:t>
            </w:r>
            <w:r w:rsidRPr="002617BD">
              <w:rPr>
                <w:bCs/>
                <w:color w:val="000000" w:themeColor="text1"/>
                <w:sz w:val="22"/>
                <w:szCs w:val="22"/>
              </w:rPr>
              <w:lastRenderedPageBreak/>
              <w:t>Аксеново-Зиловского и Жирекенского</w:t>
            </w:r>
          </w:p>
        </w:tc>
        <w:tc>
          <w:tcPr>
            <w:tcW w:w="1984" w:type="dxa"/>
            <w:gridSpan w:val="2"/>
          </w:tcPr>
          <w:p w:rsidR="00D44ADD" w:rsidRPr="002617BD" w:rsidRDefault="00D44ADD" w:rsidP="00672926">
            <w:pPr>
              <w:rPr>
                <w:sz w:val="22"/>
                <w:szCs w:val="22"/>
              </w:rPr>
            </w:pPr>
            <w:r w:rsidRPr="002617BD">
              <w:rPr>
                <w:bCs/>
                <w:sz w:val="22"/>
                <w:szCs w:val="22"/>
              </w:rPr>
              <w:lastRenderedPageBreak/>
              <w:t xml:space="preserve">Бюджет МР </w:t>
            </w:r>
            <w:r w:rsidRPr="002617BD">
              <w:rPr>
                <w:bCs/>
                <w:sz w:val="22"/>
                <w:szCs w:val="22"/>
              </w:rPr>
              <w:lastRenderedPageBreak/>
              <w:t>«Чернышевский район»</w:t>
            </w:r>
          </w:p>
        </w:tc>
        <w:tc>
          <w:tcPr>
            <w:tcW w:w="1594" w:type="dxa"/>
          </w:tcPr>
          <w:p w:rsidR="00D44ADD" w:rsidRPr="002617BD" w:rsidRDefault="00D44ADD" w:rsidP="00672926">
            <w:pPr>
              <w:rPr>
                <w:sz w:val="22"/>
                <w:szCs w:val="22"/>
              </w:rPr>
            </w:pPr>
            <w:r w:rsidRPr="002617BD">
              <w:rPr>
                <w:bCs/>
                <w:kern w:val="3"/>
                <w:sz w:val="22"/>
                <w:szCs w:val="22"/>
              </w:rPr>
              <w:lastRenderedPageBreak/>
              <w:t xml:space="preserve">МКУ Комитет </w:t>
            </w:r>
            <w:r w:rsidRPr="002617BD">
              <w:rPr>
                <w:bCs/>
                <w:kern w:val="3"/>
                <w:sz w:val="22"/>
                <w:szCs w:val="22"/>
              </w:rPr>
              <w:lastRenderedPageBreak/>
              <w:t>культуры и спорта, МУ ДО ДШИ</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0703</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w:t>
            </w:r>
            <w:r w:rsidRPr="002617BD">
              <w:rPr>
                <w:bCs/>
                <w:sz w:val="22"/>
                <w:szCs w:val="22"/>
              </w:rPr>
              <w:lastRenderedPageBreak/>
              <w:t>042399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244</w:t>
            </w:r>
          </w:p>
        </w:tc>
        <w:tc>
          <w:tcPr>
            <w:tcW w:w="899"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0,0</w:t>
            </w:r>
          </w:p>
        </w:tc>
        <w:tc>
          <w:tcPr>
            <w:tcW w:w="751"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200,0</w:t>
            </w:r>
          </w:p>
        </w:tc>
        <w:tc>
          <w:tcPr>
            <w:tcW w:w="709" w:type="dxa"/>
            <w:gridSpan w:val="4"/>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c>
          <w:tcPr>
            <w:tcW w:w="832" w:type="dxa"/>
            <w:gridSpan w:val="5"/>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c>
          <w:tcPr>
            <w:tcW w:w="876"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color w:val="000000" w:themeColor="text1"/>
                <w:sz w:val="22"/>
                <w:szCs w:val="22"/>
              </w:rPr>
            </w:pPr>
            <w:r w:rsidRPr="002617BD">
              <w:rPr>
                <w:bCs/>
                <w:color w:val="000000" w:themeColor="text1"/>
                <w:sz w:val="22"/>
                <w:szCs w:val="22"/>
              </w:rPr>
              <w:lastRenderedPageBreak/>
              <w:t xml:space="preserve"> Обеспечение холодного  водоснабжения  в здание</w:t>
            </w:r>
          </w:p>
        </w:tc>
        <w:tc>
          <w:tcPr>
            <w:tcW w:w="1984" w:type="dxa"/>
            <w:gridSpan w:val="2"/>
          </w:tcPr>
          <w:p w:rsidR="00D44ADD" w:rsidRPr="002617BD" w:rsidRDefault="00D44ADD" w:rsidP="00672926">
            <w:pPr>
              <w:rPr>
                <w:bCs/>
                <w:sz w:val="22"/>
                <w:szCs w:val="22"/>
              </w:rPr>
            </w:pPr>
            <w:r w:rsidRPr="002617BD">
              <w:rPr>
                <w:bCs/>
                <w:sz w:val="22"/>
                <w:szCs w:val="22"/>
              </w:rPr>
              <w:t>Бюджет МР «Чернышевский район»</w:t>
            </w:r>
          </w:p>
        </w:tc>
        <w:tc>
          <w:tcPr>
            <w:tcW w:w="1594" w:type="dxa"/>
          </w:tcPr>
          <w:p w:rsidR="00D44ADD" w:rsidRPr="002617BD" w:rsidRDefault="00D44ADD" w:rsidP="00672926">
            <w:pPr>
              <w:rPr>
                <w:bCs/>
                <w:kern w:val="3"/>
                <w:sz w:val="22"/>
                <w:szCs w:val="22"/>
              </w:rPr>
            </w:pPr>
            <w:r w:rsidRPr="002617BD">
              <w:rPr>
                <w:bCs/>
                <w:kern w:val="3"/>
                <w:sz w:val="22"/>
                <w:szCs w:val="22"/>
              </w:rPr>
              <w:t>МКУ Комитет культуры и спорта, МУ ДО ДШИ</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0703</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00000423</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0,0</w:t>
            </w:r>
          </w:p>
        </w:tc>
        <w:tc>
          <w:tcPr>
            <w:tcW w:w="751"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c>
          <w:tcPr>
            <w:tcW w:w="709" w:type="dxa"/>
            <w:gridSpan w:val="4"/>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c>
          <w:tcPr>
            <w:tcW w:w="832" w:type="dxa"/>
            <w:gridSpan w:val="5"/>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c>
          <w:tcPr>
            <w:tcW w:w="876" w:type="dxa"/>
            <w:gridSpan w:val="2"/>
          </w:tcPr>
          <w:p w:rsidR="00D44ADD" w:rsidRPr="002617BD" w:rsidRDefault="00D44ADD" w:rsidP="00672926">
            <w:pPr>
              <w:widowControl w:val="0"/>
              <w:suppressAutoHyphens/>
              <w:autoSpaceDN w:val="0"/>
              <w:spacing w:before="100" w:beforeAutospacing="1" w:after="100" w:afterAutospacing="1"/>
              <w:ind w:right="-31"/>
              <w:textAlignment w:val="baseline"/>
              <w:outlineLvl w:val="3"/>
              <w:rPr>
                <w:bCs/>
                <w:kern w:val="3"/>
                <w:sz w:val="22"/>
                <w:szCs w:val="22"/>
              </w:rPr>
            </w:pPr>
            <w:r w:rsidRPr="002617BD">
              <w:rPr>
                <w:bCs/>
                <w:kern w:val="3"/>
                <w:sz w:val="22"/>
                <w:szCs w:val="22"/>
              </w:rPr>
              <w:t>0</w:t>
            </w:r>
          </w:p>
        </w:tc>
      </w:tr>
      <w:tr w:rsidR="00D44ADD" w:rsidRPr="002617BD" w:rsidTr="00672926">
        <w:tc>
          <w:tcPr>
            <w:tcW w:w="15735" w:type="dxa"/>
            <w:gridSpan w:val="27"/>
          </w:tcPr>
          <w:p w:rsidR="00D44ADD" w:rsidRPr="002617BD" w:rsidRDefault="00D44ADD" w:rsidP="00672926">
            <w:pPr>
              <w:rPr>
                <w:color w:val="000000" w:themeColor="text1"/>
                <w:sz w:val="22"/>
                <w:szCs w:val="22"/>
              </w:rPr>
            </w:pPr>
            <w:r w:rsidRPr="002617BD">
              <w:rPr>
                <w:b/>
                <w:bCs/>
                <w:color w:val="000000" w:themeColor="text1"/>
                <w:sz w:val="22"/>
                <w:szCs w:val="22"/>
              </w:rPr>
              <w:t xml:space="preserve">Задача 2. </w:t>
            </w:r>
            <w:r w:rsidRPr="002617BD">
              <w:rPr>
                <w:bCs/>
                <w:color w:val="000000" w:themeColor="text1"/>
                <w:sz w:val="22"/>
                <w:szCs w:val="22"/>
              </w:rPr>
              <w:t>Обеспечение возможности раннего выявления таланта ребёнка</w:t>
            </w:r>
          </w:p>
        </w:tc>
      </w:tr>
      <w:tr w:rsidR="00D44ADD" w:rsidRPr="002617BD" w:rsidTr="00672926">
        <w:tc>
          <w:tcPr>
            <w:tcW w:w="5102"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Участие в фестивалях детского творчества всех жанров</w:t>
            </w:r>
          </w:p>
        </w:tc>
        <w:tc>
          <w:tcPr>
            <w:tcW w:w="1984" w:type="dxa"/>
            <w:gridSpan w:val="2"/>
          </w:tcPr>
          <w:p w:rsidR="00D44ADD" w:rsidRPr="002617BD" w:rsidRDefault="00D44ADD" w:rsidP="00672926">
            <w:pPr>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rPr>
                <w:sz w:val="22"/>
                <w:szCs w:val="22"/>
              </w:rPr>
            </w:pPr>
            <w:r w:rsidRPr="002617BD">
              <w:rPr>
                <w:bCs/>
                <w:kern w:val="3"/>
                <w:sz w:val="22"/>
                <w:szCs w:val="22"/>
              </w:rPr>
              <w:t>МКУ Комитет культуры и спорта, МУ ДО ДШИ</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0703</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0000042399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rPr>
                <w:color w:val="000000" w:themeColor="text1"/>
                <w:sz w:val="22"/>
                <w:szCs w:val="22"/>
              </w:rPr>
            </w:pPr>
            <w:r w:rsidRPr="002617BD">
              <w:rPr>
                <w:color w:val="000000" w:themeColor="text1"/>
                <w:sz w:val="22"/>
                <w:szCs w:val="22"/>
              </w:rPr>
              <w:t>0,0</w:t>
            </w:r>
          </w:p>
        </w:tc>
        <w:tc>
          <w:tcPr>
            <w:tcW w:w="751" w:type="dxa"/>
            <w:gridSpan w:val="2"/>
          </w:tcPr>
          <w:p w:rsidR="00D44ADD" w:rsidRPr="002617BD" w:rsidRDefault="00D44ADD" w:rsidP="00672926">
            <w:pPr>
              <w:rPr>
                <w:color w:val="000000" w:themeColor="text1"/>
                <w:sz w:val="22"/>
                <w:szCs w:val="22"/>
              </w:rPr>
            </w:pPr>
            <w:r w:rsidRPr="002617BD">
              <w:rPr>
                <w:color w:val="000000" w:themeColor="text1"/>
                <w:sz w:val="22"/>
                <w:szCs w:val="22"/>
              </w:rPr>
              <w:t>30,0</w:t>
            </w:r>
          </w:p>
        </w:tc>
        <w:tc>
          <w:tcPr>
            <w:tcW w:w="709" w:type="dxa"/>
            <w:gridSpan w:val="4"/>
          </w:tcPr>
          <w:p w:rsidR="00D44ADD" w:rsidRPr="002617BD" w:rsidRDefault="00D44ADD" w:rsidP="00672926">
            <w:pPr>
              <w:rPr>
                <w:color w:val="000000" w:themeColor="text1"/>
                <w:sz w:val="22"/>
                <w:szCs w:val="22"/>
              </w:rPr>
            </w:pPr>
            <w:r w:rsidRPr="002617BD">
              <w:rPr>
                <w:color w:val="000000" w:themeColor="text1"/>
                <w:sz w:val="22"/>
                <w:szCs w:val="22"/>
              </w:rPr>
              <w:t>30,0</w:t>
            </w:r>
          </w:p>
        </w:tc>
        <w:tc>
          <w:tcPr>
            <w:tcW w:w="832" w:type="dxa"/>
            <w:gridSpan w:val="5"/>
          </w:tcPr>
          <w:p w:rsidR="00D44ADD" w:rsidRPr="002617BD" w:rsidRDefault="00D44ADD" w:rsidP="00672926">
            <w:pPr>
              <w:rPr>
                <w:color w:val="000000" w:themeColor="text1"/>
                <w:sz w:val="22"/>
                <w:szCs w:val="22"/>
              </w:rPr>
            </w:pPr>
            <w:r w:rsidRPr="002617BD">
              <w:rPr>
                <w:color w:val="000000" w:themeColor="text1"/>
                <w:sz w:val="22"/>
                <w:szCs w:val="22"/>
              </w:rPr>
              <w:t>30,0</w:t>
            </w:r>
          </w:p>
        </w:tc>
        <w:tc>
          <w:tcPr>
            <w:tcW w:w="876" w:type="dxa"/>
            <w:gridSpan w:val="2"/>
          </w:tcPr>
          <w:p w:rsidR="00D44ADD" w:rsidRPr="002617BD" w:rsidRDefault="00D44ADD" w:rsidP="00672926">
            <w:pPr>
              <w:rPr>
                <w:color w:val="000000" w:themeColor="text1"/>
                <w:sz w:val="22"/>
                <w:szCs w:val="22"/>
              </w:rPr>
            </w:pPr>
            <w:r w:rsidRPr="002617BD">
              <w:rPr>
                <w:color w:val="000000" w:themeColor="text1"/>
                <w:sz w:val="22"/>
                <w:szCs w:val="22"/>
              </w:rPr>
              <w:t>30,0</w:t>
            </w:r>
          </w:p>
        </w:tc>
      </w:tr>
      <w:tr w:rsidR="00D44ADD" w:rsidRPr="002617BD" w:rsidTr="00672926">
        <w:tc>
          <w:tcPr>
            <w:tcW w:w="5102" w:type="dxa"/>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ИТОГО по подпрограмме:</w:t>
            </w:r>
          </w:p>
        </w:tc>
        <w:tc>
          <w:tcPr>
            <w:tcW w:w="1984" w:type="dxa"/>
            <w:gridSpan w:val="2"/>
          </w:tcPr>
          <w:p w:rsidR="00D44ADD" w:rsidRPr="002617BD" w:rsidRDefault="00D44ADD" w:rsidP="00672926">
            <w:pPr>
              <w:rPr>
                <w:bCs/>
                <w:sz w:val="22"/>
                <w:szCs w:val="22"/>
              </w:rPr>
            </w:pPr>
          </w:p>
        </w:tc>
        <w:tc>
          <w:tcPr>
            <w:tcW w:w="1594" w:type="dxa"/>
          </w:tcPr>
          <w:p w:rsidR="00D44ADD" w:rsidRPr="002617BD" w:rsidRDefault="00D44ADD" w:rsidP="00672926">
            <w:pPr>
              <w:rPr>
                <w:bCs/>
                <w:kern w:val="3"/>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0,0</w:t>
            </w:r>
          </w:p>
        </w:tc>
        <w:tc>
          <w:tcPr>
            <w:tcW w:w="751"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230,0</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30,0</w:t>
            </w:r>
          </w:p>
        </w:tc>
        <w:tc>
          <w:tcPr>
            <w:tcW w:w="832" w:type="dxa"/>
            <w:gridSpan w:val="5"/>
          </w:tcPr>
          <w:p w:rsidR="00D44ADD" w:rsidRPr="002617BD" w:rsidRDefault="00D44ADD" w:rsidP="00672926">
            <w:pPr>
              <w:rPr>
                <w:b/>
                <w:color w:val="000000" w:themeColor="text1"/>
                <w:sz w:val="22"/>
                <w:szCs w:val="22"/>
              </w:rPr>
            </w:pPr>
            <w:r w:rsidRPr="002617BD">
              <w:rPr>
                <w:b/>
                <w:color w:val="000000" w:themeColor="text1"/>
                <w:sz w:val="22"/>
                <w:szCs w:val="22"/>
              </w:rPr>
              <w:t>30,0</w:t>
            </w:r>
          </w:p>
        </w:tc>
        <w:tc>
          <w:tcPr>
            <w:tcW w:w="876"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30,0</w:t>
            </w:r>
          </w:p>
        </w:tc>
      </w:tr>
      <w:tr w:rsidR="00D44ADD" w:rsidRPr="002617BD" w:rsidTr="00672926">
        <w:tc>
          <w:tcPr>
            <w:tcW w:w="5102" w:type="dxa"/>
          </w:tcPr>
          <w:p w:rsidR="00D44ADD" w:rsidRPr="002617BD" w:rsidRDefault="00D44ADD" w:rsidP="00672926">
            <w:pPr>
              <w:spacing w:before="100" w:beforeAutospacing="1" w:after="100" w:afterAutospacing="1"/>
              <w:outlineLvl w:val="3"/>
              <w:rPr>
                <w:b/>
                <w:bCs/>
                <w:sz w:val="22"/>
                <w:szCs w:val="22"/>
              </w:rPr>
            </w:pPr>
            <w:r w:rsidRPr="002617BD">
              <w:rPr>
                <w:b/>
                <w:bCs/>
                <w:sz w:val="22"/>
                <w:szCs w:val="22"/>
              </w:rPr>
              <w:t>в т.ч. средства МБ</w:t>
            </w:r>
          </w:p>
        </w:tc>
        <w:tc>
          <w:tcPr>
            <w:tcW w:w="1984" w:type="dxa"/>
            <w:gridSpan w:val="2"/>
          </w:tcPr>
          <w:p w:rsidR="00D44ADD" w:rsidRPr="002617BD" w:rsidRDefault="00D44ADD" w:rsidP="00672926">
            <w:pPr>
              <w:rPr>
                <w:bCs/>
                <w:sz w:val="22"/>
                <w:szCs w:val="22"/>
              </w:rPr>
            </w:pPr>
          </w:p>
        </w:tc>
        <w:tc>
          <w:tcPr>
            <w:tcW w:w="1594" w:type="dxa"/>
          </w:tcPr>
          <w:p w:rsidR="00D44ADD" w:rsidRPr="002617BD" w:rsidRDefault="00D44ADD" w:rsidP="00672926">
            <w:pPr>
              <w:rPr>
                <w:bCs/>
                <w:kern w:val="3"/>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0,0</w:t>
            </w:r>
          </w:p>
        </w:tc>
        <w:tc>
          <w:tcPr>
            <w:tcW w:w="751"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230,0</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30,0</w:t>
            </w:r>
          </w:p>
        </w:tc>
        <w:tc>
          <w:tcPr>
            <w:tcW w:w="832" w:type="dxa"/>
            <w:gridSpan w:val="5"/>
          </w:tcPr>
          <w:p w:rsidR="00D44ADD" w:rsidRPr="002617BD" w:rsidRDefault="00D44ADD" w:rsidP="00672926">
            <w:pPr>
              <w:rPr>
                <w:b/>
                <w:color w:val="000000" w:themeColor="text1"/>
                <w:sz w:val="22"/>
                <w:szCs w:val="22"/>
              </w:rPr>
            </w:pPr>
            <w:r w:rsidRPr="002617BD">
              <w:rPr>
                <w:b/>
                <w:color w:val="000000" w:themeColor="text1"/>
                <w:sz w:val="22"/>
                <w:szCs w:val="22"/>
              </w:rPr>
              <w:t>30,0</w:t>
            </w:r>
          </w:p>
        </w:tc>
        <w:tc>
          <w:tcPr>
            <w:tcW w:w="876"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30,0</w:t>
            </w:r>
          </w:p>
        </w:tc>
      </w:tr>
      <w:tr w:rsidR="00D44ADD" w:rsidRPr="002617BD" w:rsidTr="00672926">
        <w:tc>
          <w:tcPr>
            <w:tcW w:w="15735" w:type="dxa"/>
            <w:gridSpan w:val="27"/>
          </w:tcPr>
          <w:p w:rsidR="00D44ADD" w:rsidRPr="002617BD" w:rsidRDefault="00D44ADD" w:rsidP="00672926">
            <w:pPr>
              <w:ind w:left="360"/>
              <w:jc w:val="center"/>
              <w:rPr>
                <w:b/>
                <w:sz w:val="22"/>
                <w:szCs w:val="22"/>
              </w:rPr>
            </w:pPr>
            <w:r w:rsidRPr="002617BD">
              <w:rPr>
                <w:b/>
                <w:sz w:val="22"/>
                <w:szCs w:val="22"/>
              </w:rPr>
              <w:t>3.Муниципальная подпрограмма «Обеспечение сохранности историко-культурного наследия, традиционной народной культуры»</w:t>
            </w:r>
          </w:p>
        </w:tc>
      </w:tr>
      <w:tr w:rsidR="00D44ADD" w:rsidRPr="002617BD" w:rsidTr="00672926">
        <w:tc>
          <w:tcPr>
            <w:tcW w:w="15735" w:type="dxa"/>
            <w:gridSpan w:val="27"/>
          </w:tcPr>
          <w:p w:rsidR="00D44ADD" w:rsidRPr="002617BD" w:rsidRDefault="00D44ADD" w:rsidP="00672926">
            <w:pPr>
              <w:rPr>
                <w:sz w:val="22"/>
                <w:szCs w:val="22"/>
              </w:rPr>
            </w:pPr>
            <w:r w:rsidRPr="002617BD">
              <w:rPr>
                <w:b/>
                <w:sz w:val="22"/>
                <w:szCs w:val="22"/>
              </w:rPr>
              <w:t xml:space="preserve">Цель: </w:t>
            </w:r>
            <w:r w:rsidRPr="002617BD">
              <w:rPr>
                <w:sz w:val="22"/>
                <w:szCs w:val="22"/>
              </w:rPr>
              <w:t>Сохранение культурного пространства и обеспеченности преемственности развития культуры, создание условий для раскрытия творческого потенциала личности</w:t>
            </w:r>
          </w:p>
        </w:tc>
      </w:tr>
      <w:tr w:rsidR="00D44ADD" w:rsidRPr="002617BD" w:rsidTr="00672926">
        <w:tc>
          <w:tcPr>
            <w:tcW w:w="15735" w:type="dxa"/>
            <w:gridSpan w:val="27"/>
          </w:tcPr>
          <w:p w:rsidR="00D44ADD" w:rsidRPr="002617BD" w:rsidRDefault="00D44ADD" w:rsidP="00672926">
            <w:pPr>
              <w:rPr>
                <w:b/>
                <w:sz w:val="22"/>
                <w:szCs w:val="22"/>
              </w:rPr>
            </w:pPr>
            <w:r w:rsidRPr="002617BD">
              <w:rPr>
                <w:b/>
                <w:bCs/>
                <w:sz w:val="22"/>
                <w:szCs w:val="22"/>
              </w:rPr>
              <w:t xml:space="preserve">Задача 1. </w:t>
            </w:r>
            <w:r w:rsidRPr="002617BD">
              <w:rPr>
                <w:color w:val="000000"/>
                <w:sz w:val="22"/>
                <w:szCs w:val="22"/>
              </w:rPr>
              <w:t>Обеспечение доступа населения Чернышевского района к культурным благам и участию в культурной жизни</w:t>
            </w:r>
          </w:p>
        </w:tc>
      </w:tr>
      <w:tr w:rsidR="00D44ADD" w:rsidRPr="002617BD" w:rsidTr="00672926">
        <w:trPr>
          <w:trHeight w:val="1569"/>
        </w:trPr>
        <w:tc>
          <w:tcPr>
            <w:tcW w:w="5102" w:type="dxa"/>
          </w:tcPr>
          <w:p w:rsidR="00D44ADD" w:rsidRPr="002617BD" w:rsidRDefault="00D44ADD" w:rsidP="00672926">
            <w:pPr>
              <w:spacing w:before="100" w:beforeAutospacing="1"/>
              <w:ind w:right="-28"/>
              <w:contextualSpacing/>
              <w:outlineLvl w:val="3"/>
              <w:rPr>
                <w:bCs/>
                <w:sz w:val="22"/>
                <w:szCs w:val="22"/>
              </w:rPr>
            </w:pPr>
            <w:r w:rsidRPr="002617BD">
              <w:rPr>
                <w:bCs/>
                <w:sz w:val="22"/>
                <w:szCs w:val="22"/>
              </w:rPr>
              <w:t>Укрепление материально-технической базы учреждений (приобретение мультимедийного оборудования; светового оборудования; звукоусилительного оборудования)</w:t>
            </w:r>
          </w:p>
        </w:tc>
        <w:tc>
          <w:tcPr>
            <w:tcW w:w="1984" w:type="dxa"/>
            <w:gridSpan w:val="2"/>
          </w:tcPr>
          <w:p w:rsidR="00D44ADD" w:rsidRPr="002617BD" w:rsidRDefault="00D44ADD" w:rsidP="00672926">
            <w:pPr>
              <w:rPr>
                <w:bCs/>
                <w:sz w:val="22"/>
                <w:szCs w:val="22"/>
              </w:rPr>
            </w:pPr>
            <w:r w:rsidRPr="002617BD">
              <w:rPr>
                <w:bCs/>
                <w:sz w:val="22"/>
                <w:szCs w:val="22"/>
              </w:rPr>
              <w:t>Бюджет МР «Чернышевский район»</w:t>
            </w: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sz w:val="22"/>
                <w:szCs w:val="22"/>
              </w:rPr>
            </w:pPr>
          </w:p>
        </w:tc>
        <w:tc>
          <w:tcPr>
            <w:tcW w:w="1594" w:type="dxa"/>
          </w:tcPr>
          <w:p w:rsidR="00D44ADD" w:rsidRPr="002617BD" w:rsidRDefault="00D44ADD" w:rsidP="00672926">
            <w:pPr>
              <w:rPr>
                <w:bCs/>
                <w:kern w:val="3"/>
                <w:sz w:val="22"/>
                <w:szCs w:val="22"/>
              </w:rPr>
            </w:pPr>
            <w:r w:rsidRPr="002617BD">
              <w:rPr>
                <w:bCs/>
                <w:kern w:val="3"/>
                <w:sz w:val="22"/>
                <w:szCs w:val="22"/>
              </w:rPr>
              <w:t>МКУ Комитет культуры и 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0000044099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0,0</w:t>
            </w:r>
          </w:p>
          <w:p w:rsidR="00D44ADD" w:rsidRPr="002617BD" w:rsidRDefault="00D44ADD" w:rsidP="00672926">
            <w:pPr>
              <w:spacing w:before="100" w:beforeAutospacing="1" w:after="100" w:afterAutospacing="1"/>
              <w:ind w:right="-31"/>
              <w:outlineLvl w:val="3"/>
              <w:rPr>
                <w:bCs/>
                <w:sz w:val="22"/>
                <w:szCs w:val="22"/>
              </w:rPr>
            </w:pPr>
          </w:p>
        </w:tc>
        <w:tc>
          <w:tcPr>
            <w:tcW w:w="758" w:type="dxa"/>
            <w:gridSpan w:val="3"/>
          </w:tcPr>
          <w:p w:rsidR="00D44ADD" w:rsidRPr="002617BD" w:rsidRDefault="00D44ADD" w:rsidP="00672926">
            <w:pPr>
              <w:ind w:right="-31"/>
              <w:rPr>
                <w:sz w:val="22"/>
                <w:szCs w:val="22"/>
              </w:rPr>
            </w:pPr>
            <w:r w:rsidRPr="002617BD">
              <w:rPr>
                <w:sz w:val="22"/>
                <w:szCs w:val="22"/>
              </w:rPr>
              <w:t>490,0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tc>
        <w:tc>
          <w:tcPr>
            <w:tcW w:w="709" w:type="dxa"/>
            <w:gridSpan w:val="4"/>
          </w:tcPr>
          <w:p w:rsidR="00D44ADD" w:rsidRPr="002617BD" w:rsidRDefault="00D44ADD" w:rsidP="00672926">
            <w:pPr>
              <w:ind w:right="-31"/>
              <w:rPr>
                <w:sz w:val="22"/>
                <w:szCs w:val="22"/>
              </w:rPr>
            </w:pPr>
            <w:r w:rsidRPr="002617BD">
              <w:rPr>
                <w:sz w:val="22"/>
                <w:szCs w:val="22"/>
              </w:rPr>
              <w:t>500,0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tc>
        <w:tc>
          <w:tcPr>
            <w:tcW w:w="850" w:type="dxa"/>
            <w:gridSpan w:val="5"/>
          </w:tcPr>
          <w:p w:rsidR="00D44ADD" w:rsidRPr="002617BD" w:rsidRDefault="00D44ADD" w:rsidP="00672926">
            <w:pPr>
              <w:ind w:right="-31"/>
              <w:rPr>
                <w:sz w:val="22"/>
                <w:szCs w:val="22"/>
              </w:rPr>
            </w:pPr>
            <w:r w:rsidRPr="002617BD">
              <w:rPr>
                <w:sz w:val="22"/>
                <w:szCs w:val="22"/>
              </w:rPr>
              <w:t>510,0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tc>
        <w:tc>
          <w:tcPr>
            <w:tcW w:w="851" w:type="dxa"/>
          </w:tcPr>
          <w:p w:rsidR="00D44ADD" w:rsidRPr="002617BD" w:rsidRDefault="00D44ADD" w:rsidP="00672926">
            <w:pPr>
              <w:ind w:right="-31"/>
              <w:rPr>
                <w:sz w:val="22"/>
                <w:szCs w:val="22"/>
              </w:rPr>
            </w:pPr>
            <w:r w:rsidRPr="002617BD">
              <w:rPr>
                <w:sz w:val="22"/>
                <w:szCs w:val="22"/>
              </w:rPr>
              <w:t>520,0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tc>
      </w:tr>
      <w:tr w:rsidR="00D44ADD" w:rsidRPr="002617BD" w:rsidTr="00672926">
        <w:tc>
          <w:tcPr>
            <w:tcW w:w="5102" w:type="dxa"/>
          </w:tcPr>
          <w:p w:rsidR="00D44ADD" w:rsidRPr="002617BD" w:rsidRDefault="00D44ADD" w:rsidP="00672926">
            <w:pPr>
              <w:spacing w:before="100" w:beforeAutospacing="1"/>
              <w:ind w:right="-28"/>
              <w:contextualSpacing/>
              <w:outlineLvl w:val="3"/>
              <w:rPr>
                <w:sz w:val="22"/>
                <w:szCs w:val="22"/>
              </w:rPr>
            </w:pPr>
            <w:r w:rsidRPr="002617BD">
              <w:rPr>
                <w:sz w:val="22"/>
                <w:szCs w:val="22"/>
              </w:rPr>
              <w:t xml:space="preserve">Подключение учреждений к сети «Интернет» (приобретение компьютеров и множительной </w:t>
            </w:r>
            <w:r w:rsidRPr="002617BD">
              <w:rPr>
                <w:sz w:val="22"/>
                <w:szCs w:val="22"/>
              </w:rPr>
              <w:lastRenderedPageBreak/>
              <w:t>техники)</w:t>
            </w:r>
          </w:p>
        </w:tc>
        <w:tc>
          <w:tcPr>
            <w:tcW w:w="1984" w:type="dxa"/>
            <w:gridSpan w:val="2"/>
          </w:tcPr>
          <w:p w:rsidR="00D44ADD" w:rsidRPr="002617BD" w:rsidRDefault="00D44ADD" w:rsidP="00672926">
            <w:pPr>
              <w:rPr>
                <w:bCs/>
                <w:sz w:val="22"/>
                <w:szCs w:val="22"/>
              </w:rPr>
            </w:pPr>
            <w:r w:rsidRPr="002617BD">
              <w:rPr>
                <w:bCs/>
                <w:sz w:val="22"/>
                <w:szCs w:val="22"/>
              </w:rPr>
              <w:lastRenderedPageBreak/>
              <w:t xml:space="preserve">Бюджет МР «Чернышевский </w:t>
            </w:r>
            <w:r w:rsidRPr="002617BD">
              <w:rPr>
                <w:bCs/>
                <w:sz w:val="22"/>
                <w:szCs w:val="22"/>
              </w:rPr>
              <w:lastRenderedPageBreak/>
              <w:t>район»</w:t>
            </w:r>
          </w:p>
          <w:p w:rsidR="00D44ADD" w:rsidRPr="002617BD" w:rsidRDefault="00D44ADD" w:rsidP="00672926">
            <w:pPr>
              <w:rPr>
                <w:sz w:val="22"/>
                <w:szCs w:val="22"/>
              </w:rPr>
            </w:pPr>
          </w:p>
        </w:tc>
        <w:tc>
          <w:tcPr>
            <w:tcW w:w="1594" w:type="dxa"/>
          </w:tcPr>
          <w:p w:rsidR="00D44ADD" w:rsidRPr="002617BD" w:rsidRDefault="00D44ADD" w:rsidP="00672926">
            <w:pPr>
              <w:rPr>
                <w:bCs/>
                <w:kern w:val="3"/>
                <w:sz w:val="22"/>
                <w:szCs w:val="22"/>
              </w:rPr>
            </w:pPr>
            <w:r w:rsidRPr="002617BD">
              <w:rPr>
                <w:bCs/>
                <w:kern w:val="3"/>
                <w:sz w:val="22"/>
                <w:szCs w:val="22"/>
              </w:rPr>
              <w:lastRenderedPageBreak/>
              <w:t xml:space="preserve">МКУ Комитет культуры и </w:t>
            </w:r>
            <w:r w:rsidRPr="002617BD">
              <w:rPr>
                <w:bCs/>
                <w:kern w:val="3"/>
                <w:sz w:val="22"/>
                <w:szCs w:val="22"/>
              </w:rPr>
              <w:lastRenderedPageBreak/>
              <w:t>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00000442</w:t>
            </w:r>
            <w:r w:rsidRPr="002617BD">
              <w:rPr>
                <w:bCs/>
                <w:sz w:val="22"/>
                <w:szCs w:val="22"/>
              </w:rPr>
              <w:lastRenderedPageBreak/>
              <w:t>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244</w:t>
            </w:r>
          </w:p>
        </w:tc>
        <w:tc>
          <w:tcPr>
            <w:tcW w:w="899" w:type="dxa"/>
            <w:gridSpan w:val="2"/>
          </w:tcPr>
          <w:p w:rsidR="00D44ADD" w:rsidRPr="002617BD" w:rsidRDefault="00D44ADD" w:rsidP="00672926">
            <w:pPr>
              <w:rPr>
                <w:sz w:val="22"/>
                <w:szCs w:val="22"/>
              </w:rPr>
            </w:pPr>
            <w:r w:rsidRPr="002617BD">
              <w:rPr>
                <w:sz w:val="22"/>
                <w:szCs w:val="22"/>
              </w:rPr>
              <w:t>0,0</w:t>
            </w:r>
          </w:p>
        </w:tc>
        <w:tc>
          <w:tcPr>
            <w:tcW w:w="758" w:type="dxa"/>
            <w:gridSpan w:val="3"/>
          </w:tcPr>
          <w:p w:rsidR="00D44ADD" w:rsidRPr="002617BD" w:rsidRDefault="00D44ADD" w:rsidP="00672926">
            <w:pPr>
              <w:rPr>
                <w:sz w:val="22"/>
                <w:szCs w:val="22"/>
              </w:rPr>
            </w:pPr>
            <w:r w:rsidRPr="002617BD">
              <w:rPr>
                <w:sz w:val="22"/>
                <w:szCs w:val="22"/>
              </w:rPr>
              <w:t>100,0</w:t>
            </w:r>
          </w:p>
        </w:tc>
        <w:tc>
          <w:tcPr>
            <w:tcW w:w="709" w:type="dxa"/>
            <w:gridSpan w:val="4"/>
          </w:tcPr>
          <w:p w:rsidR="00D44ADD" w:rsidRPr="002617BD" w:rsidRDefault="00D44ADD" w:rsidP="00672926">
            <w:pPr>
              <w:rPr>
                <w:sz w:val="22"/>
                <w:szCs w:val="22"/>
              </w:rPr>
            </w:pPr>
            <w:r w:rsidRPr="002617BD">
              <w:rPr>
                <w:sz w:val="22"/>
                <w:szCs w:val="22"/>
              </w:rPr>
              <w:t>100,0</w:t>
            </w:r>
          </w:p>
        </w:tc>
        <w:tc>
          <w:tcPr>
            <w:tcW w:w="850" w:type="dxa"/>
            <w:gridSpan w:val="5"/>
          </w:tcPr>
          <w:p w:rsidR="00D44ADD" w:rsidRPr="002617BD" w:rsidRDefault="00D44ADD" w:rsidP="00672926">
            <w:pPr>
              <w:rPr>
                <w:sz w:val="22"/>
                <w:szCs w:val="22"/>
              </w:rPr>
            </w:pPr>
            <w:r w:rsidRPr="002617BD">
              <w:rPr>
                <w:sz w:val="22"/>
                <w:szCs w:val="22"/>
              </w:rPr>
              <w:t>100,0</w:t>
            </w:r>
          </w:p>
        </w:tc>
        <w:tc>
          <w:tcPr>
            <w:tcW w:w="851" w:type="dxa"/>
          </w:tcPr>
          <w:p w:rsidR="00D44ADD" w:rsidRPr="002617BD" w:rsidRDefault="00D44ADD" w:rsidP="00672926">
            <w:pPr>
              <w:rPr>
                <w:sz w:val="22"/>
                <w:szCs w:val="22"/>
              </w:rPr>
            </w:pPr>
            <w:r w:rsidRPr="002617BD">
              <w:rPr>
                <w:sz w:val="22"/>
                <w:szCs w:val="22"/>
              </w:rPr>
              <w:t>100,0</w:t>
            </w:r>
          </w:p>
        </w:tc>
      </w:tr>
      <w:tr w:rsidR="00D44ADD" w:rsidRPr="002617BD" w:rsidTr="00672926">
        <w:tc>
          <w:tcPr>
            <w:tcW w:w="15735" w:type="dxa"/>
            <w:gridSpan w:val="27"/>
          </w:tcPr>
          <w:p w:rsidR="00D44ADD" w:rsidRPr="002617BD" w:rsidRDefault="00D44ADD" w:rsidP="00672926">
            <w:pPr>
              <w:rPr>
                <w:b/>
                <w:sz w:val="22"/>
                <w:szCs w:val="22"/>
              </w:rPr>
            </w:pPr>
            <w:r w:rsidRPr="002617BD">
              <w:rPr>
                <w:b/>
                <w:bCs/>
                <w:sz w:val="22"/>
                <w:szCs w:val="22"/>
              </w:rPr>
              <w:lastRenderedPageBreak/>
              <w:t xml:space="preserve">Задача 2. </w:t>
            </w:r>
            <w:r w:rsidRPr="002617BD">
              <w:rPr>
                <w:sz w:val="22"/>
                <w:szCs w:val="22"/>
              </w:rPr>
              <w:t>Поддержка творческих инициатив населения, творческих коллективов и учреждений культуры поселений</w:t>
            </w:r>
          </w:p>
        </w:tc>
      </w:tr>
      <w:tr w:rsidR="00D44ADD" w:rsidRPr="002617BD" w:rsidTr="00672926">
        <w:tc>
          <w:tcPr>
            <w:tcW w:w="5102" w:type="dxa"/>
          </w:tcPr>
          <w:p w:rsidR="00D44ADD" w:rsidRPr="002617BD" w:rsidRDefault="00D44ADD" w:rsidP="00672926">
            <w:pPr>
              <w:spacing w:before="100" w:beforeAutospacing="1"/>
              <w:ind w:right="-28"/>
              <w:contextualSpacing/>
              <w:outlineLvl w:val="3"/>
              <w:rPr>
                <w:bCs/>
                <w:sz w:val="22"/>
                <w:szCs w:val="22"/>
              </w:rPr>
            </w:pPr>
            <w:r w:rsidRPr="002617BD">
              <w:rPr>
                <w:sz w:val="22"/>
                <w:szCs w:val="22"/>
              </w:rPr>
              <w:t>.</w:t>
            </w:r>
            <w:r w:rsidRPr="002617BD">
              <w:rPr>
                <w:bCs/>
                <w:sz w:val="22"/>
                <w:szCs w:val="22"/>
              </w:rPr>
              <w:t>Приобретение сценических костюмов для творческих коллективов, проведение фестивалей любительских творческих коллективов</w:t>
            </w:r>
          </w:p>
        </w:tc>
        <w:tc>
          <w:tcPr>
            <w:tcW w:w="1984" w:type="dxa"/>
            <w:gridSpan w:val="2"/>
          </w:tcPr>
          <w:p w:rsidR="00D44ADD" w:rsidRPr="002617BD" w:rsidRDefault="00D44ADD" w:rsidP="00672926">
            <w:pPr>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rPr>
                <w:bCs/>
                <w:kern w:val="3"/>
                <w:sz w:val="22"/>
                <w:szCs w:val="22"/>
              </w:rPr>
            </w:pPr>
            <w:r w:rsidRPr="002617BD">
              <w:rPr>
                <w:bCs/>
                <w:kern w:val="3"/>
                <w:sz w:val="22"/>
                <w:szCs w:val="22"/>
              </w:rPr>
              <w:t>МКУ Комитет культуры и 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0000044099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0,0</w:t>
            </w:r>
          </w:p>
        </w:tc>
        <w:tc>
          <w:tcPr>
            <w:tcW w:w="751" w:type="dxa"/>
            <w:gridSpan w:val="2"/>
          </w:tcPr>
          <w:p w:rsidR="00D44ADD" w:rsidRPr="002617BD" w:rsidRDefault="00D44ADD" w:rsidP="00672926">
            <w:pPr>
              <w:ind w:right="-31"/>
              <w:rPr>
                <w:sz w:val="22"/>
                <w:szCs w:val="22"/>
              </w:rPr>
            </w:pPr>
            <w:r w:rsidRPr="002617BD">
              <w:rPr>
                <w:sz w:val="22"/>
                <w:szCs w:val="22"/>
              </w:rPr>
              <w:t>100,0</w:t>
            </w:r>
          </w:p>
        </w:tc>
        <w:tc>
          <w:tcPr>
            <w:tcW w:w="810" w:type="dxa"/>
            <w:gridSpan w:val="6"/>
          </w:tcPr>
          <w:p w:rsidR="00D44ADD" w:rsidRPr="002617BD" w:rsidRDefault="00D44ADD" w:rsidP="00672926">
            <w:pPr>
              <w:ind w:right="-31"/>
              <w:rPr>
                <w:sz w:val="22"/>
                <w:szCs w:val="22"/>
              </w:rPr>
            </w:pPr>
            <w:r w:rsidRPr="002617BD">
              <w:rPr>
                <w:sz w:val="22"/>
                <w:szCs w:val="22"/>
              </w:rPr>
              <w:t>100,0</w:t>
            </w:r>
          </w:p>
        </w:tc>
        <w:tc>
          <w:tcPr>
            <w:tcW w:w="731" w:type="dxa"/>
            <w:gridSpan w:val="3"/>
          </w:tcPr>
          <w:p w:rsidR="00D44ADD" w:rsidRPr="002617BD" w:rsidRDefault="00D44ADD" w:rsidP="00672926">
            <w:pPr>
              <w:ind w:right="-31"/>
              <w:rPr>
                <w:sz w:val="22"/>
                <w:szCs w:val="22"/>
              </w:rPr>
            </w:pPr>
            <w:r w:rsidRPr="002617BD">
              <w:rPr>
                <w:sz w:val="22"/>
                <w:szCs w:val="22"/>
              </w:rPr>
              <w:t>100,0</w:t>
            </w:r>
          </w:p>
        </w:tc>
        <w:tc>
          <w:tcPr>
            <w:tcW w:w="876" w:type="dxa"/>
            <w:gridSpan w:val="2"/>
          </w:tcPr>
          <w:p w:rsidR="00D44ADD" w:rsidRPr="002617BD" w:rsidRDefault="00D44ADD" w:rsidP="00672926">
            <w:pPr>
              <w:ind w:right="-31"/>
              <w:rPr>
                <w:sz w:val="22"/>
                <w:szCs w:val="22"/>
              </w:rPr>
            </w:pPr>
            <w:r w:rsidRPr="002617BD">
              <w:rPr>
                <w:sz w:val="22"/>
                <w:szCs w:val="22"/>
              </w:rPr>
              <w:t>100,0</w:t>
            </w:r>
          </w:p>
        </w:tc>
      </w:tr>
      <w:tr w:rsidR="00D44ADD" w:rsidRPr="002617BD" w:rsidTr="00672926">
        <w:tc>
          <w:tcPr>
            <w:tcW w:w="15735" w:type="dxa"/>
            <w:gridSpan w:val="27"/>
          </w:tcPr>
          <w:p w:rsidR="00D44ADD" w:rsidRPr="002617BD" w:rsidRDefault="00D44ADD" w:rsidP="00672926">
            <w:pPr>
              <w:rPr>
                <w:b/>
                <w:sz w:val="22"/>
                <w:szCs w:val="22"/>
              </w:rPr>
            </w:pPr>
            <w:r w:rsidRPr="002617BD">
              <w:rPr>
                <w:b/>
                <w:bCs/>
                <w:sz w:val="22"/>
                <w:szCs w:val="22"/>
              </w:rPr>
              <w:t xml:space="preserve">Задача 3. </w:t>
            </w:r>
            <w:r w:rsidRPr="002617BD">
              <w:rPr>
                <w:sz w:val="22"/>
                <w:szCs w:val="22"/>
              </w:rPr>
              <w:t>Проведение капитальных ремонтов зданий и укрепление  материально-технической базы  учреждений</w:t>
            </w:r>
          </w:p>
        </w:tc>
      </w:tr>
      <w:tr w:rsidR="00D44ADD" w:rsidRPr="002617BD" w:rsidTr="00672926">
        <w:tc>
          <w:tcPr>
            <w:tcW w:w="5102" w:type="dxa"/>
          </w:tcPr>
          <w:p w:rsidR="00D44ADD" w:rsidRPr="002617BD" w:rsidRDefault="00D44ADD" w:rsidP="00672926">
            <w:pPr>
              <w:shd w:val="clear" w:color="auto" w:fill="FFFFFF"/>
              <w:ind w:right="-31"/>
              <w:contextualSpacing/>
              <w:jc w:val="both"/>
              <w:rPr>
                <w:bCs/>
                <w:sz w:val="22"/>
                <w:szCs w:val="22"/>
              </w:rPr>
            </w:pPr>
            <w:r w:rsidRPr="002617BD">
              <w:rPr>
                <w:b/>
                <w:bCs/>
                <w:sz w:val="22"/>
                <w:szCs w:val="22"/>
              </w:rPr>
              <w:t>Основное мероприятие 3.1</w:t>
            </w:r>
            <w:r w:rsidRPr="002617BD">
              <w:rPr>
                <w:bCs/>
                <w:sz w:val="22"/>
                <w:szCs w:val="22"/>
              </w:rPr>
              <w:t>.</w:t>
            </w:r>
            <w:r w:rsidRPr="002617BD">
              <w:rPr>
                <w:sz w:val="22"/>
                <w:szCs w:val="22"/>
              </w:rPr>
              <w:t>Увеличение количества отремонтированных зданий и улучшение МТБ учреждений.</w:t>
            </w:r>
          </w:p>
        </w:tc>
        <w:tc>
          <w:tcPr>
            <w:tcW w:w="1984" w:type="dxa"/>
            <w:gridSpan w:val="2"/>
          </w:tcPr>
          <w:p w:rsidR="00D44ADD" w:rsidRPr="002617BD" w:rsidRDefault="00D44ADD" w:rsidP="00672926">
            <w:pPr>
              <w:rPr>
                <w:bCs/>
                <w:sz w:val="22"/>
                <w:szCs w:val="22"/>
              </w:rPr>
            </w:pPr>
            <w:r w:rsidRPr="002617BD">
              <w:rPr>
                <w:bCs/>
                <w:sz w:val="22"/>
                <w:szCs w:val="22"/>
              </w:rPr>
              <w:t>Бюджет МР «Чернышевский район»</w:t>
            </w: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r w:rsidRPr="002617BD">
              <w:rPr>
                <w:bCs/>
                <w:sz w:val="22"/>
                <w:szCs w:val="22"/>
              </w:rPr>
              <w:t>Краевой бюджет</w:t>
            </w:r>
          </w:p>
          <w:p w:rsidR="00D44ADD" w:rsidRPr="002617BD" w:rsidRDefault="00D44ADD" w:rsidP="00672926">
            <w:pPr>
              <w:rPr>
                <w:sz w:val="22"/>
                <w:szCs w:val="22"/>
              </w:rPr>
            </w:pPr>
          </w:p>
          <w:p w:rsidR="00D44ADD" w:rsidRPr="002617BD" w:rsidRDefault="00D44ADD" w:rsidP="00672926">
            <w:pPr>
              <w:rPr>
                <w:sz w:val="22"/>
                <w:szCs w:val="22"/>
              </w:rPr>
            </w:pPr>
          </w:p>
          <w:p w:rsidR="00D44ADD" w:rsidRPr="002617BD" w:rsidRDefault="00D44ADD" w:rsidP="00672926">
            <w:pPr>
              <w:rPr>
                <w:sz w:val="22"/>
                <w:szCs w:val="22"/>
              </w:rPr>
            </w:pPr>
          </w:p>
          <w:p w:rsidR="00D44ADD" w:rsidRPr="002617BD" w:rsidRDefault="00D44ADD" w:rsidP="00672926">
            <w:pPr>
              <w:rPr>
                <w:sz w:val="22"/>
                <w:szCs w:val="22"/>
              </w:rPr>
            </w:pPr>
          </w:p>
          <w:p w:rsidR="00D44ADD" w:rsidRPr="002617BD" w:rsidRDefault="00D44ADD" w:rsidP="00672926">
            <w:pPr>
              <w:rPr>
                <w:sz w:val="22"/>
                <w:szCs w:val="22"/>
              </w:rPr>
            </w:pPr>
            <w:r w:rsidRPr="002617BD">
              <w:rPr>
                <w:sz w:val="22"/>
                <w:szCs w:val="22"/>
              </w:rPr>
              <w:t>Федеральный бюджет</w:t>
            </w:r>
          </w:p>
        </w:tc>
        <w:tc>
          <w:tcPr>
            <w:tcW w:w="1594" w:type="dxa"/>
          </w:tcPr>
          <w:p w:rsidR="00D44ADD" w:rsidRPr="002617BD" w:rsidRDefault="00D44ADD" w:rsidP="00672926">
            <w:pPr>
              <w:rPr>
                <w:bCs/>
                <w:kern w:val="3"/>
                <w:sz w:val="22"/>
                <w:szCs w:val="22"/>
              </w:rPr>
            </w:pPr>
            <w:r w:rsidRPr="002617BD">
              <w:rPr>
                <w:bCs/>
                <w:kern w:val="3"/>
                <w:sz w:val="22"/>
                <w:szCs w:val="22"/>
              </w:rPr>
              <w:t>МКУ Комитет культуры и 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w:t>
            </w:r>
            <w:r w:rsidRPr="002617BD">
              <w:rPr>
                <w:bCs/>
                <w:sz w:val="22"/>
                <w:szCs w:val="22"/>
                <w:lang w:val="en-US"/>
              </w:rPr>
              <w:t>L4670</w:t>
            </w:r>
          </w:p>
          <w:p w:rsidR="00D44ADD" w:rsidRPr="002617BD" w:rsidRDefault="00D44ADD" w:rsidP="00672926">
            <w:pPr>
              <w:spacing w:before="100" w:beforeAutospacing="1" w:after="100" w:afterAutospacing="1"/>
              <w:outlineLvl w:val="3"/>
              <w:rPr>
                <w:bCs/>
                <w:sz w:val="22"/>
                <w:szCs w:val="22"/>
              </w:rPr>
            </w:pPr>
            <w:r w:rsidRPr="002617BD">
              <w:rPr>
                <w:bCs/>
                <w:sz w:val="22"/>
                <w:szCs w:val="22"/>
              </w:rPr>
              <w:t>00000</w:t>
            </w:r>
            <w:r w:rsidRPr="002617BD">
              <w:rPr>
                <w:bCs/>
                <w:sz w:val="22"/>
                <w:szCs w:val="22"/>
                <w:lang w:val="en-US"/>
              </w:rPr>
              <w:t>L4670</w:t>
            </w:r>
          </w:p>
          <w:p w:rsidR="00D44ADD" w:rsidRPr="002617BD" w:rsidRDefault="00D44ADD" w:rsidP="00672926">
            <w:pPr>
              <w:spacing w:before="100" w:beforeAutospacing="1" w:after="100" w:afterAutospacing="1"/>
              <w:outlineLvl w:val="3"/>
              <w:rPr>
                <w:bCs/>
                <w:sz w:val="22"/>
                <w:szCs w:val="22"/>
              </w:rPr>
            </w:pPr>
            <w:r w:rsidRPr="002617BD">
              <w:rPr>
                <w:bCs/>
                <w:sz w:val="22"/>
                <w:szCs w:val="22"/>
              </w:rPr>
              <w:t>00000</w:t>
            </w:r>
            <w:r w:rsidRPr="002617BD">
              <w:rPr>
                <w:bCs/>
                <w:sz w:val="22"/>
                <w:szCs w:val="22"/>
                <w:lang w:val="en-US"/>
              </w:rPr>
              <w:t>L4670</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lang w:val="en-US"/>
              </w:rPr>
              <w:t>612</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612</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612</w:t>
            </w:r>
          </w:p>
        </w:tc>
        <w:tc>
          <w:tcPr>
            <w:tcW w:w="899" w:type="dxa"/>
            <w:gridSpan w:val="2"/>
          </w:tcPr>
          <w:p w:rsidR="00D44ADD" w:rsidRPr="002617BD" w:rsidRDefault="00D44ADD" w:rsidP="00672926">
            <w:pPr>
              <w:spacing w:before="100" w:beforeAutospacing="1" w:after="100" w:afterAutospacing="1"/>
              <w:ind w:right="-31"/>
              <w:outlineLvl w:val="3"/>
              <w:rPr>
                <w:bCs/>
                <w:sz w:val="22"/>
                <w:szCs w:val="22"/>
              </w:rPr>
            </w:pPr>
            <w:r w:rsidRPr="002617BD">
              <w:rPr>
                <w:bCs/>
                <w:sz w:val="22"/>
                <w:szCs w:val="22"/>
                <w:lang w:val="en-US"/>
              </w:rPr>
              <w:t>14</w:t>
            </w:r>
            <w:r w:rsidRPr="002617BD">
              <w:rPr>
                <w:bCs/>
                <w:sz w:val="22"/>
                <w:szCs w:val="22"/>
              </w:rPr>
              <w:t>,</w:t>
            </w:r>
            <w:r w:rsidRPr="002617BD">
              <w:rPr>
                <w:bCs/>
                <w:sz w:val="22"/>
                <w:szCs w:val="22"/>
                <w:lang w:val="en-US"/>
              </w:rPr>
              <w:t>2</w:t>
            </w:r>
          </w:p>
          <w:p w:rsidR="00D44ADD" w:rsidRPr="002617BD" w:rsidRDefault="00D44ADD" w:rsidP="00672926">
            <w:pPr>
              <w:spacing w:before="100" w:beforeAutospacing="1" w:after="100" w:afterAutospacing="1"/>
              <w:ind w:right="-31"/>
              <w:outlineLvl w:val="3"/>
              <w:rPr>
                <w:bCs/>
                <w:sz w:val="22"/>
                <w:szCs w:val="22"/>
              </w:rPr>
            </w:pPr>
          </w:p>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85,3</w:t>
            </w:r>
          </w:p>
          <w:p w:rsidR="00D44ADD" w:rsidRPr="002617BD" w:rsidRDefault="00D44ADD" w:rsidP="00672926">
            <w:pPr>
              <w:spacing w:before="100" w:beforeAutospacing="1" w:after="100" w:afterAutospacing="1"/>
              <w:ind w:right="-31"/>
              <w:outlineLvl w:val="3"/>
              <w:rPr>
                <w:bCs/>
                <w:sz w:val="22"/>
                <w:szCs w:val="22"/>
              </w:rPr>
            </w:pPr>
          </w:p>
          <w:p w:rsidR="00D44ADD" w:rsidRPr="002617BD" w:rsidRDefault="00D44ADD" w:rsidP="00672926">
            <w:pPr>
              <w:spacing w:before="100" w:beforeAutospacing="1" w:after="100" w:afterAutospacing="1"/>
              <w:ind w:right="-31"/>
              <w:outlineLvl w:val="3"/>
              <w:rPr>
                <w:bCs/>
                <w:sz w:val="22"/>
                <w:szCs w:val="22"/>
              </w:rPr>
            </w:pPr>
            <w:r w:rsidRPr="002617BD">
              <w:rPr>
                <w:bCs/>
                <w:sz w:val="22"/>
                <w:szCs w:val="22"/>
              </w:rPr>
              <w:t>1321,5</w:t>
            </w:r>
          </w:p>
        </w:tc>
        <w:tc>
          <w:tcPr>
            <w:tcW w:w="758" w:type="dxa"/>
            <w:gridSpan w:val="3"/>
          </w:tcPr>
          <w:p w:rsidR="00D44ADD" w:rsidRPr="002617BD" w:rsidRDefault="00D44ADD" w:rsidP="00672926">
            <w:pPr>
              <w:ind w:right="-31"/>
              <w:rPr>
                <w:sz w:val="22"/>
                <w:szCs w:val="22"/>
              </w:rPr>
            </w:pPr>
            <w:r w:rsidRPr="002617BD">
              <w:rPr>
                <w:sz w:val="22"/>
                <w:szCs w:val="22"/>
              </w:rPr>
              <w:t>14,2</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85,3</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1321,5</w:t>
            </w:r>
          </w:p>
        </w:tc>
        <w:tc>
          <w:tcPr>
            <w:tcW w:w="709" w:type="dxa"/>
            <w:gridSpan w:val="4"/>
          </w:tcPr>
          <w:p w:rsidR="00D44ADD" w:rsidRPr="002617BD" w:rsidRDefault="00D44ADD" w:rsidP="00672926">
            <w:pPr>
              <w:ind w:right="-31"/>
              <w:rPr>
                <w:sz w:val="22"/>
                <w:szCs w:val="22"/>
              </w:rPr>
            </w:pPr>
            <w:r w:rsidRPr="002617BD">
              <w:rPr>
                <w:sz w:val="22"/>
                <w:szCs w:val="22"/>
              </w:rPr>
              <w:t>14,2</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85,3</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1321,5</w:t>
            </w:r>
          </w:p>
        </w:tc>
        <w:tc>
          <w:tcPr>
            <w:tcW w:w="850" w:type="dxa"/>
            <w:gridSpan w:val="5"/>
          </w:tcPr>
          <w:p w:rsidR="00D44ADD" w:rsidRPr="002617BD" w:rsidRDefault="00D44ADD" w:rsidP="00672926">
            <w:pPr>
              <w:ind w:right="-31"/>
              <w:rPr>
                <w:sz w:val="22"/>
                <w:szCs w:val="22"/>
              </w:rPr>
            </w:pPr>
            <w:r w:rsidRPr="002617BD">
              <w:rPr>
                <w:sz w:val="22"/>
                <w:szCs w:val="22"/>
              </w:rPr>
              <w:t>15,0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90,0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1395,0</w:t>
            </w:r>
          </w:p>
        </w:tc>
        <w:tc>
          <w:tcPr>
            <w:tcW w:w="851" w:type="dxa"/>
          </w:tcPr>
          <w:p w:rsidR="00D44ADD" w:rsidRPr="002617BD" w:rsidRDefault="00D44ADD" w:rsidP="00672926">
            <w:pPr>
              <w:ind w:right="-31"/>
              <w:rPr>
                <w:sz w:val="22"/>
                <w:szCs w:val="22"/>
              </w:rPr>
            </w:pPr>
            <w:r w:rsidRPr="002617BD">
              <w:rPr>
                <w:sz w:val="22"/>
                <w:szCs w:val="22"/>
              </w:rPr>
              <w:t>15,0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90,0</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1395,0</w:t>
            </w:r>
          </w:p>
        </w:tc>
      </w:tr>
      <w:tr w:rsidR="00D44ADD" w:rsidRPr="002617BD" w:rsidTr="00672926">
        <w:tc>
          <w:tcPr>
            <w:tcW w:w="5102" w:type="dxa"/>
          </w:tcPr>
          <w:p w:rsidR="00D44ADD" w:rsidRPr="002617BD" w:rsidRDefault="00D44ADD" w:rsidP="00672926">
            <w:pPr>
              <w:shd w:val="clear" w:color="auto" w:fill="FFFFFF"/>
              <w:ind w:right="-31"/>
              <w:contextualSpacing/>
              <w:jc w:val="both"/>
              <w:rPr>
                <w:b/>
                <w:bCs/>
                <w:sz w:val="22"/>
                <w:szCs w:val="22"/>
              </w:rPr>
            </w:pPr>
            <w:r w:rsidRPr="002617BD">
              <w:rPr>
                <w:b/>
                <w:bCs/>
                <w:sz w:val="22"/>
                <w:szCs w:val="22"/>
              </w:rPr>
              <w:t>3.1.1.</w:t>
            </w:r>
            <w:r w:rsidRPr="002617BD">
              <w:rPr>
                <w:sz w:val="22"/>
                <w:szCs w:val="22"/>
              </w:rPr>
              <w:t>Капитальные ремонты зданий учреждений культуры (ЦД п.Букачача, ДК с.Новоильинск, ДК п.Багульный)</w:t>
            </w:r>
          </w:p>
        </w:tc>
        <w:tc>
          <w:tcPr>
            <w:tcW w:w="1984" w:type="dxa"/>
            <w:gridSpan w:val="2"/>
          </w:tcPr>
          <w:p w:rsidR="00D44ADD" w:rsidRPr="002617BD" w:rsidRDefault="00D44ADD" w:rsidP="00672926">
            <w:pPr>
              <w:rPr>
                <w:bCs/>
                <w:sz w:val="22"/>
                <w:szCs w:val="22"/>
              </w:rPr>
            </w:pPr>
            <w:r w:rsidRPr="002617BD">
              <w:rPr>
                <w:bCs/>
                <w:sz w:val="22"/>
                <w:szCs w:val="22"/>
              </w:rPr>
              <w:t>Бюджет МР «Чернышевский район»</w:t>
            </w: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r w:rsidRPr="002617BD">
              <w:rPr>
                <w:bCs/>
                <w:sz w:val="22"/>
                <w:szCs w:val="22"/>
              </w:rPr>
              <w:t>Краевой бюджет</w:t>
            </w: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p>
          <w:p w:rsidR="00D44ADD" w:rsidRPr="002617BD" w:rsidRDefault="00D44ADD" w:rsidP="00672926">
            <w:pPr>
              <w:rPr>
                <w:bCs/>
                <w:sz w:val="22"/>
                <w:szCs w:val="22"/>
              </w:rPr>
            </w:pPr>
            <w:r w:rsidRPr="002617BD">
              <w:rPr>
                <w:bCs/>
                <w:sz w:val="22"/>
                <w:szCs w:val="22"/>
              </w:rPr>
              <w:t>Федеральный бюджет</w:t>
            </w:r>
          </w:p>
          <w:p w:rsidR="00D44ADD" w:rsidRPr="002617BD" w:rsidRDefault="00D44ADD" w:rsidP="00672926">
            <w:pPr>
              <w:rPr>
                <w:sz w:val="22"/>
                <w:szCs w:val="22"/>
              </w:rPr>
            </w:pPr>
          </w:p>
        </w:tc>
        <w:tc>
          <w:tcPr>
            <w:tcW w:w="1594" w:type="dxa"/>
          </w:tcPr>
          <w:p w:rsidR="00D44ADD" w:rsidRPr="002617BD" w:rsidRDefault="00D44ADD" w:rsidP="00672926">
            <w:pPr>
              <w:rPr>
                <w:bCs/>
                <w:kern w:val="3"/>
                <w:sz w:val="22"/>
                <w:szCs w:val="22"/>
              </w:rPr>
            </w:pPr>
            <w:r w:rsidRPr="002617BD">
              <w:rPr>
                <w:bCs/>
                <w:kern w:val="3"/>
                <w:sz w:val="22"/>
                <w:szCs w:val="22"/>
              </w:rPr>
              <w:lastRenderedPageBreak/>
              <w:t>МКУ Комитет культуры и 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0801</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000</w:t>
            </w:r>
            <w:r w:rsidRPr="002617BD">
              <w:rPr>
                <w:bCs/>
                <w:sz w:val="22"/>
                <w:szCs w:val="22"/>
                <w:lang w:val="en-US"/>
              </w:rPr>
              <w:t>A155190</w:t>
            </w:r>
          </w:p>
          <w:p w:rsidR="00D44ADD" w:rsidRPr="002617BD" w:rsidRDefault="00D44ADD" w:rsidP="00672926">
            <w:pPr>
              <w:spacing w:before="100" w:beforeAutospacing="1" w:after="100" w:afterAutospacing="1"/>
              <w:outlineLvl w:val="3"/>
              <w:rPr>
                <w:bCs/>
                <w:sz w:val="22"/>
                <w:szCs w:val="22"/>
              </w:rPr>
            </w:pPr>
            <w:r w:rsidRPr="002617BD">
              <w:rPr>
                <w:bCs/>
                <w:sz w:val="22"/>
                <w:szCs w:val="22"/>
              </w:rPr>
              <w:t>000</w:t>
            </w:r>
            <w:r w:rsidRPr="002617BD">
              <w:rPr>
                <w:bCs/>
                <w:sz w:val="22"/>
                <w:szCs w:val="22"/>
                <w:lang w:val="en-US"/>
              </w:rPr>
              <w:t>A155190</w:t>
            </w:r>
          </w:p>
          <w:p w:rsidR="00D44ADD" w:rsidRPr="002617BD" w:rsidRDefault="00D44ADD" w:rsidP="00672926">
            <w:pPr>
              <w:spacing w:before="100" w:beforeAutospacing="1" w:after="100" w:afterAutospacing="1"/>
              <w:outlineLvl w:val="3"/>
              <w:rPr>
                <w:bCs/>
                <w:sz w:val="22"/>
                <w:szCs w:val="22"/>
              </w:rPr>
            </w:pPr>
            <w:r w:rsidRPr="002617BD">
              <w:rPr>
                <w:bCs/>
                <w:sz w:val="22"/>
                <w:szCs w:val="22"/>
              </w:rPr>
              <w:t>000</w:t>
            </w:r>
            <w:r w:rsidRPr="002617BD">
              <w:rPr>
                <w:bCs/>
                <w:sz w:val="22"/>
                <w:szCs w:val="22"/>
                <w:lang w:val="en-US"/>
              </w:rPr>
              <w:lastRenderedPageBreak/>
              <w:t>A155190</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lang w:val="en-US"/>
              </w:rPr>
              <w:lastRenderedPageBreak/>
              <w:t>612</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t>612</w:t>
            </w:r>
          </w:p>
          <w:p w:rsidR="00D44ADD" w:rsidRPr="002617BD" w:rsidRDefault="00D44ADD" w:rsidP="00672926">
            <w:pPr>
              <w:spacing w:before="100" w:beforeAutospacing="1" w:after="100" w:afterAutospacing="1"/>
              <w:outlineLvl w:val="3"/>
              <w:rPr>
                <w:bCs/>
                <w:sz w:val="22"/>
                <w:szCs w:val="22"/>
              </w:rPr>
            </w:pPr>
          </w:p>
          <w:p w:rsidR="00D44ADD" w:rsidRPr="002617BD" w:rsidRDefault="00D44ADD" w:rsidP="00672926">
            <w:pPr>
              <w:spacing w:before="100" w:beforeAutospacing="1" w:after="100" w:afterAutospacing="1"/>
              <w:outlineLvl w:val="3"/>
              <w:rPr>
                <w:bCs/>
                <w:sz w:val="22"/>
                <w:szCs w:val="22"/>
              </w:rPr>
            </w:pPr>
            <w:r w:rsidRPr="002617BD">
              <w:rPr>
                <w:bCs/>
                <w:sz w:val="22"/>
                <w:szCs w:val="22"/>
              </w:rPr>
              <w:lastRenderedPageBreak/>
              <w:t>612</w:t>
            </w:r>
          </w:p>
        </w:tc>
        <w:tc>
          <w:tcPr>
            <w:tcW w:w="899" w:type="dxa"/>
            <w:gridSpan w:val="2"/>
          </w:tcPr>
          <w:p w:rsidR="00D44ADD" w:rsidRPr="002617BD" w:rsidRDefault="00D44ADD" w:rsidP="00672926">
            <w:pPr>
              <w:spacing w:before="100" w:beforeAutospacing="1" w:after="100" w:afterAutospacing="1"/>
              <w:ind w:right="-31"/>
              <w:outlineLvl w:val="3"/>
              <w:rPr>
                <w:bCs/>
                <w:sz w:val="22"/>
                <w:szCs w:val="22"/>
              </w:rPr>
            </w:pPr>
          </w:p>
        </w:tc>
        <w:tc>
          <w:tcPr>
            <w:tcW w:w="758" w:type="dxa"/>
            <w:gridSpan w:val="3"/>
          </w:tcPr>
          <w:p w:rsidR="00D44ADD" w:rsidRPr="002617BD" w:rsidRDefault="00D44ADD" w:rsidP="00672926">
            <w:pPr>
              <w:ind w:right="-31"/>
              <w:rPr>
                <w:sz w:val="22"/>
                <w:szCs w:val="22"/>
              </w:rPr>
            </w:pPr>
            <w:r w:rsidRPr="002617BD">
              <w:rPr>
                <w:sz w:val="22"/>
                <w:szCs w:val="22"/>
                <w:lang w:val="en-US"/>
              </w:rPr>
              <w:t>314</w:t>
            </w:r>
            <w:r w:rsidRPr="002617BD">
              <w:rPr>
                <w:sz w:val="22"/>
                <w:szCs w:val="22"/>
              </w:rPr>
              <w:t>,6</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358,6</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5617,8</w:t>
            </w:r>
          </w:p>
        </w:tc>
        <w:tc>
          <w:tcPr>
            <w:tcW w:w="709" w:type="dxa"/>
            <w:gridSpan w:val="4"/>
          </w:tcPr>
          <w:p w:rsidR="00D44ADD" w:rsidRPr="002617BD" w:rsidRDefault="00D44ADD" w:rsidP="00672926">
            <w:pPr>
              <w:ind w:right="-31"/>
              <w:rPr>
                <w:sz w:val="22"/>
                <w:szCs w:val="22"/>
              </w:rPr>
            </w:pPr>
            <w:r w:rsidRPr="002617BD">
              <w:rPr>
                <w:sz w:val="22"/>
                <w:szCs w:val="22"/>
              </w:rPr>
              <w:t>448,2</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510,9</w:t>
            </w: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p>
          <w:p w:rsidR="00D44ADD" w:rsidRPr="002617BD" w:rsidRDefault="00D44ADD" w:rsidP="00672926">
            <w:pPr>
              <w:ind w:right="-31"/>
              <w:rPr>
                <w:sz w:val="22"/>
                <w:szCs w:val="22"/>
              </w:rPr>
            </w:pPr>
            <w:r w:rsidRPr="002617BD">
              <w:rPr>
                <w:sz w:val="22"/>
                <w:szCs w:val="22"/>
              </w:rPr>
              <w:t>8004,6</w:t>
            </w:r>
          </w:p>
        </w:tc>
        <w:tc>
          <w:tcPr>
            <w:tcW w:w="850" w:type="dxa"/>
            <w:gridSpan w:val="5"/>
          </w:tcPr>
          <w:p w:rsidR="00D44ADD" w:rsidRPr="002617BD" w:rsidRDefault="00D44ADD" w:rsidP="00672926">
            <w:pPr>
              <w:ind w:right="-31"/>
              <w:rPr>
                <w:sz w:val="22"/>
                <w:szCs w:val="22"/>
              </w:rPr>
            </w:pPr>
          </w:p>
        </w:tc>
        <w:tc>
          <w:tcPr>
            <w:tcW w:w="851" w:type="dxa"/>
          </w:tcPr>
          <w:p w:rsidR="00D44ADD" w:rsidRPr="002617BD" w:rsidRDefault="00D44ADD" w:rsidP="00672926">
            <w:pPr>
              <w:ind w:right="-31"/>
              <w:rPr>
                <w:sz w:val="22"/>
                <w:szCs w:val="22"/>
              </w:rPr>
            </w:pPr>
          </w:p>
        </w:tc>
      </w:tr>
      <w:tr w:rsidR="00D44ADD" w:rsidRPr="002617BD" w:rsidTr="00672926">
        <w:tc>
          <w:tcPr>
            <w:tcW w:w="5102" w:type="dxa"/>
          </w:tcPr>
          <w:p w:rsidR="00D44ADD" w:rsidRPr="002617BD" w:rsidRDefault="00D44ADD" w:rsidP="00672926">
            <w:pPr>
              <w:shd w:val="clear" w:color="auto" w:fill="FFFFFF"/>
              <w:ind w:right="-31"/>
              <w:contextualSpacing/>
              <w:jc w:val="both"/>
              <w:rPr>
                <w:b/>
                <w:bCs/>
                <w:sz w:val="22"/>
                <w:szCs w:val="22"/>
              </w:rPr>
            </w:pPr>
            <w:r w:rsidRPr="002617BD">
              <w:rPr>
                <w:b/>
                <w:bCs/>
                <w:sz w:val="22"/>
                <w:szCs w:val="22"/>
              </w:rPr>
              <w:lastRenderedPageBreak/>
              <w:t xml:space="preserve">3.1.2 </w:t>
            </w:r>
            <w:r w:rsidRPr="002617BD">
              <w:rPr>
                <w:bCs/>
                <w:sz w:val="22"/>
                <w:szCs w:val="22"/>
              </w:rPr>
              <w:t>Приобретение одежды сцены</w:t>
            </w:r>
          </w:p>
        </w:tc>
        <w:tc>
          <w:tcPr>
            <w:tcW w:w="1984" w:type="dxa"/>
            <w:gridSpan w:val="2"/>
          </w:tcPr>
          <w:p w:rsidR="00D44ADD" w:rsidRPr="002617BD" w:rsidRDefault="00D44ADD" w:rsidP="00672926">
            <w:pPr>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rPr>
                <w:bCs/>
                <w:kern w:val="3"/>
                <w:sz w:val="22"/>
                <w:szCs w:val="22"/>
              </w:rPr>
            </w:pPr>
            <w:r w:rsidRPr="002617BD">
              <w:rPr>
                <w:bCs/>
                <w:kern w:val="3"/>
                <w:sz w:val="22"/>
                <w:szCs w:val="22"/>
              </w:rPr>
              <w:t>МКУ Комитет культуры и 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0000044099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spacing w:before="100" w:beforeAutospacing="1" w:after="100" w:afterAutospacing="1"/>
              <w:ind w:right="-31"/>
              <w:outlineLvl w:val="3"/>
              <w:rPr>
                <w:bCs/>
                <w:sz w:val="22"/>
                <w:szCs w:val="22"/>
              </w:rPr>
            </w:pPr>
          </w:p>
        </w:tc>
        <w:tc>
          <w:tcPr>
            <w:tcW w:w="758" w:type="dxa"/>
            <w:gridSpan w:val="3"/>
          </w:tcPr>
          <w:p w:rsidR="00D44ADD" w:rsidRPr="002617BD" w:rsidRDefault="00D44ADD" w:rsidP="00672926">
            <w:pPr>
              <w:ind w:right="-31"/>
              <w:rPr>
                <w:sz w:val="22"/>
                <w:szCs w:val="22"/>
              </w:rPr>
            </w:pPr>
            <w:r w:rsidRPr="002617BD">
              <w:rPr>
                <w:sz w:val="22"/>
                <w:szCs w:val="22"/>
              </w:rPr>
              <w:t>200,0</w:t>
            </w:r>
          </w:p>
        </w:tc>
        <w:tc>
          <w:tcPr>
            <w:tcW w:w="709" w:type="dxa"/>
            <w:gridSpan w:val="4"/>
          </w:tcPr>
          <w:p w:rsidR="00D44ADD" w:rsidRPr="002617BD" w:rsidRDefault="00D44ADD" w:rsidP="00672926">
            <w:pPr>
              <w:ind w:right="-31"/>
              <w:rPr>
                <w:sz w:val="22"/>
                <w:szCs w:val="22"/>
              </w:rPr>
            </w:pPr>
            <w:r w:rsidRPr="002617BD">
              <w:rPr>
                <w:sz w:val="22"/>
                <w:szCs w:val="22"/>
              </w:rPr>
              <w:t>200,0</w:t>
            </w:r>
          </w:p>
        </w:tc>
        <w:tc>
          <w:tcPr>
            <w:tcW w:w="850" w:type="dxa"/>
            <w:gridSpan w:val="5"/>
          </w:tcPr>
          <w:p w:rsidR="00D44ADD" w:rsidRPr="002617BD" w:rsidRDefault="00D44ADD" w:rsidP="00672926">
            <w:pPr>
              <w:ind w:right="-31"/>
              <w:rPr>
                <w:sz w:val="22"/>
                <w:szCs w:val="22"/>
              </w:rPr>
            </w:pPr>
            <w:r w:rsidRPr="002617BD">
              <w:rPr>
                <w:sz w:val="22"/>
                <w:szCs w:val="22"/>
              </w:rPr>
              <w:t>200,0</w:t>
            </w:r>
          </w:p>
        </w:tc>
        <w:tc>
          <w:tcPr>
            <w:tcW w:w="851" w:type="dxa"/>
          </w:tcPr>
          <w:p w:rsidR="00D44ADD" w:rsidRPr="002617BD" w:rsidRDefault="00D44ADD" w:rsidP="00672926">
            <w:pPr>
              <w:ind w:right="-31"/>
              <w:rPr>
                <w:sz w:val="22"/>
                <w:szCs w:val="22"/>
              </w:rPr>
            </w:pPr>
            <w:r w:rsidRPr="002617BD">
              <w:rPr>
                <w:sz w:val="22"/>
                <w:szCs w:val="22"/>
              </w:rPr>
              <w:t>200,0</w:t>
            </w:r>
          </w:p>
        </w:tc>
      </w:tr>
      <w:tr w:rsidR="00D44ADD" w:rsidRPr="002617BD" w:rsidTr="00672926">
        <w:tc>
          <w:tcPr>
            <w:tcW w:w="5102" w:type="dxa"/>
          </w:tcPr>
          <w:p w:rsidR="00D44ADD" w:rsidRPr="002617BD" w:rsidRDefault="00D44ADD" w:rsidP="00672926">
            <w:pPr>
              <w:shd w:val="clear" w:color="auto" w:fill="FFFFFF"/>
              <w:ind w:right="-31"/>
              <w:contextualSpacing/>
              <w:jc w:val="both"/>
              <w:rPr>
                <w:b/>
                <w:bCs/>
                <w:sz w:val="22"/>
                <w:szCs w:val="22"/>
              </w:rPr>
            </w:pPr>
            <w:r w:rsidRPr="002617BD">
              <w:rPr>
                <w:b/>
                <w:bCs/>
                <w:sz w:val="22"/>
                <w:szCs w:val="22"/>
              </w:rPr>
              <w:t xml:space="preserve">3.1.3 </w:t>
            </w:r>
            <w:r w:rsidRPr="002617BD">
              <w:rPr>
                <w:bCs/>
                <w:sz w:val="22"/>
                <w:szCs w:val="22"/>
              </w:rPr>
              <w:t>Приобретение театральных кресел</w:t>
            </w:r>
          </w:p>
        </w:tc>
        <w:tc>
          <w:tcPr>
            <w:tcW w:w="1984" w:type="dxa"/>
            <w:gridSpan w:val="2"/>
          </w:tcPr>
          <w:p w:rsidR="00D44ADD" w:rsidRPr="002617BD" w:rsidRDefault="00D44ADD" w:rsidP="00672926">
            <w:pPr>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rPr>
                <w:bCs/>
                <w:kern w:val="3"/>
                <w:sz w:val="22"/>
                <w:szCs w:val="22"/>
              </w:rPr>
            </w:pPr>
            <w:r w:rsidRPr="002617BD">
              <w:rPr>
                <w:bCs/>
                <w:kern w:val="3"/>
                <w:sz w:val="22"/>
                <w:szCs w:val="22"/>
              </w:rPr>
              <w:t>МКУ Комитет культуры и спорта, МУК МКДЦ «Овация»</w:t>
            </w:r>
          </w:p>
        </w:tc>
        <w:tc>
          <w:tcPr>
            <w:tcW w:w="674" w:type="dxa"/>
            <w:gridSpan w:val="3"/>
          </w:tcPr>
          <w:p w:rsidR="00D44ADD" w:rsidRPr="002617BD" w:rsidRDefault="00D44ADD" w:rsidP="00672926">
            <w:pPr>
              <w:spacing w:before="100" w:beforeAutospacing="1" w:after="100" w:afterAutospacing="1"/>
              <w:outlineLvl w:val="3"/>
              <w:rPr>
                <w:bCs/>
                <w:sz w:val="22"/>
                <w:szCs w:val="22"/>
              </w:rPr>
            </w:pPr>
            <w:r w:rsidRPr="002617BD">
              <w:rPr>
                <w:bCs/>
                <w:sz w:val="22"/>
                <w:szCs w:val="22"/>
              </w:rPr>
              <w:t>904</w:t>
            </w:r>
          </w:p>
        </w:tc>
        <w:tc>
          <w:tcPr>
            <w:tcW w:w="781"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0801</w:t>
            </w:r>
          </w:p>
        </w:tc>
        <w:tc>
          <w:tcPr>
            <w:tcW w:w="698" w:type="dxa"/>
          </w:tcPr>
          <w:p w:rsidR="00D44ADD" w:rsidRPr="002617BD" w:rsidRDefault="00D44ADD" w:rsidP="00672926">
            <w:pPr>
              <w:spacing w:before="100" w:beforeAutospacing="1" w:after="100" w:afterAutospacing="1"/>
              <w:outlineLvl w:val="3"/>
              <w:rPr>
                <w:bCs/>
                <w:sz w:val="22"/>
                <w:szCs w:val="22"/>
              </w:rPr>
            </w:pPr>
            <w:r w:rsidRPr="002617BD">
              <w:rPr>
                <w:bCs/>
                <w:sz w:val="22"/>
                <w:szCs w:val="22"/>
              </w:rPr>
              <w:t>0000044099</w:t>
            </w:r>
          </w:p>
        </w:tc>
        <w:tc>
          <w:tcPr>
            <w:tcW w:w="835" w:type="dxa"/>
            <w:gridSpan w:val="2"/>
          </w:tcPr>
          <w:p w:rsidR="00D44ADD" w:rsidRPr="002617BD" w:rsidRDefault="00D44ADD" w:rsidP="00672926">
            <w:pPr>
              <w:spacing w:before="100" w:beforeAutospacing="1" w:after="100" w:afterAutospacing="1"/>
              <w:outlineLvl w:val="3"/>
              <w:rPr>
                <w:bCs/>
                <w:sz w:val="22"/>
                <w:szCs w:val="22"/>
              </w:rPr>
            </w:pPr>
            <w:r w:rsidRPr="002617BD">
              <w:rPr>
                <w:bCs/>
                <w:sz w:val="22"/>
                <w:szCs w:val="22"/>
              </w:rPr>
              <w:t>244</w:t>
            </w:r>
          </w:p>
        </w:tc>
        <w:tc>
          <w:tcPr>
            <w:tcW w:w="899" w:type="dxa"/>
            <w:gridSpan w:val="2"/>
          </w:tcPr>
          <w:p w:rsidR="00D44ADD" w:rsidRPr="002617BD" w:rsidRDefault="00D44ADD" w:rsidP="00672926">
            <w:pPr>
              <w:ind w:right="-31"/>
              <w:rPr>
                <w:sz w:val="22"/>
                <w:szCs w:val="22"/>
              </w:rPr>
            </w:pPr>
            <w:r w:rsidRPr="002617BD">
              <w:rPr>
                <w:sz w:val="22"/>
                <w:szCs w:val="22"/>
              </w:rPr>
              <w:t>300,0</w:t>
            </w:r>
          </w:p>
        </w:tc>
        <w:tc>
          <w:tcPr>
            <w:tcW w:w="758" w:type="dxa"/>
            <w:gridSpan w:val="3"/>
          </w:tcPr>
          <w:p w:rsidR="00D44ADD" w:rsidRPr="002617BD" w:rsidRDefault="00D44ADD" w:rsidP="00672926">
            <w:pPr>
              <w:ind w:right="-31"/>
              <w:rPr>
                <w:sz w:val="22"/>
                <w:szCs w:val="22"/>
              </w:rPr>
            </w:pPr>
            <w:r w:rsidRPr="002617BD">
              <w:rPr>
                <w:sz w:val="22"/>
                <w:szCs w:val="22"/>
              </w:rPr>
              <w:t>300,0</w:t>
            </w:r>
          </w:p>
        </w:tc>
        <w:tc>
          <w:tcPr>
            <w:tcW w:w="709" w:type="dxa"/>
            <w:gridSpan w:val="4"/>
          </w:tcPr>
          <w:p w:rsidR="00D44ADD" w:rsidRPr="002617BD" w:rsidRDefault="00D44ADD" w:rsidP="00672926">
            <w:pPr>
              <w:ind w:right="-31"/>
              <w:rPr>
                <w:sz w:val="22"/>
                <w:szCs w:val="22"/>
              </w:rPr>
            </w:pPr>
            <w:r w:rsidRPr="002617BD">
              <w:rPr>
                <w:sz w:val="22"/>
                <w:szCs w:val="22"/>
              </w:rPr>
              <w:t>500,0</w:t>
            </w:r>
          </w:p>
        </w:tc>
        <w:tc>
          <w:tcPr>
            <w:tcW w:w="850" w:type="dxa"/>
            <w:gridSpan w:val="5"/>
          </w:tcPr>
          <w:p w:rsidR="00D44ADD" w:rsidRPr="002617BD" w:rsidRDefault="00D44ADD" w:rsidP="00672926">
            <w:pPr>
              <w:ind w:right="-31"/>
              <w:rPr>
                <w:sz w:val="22"/>
                <w:szCs w:val="22"/>
              </w:rPr>
            </w:pPr>
            <w:r w:rsidRPr="002617BD">
              <w:rPr>
                <w:sz w:val="22"/>
                <w:szCs w:val="22"/>
              </w:rPr>
              <w:t>500,0</w:t>
            </w:r>
          </w:p>
        </w:tc>
        <w:tc>
          <w:tcPr>
            <w:tcW w:w="851" w:type="dxa"/>
          </w:tcPr>
          <w:p w:rsidR="00D44ADD" w:rsidRPr="002617BD" w:rsidRDefault="00D44ADD" w:rsidP="00672926">
            <w:pPr>
              <w:ind w:right="-31"/>
              <w:rPr>
                <w:sz w:val="22"/>
                <w:szCs w:val="22"/>
              </w:rPr>
            </w:pPr>
            <w:r w:rsidRPr="002617BD">
              <w:rPr>
                <w:sz w:val="22"/>
                <w:szCs w:val="22"/>
              </w:rPr>
              <w:t>900,0</w:t>
            </w:r>
          </w:p>
        </w:tc>
      </w:tr>
      <w:tr w:rsidR="00D44ADD" w:rsidRPr="002617BD" w:rsidTr="00672926">
        <w:trPr>
          <w:trHeight w:val="417"/>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ИТОГО по подпрограмме:</w:t>
            </w:r>
          </w:p>
        </w:tc>
        <w:tc>
          <w:tcPr>
            <w:tcW w:w="1984" w:type="dxa"/>
            <w:gridSpan w:val="2"/>
          </w:tcPr>
          <w:p w:rsidR="00D44ADD" w:rsidRPr="002617BD" w:rsidRDefault="00D44ADD" w:rsidP="00672926">
            <w:pPr>
              <w:rPr>
                <w:bCs/>
                <w:sz w:val="22"/>
                <w:szCs w:val="22"/>
              </w:rPr>
            </w:pPr>
            <w:r w:rsidRPr="002617BD">
              <w:rPr>
                <w:bCs/>
                <w:sz w:val="22"/>
                <w:szCs w:val="22"/>
              </w:rPr>
              <w:t>Бюджет МР «Чернышевский район»</w:t>
            </w:r>
          </w:p>
          <w:p w:rsidR="00D44ADD" w:rsidRPr="002617BD" w:rsidRDefault="00D44ADD" w:rsidP="00672926">
            <w:pPr>
              <w:rPr>
                <w:bCs/>
                <w:sz w:val="22"/>
                <w:szCs w:val="22"/>
              </w:rPr>
            </w:pPr>
          </w:p>
          <w:p w:rsidR="00D44ADD" w:rsidRPr="002617BD" w:rsidRDefault="00D44ADD" w:rsidP="00672926">
            <w:pPr>
              <w:rPr>
                <w:sz w:val="22"/>
                <w:szCs w:val="22"/>
              </w:rPr>
            </w:pPr>
          </w:p>
        </w:tc>
        <w:tc>
          <w:tcPr>
            <w:tcW w:w="1594" w:type="dxa"/>
          </w:tcPr>
          <w:p w:rsidR="00D44ADD" w:rsidRPr="002617BD" w:rsidRDefault="00D44ADD" w:rsidP="00672926">
            <w:pPr>
              <w:rPr>
                <w:bCs/>
                <w:kern w:val="3"/>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1721,0</w:t>
            </w:r>
          </w:p>
        </w:tc>
        <w:tc>
          <w:tcPr>
            <w:tcW w:w="758" w:type="dxa"/>
            <w:gridSpan w:val="3"/>
          </w:tcPr>
          <w:p w:rsidR="00D44ADD" w:rsidRPr="002617BD" w:rsidRDefault="00D44ADD" w:rsidP="00672926">
            <w:pPr>
              <w:rPr>
                <w:b/>
                <w:color w:val="000000" w:themeColor="text1"/>
                <w:sz w:val="22"/>
                <w:szCs w:val="22"/>
              </w:rPr>
            </w:pPr>
            <w:r w:rsidRPr="002617BD">
              <w:rPr>
                <w:b/>
                <w:color w:val="000000" w:themeColor="text1"/>
                <w:sz w:val="22"/>
                <w:szCs w:val="22"/>
              </w:rPr>
              <w:t>8902,0</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11784,7</w:t>
            </w:r>
          </w:p>
        </w:tc>
        <w:tc>
          <w:tcPr>
            <w:tcW w:w="850" w:type="dxa"/>
            <w:gridSpan w:val="5"/>
          </w:tcPr>
          <w:p w:rsidR="00D44ADD" w:rsidRPr="002617BD" w:rsidRDefault="00D44ADD" w:rsidP="00672926">
            <w:pPr>
              <w:rPr>
                <w:b/>
                <w:color w:val="000000" w:themeColor="text1"/>
                <w:sz w:val="22"/>
                <w:szCs w:val="22"/>
              </w:rPr>
            </w:pPr>
            <w:r w:rsidRPr="002617BD">
              <w:rPr>
                <w:b/>
                <w:color w:val="000000" w:themeColor="text1"/>
                <w:sz w:val="22"/>
                <w:szCs w:val="22"/>
              </w:rPr>
              <w:t>2910,0</w:t>
            </w:r>
          </w:p>
        </w:tc>
        <w:tc>
          <w:tcPr>
            <w:tcW w:w="851" w:type="dxa"/>
          </w:tcPr>
          <w:p w:rsidR="00D44ADD" w:rsidRPr="002617BD" w:rsidRDefault="00D44ADD" w:rsidP="00672926">
            <w:pPr>
              <w:rPr>
                <w:b/>
                <w:color w:val="000000" w:themeColor="text1"/>
                <w:sz w:val="22"/>
                <w:szCs w:val="22"/>
              </w:rPr>
            </w:pPr>
            <w:r w:rsidRPr="002617BD">
              <w:rPr>
                <w:b/>
                <w:color w:val="000000" w:themeColor="text1"/>
                <w:sz w:val="22"/>
                <w:szCs w:val="22"/>
              </w:rPr>
              <w:t>3320,0</w:t>
            </w:r>
          </w:p>
        </w:tc>
      </w:tr>
      <w:tr w:rsidR="00D44ADD" w:rsidRPr="002617BD" w:rsidTr="00672926">
        <w:trPr>
          <w:trHeight w:val="343"/>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В т.ч. средства МБ:</w:t>
            </w:r>
          </w:p>
        </w:tc>
        <w:tc>
          <w:tcPr>
            <w:tcW w:w="1984" w:type="dxa"/>
            <w:gridSpan w:val="2"/>
          </w:tcPr>
          <w:p w:rsidR="00D44ADD" w:rsidRPr="002617BD" w:rsidRDefault="00D44ADD" w:rsidP="00672926">
            <w:pPr>
              <w:rPr>
                <w:bCs/>
                <w:sz w:val="22"/>
                <w:szCs w:val="22"/>
              </w:rPr>
            </w:pPr>
          </w:p>
        </w:tc>
        <w:tc>
          <w:tcPr>
            <w:tcW w:w="1594" w:type="dxa"/>
          </w:tcPr>
          <w:p w:rsidR="00D44ADD" w:rsidRPr="002617BD" w:rsidRDefault="00D44ADD" w:rsidP="00672926">
            <w:pPr>
              <w:rPr>
                <w:bCs/>
                <w:kern w:val="3"/>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314,2</w:t>
            </w:r>
          </w:p>
        </w:tc>
        <w:tc>
          <w:tcPr>
            <w:tcW w:w="758" w:type="dxa"/>
            <w:gridSpan w:val="3"/>
          </w:tcPr>
          <w:p w:rsidR="00D44ADD" w:rsidRPr="002617BD" w:rsidRDefault="00D44ADD" w:rsidP="00672926">
            <w:pPr>
              <w:rPr>
                <w:b/>
                <w:color w:val="000000" w:themeColor="text1"/>
                <w:sz w:val="22"/>
                <w:szCs w:val="22"/>
              </w:rPr>
            </w:pPr>
            <w:r w:rsidRPr="002617BD">
              <w:rPr>
                <w:b/>
                <w:color w:val="000000" w:themeColor="text1"/>
                <w:sz w:val="22"/>
                <w:szCs w:val="22"/>
              </w:rPr>
              <w:t>1518,8</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1862,4</w:t>
            </w:r>
          </w:p>
        </w:tc>
        <w:tc>
          <w:tcPr>
            <w:tcW w:w="850" w:type="dxa"/>
            <w:gridSpan w:val="5"/>
          </w:tcPr>
          <w:p w:rsidR="00D44ADD" w:rsidRPr="002617BD" w:rsidRDefault="00D44ADD" w:rsidP="00672926">
            <w:pPr>
              <w:rPr>
                <w:b/>
                <w:color w:val="000000" w:themeColor="text1"/>
                <w:sz w:val="22"/>
                <w:szCs w:val="22"/>
              </w:rPr>
            </w:pPr>
            <w:r w:rsidRPr="002617BD">
              <w:rPr>
                <w:b/>
                <w:color w:val="000000" w:themeColor="text1"/>
                <w:sz w:val="22"/>
                <w:szCs w:val="22"/>
              </w:rPr>
              <w:t>1425,0</w:t>
            </w:r>
          </w:p>
        </w:tc>
        <w:tc>
          <w:tcPr>
            <w:tcW w:w="851" w:type="dxa"/>
          </w:tcPr>
          <w:p w:rsidR="00D44ADD" w:rsidRPr="002617BD" w:rsidRDefault="00D44ADD" w:rsidP="00672926">
            <w:pPr>
              <w:rPr>
                <w:b/>
                <w:color w:val="000000" w:themeColor="text1"/>
                <w:sz w:val="22"/>
                <w:szCs w:val="22"/>
              </w:rPr>
            </w:pPr>
            <w:r w:rsidRPr="002617BD">
              <w:rPr>
                <w:b/>
                <w:color w:val="000000" w:themeColor="text1"/>
                <w:sz w:val="22"/>
                <w:szCs w:val="22"/>
              </w:rPr>
              <w:t>1835,0</w:t>
            </w:r>
          </w:p>
        </w:tc>
      </w:tr>
      <w:tr w:rsidR="00D44ADD" w:rsidRPr="002617BD" w:rsidTr="00672926">
        <w:trPr>
          <w:trHeight w:val="264"/>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КБ:</w:t>
            </w:r>
          </w:p>
        </w:tc>
        <w:tc>
          <w:tcPr>
            <w:tcW w:w="1984" w:type="dxa"/>
            <w:gridSpan w:val="2"/>
          </w:tcPr>
          <w:p w:rsidR="00D44ADD" w:rsidRPr="002617BD" w:rsidRDefault="00D44ADD" w:rsidP="00672926">
            <w:pPr>
              <w:rPr>
                <w:bCs/>
                <w:sz w:val="22"/>
                <w:szCs w:val="22"/>
              </w:rPr>
            </w:pPr>
          </w:p>
        </w:tc>
        <w:tc>
          <w:tcPr>
            <w:tcW w:w="1594" w:type="dxa"/>
          </w:tcPr>
          <w:p w:rsidR="00D44ADD" w:rsidRPr="002617BD" w:rsidRDefault="00D44ADD" w:rsidP="00672926">
            <w:pPr>
              <w:rPr>
                <w:bCs/>
                <w:kern w:val="3"/>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color w:val="000000" w:themeColor="text1"/>
                <w:sz w:val="22"/>
                <w:szCs w:val="22"/>
              </w:rPr>
              <w:t>85,3</w:t>
            </w:r>
          </w:p>
        </w:tc>
        <w:tc>
          <w:tcPr>
            <w:tcW w:w="758" w:type="dxa"/>
            <w:gridSpan w:val="3"/>
          </w:tcPr>
          <w:p w:rsidR="00D44ADD" w:rsidRPr="002617BD" w:rsidRDefault="00D44ADD" w:rsidP="00672926">
            <w:pPr>
              <w:rPr>
                <w:b/>
                <w:color w:val="000000" w:themeColor="text1"/>
                <w:sz w:val="22"/>
                <w:szCs w:val="22"/>
              </w:rPr>
            </w:pPr>
            <w:r w:rsidRPr="002617BD">
              <w:rPr>
                <w:b/>
                <w:color w:val="000000" w:themeColor="text1"/>
                <w:sz w:val="22"/>
                <w:szCs w:val="22"/>
              </w:rPr>
              <w:t>443,9</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596,2</w:t>
            </w:r>
          </w:p>
        </w:tc>
        <w:tc>
          <w:tcPr>
            <w:tcW w:w="850" w:type="dxa"/>
            <w:gridSpan w:val="5"/>
          </w:tcPr>
          <w:p w:rsidR="00D44ADD" w:rsidRPr="002617BD" w:rsidRDefault="00D44ADD" w:rsidP="00672926">
            <w:pPr>
              <w:rPr>
                <w:b/>
                <w:color w:val="000000" w:themeColor="text1"/>
                <w:sz w:val="22"/>
                <w:szCs w:val="22"/>
              </w:rPr>
            </w:pPr>
            <w:r w:rsidRPr="002617BD">
              <w:rPr>
                <w:b/>
                <w:color w:val="000000" w:themeColor="text1"/>
                <w:sz w:val="22"/>
                <w:szCs w:val="22"/>
              </w:rPr>
              <w:t>90,0</w:t>
            </w:r>
          </w:p>
        </w:tc>
        <w:tc>
          <w:tcPr>
            <w:tcW w:w="851" w:type="dxa"/>
          </w:tcPr>
          <w:p w:rsidR="00D44ADD" w:rsidRPr="002617BD" w:rsidRDefault="00D44ADD" w:rsidP="00672926">
            <w:pPr>
              <w:rPr>
                <w:b/>
                <w:color w:val="000000" w:themeColor="text1"/>
                <w:sz w:val="22"/>
                <w:szCs w:val="22"/>
              </w:rPr>
            </w:pPr>
            <w:r w:rsidRPr="002617BD">
              <w:rPr>
                <w:b/>
                <w:color w:val="000000" w:themeColor="text1"/>
                <w:sz w:val="22"/>
                <w:szCs w:val="22"/>
              </w:rPr>
              <w:t>90,0</w:t>
            </w:r>
          </w:p>
        </w:tc>
      </w:tr>
      <w:tr w:rsidR="00D44ADD" w:rsidRPr="002617BD" w:rsidTr="00672926">
        <w:trPr>
          <w:trHeight w:val="264"/>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ФБ:</w:t>
            </w:r>
          </w:p>
        </w:tc>
        <w:tc>
          <w:tcPr>
            <w:tcW w:w="1984" w:type="dxa"/>
            <w:gridSpan w:val="2"/>
          </w:tcPr>
          <w:p w:rsidR="00D44ADD" w:rsidRPr="002617BD" w:rsidRDefault="00D44ADD" w:rsidP="00672926">
            <w:pPr>
              <w:rPr>
                <w:bCs/>
                <w:sz w:val="22"/>
                <w:szCs w:val="22"/>
              </w:rPr>
            </w:pPr>
          </w:p>
        </w:tc>
        <w:tc>
          <w:tcPr>
            <w:tcW w:w="1594" w:type="dxa"/>
          </w:tcPr>
          <w:p w:rsidR="00D44ADD" w:rsidRPr="002617BD" w:rsidRDefault="00D44ADD" w:rsidP="00672926">
            <w:pPr>
              <w:rPr>
                <w:bCs/>
                <w:kern w:val="3"/>
                <w:sz w:val="22"/>
                <w:szCs w:val="22"/>
              </w:rPr>
            </w:pPr>
          </w:p>
        </w:tc>
        <w:tc>
          <w:tcPr>
            <w:tcW w:w="674" w:type="dxa"/>
            <w:gridSpan w:val="3"/>
          </w:tcPr>
          <w:p w:rsidR="00D44ADD" w:rsidRPr="002617BD" w:rsidRDefault="00D44ADD" w:rsidP="00672926">
            <w:pPr>
              <w:spacing w:before="100" w:beforeAutospacing="1" w:after="100" w:afterAutospacing="1"/>
              <w:outlineLvl w:val="3"/>
              <w:rPr>
                <w:bCs/>
                <w:sz w:val="22"/>
                <w:szCs w:val="22"/>
              </w:rPr>
            </w:pPr>
          </w:p>
        </w:tc>
        <w:tc>
          <w:tcPr>
            <w:tcW w:w="781" w:type="dxa"/>
            <w:gridSpan w:val="2"/>
          </w:tcPr>
          <w:p w:rsidR="00D44ADD" w:rsidRPr="002617BD" w:rsidRDefault="00D44ADD" w:rsidP="00672926">
            <w:pPr>
              <w:spacing w:before="100" w:beforeAutospacing="1" w:after="100" w:afterAutospacing="1"/>
              <w:outlineLvl w:val="3"/>
              <w:rPr>
                <w:bCs/>
                <w:sz w:val="22"/>
                <w:szCs w:val="22"/>
              </w:rPr>
            </w:pPr>
          </w:p>
        </w:tc>
        <w:tc>
          <w:tcPr>
            <w:tcW w:w="698" w:type="dxa"/>
          </w:tcPr>
          <w:p w:rsidR="00D44ADD" w:rsidRPr="002617BD" w:rsidRDefault="00D44ADD" w:rsidP="00672926">
            <w:pPr>
              <w:spacing w:before="100" w:beforeAutospacing="1" w:after="100" w:afterAutospacing="1"/>
              <w:outlineLvl w:val="3"/>
              <w:rPr>
                <w:bCs/>
                <w:sz w:val="22"/>
                <w:szCs w:val="22"/>
              </w:rPr>
            </w:pPr>
          </w:p>
        </w:tc>
        <w:tc>
          <w:tcPr>
            <w:tcW w:w="835" w:type="dxa"/>
            <w:gridSpan w:val="2"/>
          </w:tcPr>
          <w:p w:rsidR="00D44ADD" w:rsidRPr="002617BD" w:rsidRDefault="00D44ADD" w:rsidP="00672926">
            <w:pPr>
              <w:spacing w:before="100" w:beforeAutospacing="1" w:after="100" w:afterAutospacing="1"/>
              <w:outlineLvl w:val="3"/>
              <w:rPr>
                <w:bCs/>
                <w:sz w:val="22"/>
                <w:szCs w:val="22"/>
              </w:rPr>
            </w:pPr>
          </w:p>
        </w:tc>
        <w:tc>
          <w:tcPr>
            <w:tcW w:w="899" w:type="dxa"/>
            <w:gridSpan w:val="2"/>
          </w:tcPr>
          <w:p w:rsidR="00D44ADD" w:rsidRPr="002617BD" w:rsidRDefault="00D44ADD" w:rsidP="00672926">
            <w:pPr>
              <w:rPr>
                <w:b/>
                <w:color w:val="000000" w:themeColor="text1"/>
                <w:sz w:val="22"/>
                <w:szCs w:val="22"/>
              </w:rPr>
            </w:pPr>
            <w:r w:rsidRPr="002617BD">
              <w:rPr>
                <w:b/>
                <w:bCs/>
                <w:sz w:val="22"/>
                <w:szCs w:val="22"/>
              </w:rPr>
              <w:t>1321,5</w:t>
            </w:r>
          </w:p>
        </w:tc>
        <w:tc>
          <w:tcPr>
            <w:tcW w:w="758" w:type="dxa"/>
            <w:gridSpan w:val="3"/>
          </w:tcPr>
          <w:p w:rsidR="00D44ADD" w:rsidRPr="002617BD" w:rsidRDefault="00D44ADD" w:rsidP="00672926">
            <w:pPr>
              <w:rPr>
                <w:b/>
                <w:color w:val="000000" w:themeColor="text1"/>
                <w:sz w:val="22"/>
                <w:szCs w:val="22"/>
              </w:rPr>
            </w:pPr>
            <w:r w:rsidRPr="002617BD">
              <w:rPr>
                <w:b/>
                <w:color w:val="000000" w:themeColor="text1"/>
                <w:sz w:val="22"/>
                <w:szCs w:val="22"/>
              </w:rPr>
              <w:t>6939,3</w:t>
            </w:r>
          </w:p>
        </w:tc>
        <w:tc>
          <w:tcPr>
            <w:tcW w:w="709" w:type="dxa"/>
            <w:gridSpan w:val="4"/>
          </w:tcPr>
          <w:p w:rsidR="00D44ADD" w:rsidRPr="002617BD" w:rsidRDefault="00D44ADD" w:rsidP="00672926">
            <w:pPr>
              <w:rPr>
                <w:b/>
                <w:color w:val="000000" w:themeColor="text1"/>
                <w:sz w:val="22"/>
                <w:szCs w:val="22"/>
              </w:rPr>
            </w:pPr>
            <w:r w:rsidRPr="002617BD">
              <w:rPr>
                <w:b/>
                <w:color w:val="000000" w:themeColor="text1"/>
                <w:sz w:val="22"/>
                <w:szCs w:val="22"/>
              </w:rPr>
              <w:t>9326,1</w:t>
            </w:r>
          </w:p>
        </w:tc>
        <w:tc>
          <w:tcPr>
            <w:tcW w:w="850" w:type="dxa"/>
            <w:gridSpan w:val="5"/>
          </w:tcPr>
          <w:p w:rsidR="00D44ADD" w:rsidRPr="002617BD" w:rsidRDefault="00D44ADD" w:rsidP="00672926">
            <w:pPr>
              <w:rPr>
                <w:b/>
                <w:color w:val="000000" w:themeColor="text1"/>
                <w:sz w:val="22"/>
                <w:szCs w:val="22"/>
              </w:rPr>
            </w:pPr>
            <w:r w:rsidRPr="002617BD">
              <w:rPr>
                <w:b/>
                <w:color w:val="000000" w:themeColor="text1"/>
                <w:sz w:val="22"/>
                <w:szCs w:val="22"/>
              </w:rPr>
              <w:t>1395,0</w:t>
            </w:r>
          </w:p>
        </w:tc>
        <w:tc>
          <w:tcPr>
            <w:tcW w:w="851" w:type="dxa"/>
          </w:tcPr>
          <w:p w:rsidR="00D44ADD" w:rsidRPr="002617BD" w:rsidRDefault="00D44ADD" w:rsidP="00672926">
            <w:pPr>
              <w:rPr>
                <w:b/>
                <w:color w:val="000000" w:themeColor="text1"/>
                <w:sz w:val="22"/>
                <w:szCs w:val="22"/>
              </w:rPr>
            </w:pPr>
            <w:r w:rsidRPr="002617BD">
              <w:rPr>
                <w:b/>
                <w:color w:val="000000" w:themeColor="text1"/>
                <w:sz w:val="22"/>
                <w:szCs w:val="22"/>
              </w:rPr>
              <w:t>1395,0</w:t>
            </w:r>
          </w:p>
        </w:tc>
      </w:tr>
      <w:tr w:rsidR="00D44ADD" w:rsidRPr="002617BD" w:rsidTr="00672926">
        <w:tc>
          <w:tcPr>
            <w:tcW w:w="15735" w:type="dxa"/>
            <w:gridSpan w:val="27"/>
          </w:tcPr>
          <w:p w:rsidR="00D44ADD" w:rsidRPr="002617BD" w:rsidRDefault="00D44ADD" w:rsidP="00672926">
            <w:pPr>
              <w:jc w:val="center"/>
              <w:rPr>
                <w:b/>
                <w:color w:val="000000" w:themeColor="text1"/>
                <w:sz w:val="22"/>
                <w:szCs w:val="22"/>
              </w:rPr>
            </w:pPr>
            <w:r w:rsidRPr="002617BD">
              <w:rPr>
                <w:b/>
                <w:color w:val="000000" w:themeColor="text1"/>
                <w:sz w:val="22"/>
                <w:szCs w:val="22"/>
              </w:rPr>
              <w:t>4.Муниципальная подпрограмма «Развитие музея»</w:t>
            </w:r>
          </w:p>
        </w:tc>
      </w:tr>
      <w:tr w:rsidR="00D44ADD" w:rsidRPr="002617BD" w:rsidTr="00672926">
        <w:tc>
          <w:tcPr>
            <w:tcW w:w="15735" w:type="dxa"/>
            <w:gridSpan w:val="27"/>
          </w:tcPr>
          <w:p w:rsidR="00D44ADD" w:rsidRPr="002617BD" w:rsidRDefault="00D44ADD" w:rsidP="00672926">
            <w:pPr>
              <w:rPr>
                <w:color w:val="000000" w:themeColor="text1"/>
                <w:sz w:val="22"/>
                <w:szCs w:val="22"/>
              </w:rPr>
            </w:pPr>
            <w:r w:rsidRPr="002617BD">
              <w:rPr>
                <w:b/>
                <w:color w:val="000000"/>
                <w:sz w:val="22"/>
                <w:szCs w:val="22"/>
              </w:rPr>
              <w:t>Цель:</w:t>
            </w:r>
            <w:r w:rsidRPr="002617BD">
              <w:rPr>
                <w:color w:val="000000"/>
                <w:sz w:val="22"/>
                <w:szCs w:val="22"/>
              </w:rPr>
              <w:t xml:space="preserve"> Создание условий для сохранения культурного, исторического наследия Чернышевского района, формирование интереса к отечественной истории и культуре</w:t>
            </w:r>
          </w:p>
        </w:tc>
      </w:tr>
      <w:tr w:rsidR="00D44ADD" w:rsidRPr="002617BD" w:rsidTr="00672926">
        <w:tc>
          <w:tcPr>
            <w:tcW w:w="15735" w:type="dxa"/>
            <w:gridSpan w:val="27"/>
          </w:tcPr>
          <w:p w:rsidR="00D44ADD" w:rsidRPr="002617BD" w:rsidRDefault="00D44ADD" w:rsidP="00672926">
            <w:pPr>
              <w:rPr>
                <w:color w:val="000000"/>
                <w:sz w:val="22"/>
                <w:szCs w:val="22"/>
              </w:rPr>
            </w:pPr>
            <w:r w:rsidRPr="002617BD">
              <w:rPr>
                <w:b/>
                <w:color w:val="000000"/>
                <w:sz w:val="22"/>
                <w:szCs w:val="22"/>
              </w:rPr>
              <w:t>Задача:</w:t>
            </w:r>
            <w:r w:rsidRPr="002617BD">
              <w:rPr>
                <w:color w:val="000000"/>
                <w:sz w:val="22"/>
                <w:szCs w:val="22"/>
              </w:rPr>
              <w:t xml:space="preserve"> Формирование, учет, изучение, обеспечение физического сохранения и безопасности музейных предметов и музейных коллекций, сохранение и популяризация объектов культурного наследия; организация публичного показа музейных предметов и музейных коллекций; создание экспозиций (выставок) музеев, организация выездных выставок.</w:t>
            </w:r>
          </w:p>
        </w:tc>
      </w:tr>
      <w:tr w:rsidR="00D44ADD" w:rsidRPr="002617BD" w:rsidTr="00672926">
        <w:tc>
          <w:tcPr>
            <w:tcW w:w="5102" w:type="dxa"/>
          </w:tcPr>
          <w:p w:rsidR="00D44ADD" w:rsidRPr="002617BD" w:rsidRDefault="00D44ADD" w:rsidP="00672926">
            <w:pPr>
              <w:rPr>
                <w:color w:val="000000"/>
                <w:sz w:val="22"/>
                <w:szCs w:val="22"/>
              </w:rPr>
            </w:pPr>
            <w:r w:rsidRPr="002617BD">
              <w:rPr>
                <w:color w:val="000000"/>
                <w:sz w:val="22"/>
                <w:szCs w:val="22"/>
              </w:rPr>
              <w:lastRenderedPageBreak/>
              <w:t xml:space="preserve">Основное мероприятие 1.1. </w:t>
            </w:r>
          </w:p>
          <w:p w:rsidR="00D44ADD" w:rsidRPr="002617BD" w:rsidRDefault="00D44ADD" w:rsidP="00672926">
            <w:pPr>
              <w:rPr>
                <w:color w:val="000000"/>
                <w:sz w:val="22"/>
                <w:szCs w:val="22"/>
              </w:rPr>
            </w:pPr>
            <w:r w:rsidRPr="002617BD">
              <w:rPr>
                <w:color w:val="000000"/>
                <w:sz w:val="22"/>
                <w:szCs w:val="22"/>
              </w:rPr>
              <w:t>Приобретение выставочного оборудования (стендовые модули) компьютерной и оргтехники (компьютеры, принтеры, сканеры ), цифровая техника (сканер негативов, цифровые весы, цифровой циркуль, диктофон)</w:t>
            </w:r>
          </w:p>
        </w:tc>
        <w:tc>
          <w:tcPr>
            <w:tcW w:w="1905" w:type="dxa"/>
          </w:tcPr>
          <w:p w:rsidR="00D44ADD" w:rsidRPr="002617BD" w:rsidRDefault="00D44ADD" w:rsidP="00672926">
            <w:pPr>
              <w:rPr>
                <w:color w:val="000000"/>
                <w:sz w:val="22"/>
                <w:szCs w:val="22"/>
              </w:rPr>
            </w:pPr>
            <w:r w:rsidRPr="002617BD">
              <w:rPr>
                <w:color w:val="000000"/>
                <w:sz w:val="22"/>
                <w:szCs w:val="22"/>
              </w:rPr>
              <w:t>Бюджет МР «Чернышевский район»</w:t>
            </w:r>
          </w:p>
          <w:p w:rsidR="00D44ADD" w:rsidRPr="002617BD" w:rsidRDefault="00D44ADD" w:rsidP="00672926">
            <w:pPr>
              <w:rPr>
                <w:color w:val="000000"/>
                <w:sz w:val="22"/>
                <w:szCs w:val="22"/>
              </w:rPr>
            </w:pPr>
          </w:p>
        </w:tc>
        <w:tc>
          <w:tcPr>
            <w:tcW w:w="1725" w:type="dxa"/>
            <w:gridSpan w:val="3"/>
          </w:tcPr>
          <w:p w:rsidR="00D44ADD" w:rsidRPr="002617BD" w:rsidRDefault="00D44ADD" w:rsidP="00672926">
            <w:pPr>
              <w:rPr>
                <w:color w:val="000000"/>
                <w:sz w:val="22"/>
                <w:szCs w:val="22"/>
              </w:rPr>
            </w:pPr>
            <w:r w:rsidRPr="002617BD">
              <w:rPr>
                <w:color w:val="000000"/>
                <w:sz w:val="22"/>
                <w:szCs w:val="22"/>
              </w:rPr>
              <w:t>МКУ Комитет культуры и спорта, МУК Районный краеведческий музей</w:t>
            </w:r>
          </w:p>
          <w:p w:rsidR="00D44ADD" w:rsidRPr="002617BD" w:rsidRDefault="00D44ADD" w:rsidP="00672926">
            <w:pPr>
              <w:rPr>
                <w:color w:val="000000"/>
                <w:sz w:val="22"/>
                <w:szCs w:val="22"/>
              </w:rPr>
            </w:pPr>
          </w:p>
        </w:tc>
        <w:tc>
          <w:tcPr>
            <w:tcW w:w="585" w:type="dxa"/>
          </w:tcPr>
          <w:p w:rsidR="00D44ADD" w:rsidRPr="002617BD" w:rsidRDefault="00D44ADD" w:rsidP="00672926">
            <w:pPr>
              <w:rPr>
                <w:color w:val="000000"/>
                <w:sz w:val="22"/>
                <w:szCs w:val="22"/>
              </w:rPr>
            </w:pPr>
            <w:r w:rsidRPr="002617BD">
              <w:rPr>
                <w:color w:val="000000"/>
                <w:sz w:val="22"/>
                <w:szCs w:val="22"/>
              </w:rPr>
              <w:t>904</w:t>
            </w:r>
          </w:p>
        </w:tc>
        <w:tc>
          <w:tcPr>
            <w:tcW w:w="810" w:type="dxa"/>
            <w:gridSpan w:val="2"/>
          </w:tcPr>
          <w:p w:rsidR="00D44ADD" w:rsidRPr="002617BD" w:rsidRDefault="00D44ADD" w:rsidP="00672926">
            <w:pPr>
              <w:rPr>
                <w:color w:val="000000"/>
                <w:sz w:val="22"/>
                <w:szCs w:val="22"/>
              </w:rPr>
            </w:pPr>
            <w:r w:rsidRPr="002617BD">
              <w:rPr>
                <w:color w:val="000000"/>
                <w:sz w:val="22"/>
                <w:szCs w:val="22"/>
              </w:rPr>
              <w:t>0801</w:t>
            </w:r>
          </w:p>
        </w:tc>
        <w:tc>
          <w:tcPr>
            <w:tcW w:w="750" w:type="dxa"/>
            <w:gridSpan w:val="3"/>
          </w:tcPr>
          <w:p w:rsidR="00D44ADD" w:rsidRPr="002617BD" w:rsidRDefault="00D44ADD" w:rsidP="00672926">
            <w:pPr>
              <w:rPr>
                <w:color w:val="000000"/>
                <w:sz w:val="22"/>
                <w:szCs w:val="22"/>
              </w:rPr>
            </w:pPr>
            <w:r w:rsidRPr="002617BD">
              <w:rPr>
                <w:color w:val="000000"/>
                <w:sz w:val="22"/>
                <w:szCs w:val="22"/>
              </w:rPr>
              <w:t>0000044199</w:t>
            </w:r>
          </w:p>
        </w:tc>
        <w:tc>
          <w:tcPr>
            <w:tcW w:w="881" w:type="dxa"/>
            <w:gridSpan w:val="2"/>
          </w:tcPr>
          <w:p w:rsidR="00D44ADD" w:rsidRPr="002617BD" w:rsidRDefault="00D44ADD" w:rsidP="00672926">
            <w:pPr>
              <w:rPr>
                <w:color w:val="000000"/>
                <w:sz w:val="22"/>
                <w:szCs w:val="22"/>
              </w:rPr>
            </w:pPr>
            <w:r w:rsidRPr="002617BD">
              <w:rPr>
                <w:color w:val="000000"/>
                <w:sz w:val="22"/>
                <w:szCs w:val="22"/>
              </w:rPr>
              <w:t>244</w:t>
            </w:r>
          </w:p>
        </w:tc>
        <w:tc>
          <w:tcPr>
            <w:tcW w:w="840" w:type="dxa"/>
            <w:gridSpan w:val="2"/>
          </w:tcPr>
          <w:p w:rsidR="00D44ADD" w:rsidRPr="002617BD" w:rsidRDefault="00D44ADD" w:rsidP="00672926">
            <w:pPr>
              <w:rPr>
                <w:color w:val="000000"/>
                <w:sz w:val="22"/>
                <w:szCs w:val="22"/>
              </w:rPr>
            </w:pPr>
            <w:r w:rsidRPr="002617BD">
              <w:rPr>
                <w:color w:val="000000"/>
                <w:sz w:val="22"/>
                <w:szCs w:val="22"/>
              </w:rPr>
              <w:t>0,0</w:t>
            </w:r>
          </w:p>
        </w:tc>
        <w:tc>
          <w:tcPr>
            <w:tcW w:w="720" w:type="dxa"/>
          </w:tcPr>
          <w:p w:rsidR="00D44ADD" w:rsidRPr="002617BD" w:rsidRDefault="00D44ADD" w:rsidP="00672926">
            <w:pPr>
              <w:rPr>
                <w:color w:val="000000"/>
                <w:sz w:val="22"/>
                <w:szCs w:val="22"/>
              </w:rPr>
            </w:pPr>
            <w:r w:rsidRPr="002617BD">
              <w:rPr>
                <w:color w:val="000000"/>
                <w:sz w:val="22"/>
                <w:szCs w:val="22"/>
              </w:rPr>
              <w:t>100,0</w:t>
            </w:r>
          </w:p>
        </w:tc>
        <w:tc>
          <w:tcPr>
            <w:tcW w:w="716" w:type="dxa"/>
            <w:gridSpan w:val="5"/>
          </w:tcPr>
          <w:p w:rsidR="00D44ADD" w:rsidRPr="002617BD" w:rsidRDefault="00D44ADD" w:rsidP="00672926">
            <w:pPr>
              <w:rPr>
                <w:color w:val="000000"/>
                <w:sz w:val="22"/>
                <w:szCs w:val="22"/>
              </w:rPr>
            </w:pPr>
            <w:r w:rsidRPr="002617BD">
              <w:rPr>
                <w:color w:val="000000"/>
                <w:sz w:val="22"/>
                <w:szCs w:val="22"/>
              </w:rPr>
              <w:t>104,0</w:t>
            </w:r>
          </w:p>
        </w:tc>
        <w:tc>
          <w:tcPr>
            <w:tcW w:w="769" w:type="dxa"/>
            <w:gridSpan w:val="2"/>
          </w:tcPr>
          <w:p w:rsidR="00D44ADD" w:rsidRPr="002617BD" w:rsidRDefault="00D44ADD" w:rsidP="00672926">
            <w:pPr>
              <w:rPr>
                <w:color w:val="000000"/>
                <w:sz w:val="22"/>
                <w:szCs w:val="22"/>
              </w:rPr>
            </w:pPr>
            <w:r w:rsidRPr="002617BD">
              <w:rPr>
                <w:color w:val="000000"/>
                <w:sz w:val="22"/>
                <w:szCs w:val="22"/>
              </w:rPr>
              <w:t>106,0</w:t>
            </w:r>
          </w:p>
        </w:tc>
        <w:tc>
          <w:tcPr>
            <w:tcW w:w="932" w:type="dxa"/>
            <w:gridSpan w:val="4"/>
          </w:tcPr>
          <w:p w:rsidR="00D44ADD" w:rsidRPr="002617BD" w:rsidRDefault="00D44ADD" w:rsidP="00672926">
            <w:pPr>
              <w:rPr>
                <w:color w:val="000000"/>
                <w:sz w:val="22"/>
                <w:szCs w:val="22"/>
              </w:rPr>
            </w:pPr>
            <w:r w:rsidRPr="002617BD">
              <w:rPr>
                <w:color w:val="000000"/>
                <w:sz w:val="22"/>
                <w:szCs w:val="22"/>
              </w:rPr>
              <w:t>115,0</w:t>
            </w:r>
          </w:p>
        </w:tc>
      </w:tr>
      <w:tr w:rsidR="00D44ADD" w:rsidRPr="002617BD" w:rsidTr="00672926">
        <w:tc>
          <w:tcPr>
            <w:tcW w:w="5102" w:type="dxa"/>
          </w:tcPr>
          <w:p w:rsidR="00D44ADD" w:rsidRPr="002617BD" w:rsidRDefault="00D44ADD" w:rsidP="00672926">
            <w:pPr>
              <w:rPr>
                <w:color w:val="000000"/>
                <w:sz w:val="22"/>
                <w:szCs w:val="22"/>
              </w:rPr>
            </w:pPr>
            <w:r w:rsidRPr="002617BD">
              <w:rPr>
                <w:color w:val="000000"/>
                <w:sz w:val="22"/>
                <w:szCs w:val="22"/>
              </w:rPr>
              <w:t xml:space="preserve">Основное мероприятие 1.2. </w:t>
            </w:r>
          </w:p>
          <w:p w:rsidR="00D44ADD" w:rsidRPr="002617BD" w:rsidRDefault="00D44ADD" w:rsidP="00672926">
            <w:pPr>
              <w:rPr>
                <w:color w:val="000000"/>
                <w:sz w:val="22"/>
                <w:szCs w:val="22"/>
              </w:rPr>
            </w:pPr>
            <w:r w:rsidRPr="002617BD">
              <w:rPr>
                <w:color w:val="000000"/>
                <w:sz w:val="22"/>
                <w:szCs w:val="22"/>
              </w:rPr>
              <w:t>Приобретение экспозиционного оборудования (витрины пристенные, витрины полного видения, витрины горизонтальные, витрины –столы с подсветкой), фондового оборудования ( стеллажи деревянные и металлические, сетки)</w:t>
            </w:r>
          </w:p>
        </w:tc>
        <w:tc>
          <w:tcPr>
            <w:tcW w:w="1905" w:type="dxa"/>
          </w:tcPr>
          <w:p w:rsidR="00D44ADD" w:rsidRPr="002617BD" w:rsidRDefault="00D44ADD" w:rsidP="00672926">
            <w:pPr>
              <w:rPr>
                <w:color w:val="000000"/>
                <w:sz w:val="22"/>
                <w:szCs w:val="22"/>
              </w:rPr>
            </w:pPr>
            <w:r w:rsidRPr="002617BD">
              <w:rPr>
                <w:color w:val="000000"/>
                <w:sz w:val="22"/>
                <w:szCs w:val="22"/>
              </w:rPr>
              <w:t>Бюджет МР «Чернышевский район»</w:t>
            </w:r>
          </w:p>
        </w:tc>
        <w:tc>
          <w:tcPr>
            <w:tcW w:w="1725" w:type="dxa"/>
            <w:gridSpan w:val="3"/>
          </w:tcPr>
          <w:p w:rsidR="00D44ADD" w:rsidRPr="002617BD" w:rsidRDefault="00D44ADD" w:rsidP="00672926">
            <w:pPr>
              <w:rPr>
                <w:color w:val="000000"/>
                <w:sz w:val="22"/>
                <w:szCs w:val="22"/>
              </w:rPr>
            </w:pPr>
            <w:r w:rsidRPr="002617BD">
              <w:rPr>
                <w:color w:val="000000"/>
                <w:sz w:val="22"/>
                <w:szCs w:val="22"/>
              </w:rPr>
              <w:t>МКУ Комитет культуры и спорта, МУК Районный краеведческий музей</w:t>
            </w:r>
          </w:p>
          <w:p w:rsidR="00D44ADD" w:rsidRPr="002617BD" w:rsidRDefault="00D44ADD" w:rsidP="00672926">
            <w:pPr>
              <w:rPr>
                <w:color w:val="000000"/>
                <w:sz w:val="22"/>
                <w:szCs w:val="22"/>
              </w:rPr>
            </w:pPr>
          </w:p>
        </w:tc>
        <w:tc>
          <w:tcPr>
            <w:tcW w:w="585" w:type="dxa"/>
          </w:tcPr>
          <w:p w:rsidR="00D44ADD" w:rsidRPr="002617BD" w:rsidRDefault="00D44ADD" w:rsidP="00672926">
            <w:pPr>
              <w:rPr>
                <w:color w:val="000000"/>
                <w:sz w:val="22"/>
                <w:szCs w:val="22"/>
              </w:rPr>
            </w:pPr>
            <w:r w:rsidRPr="002617BD">
              <w:rPr>
                <w:color w:val="000000"/>
                <w:sz w:val="22"/>
                <w:szCs w:val="22"/>
              </w:rPr>
              <w:t>904</w:t>
            </w:r>
          </w:p>
        </w:tc>
        <w:tc>
          <w:tcPr>
            <w:tcW w:w="810" w:type="dxa"/>
            <w:gridSpan w:val="2"/>
          </w:tcPr>
          <w:p w:rsidR="00D44ADD" w:rsidRPr="002617BD" w:rsidRDefault="00D44ADD" w:rsidP="00672926">
            <w:pPr>
              <w:rPr>
                <w:color w:val="000000"/>
                <w:sz w:val="22"/>
                <w:szCs w:val="22"/>
              </w:rPr>
            </w:pPr>
            <w:r w:rsidRPr="002617BD">
              <w:rPr>
                <w:color w:val="000000"/>
                <w:sz w:val="22"/>
                <w:szCs w:val="22"/>
              </w:rPr>
              <w:t>0801</w:t>
            </w:r>
          </w:p>
        </w:tc>
        <w:tc>
          <w:tcPr>
            <w:tcW w:w="750" w:type="dxa"/>
            <w:gridSpan w:val="3"/>
          </w:tcPr>
          <w:p w:rsidR="00D44ADD" w:rsidRPr="002617BD" w:rsidRDefault="00D44ADD" w:rsidP="00672926">
            <w:pPr>
              <w:rPr>
                <w:color w:val="000000"/>
                <w:sz w:val="22"/>
                <w:szCs w:val="22"/>
              </w:rPr>
            </w:pPr>
            <w:r w:rsidRPr="002617BD">
              <w:rPr>
                <w:color w:val="000000"/>
                <w:sz w:val="22"/>
                <w:szCs w:val="22"/>
              </w:rPr>
              <w:t>0000044199</w:t>
            </w:r>
          </w:p>
        </w:tc>
        <w:tc>
          <w:tcPr>
            <w:tcW w:w="881" w:type="dxa"/>
            <w:gridSpan w:val="2"/>
          </w:tcPr>
          <w:p w:rsidR="00D44ADD" w:rsidRPr="002617BD" w:rsidRDefault="00D44ADD" w:rsidP="00672926">
            <w:pPr>
              <w:rPr>
                <w:color w:val="000000"/>
                <w:sz w:val="22"/>
                <w:szCs w:val="22"/>
              </w:rPr>
            </w:pPr>
            <w:r w:rsidRPr="002617BD">
              <w:rPr>
                <w:color w:val="000000"/>
                <w:sz w:val="22"/>
                <w:szCs w:val="22"/>
              </w:rPr>
              <w:t>244</w:t>
            </w:r>
          </w:p>
        </w:tc>
        <w:tc>
          <w:tcPr>
            <w:tcW w:w="840" w:type="dxa"/>
            <w:gridSpan w:val="2"/>
          </w:tcPr>
          <w:p w:rsidR="00D44ADD" w:rsidRPr="002617BD" w:rsidRDefault="00D44ADD" w:rsidP="00672926">
            <w:pPr>
              <w:rPr>
                <w:color w:val="000000"/>
                <w:sz w:val="22"/>
                <w:szCs w:val="22"/>
              </w:rPr>
            </w:pPr>
            <w:r w:rsidRPr="002617BD">
              <w:rPr>
                <w:color w:val="000000"/>
                <w:sz w:val="22"/>
                <w:szCs w:val="22"/>
              </w:rPr>
              <w:t>0,0</w:t>
            </w:r>
          </w:p>
        </w:tc>
        <w:tc>
          <w:tcPr>
            <w:tcW w:w="720" w:type="dxa"/>
          </w:tcPr>
          <w:p w:rsidR="00D44ADD" w:rsidRPr="002617BD" w:rsidRDefault="00D44ADD" w:rsidP="00672926">
            <w:pPr>
              <w:rPr>
                <w:color w:val="000000"/>
                <w:sz w:val="22"/>
                <w:szCs w:val="22"/>
              </w:rPr>
            </w:pPr>
            <w:r w:rsidRPr="002617BD">
              <w:rPr>
                <w:color w:val="000000"/>
                <w:sz w:val="22"/>
                <w:szCs w:val="22"/>
              </w:rPr>
              <w:t>80,0</w:t>
            </w:r>
          </w:p>
        </w:tc>
        <w:tc>
          <w:tcPr>
            <w:tcW w:w="716" w:type="dxa"/>
            <w:gridSpan w:val="5"/>
          </w:tcPr>
          <w:p w:rsidR="00D44ADD" w:rsidRPr="002617BD" w:rsidRDefault="00D44ADD" w:rsidP="00672926">
            <w:pPr>
              <w:rPr>
                <w:color w:val="000000"/>
                <w:sz w:val="22"/>
                <w:szCs w:val="22"/>
              </w:rPr>
            </w:pPr>
            <w:r w:rsidRPr="002617BD">
              <w:rPr>
                <w:color w:val="000000"/>
                <w:sz w:val="22"/>
                <w:szCs w:val="22"/>
              </w:rPr>
              <w:t>135,0</w:t>
            </w:r>
          </w:p>
        </w:tc>
        <w:tc>
          <w:tcPr>
            <w:tcW w:w="769" w:type="dxa"/>
            <w:gridSpan w:val="2"/>
          </w:tcPr>
          <w:p w:rsidR="00D44ADD" w:rsidRPr="002617BD" w:rsidRDefault="00D44ADD" w:rsidP="00672926">
            <w:pPr>
              <w:rPr>
                <w:color w:val="000000"/>
                <w:sz w:val="22"/>
                <w:szCs w:val="22"/>
              </w:rPr>
            </w:pPr>
            <w:r w:rsidRPr="002617BD">
              <w:rPr>
                <w:color w:val="000000"/>
                <w:sz w:val="22"/>
                <w:szCs w:val="22"/>
              </w:rPr>
              <w:t>135,0</w:t>
            </w:r>
          </w:p>
        </w:tc>
        <w:tc>
          <w:tcPr>
            <w:tcW w:w="932" w:type="dxa"/>
            <w:gridSpan w:val="4"/>
          </w:tcPr>
          <w:p w:rsidR="00D44ADD" w:rsidRPr="002617BD" w:rsidRDefault="00D44ADD" w:rsidP="00672926">
            <w:pPr>
              <w:rPr>
                <w:color w:val="000000"/>
                <w:sz w:val="22"/>
                <w:szCs w:val="22"/>
              </w:rPr>
            </w:pPr>
            <w:r w:rsidRPr="002617BD">
              <w:rPr>
                <w:color w:val="000000"/>
                <w:sz w:val="22"/>
                <w:szCs w:val="22"/>
              </w:rPr>
              <w:t>105,0</w:t>
            </w:r>
          </w:p>
        </w:tc>
      </w:tr>
      <w:tr w:rsidR="00D44ADD" w:rsidRPr="002617BD" w:rsidTr="00672926">
        <w:tc>
          <w:tcPr>
            <w:tcW w:w="5102" w:type="dxa"/>
          </w:tcPr>
          <w:p w:rsidR="00D44ADD" w:rsidRPr="002617BD" w:rsidRDefault="00D44ADD" w:rsidP="00672926">
            <w:pPr>
              <w:rPr>
                <w:color w:val="000000"/>
                <w:sz w:val="22"/>
                <w:szCs w:val="22"/>
              </w:rPr>
            </w:pPr>
            <w:r w:rsidRPr="002617BD">
              <w:rPr>
                <w:b/>
                <w:bCs/>
                <w:sz w:val="22"/>
                <w:szCs w:val="22"/>
              </w:rPr>
              <w:t>ИТОГО по подпрограмме:</w:t>
            </w:r>
          </w:p>
        </w:tc>
        <w:tc>
          <w:tcPr>
            <w:tcW w:w="1905" w:type="dxa"/>
          </w:tcPr>
          <w:p w:rsidR="00D44ADD" w:rsidRPr="002617BD" w:rsidRDefault="00D44ADD" w:rsidP="00672926">
            <w:pPr>
              <w:rPr>
                <w:color w:val="000000"/>
                <w:sz w:val="22"/>
                <w:szCs w:val="22"/>
              </w:rPr>
            </w:pPr>
          </w:p>
        </w:tc>
        <w:tc>
          <w:tcPr>
            <w:tcW w:w="1725" w:type="dxa"/>
            <w:gridSpan w:val="3"/>
          </w:tcPr>
          <w:p w:rsidR="00D44ADD" w:rsidRPr="002617BD" w:rsidRDefault="00D44ADD" w:rsidP="00672926">
            <w:pPr>
              <w:rPr>
                <w:color w:val="000000"/>
                <w:sz w:val="22"/>
                <w:szCs w:val="22"/>
              </w:rPr>
            </w:pPr>
          </w:p>
        </w:tc>
        <w:tc>
          <w:tcPr>
            <w:tcW w:w="585" w:type="dxa"/>
          </w:tcPr>
          <w:p w:rsidR="00D44ADD" w:rsidRPr="002617BD" w:rsidRDefault="00D44ADD" w:rsidP="00672926">
            <w:pPr>
              <w:rPr>
                <w:color w:val="000000"/>
                <w:sz w:val="22"/>
                <w:szCs w:val="22"/>
              </w:rPr>
            </w:pPr>
          </w:p>
        </w:tc>
        <w:tc>
          <w:tcPr>
            <w:tcW w:w="810" w:type="dxa"/>
            <w:gridSpan w:val="2"/>
          </w:tcPr>
          <w:p w:rsidR="00D44ADD" w:rsidRPr="002617BD" w:rsidRDefault="00D44ADD" w:rsidP="00672926">
            <w:pPr>
              <w:rPr>
                <w:color w:val="000000"/>
                <w:sz w:val="22"/>
                <w:szCs w:val="22"/>
              </w:rPr>
            </w:pPr>
          </w:p>
        </w:tc>
        <w:tc>
          <w:tcPr>
            <w:tcW w:w="750" w:type="dxa"/>
            <w:gridSpan w:val="3"/>
          </w:tcPr>
          <w:p w:rsidR="00D44ADD" w:rsidRPr="002617BD" w:rsidRDefault="00D44ADD" w:rsidP="00672926">
            <w:pPr>
              <w:rPr>
                <w:color w:val="000000"/>
                <w:sz w:val="22"/>
                <w:szCs w:val="22"/>
              </w:rPr>
            </w:pPr>
          </w:p>
        </w:tc>
        <w:tc>
          <w:tcPr>
            <w:tcW w:w="881" w:type="dxa"/>
            <w:gridSpan w:val="2"/>
          </w:tcPr>
          <w:p w:rsidR="00D44ADD" w:rsidRPr="002617BD" w:rsidRDefault="00D44ADD" w:rsidP="00672926">
            <w:pPr>
              <w:rPr>
                <w:color w:val="000000"/>
                <w:sz w:val="22"/>
                <w:szCs w:val="22"/>
              </w:rPr>
            </w:pPr>
          </w:p>
        </w:tc>
        <w:tc>
          <w:tcPr>
            <w:tcW w:w="840" w:type="dxa"/>
            <w:gridSpan w:val="2"/>
          </w:tcPr>
          <w:p w:rsidR="00D44ADD" w:rsidRPr="002617BD" w:rsidRDefault="00D44ADD" w:rsidP="00672926">
            <w:pPr>
              <w:rPr>
                <w:b/>
                <w:color w:val="000000"/>
                <w:sz w:val="22"/>
                <w:szCs w:val="22"/>
              </w:rPr>
            </w:pPr>
            <w:r w:rsidRPr="002617BD">
              <w:rPr>
                <w:b/>
                <w:color w:val="000000"/>
                <w:sz w:val="22"/>
                <w:szCs w:val="22"/>
              </w:rPr>
              <w:t>0,0</w:t>
            </w:r>
          </w:p>
        </w:tc>
        <w:tc>
          <w:tcPr>
            <w:tcW w:w="720" w:type="dxa"/>
          </w:tcPr>
          <w:p w:rsidR="00D44ADD" w:rsidRPr="002617BD" w:rsidRDefault="00D44ADD" w:rsidP="00672926">
            <w:pPr>
              <w:rPr>
                <w:b/>
                <w:color w:val="000000"/>
                <w:sz w:val="22"/>
                <w:szCs w:val="22"/>
              </w:rPr>
            </w:pPr>
            <w:r w:rsidRPr="002617BD">
              <w:rPr>
                <w:b/>
                <w:color w:val="000000"/>
                <w:sz w:val="22"/>
                <w:szCs w:val="22"/>
              </w:rPr>
              <w:t>180,0</w:t>
            </w:r>
          </w:p>
        </w:tc>
        <w:tc>
          <w:tcPr>
            <w:tcW w:w="716" w:type="dxa"/>
            <w:gridSpan w:val="5"/>
          </w:tcPr>
          <w:p w:rsidR="00D44ADD" w:rsidRPr="002617BD" w:rsidRDefault="00D44ADD" w:rsidP="00672926">
            <w:pPr>
              <w:rPr>
                <w:b/>
                <w:color w:val="000000"/>
                <w:sz w:val="22"/>
                <w:szCs w:val="22"/>
              </w:rPr>
            </w:pPr>
            <w:r w:rsidRPr="002617BD">
              <w:rPr>
                <w:b/>
                <w:color w:val="000000"/>
                <w:sz w:val="22"/>
                <w:szCs w:val="22"/>
              </w:rPr>
              <w:t>239,0</w:t>
            </w:r>
          </w:p>
        </w:tc>
        <w:tc>
          <w:tcPr>
            <w:tcW w:w="769" w:type="dxa"/>
            <w:gridSpan w:val="2"/>
          </w:tcPr>
          <w:p w:rsidR="00D44ADD" w:rsidRPr="002617BD" w:rsidRDefault="00D44ADD" w:rsidP="00672926">
            <w:pPr>
              <w:rPr>
                <w:b/>
                <w:color w:val="000000"/>
                <w:sz w:val="22"/>
                <w:szCs w:val="22"/>
              </w:rPr>
            </w:pPr>
            <w:r w:rsidRPr="002617BD">
              <w:rPr>
                <w:b/>
                <w:color w:val="000000"/>
                <w:sz w:val="22"/>
                <w:szCs w:val="22"/>
              </w:rPr>
              <w:t>241,0</w:t>
            </w:r>
          </w:p>
        </w:tc>
        <w:tc>
          <w:tcPr>
            <w:tcW w:w="932" w:type="dxa"/>
            <w:gridSpan w:val="4"/>
          </w:tcPr>
          <w:p w:rsidR="00D44ADD" w:rsidRPr="002617BD" w:rsidRDefault="00D44ADD" w:rsidP="00672926">
            <w:pPr>
              <w:rPr>
                <w:b/>
                <w:color w:val="000000"/>
                <w:sz w:val="22"/>
                <w:szCs w:val="22"/>
              </w:rPr>
            </w:pPr>
            <w:r w:rsidRPr="002617BD">
              <w:rPr>
                <w:b/>
                <w:color w:val="000000"/>
                <w:sz w:val="22"/>
                <w:szCs w:val="22"/>
              </w:rPr>
              <w:t>220,0</w:t>
            </w:r>
          </w:p>
        </w:tc>
      </w:tr>
      <w:tr w:rsidR="00D44ADD" w:rsidRPr="002617BD" w:rsidTr="00672926">
        <w:tc>
          <w:tcPr>
            <w:tcW w:w="5102" w:type="dxa"/>
          </w:tcPr>
          <w:p w:rsidR="00D44ADD" w:rsidRPr="002617BD" w:rsidRDefault="00D44ADD" w:rsidP="00672926">
            <w:pPr>
              <w:rPr>
                <w:b/>
                <w:bCs/>
                <w:sz w:val="22"/>
                <w:szCs w:val="22"/>
              </w:rPr>
            </w:pPr>
            <w:r w:rsidRPr="002617BD">
              <w:rPr>
                <w:b/>
                <w:bCs/>
                <w:sz w:val="22"/>
                <w:szCs w:val="22"/>
              </w:rPr>
              <w:t>в т.ч. средства МБ:</w:t>
            </w:r>
          </w:p>
        </w:tc>
        <w:tc>
          <w:tcPr>
            <w:tcW w:w="1905" w:type="dxa"/>
          </w:tcPr>
          <w:p w:rsidR="00D44ADD" w:rsidRPr="002617BD" w:rsidRDefault="00D44ADD" w:rsidP="00672926">
            <w:pPr>
              <w:rPr>
                <w:color w:val="000000"/>
                <w:sz w:val="22"/>
                <w:szCs w:val="22"/>
              </w:rPr>
            </w:pPr>
          </w:p>
        </w:tc>
        <w:tc>
          <w:tcPr>
            <w:tcW w:w="1725" w:type="dxa"/>
            <w:gridSpan w:val="3"/>
          </w:tcPr>
          <w:p w:rsidR="00D44ADD" w:rsidRPr="002617BD" w:rsidRDefault="00D44ADD" w:rsidP="00672926">
            <w:pPr>
              <w:rPr>
                <w:color w:val="000000"/>
                <w:sz w:val="22"/>
                <w:szCs w:val="22"/>
              </w:rPr>
            </w:pPr>
          </w:p>
        </w:tc>
        <w:tc>
          <w:tcPr>
            <w:tcW w:w="585" w:type="dxa"/>
          </w:tcPr>
          <w:p w:rsidR="00D44ADD" w:rsidRPr="002617BD" w:rsidRDefault="00D44ADD" w:rsidP="00672926">
            <w:pPr>
              <w:rPr>
                <w:color w:val="000000"/>
                <w:sz w:val="22"/>
                <w:szCs w:val="22"/>
              </w:rPr>
            </w:pPr>
          </w:p>
        </w:tc>
        <w:tc>
          <w:tcPr>
            <w:tcW w:w="810" w:type="dxa"/>
            <w:gridSpan w:val="2"/>
          </w:tcPr>
          <w:p w:rsidR="00D44ADD" w:rsidRPr="002617BD" w:rsidRDefault="00D44ADD" w:rsidP="00672926">
            <w:pPr>
              <w:rPr>
                <w:color w:val="000000"/>
                <w:sz w:val="22"/>
                <w:szCs w:val="22"/>
              </w:rPr>
            </w:pPr>
          </w:p>
        </w:tc>
        <w:tc>
          <w:tcPr>
            <w:tcW w:w="750" w:type="dxa"/>
            <w:gridSpan w:val="3"/>
          </w:tcPr>
          <w:p w:rsidR="00D44ADD" w:rsidRPr="002617BD" w:rsidRDefault="00D44ADD" w:rsidP="00672926">
            <w:pPr>
              <w:rPr>
                <w:color w:val="000000"/>
                <w:sz w:val="22"/>
                <w:szCs w:val="22"/>
              </w:rPr>
            </w:pPr>
          </w:p>
        </w:tc>
        <w:tc>
          <w:tcPr>
            <w:tcW w:w="881" w:type="dxa"/>
            <w:gridSpan w:val="2"/>
          </w:tcPr>
          <w:p w:rsidR="00D44ADD" w:rsidRPr="002617BD" w:rsidRDefault="00D44ADD" w:rsidP="00672926">
            <w:pPr>
              <w:rPr>
                <w:color w:val="000000"/>
                <w:sz w:val="22"/>
                <w:szCs w:val="22"/>
              </w:rPr>
            </w:pPr>
          </w:p>
        </w:tc>
        <w:tc>
          <w:tcPr>
            <w:tcW w:w="840" w:type="dxa"/>
            <w:gridSpan w:val="2"/>
          </w:tcPr>
          <w:p w:rsidR="00D44ADD" w:rsidRPr="002617BD" w:rsidRDefault="00D44ADD" w:rsidP="00672926">
            <w:pPr>
              <w:rPr>
                <w:b/>
                <w:color w:val="000000"/>
                <w:sz w:val="22"/>
                <w:szCs w:val="22"/>
              </w:rPr>
            </w:pPr>
            <w:r w:rsidRPr="002617BD">
              <w:rPr>
                <w:b/>
                <w:color w:val="000000"/>
                <w:sz w:val="22"/>
                <w:szCs w:val="22"/>
              </w:rPr>
              <w:t>0,0</w:t>
            </w:r>
          </w:p>
        </w:tc>
        <w:tc>
          <w:tcPr>
            <w:tcW w:w="720" w:type="dxa"/>
          </w:tcPr>
          <w:p w:rsidR="00D44ADD" w:rsidRPr="002617BD" w:rsidRDefault="00D44ADD" w:rsidP="00672926">
            <w:pPr>
              <w:rPr>
                <w:b/>
                <w:color w:val="000000"/>
                <w:sz w:val="22"/>
                <w:szCs w:val="22"/>
              </w:rPr>
            </w:pPr>
            <w:r w:rsidRPr="002617BD">
              <w:rPr>
                <w:b/>
                <w:color w:val="000000"/>
                <w:sz w:val="22"/>
                <w:szCs w:val="22"/>
              </w:rPr>
              <w:t>180,0</w:t>
            </w:r>
          </w:p>
        </w:tc>
        <w:tc>
          <w:tcPr>
            <w:tcW w:w="716" w:type="dxa"/>
            <w:gridSpan w:val="5"/>
          </w:tcPr>
          <w:p w:rsidR="00D44ADD" w:rsidRPr="002617BD" w:rsidRDefault="00D44ADD" w:rsidP="00672926">
            <w:pPr>
              <w:rPr>
                <w:b/>
                <w:color w:val="000000"/>
                <w:sz w:val="22"/>
                <w:szCs w:val="22"/>
              </w:rPr>
            </w:pPr>
            <w:r w:rsidRPr="002617BD">
              <w:rPr>
                <w:b/>
                <w:color w:val="000000"/>
                <w:sz w:val="22"/>
                <w:szCs w:val="22"/>
              </w:rPr>
              <w:t>239,0</w:t>
            </w:r>
          </w:p>
        </w:tc>
        <w:tc>
          <w:tcPr>
            <w:tcW w:w="769" w:type="dxa"/>
            <w:gridSpan w:val="2"/>
          </w:tcPr>
          <w:p w:rsidR="00D44ADD" w:rsidRPr="002617BD" w:rsidRDefault="00D44ADD" w:rsidP="00672926">
            <w:pPr>
              <w:rPr>
                <w:b/>
                <w:color w:val="000000"/>
                <w:sz w:val="22"/>
                <w:szCs w:val="22"/>
              </w:rPr>
            </w:pPr>
            <w:r w:rsidRPr="002617BD">
              <w:rPr>
                <w:b/>
                <w:color w:val="000000"/>
                <w:sz w:val="22"/>
                <w:szCs w:val="22"/>
              </w:rPr>
              <w:t>241,0</w:t>
            </w:r>
          </w:p>
        </w:tc>
        <w:tc>
          <w:tcPr>
            <w:tcW w:w="932" w:type="dxa"/>
            <w:gridSpan w:val="4"/>
          </w:tcPr>
          <w:p w:rsidR="00D44ADD" w:rsidRPr="002617BD" w:rsidRDefault="00D44ADD" w:rsidP="00672926">
            <w:pPr>
              <w:rPr>
                <w:b/>
                <w:color w:val="000000"/>
                <w:sz w:val="22"/>
                <w:szCs w:val="22"/>
              </w:rPr>
            </w:pPr>
            <w:r w:rsidRPr="002617BD">
              <w:rPr>
                <w:b/>
                <w:color w:val="000000"/>
                <w:sz w:val="22"/>
                <w:szCs w:val="22"/>
              </w:rPr>
              <w:t>220,0</w:t>
            </w:r>
          </w:p>
        </w:tc>
      </w:tr>
      <w:tr w:rsidR="00D44ADD" w:rsidRPr="002617BD" w:rsidTr="00672926">
        <w:tc>
          <w:tcPr>
            <w:tcW w:w="15735" w:type="dxa"/>
            <w:gridSpan w:val="27"/>
            <w:tcBorders>
              <w:top w:val="nil"/>
            </w:tcBorders>
          </w:tcPr>
          <w:p w:rsidR="00D44ADD" w:rsidRPr="002617BD" w:rsidRDefault="00D44ADD" w:rsidP="00672926">
            <w:pPr>
              <w:ind w:left="690"/>
              <w:rPr>
                <w:b/>
                <w:sz w:val="22"/>
                <w:szCs w:val="22"/>
              </w:rPr>
            </w:pPr>
            <w:r w:rsidRPr="002617BD">
              <w:rPr>
                <w:b/>
                <w:color w:val="000000" w:themeColor="text1"/>
                <w:sz w:val="22"/>
                <w:szCs w:val="22"/>
              </w:rPr>
              <w:t xml:space="preserve">                                                          5.Муниципальная</w:t>
            </w:r>
            <w:r w:rsidRPr="002617BD">
              <w:rPr>
                <w:b/>
                <w:sz w:val="22"/>
                <w:szCs w:val="22"/>
              </w:rPr>
              <w:t xml:space="preserve"> подпрограмма «Развитие физкультуры и спорта в Чернышевском районе»</w:t>
            </w:r>
          </w:p>
        </w:tc>
      </w:tr>
      <w:tr w:rsidR="00D44ADD" w:rsidRPr="002617BD" w:rsidTr="00672926">
        <w:tc>
          <w:tcPr>
            <w:tcW w:w="15735" w:type="dxa"/>
            <w:gridSpan w:val="27"/>
          </w:tcPr>
          <w:p w:rsidR="00D44ADD" w:rsidRPr="002617BD" w:rsidRDefault="00D44ADD" w:rsidP="00672926">
            <w:pPr>
              <w:rPr>
                <w:sz w:val="22"/>
                <w:szCs w:val="22"/>
              </w:rPr>
            </w:pPr>
            <w:r w:rsidRPr="002617BD">
              <w:rPr>
                <w:b/>
                <w:sz w:val="22"/>
                <w:szCs w:val="22"/>
              </w:rPr>
              <w:t>Цель:</w:t>
            </w:r>
            <w:r w:rsidRPr="002617BD">
              <w:rPr>
                <w:sz w:val="22"/>
                <w:szCs w:val="22"/>
              </w:rPr>
              <w:t xml:space="preserve">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населения к регулярным занятиям физической культурой и спортом  на территории Чернышевского  района</w:t>
            </w:r>
          </w:p>
        </w:tc>
      </w:tr>
      <w:tr w:rsidR="00D44ADD" w:rsidRPr="002617BD" w:rsidTr="00672926">
        <w:tc>
          <w:tcPr>
            <w:tcW w:w="15735" w:type="dxa"/>
            <w:gridSpan w:val="27"/>
          </w:tcPr>
          <w:p w:rsidR="00D44ADD" w:rsidRPr="002617BD" w:rsidRDefault="00D44ADD" w:rsidP="00672926">
            <w:pPr>
              <w:rPr>
                <w:sz w:val="22"/>
                <w:szCs w:val="22"/>
              </w:rPr>
            </w:pPr>
            <w:r w:rsidRPr="002617BD">
              <w:rPr>
                <w:b/>
                <w:bCs/>
                <w:sz w:val="22"/>
                <w:szCs w:val="22"/>
              </w:rPr>
              <w:t xml:space="preserve">Задача 1. </w:t>
            </w:r>
            <w:r w:rsidRPr="002617BD">
              <w:rPr>
                <w:bCs/>
                <w:sz w:val="22"/>
                <w:szCs w:val="22"/>
              </w:rPr>
              <w:t>Пропаганда физической культуры и спорта, здорового образа жизни</w:t>
            </w:r>
          </w:p>
        </w:tc>
      </w:tr>
      <w:tr w:rsidR="00D44ADD" w:rsidRPr="002617BD" w:rsidTr="00672926">
        <w:tc>
          <w:tcPr>
            <w:tcW w:w="5102" w:type="dxa"/>
          </w:tcPr>
          <w:p w:rsidR="00D44ADD" w:rsidRPr="002617BD" w:rsidRDefault="00D44ADD" w:rsidP="00672926">
            <w:pPr>
              <w:pStyle w:val="3"/>
              <w:contextualSpacing/>
              <w:rPr>
                <w:b w:val="0"/>
                <w:bCs w:val="0"/>
                <w:sz w:val="22"/>
                <w:szCs w:val="22"/>
              </w:rPr>
            </w:pPr>
            <w:r w:rsidRPr="002617BD">
              <w:rPr>
                <w:b w:val="0"/>
                <w:bCs w:val="0"/>
                <w:sz w:val="22"/>
                <w:szCs w:val="22"/>
              </w:rPr>
              <w:t>Выпуск материалов спортивной направленности (буклеты, листовки); приобретение просветительской литературы о спорте.</w:t>
            </w:r>
          </w:p>
        </w:tc>
        <w:tc>
          <w:tcPr>
            <w:tcW w:w="1984" w:type="dxa"/>
            <w:gridSpan w:val="2"/>
          </w:tcPr>
          <w:p w:rsidR="00D44ADD" w:rsidRPr="002617BD" w:rsidRDefault="00D44ADD" w:rsidP="00672926">
            <w:pPr>
              <w:contextualSpacing/>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contextualSpacing/>
              <w:rPr>
                <w:sz w:val="22"/>
                <w:szCs w:val="22"/>
              </w:rPr>
            </w:pPr>
            <w:r w:rsidRPr="002617BD">
              <w:rPr>
                <w:sz w:val="22"/>
                <w:szCs w:val="22"/>
              </w:rPr>
              <w:t>МКУ Комитет культуры и спорта, ДЮСШ</w:t>
            </w:r>
          </w:p>
        </w:tc>
        <w:tc>
          <w:tcPr>
            <w:tcW w:w="674" w:type="dxa"/>
            <w:gridSpan w:val="3"/>
          </w:tcPr>
          <w:p w:rsidR="00D44ADD" w:rsidRPr="002617BD" w:rsidRDefault="00D44ADD" w:rsidP="00672926">
            <w:pPr>
              <w:contextualSpacing/>
              <w:rPr>
                <w:sz w:val="22"/>
                <w:szCs w:val="22"/>
              </w:rPr>
            </w:pPr>
            <w:r w:rsidRPr="002617BD">
              <w:rPr>
                <w:sz w:val="22"/>
                <w:szCs w:val="22"/>
              </w:rPr>
              <w:t>904</w:t>
            </w:r>
          </w:p>
        </w:tc>
        <w:tc>
          <w:tcPr>
            <w:tcW w:w="781" w:type="dxa"/>
            <w:gridSpan w:val="2"/>
          </w:tcPr>
          <w:p w:rsidR="00D44ADD" w:rsidRPr="002617BD" w:rsidRDefault="00D44ADD" w:rsidP="00672926">
            <w:pPr>
              <w:contextualSpacing/>
              <w:rPr>
                <w:sz w:val="22"/>
                <w:szCs w:val="22"/>
              </w:rPr>
            </w:pPr>
            <w:r w:rsidRPr="002617BD">
              <w:rPr>
                <w:sz w:val="22"/>
                <w:szCs w:val="22"/>
              </w:rPr>
              <w:t>1101</w:t>
            </w:r>
          </w:p>
        </w:tc>
        <w:tc>
          <w:tcPr>
            <w:tcW w:w="698" w:type="dxa"/>
          </w:tcPr>
          <w:p w:rsidR="00D44ADD" w:rsidRPr="002617BD" w:rsidRDefault="00D44ADD" w:rsidP="00672926">
            <w:pPr>
              <w:contextualSpacing/>
              <w:rPr>
                <w:sz w:val="22"/>
                <w:szCs w:val="22"/>
              </w:rPr>
            </w:pPr>
            <w:r w:rsidRPr="002617BD">
              <w:rPr>
                <w:sz w:val="22"/>
                <w:szCs w:val="22"/>
              </w:rPr>
              <w:t>0000051297</w:t>
            </w:r>
          </w:p>
        </w:tc>
        <w:tc>
          <w:tcPr>
            <w:tcW w:w="835" w:type="dxa"/>
            <w:gridSpan w:val="2"/>
          </w:tcPr>
          <w:p w:rsidR="00D44ADD" w:rsidRPr="002617BD" w:rsidRDefault="00D44ADD" w:rsidP="00672926">
            <w:pPr>
              <w:contextualSpacing/>
              <w:rPr>
                <w:sz w:val="22"/>
                <w:szCs w:val="22"/>
              </w:rPr>
            </w:pPr>
            <w:r w:rsidRPr="002617BD">
              <w:rPr>
                <w:sz w:val="22"/>
                <w:szCs w:val="22"/>
              </w:rPr>
              <w:t>244</w:t>
            </w:r>
          </w:p>
        </w:tc>
        <w:tc>
          <w:tcPr>
            <w:tcW w:w="899" w:type="dxa"/>
            <w:gridSpan w:val="2"/>
          </w:tcPr>
          <w:p w:rsidR="00D44ADD" w:rsidRPr="002617BD" w:rsidRDefault="00D44ADD" w:rsidP="00672926">
            <w:pPr>
              <w:contextualSpacing/>
              <w:jc w:val="both"/>
              <w:rPr>
                <w:sz w:val="22"/>
                <w:szCs w:val="22"/>
              </w:rPr>
            </w:pPr>
            <w:r w:rsidRPr="002617BD">
              <w:rPr>
                <w:sz w:val="22"/>
                <w:szCs w:val="22"/>
              </w:rPr>
              <w:t>0</w:t>
            </w:r>
          </w:p>
        </w:tc>
        <w:tc>
          <w:tcPr>
            <w:tcW w:w="751" w:type="dxa"/>
            <w:gridSpan w:val="2"/>
          </w:tcPr>
          <w:p w:rsidR="00D44ADD" w:rsidRPr="002617BD" w:rsidRDefault="00D44ADD" w:rsidP="00672926">
            <w:pPr>
              <w:contextualSpacing/>
              <w:jc w:val="both"/>
              <w:rPr>
                <w:sz w:val="22"/>
                <w:szCs w:val="22"/>
              </w:rPr>
            </w:pPr>
            <w:r w:rsidRPr="002617BD">
              <w:rPr>
                <w:sz w:val="22"/>
                <w:szCs w:val="22"/>
              </w:rPr>
              <w:t>500</w:t>
            </w:r>
          </w:p>
        </w:tc>
        <w:tc>
          <w:tcPr>
            <w:tcW w:w="709" w:type="dxa"/>
            <w:gridSpan w:val="4"/>
          </w:tcPr>
          <w:p w:rsidR="00D44ADD" w:rsidRPr="002617BD" w:rsidRDefault="00D44ADD" w:rsidP="00672926">
            <w:pPr>
              <w:contextualSpacing/>
              <w:jc w:val="both"/>
              <w:rPr>
                <w:sz w:val="22"/>
                <w:szCs w:val="22"/>
              </w:rPr>
            </w:pPr>
            <w:r w:rsidRPr="002617BD">
              <w:rPr>
                <w:sz w:val="22"/>
                <w:szCs w:val="22"/>
              </w:rPr>
              <w:t>700</w:t>
            </w:r>
          </w:p>
        </w:tc>
        <w:tc>
          <w:tcPr>
            <w:tcW w:w="832" w:type="dxa"/>
            <w:gridSpan w:val="5"/>
          </w:tcPr>
          <w:p w:rsidR="00D44ADD" w:rsidRPr="002617BD" w:rsidRDefault="00D44ADD" w:rsidP="00672926">
            <w:pPr>
              <w:contextualSpacing/>
              <w:jc w:val="both"/>
              <w:rPr>
                <w:sz w:val="22"/>
                <w:szCs w:val="22"/>
              </w:rPr>
            </w:pPr>
            <w:r w:rsidRPr="002617BD">
              <w:rPr>
                <w:sz w:val="22"/>
                <w:szCs w:val="22"/>
              </w:rPr>
              <w:t>900</w:t>
            </w:r>
          </w:p>
        </w:tc>
        <w:tc>
          <w:tcPr>
            <w:tcW w:w="876" w:type="dxa"/>
            <w:gridSpan w:val="2"/>
          </w:tcPr>
          <w:p w:rsidR="00D44ADD" w:rsidRPr="002617BD" w:rsidRDefault="00D44ADD" w:rsidP="00672926">
            <w:pPr>
              <w:pStyle w:val="a3"/>
              <w:contextualSpacing/>
              <w:rPr>
                <w:sz w:val="22"/>
                <w:szCs w:val="22"/>
              </w:rPr>
            </w:pPr>
            <w:r w:rsidRPr="002617BD">
              <w:rPr>
                <w:sz w:val="22"/>
                <w:szCs w:val="22"/>
              </w:rPr>
              <w:t>1200</w:t>
            </w:r>
          </w:p>
        </w:tc>
      </w:tr>
      <w:tr w:rsidR="00D44ADD" w:rsidRPr="002617BD" w:rsidTr="00672926">
        <w:tc>
          <w:tcPr>
            <w:tcW w:w="15735" w:type="dxa"/>
            <w:gridSpan w:val="27"/>
          </w:tcPr>
          <w:p w:rsidR="00D44ADD" w:rsidRPr="002617BD" w:rsidRDefault="00D44ADD" w:rsidP="00672926">
            <w:pPr>
              <w:rPr>
                <w:sz w:val="22"/>
                <w:szCs w:val="22"/>
              </w:rPr>
            </w:pPr>
            <w:r w:rsidRPr="002617BD">
              <w:rPr>
                <w:b/>
                <w:sz w:val="22"/>
                <w:szCs w:val="22"/>
              </w:rPr>
              <w:t>Задача 2.</w:t>
            </w:r>
            <w:r w:rsidRPr="002617BD">
              <w:rPr>
                <w:sz w:val="22"/>
                <w:szCs w:val="22"/>
              </w:rPr>
              <w:t xml:space="preserve"> Развитие детско-юношеского спорта</w:t>
            </w:r>
          </w:p>
        </w:tc>
      </w:tr>
      <w:tr w:rsidR="00D44ADD" w:rsidRPr="002617BD" w:rsidTr="00672926">
        <w:tc>
          <w:tcPr>
            <w:tcW w:w="5102" w:type="dxa"/>
          </w:tcPr>
          <w:p w:rsidR="00D44ADD" w:rsidRPr="002617BD" w:rsidRDefault="00D44ADD" w:rsidP="00672926">
            <w:pPr>
              <w:pStyle w:val="3"/>
              <w:contextualSpacing/>
              <w:rPr>
                <w:b w:val="0"/>
                <w:bCs w:val="0"/>
                <w:sz w:val="22"/>
                <w:szCs w:val="22"/>
              </w:rPr>
            </w:pPr>
            <w:r w:rsidRPr="002617BD">
              <w:rPr>
                <w:b w:val="0"/>
                <w:bCs w:val="0"/>
                <w:sz w:val="22"/>
                <w:szCs w:val="22"/>
              </w:rPr>
              <w:t>Материально-техническое обеспечение спартакиад и спортивных мероприятий среди детей, учащихся</w:t>
            </w:r>
          </w:p>
        </w:tc>
        <w:tc>
          <w:tcPr>
            <w:tcW w:w="1984" w:type="dxa"/>
            <w:gridSpan w:val="2"/>
          </w:tcPr>
          <w:p w:rsidR="00D44ADD" w:rsidRPr="002617BD" w:rsidRDefault="00D44ADD" w:rsidP="00672926">
            <w:pPr>
              <w:contextualSpacing/>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contextualSpacing/>
              <w:rPr>
                <w:sz w:val="22"/>
                <w:szCs w:val="22"/>
              </w:rPr>
            </w:pPr>
            <w:r w:rsidRPr="002617BD">
              <w:rPr>
                <w:sz w:val="22"/>
                <w:szCs w:val="22"/>
              </w:rPr>
              <w:t>МКУ Комитет культуры и спорта, ДЮСШ</w:t>
            </w:r>
          </w:p>
        </w:tc>
        <w:tc>
          <w:tcPr>
            <w:tcW w:w="674" w:type="dxa"/>
            <w:gridSpan w:val="3"/>
          </w:tcPr>
          <w:p w:rsidR="00D44ADD" w:rsidRPr="002617BD" w:rsidRDefault="00D44ADD" w:rsidP="00672926">
            <w:pPr>
              <w:contextualSpacing/>
              <w:rPr>
                <w:sz w:val="22"/>
                <w:szCs w:val="22"/>
              </w:rPr>
            </w:pPr>
            <w:r w:rsidRPr="002617BD">
              <w:rPr>
                <w:sz w:val="22"/>
                <w:szCs w:val="22"/>
              </w:rPr>
              <w:t>904</w:t>
            </w:r>
          </w:p>
        </w:tc>
        <w:tc>
          <w:tcPr>
            <w:tcW w:w="781" w:type="dxa"/>
            <w:gridSpan w:val="2"/>
          </w:tcPr>
          <w:p w:rsidR="00D44ADD" w:rsidRPr="002617BD" w:rsidRDefault="00D44ADD" w:rsidP="00672926">
            <w:pPr>
              <w:contextualSpacing/>
              <w:rPr>
                <w:sz w:val="22"/>
                <w:szCs w:val="22"/>
              </w:rPr>
            </w:pPr>
            <w:r w:rsidRPr="002617BD">
              <w:rPr>
                <w:sz w:val="22"/>
                <w:szCs w:val="22"/>
              </w:rPr>
              <w:t>1101</w:t>
            </w:r>
          </w:p>
        </w:tc>
        <w:tc>
          <w:tcPr>
            <w:tcW w:w="698" w:type="dxa"/>
          </w:tcPr>
          <w:p w:rsidR="00D44ADD" w:rsidRPr="002617BD" w:rsidRDefault="00D44ADD" w:rsidP="00672926">
            <w:pPr>
              <w:contextualSpacing/>
              <w:rPr>
                <w:sz w:val="22"/>
                <w:szCs w:val="22"/>
              </w:rPr>
            </w:pPr>
            <w:r w:rsidRPr="002617BD">
              <w:rPr>
                <w:sz w:val="22"/>
                <w:szCs w:val="22"/>
              </w:rPr>
              <w:t>0000051297</w:t>
            </w:r>
          </w:p>
        </w:tc>
        <w:tc>
          <w:tcPr>
            <w:tcW w:w="835" w:type="dxa"/>
            <w:gridSpan w:val="2"/>
          </w:tcPr>
          <w:p w:rsidR="00D44ADD" w:rsidRPr="002617BD" w:rsidRDefault="00D44ADD" w:rsidP="00672926">
            <w:pPr>
              <w:contextualSpacing/>
              <w:rPr>
                <w:sz w:val="22"/>
                <w:szCs w:val="22"/>
              </w:rPr>
            </w:pPr>
            <w:r w:rsidRPr="002617BD">
              <w:rPr>
                <w:sz w:val="22"/>
                <w:szCs w:val="22"/>
              </w:rPr>
              <w:t>244</w:t>
            </w:r>
          </w:p>
        </w:tc>
        <w:tc>
          <w:tcPr>
            <w:tcW w:w="899" w:type="dxa"/>
            <w:gridSpan w:val="2"/>
          </w:tcPr>
          <w:p w:rsidR="00D44ADD" w:rsidRPr="002617BD" w:rsidRDefault="00D44ADD" w:rsidP="00672926">
            <w:pPr>
              <w:contextualSpacing/>
              <w:jc w:val="both"/>
              <w:rPr>
                <w:sz w:val="22"/>
                <w:szCs w:val="22"/>
              </w:rPr>
            </w:pPr>
            <w:r w:rsidRPr="002617BD">
              <w:rPr>
                <w:sz w:val="22"/>
                <w:szCs w:val="22"/>
              </w:rPr>
              <w:t>0</w:t>
            </w:r>
          </w:p>
        </w:tc>
        <w:tc>
          <w:tcPr>
            <w:tcW w:w="751" w:type="dxa"/>
            <w:gridSpan w:val="2"/>
          </w:tcPr>
          <w:p w:rsidR="00D44ADD" w:rsidRPr="002617BD" w:rsidRDefault="00D44ADD" w:rsidP="00672926">
            <w:pPr>
              <w:contextualSpacing/>
              <w:jc w:val="both"/>
              <w:rPr>
                <w:sz w:val="22"/>
                <w:szCs w:val="22"/>
              </w:rPr>
            </w:pPr>
            <w:r w:rsidRPr="002617BD">
              <w:rPr>
                <w:sz w:val="22"/>
                <w:szCs w:val="22"/>
              </w:rPr>
              <w:t>50</w:t>
            </w:r>
          </w:p>
        </w:tc>
        <w:tc>
          <w:tcPr>
            <w:tcW w:w="709" w:type="dxa"/>
            <w:gridSpan w:val="4"/>
          </w:tcPr>
          <w:p w:rsidR="00D44ADD" w:rsidRPr="002617BD" w:rsidRDefault="00D44ADD" w:rsidP="00672926">
            <w:pPr>
              <w:contextualSpacing/>
              <w:jc w:val="both"/>
              <w:rPr>
                <w:sz w:val="22"/>
                <w:szCs w:val="22"/>
              </w:rPr>
            </w:pPr>
            <w:r w:rsidRPr="002617BD">
              <w:rPr>
                <w:sz w:val="22"/>
                <w:szCs w:val="22"/>
              </w:rPr>
              <w:t>50</w:t>
            </w:r>
          </w:p>
        </w:tc>
        <w:tc>
          <w:tcPr>
            <w:tcW w:w="832" w:type="dxa"/>
            <w:gridSpan w:val="5"/>
          </w:tcPr>
          <w:p w:rsidR="00D44ADD" w:rsidRPr="002617BD" w:rsidRDefault="00D44ADD" w:rsidP="00672926">
            <w:pPr>
              <w:contextualSpacing/>
              <w:jc w:val="both"/>
              <w:rPr>
                <w:sz w:val="22"/>
                <w:szCs w:val="22"/>
              </w:rPr>
            </w:pPr>
            <w:r w:rsidRPr="002617BD">
              <w:rPr>
                <w:sz w:val="22"/>
                <w:szCs w:val="22"/>
              </w:rPr>
              <w:t>55</w:t>
            </w:r>
          </w:p>
        </w:tc>
        <w:tc>
          <w:tcPr>
            <w:tcW w:w="876" w:type="dxa"/>
            <w:gridSpan w:val="2"/>
          </w:tcPr>
          <w:p w:rsidR="00D44ADD" w:rsidRPr="002617BD" w:rsidRDefault="00D44ADD" w:rsidP="00672926">
            <w:pPr>
              <w:pStyle w:val="a3"/>
              <w:contextualSpacing/>
              <w:rPr>
                <w:sz w:val="22"/>
                <w:szCs w:val="22"/>
              </w:rPr>
            </w:pPr>
            <w:r w:rsidRPr="002617BD">
              <w:rPr>
                <w:sz w:val="22"/>
                <w:szCs w:val="22"/>
              </w:rPr>
              <w:t>60</w:t>
            </w:r>
          </w:p>
        </w:tc>
      </w:tr>
      <w:tr w:rsidR="00D44ADD" w:rsidRPr="002617BD" w:rsidTr="00672926">
        <w:tc>
          <w:tcPr>
            <w:tcW w:w="15735" w:type="dxa"/>
            <w:gridSpan w:val="27"/>
          </w:tcPr>
          <w:p w:rsidR="00D44ADD" w:rsidRPr="002617BD" w:rsidRDefault="00D44ADD" w:rsidP="00672926">
            <w:pPr>
              <w:jc w:val="both"/>
              <w:rPr>
                <w:sz w:val="22"/>
                <w:szCs w:val="22"/>
              </w:rPr>
            </w:pPr>
            <w:r w:rsidRPr="002617BD">
              <w:rPr>
                <w:b/>
                <w:sz w:val="22"/>
                <w:szCs w:val="22"/>
              </w:rPr>
              <w:t>Задача 3.</w:t>
            </w:r>
            <w:r w:rsidRPr="002617BD">
              <w:rPr>
                <w:sz w:val="22"/>
                <w:szCs w:val="22"/>
              </w:rPr>
              <w:t xml:space="preserve"> Физкультурно-оздоровительная работа среди взрослого населения</w:t>
            </w:r>
          </w:p>
        </w:tc>
      </w:tr>
      <w:tr w:rsidR="00D44ADD" w:rsidRPr="002617BD" w:rsidTr="00672926">
        <w:tc>
          <w:tcPr>
            <w:tcW w:w="5102" w:type="dxa"/>
          </w:tcPr>
          <w:p w:rsidR="00D44ADD" w:rsidRPr="002617BD" w:rsidRDefault="00D44ADD" w:rsidP="00672926">
            <w:pPr>
              <w:contextualSpacing/>
              <w:jc w:val="both"/>
              <w:rPr>
                <w:sz w:val="22"/>
                <w:szCs w:val="22"/>
              </w:rPr>
            </w:pPr>
          </w:p>
        </w:tc>
        <w:tc>
          <w:tcPr>
            <w:tcW w:w="1984" w:type="dxa"/>
            <w:gridSpan w:val="2"/>
          </w:tcPr>
          <w:p w:rsidR="00D44ADD" w:rsidRPr="002617BD" w:rsidRDefault="00D44ADD" w:rsidP="00672926">
            <w:pPr>
              <w:contextualSpacing/>
              <w:rPr>
                <w:sz w:val="22"/>
                <w:szCs w:val="22"/>
              </w:rPr>
            </w:pPr>
          </w:p>
        </w:tc>
        <w:tc>
          <w:tcPr>
            <w:tcW w:w="1594" w:type="dxa"/>
          </w:tcPr>
          <w:p w:rsidR="00D44ADD" w:rsidRPr="002617BD" w:rsidRDefault="00D44ADD" w:rsidP="00672926">
            <w:pPr>
              <w:contextualSpacing/>
              <w:rPr>
                <w:sz w:val="22"/>
                <w:szCs w:val="22"/>
              </w:rPr>
            </w:pPr>
          </w:p>
        </w:tc>
        <w:tc>
          <w:tcPr>
            <w:tcW w:w="674" w:type="dxa"/>
            <w:gridSpan w:val="3"/>
          </w:tcPr>
          <w:p w:rsidR="00D44ADD" w:rsidRPr="002617BD" w:rsidRDefault="00D44ADD" w:rsidP="00672926">
            <w:pPr>
              <w:contextualSpacing/>
              <w:rPr>
                <w:b/>
                <w:sz w:val="22"/>
                <w:szCs w:val="22"/>
              </w:rPr>
            </w:pPr>
          </w:p>
        </w:tc>
        <w:tc>
          <w:tcPr>
            <w:tcW w:w="781" w:type="dxa"/>
            <w:gridSpan w:val="2"/>
          </w:tcPr>
          <w:p w:rsidR="00D44ADD" w:rsidRPr="002617BD" w:rsidRDefault="00D44ADD" w:rsidP="00672926">
            <w:pPr>
              <w:contextualSpacing/>
              <w:rPr>
                <w:b/>
                <w:sz w:val="22"/>
                <w:szCs w:val="22"/>
              </w:rPr>
            </w:pPr>
          </w:p>
        </w:tc>
        <w:tc>
          <w:tcPr>
            <w:tcW w:w="698" w:type="dxa"/>
          </w:tcPr>
          <w:p w:rsidR="00D44ADD" w:rsidRPr="002617BD" w:rsidRDefault="00D44ADD" w:rsidP="00672926">
            <w:pPr>
              <w:contextualSpacing/>
              <w:rPr>
                <w:b/>
                <w:sz w:val="22"/>
                <w:szCs w:val="22"/>
              </w:rPr>
            </w:pPr>
          </w:p>
        </w:tc>
        <w:tc>
          <w:tcPr>
            <w:tcW w:w="835" w:type="dxa"/>
            <w:gridSpan w:val="2"/>
          </w:tcPr>
          <w:p w:rsidR="00D44ADD" w:rsidRPr="002617BD" w:rsidRDefault="00D44ADD" w:rsidP="00672926">
            <w:pPr>
              <w:contextualSpacing/>
              <w:rPr>
                <w:b/>
                <w:sz w:val="22"/>
                <w:szCs w:val="22"/>
              </w:rPr>
            </w:pPr>
          </w:p>
        </w:tc>
        <w:tc>
          <w:tcPr>
            <w:tcW w:w="899" w:type="dxa"/>
            <w:gridSpan w:val="2"/>
          </w:tcPr>
          <w:p w:rsidR="00D44ADD" w:rsidRPr="002617BD" w:rsidRDefault="00D44ADD" w:rsidP="00672926">
            <w:pPr>
              <w:contextualSpacing/>
              <w:jc w:val="both"/>
              <w:rPr>
                <w:sz w:val="22"/>
                <w:szCs w:val="22"/>
              </w:rPr>
            </w:pPr>
          </w:p>
        </w:tc>
        <w:tc>
          <w:tcPr>
            <w:tcW w:w="751" w:type="dxa"/>
            <w:gridSpan w:val="2"/>
          </w:tcPr>
          <w:p w:rsidR="00D44ADD" w:rsidRPr="002617BD" w:rsidRDefault="00D44ADD" w:rsidP="00672926">
            <w:pPr>
              <w:contextualSpacing/>
              <w:jc w:val="both"/>
              <w:rPr>
                <w:sz w:val="22"/>
                <w:szCs w:val="22"/>
              </w:rPr>
            </w:pPr>
          </w:p>
        </w:tc>
        <w:tc>
          <w:tcPr>
            <w:tcW w:w="709" w:type="dxa"/>
            <w:gridSpan w:val="4"/>
          </w:tcPr>
          <w:p w:rsidR="00D44ADD" w:rsidRPr="002617BD" w:rsidRDefault="00D44ADD" w:rsidP="00672926">
            <w:pPr>
              <w:contextualSpacing/>
              <w:jc w:val="both"/>
              <w:rPr>
                <w:sz w:val="22"/>
                <w:szCs w:val="22"/>
              </w:rPr>
            </w:pPr>
          </w:p>
        </w:tc>
        <w:tc>
          <w:tcPr>
            <w:tcW w:w="832" w:type="dxa"/>
            <w:gridSpan w:val="5"/>
          </w:tcPr>
          <w:p w:rsidR="00D44ADD" w:rsidRPr="002617BD" w:rsidRDefault="00D44ADD" w:rsidP="00672926">
            <w:pPr>
              <w:contextualSpacing/>
              <w:jc w:val="both"/>
              <w:rPr>
                <w:sz w:val="22"/>
                <w:szCs w:val="22"/>
              </w:rPr>
            </w:pPr>
          </w:p>
        </w:tc>
        <w:tc>
          <w:tcPr>
            <w:tcW w:w="876" w:type="dxa"/>
            <w:gridSpan w:val="2"/>
          </w:tcPr>
          <w:p w:rsidR="00D44ADD" w:rsidRPr="002617BD" w:rsidRDefault="00D44ADD" w:rsidP="00672926">
            <w:pPr>
              <w:contextualSpacing/>
              <w:jc w:val="both"/>
              <w:rPr>
                <w:sz w:val="22"/>
                <w:szCs w:val="22"/>
              </w:rPr>
            </w:pPr>
          </w:p>
        </w:tc>
      </w:tr>
      <w:tr w:rsidR="00D44ADD" w:rsidRPr="002617BD" w:rsidTr="00672926">
        <w:tc>
          <w:tcPr>
            <w:tcW w:w="5102" w:type="dxa"/>
          </w:tcPr>
          <w:p w:rsidR="00D44ADD" w:rsidRPr="002617BD" w:rsidRDefault="00D44ADD" w:rsidP="00672926">
            <w:pPr>
              <w:contextualSpacing/>
              <w:jc w:val="both"/>
              <w:rPr>
                <w:sz w:val="22"/>
                <w:szCs w:val="22"/>
              </w:rPr>
            </w:pPr>
            <w:r w:rsidRPr="002617BD">
              <w:rPr>
                <w:sz w:val="22"/>
                <w:szCs w:val="22"/>
              </w:rPr>
              <w:lastRenderedPageBreak/>
              <w:t>Выезды сборных команд района на краевые,  межрайонные, региональные  соревнования</w:t>
            </w:r>
          </w:p>
        </w:tc>
        <w:tc>
          <w:tcPr>
            <w:tcW w:w="1984" w:type="dxa"/>
            <w:gridSpan w:val="2"/>
          </w:tcPr>
          <w:p w:rsidR="00D44ADD" w:rsidRPr="002617BD" w:rsidRDefault="00D44ADD" w:rsidP="00672926">
            <w:pPr>
              <w:contextualSpacing/>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contextualSpacing/>
              <w:rPr>
                <w:sz w:val="22"/>
                <w:szCs w:val="22"/>
              </w:rPr>
            </w:pPr>
            <w:r w:rsidRPr="002617BD">
              <w:rPr>
                <w:sz w:val="22"/>
                <w:szCs w:val="22"/>
              </w:rPr>
              <w:t>МКУ Комитет культуры и спорта, ДЮСШ</w:t>
            </w:r>
          </w:p>
        </w:tc>
        <w:tc>
          <w:tcPr>
            <w:tcW w:w="674" w:type="dxa"/>
            <w:gridSpan w:val="3"/>
          </w:tcPr>
          <w:p w:rsidR="00D44ADD" w:rsidRPr="002617BD" w:rsidRDefault="00D44ADD" w:rsidP="00672926">
            <w:pPr>
              <w:contextualSpacing/>
              <w:rPr>
                <w:sz w:val="22"/>
                <w:szCs w:val="22"/>
              </w:rPr>
            </w:pPr>
            <w:r w:rsidRPr="002617BD">
              <w:rPr>
                <w:sz w:val="22"/>
                <w:szCs w:val="22"/>
              </w:rPr>
              <w:t>904</w:t>
            </w:r>
          </w:p>
        </w:tc>
        <w:tc>
          <w:tcPr>
            <w:tcW w:w="781" w:type="dxa"/>
            <w:gridSpan w:val="2"/>
          </w:tcPr>
          <w:p w:rsidR="00D44ADD" w:rsidRPr="002617BD" w:rsidRDefault="00D44ADD" w:rsidP="00672926">
            <w:pPr>
              <w:contextualSpacing/>
              <w:rPr>
                <w:sz w:val="22"/>
                <w:szCs w:val="22"/>
              </w:rPr>
            </w:pPr>
            <w:r w:rsidRPr="002617BD">
              <w:rPr>
                <w:sz w:val="22"/>
                <w:szCs w:val="22"/>
              </w:rPr>
              <w:t>1101</w:t>
            </w:r>
          </w:p>
        </w:tc>
        <w:tc>
          <w:tcPr>
            <w:tcW w:w="698" w:type="dxa"/>
          </w:tcPr>
          <w:p w:rsidR="00D44ADD" w:rsidRPr="002617BD" w:rsidRDefault="00D44ADD" w:rsidP="00672926">
            <w:pPr>
              <w:contextualSpacing/>
              <w:rPr>
                <w:sz w:val="22"/>
                <w:szCs w:val="22"/>
              </w:rPr>
            </w:pPr>
            <w:r w:rsidRPr="002617BD">
              <w:rPr>
                <w:sz w:val="22"/>
                <w:szCs w:val="22"/>
              </w:rPr>
              <w:t>0000051297</w:t>
            </w:r>
          </w:p>
        </w:tc>
        <w:tc>
          <w:tcPr>
            <w:tcW w:w="835" w:type="dxa"/>
            <w:gridSpan w:val="2"/>
          </w:tcPr>
          <w:p w:rsidR="00D44ADD" w:rsidRPr="002617BD" w:rsidRDefault="00D44ADD" w:rsidP="00672926">
            <w:pPr>
              <w:contextualSpacing/>
              <w:rPr>
                <w:sz w:val="22"/>
                <w:szCs w:val="22"/>
              </w:rPr>
            </w:pPr>
            <w:r w:rsidRPr="002617BD">
              <w:rPr>
                <w:sz w:val="22"/>
                <w:szCs w:val="22"/>
              </w:rPr>
              <w:t>350</w:t>
            </w:r>
          </w:p>
        </w:tc>
        <w:tc>
          <w:tcPr>
            <w:tcW w:w="899" w:type="dxa"/>
            <w:gridSpan w:val="2"/>
          </w:tcPr>
          <w:p w:rsidR="00D44ADD" w:rsidRPr="002617BD" w:rsidRDefault="00D44ADD" w:rsidP="00672926">
            <w:pPr>
              <w:pStyle w:val="a3"/>
              <w:contextualSpacing/>
              <w:rPr>
                <w:sz w:val="22"/>
                <w:szCs w:val="22"/>
              </w:rPr>
            </w:pPr>
            <w:r w:rsidRPr="002617BD">
              <w:rPr>
                <w:sz w:val="22"/>
                <w:szCs w:val="22"/>
              </w:rPr>
              <w:t>0</w:t>
            </w:r>
          </w:p>
        </w:tc>
        <w:tc>
          <w:tcPr>
            <w:tcW w:w="764" w:type="dxa"/>
            <w:gridSpan w:val="4"/>
          </w:tcPr>
          <w:p w:rsidR="00D44ADD" w:rsidRPr="002617BD" w:rsidRDefault="00D44ADD" w:rsidP="00672926">
            <w:pPr>
              <w:pStyle w:val="a3"/>
              <w:contextualSpacing/>
              <w:rPr>
                <w:sz w:val="22"/>
                <w:szCs w:val="22"/>
              </w:rPr>
            </w:pPr>
            <w:r w:rsidRPr="002617BD">
              <w:rPr>
                <w:sz w:val="22"/>
                <w:szCs w:val="22"/>
              </w:rPr>
              <w:t>200</w:t>
            </w:r>
          </w:p>
        </w:tc>
        <w:tc>
          <w:tcPr>
            <w:tcW w:w="653" w:type="dxa"/>
          </w:tcPr>
          <w:p w:rsidR="00D44ADD" w:rsidRPr="002617BD" w:rsidRDefault="00D44ADD" w:rsidP="00672926">
            <w:pPr>
              <w:pStyle w:val="a3"/>
              <w:contextualSpacing/>
              <w:rPr>
                <w:sz w:val="22"/>
                <w:szCs w:val="22"/>
              </w:rPr>
            </w:pPr>
            <w:r w:rsidRPr="002617BD">
              <w:rPr>
                <w:sz w:val="22"/>
                <w:szCs w:val="22"/>
              </w:rPr>
              <w:t>200</w:t>
            </w:r>
          </w:p>
        </w:tc>
        <w:tc>
          <w:tcPr>
            <w:tcW w:w="851" w:type="dxa"/>
            <w:gridSpan w:val="5"/>
          </w:tcPr>
          <w:p w:rsidR="00D44ADD" w:rsidRPr="002617BD" w:rsidRDefault="00D44ADD" w:rsidP="00672926">
            <w:pPr>
              <w:pStyle w:val="a3"/>
              <w:contextualSpacing/>
              <w:rPr>
                <w:sz w:val="22"/>
                <w:szCs w:val="22"/>
              </w:rPr>
            </w:pPr>
            <w:r w:rsidRPr="002617BD">
              <w:rPr>
                <w:sz w:val="22"/>
                <w:szCs w:val="22"/>
              </w:rPr>
              <w:t>200</w:t>
            </w:r>
          </w:p>
        </w:tc>
        <w:tc>
          <w:tcPr>
            <w:tcW w:w="900" w:type="dxa"/>
            <w:gridSpan w:val="3"/>
          </w:tcPr>
          <w:p w:rsidR="00D44ADD" w:rsidRPr="002617BD" w:rsidRDefault="00D44ADD" w:rsidP="00672926">
            <w:pPr>
              <w:pStyle w:val="a3"/>
              <w:contextualSpacing/>
              <w:rPr>
                <w:sz w:val="22"/>
                <w:szCs w:val="22"/>
              </w:rPr>
            </w:pPr>
            <w:r w:rsidRPr="002617BD">
              <w:rPr>
                <w:sz w:val="22"/>
                <w:szCs w:val="22"/>
              </w:rPr>
              <w:t>200</w:t>
            </w:r>
          </w:p>
        </w:tc>
      </w:tr>
      <w:tr w:rsidR="00D44ADD" w:rsidRPr="002617BD" w:rsidTr="00672926">
        <w:tc>
          <w:tcPr>
            <w:tcW w:w="15735" w:type="dxa"/>
            <w:gridSpan w:val="27"/>
          </w:tcPr>
          <w:p w:rsidR="00D44ADD" w:rsidRPr="002617BD" w:rsidRDefault="00D44ADD" w:rsidP="00672926">
            <w:pPr>
              <w:rPr>
                <w:sz w:val="22"/>
                <w:szCs w:val="22"/>
              </w:rPr>
            </w:pPr>
            <w:r w:rsidRPr="002617BD">
              <w:rPr>
                <w:sz w:val="22"/>
                <w:szCs w:val="22"/>
              </w:rPr>
              <w:t xml:space="preserve"> </w:t>
            </w:r>
            <w:r w:rsidRPr="002617BD">
              <w:rPr>
                <w:b/>
                <w:sz w:val="22"/>
                <w:szCs w:val="22"/>
              </w:rPr>
              <w:t xml:space="preserve">Задача 4. </w:t>
            </w:r>
            <w:r w:rsidRPr="002617BD">
              <w:rPr>
                <w:sz w:val="22"/>
                <w:szCs w:val="22"/>
              </w:rPr>
              <w:t>Развитие материально-технической базы физкультуры и спорта муниципального района</w:t>
            </w:r>
          </w:p>
        </w:tc>
      </w:tr>
      <w:tr w:rsidR="00D44ADD" w:rsidRPr="002617BD" w:rsidTr="00672926">
        <w:tc>
          <w:tcPr>
            <w:tcW w:w="5102" w:type="dxa"/>
          </w:tcPr>
          <w:p w:rsidR="00D44ADD" w:rsidRPr="002617BD" w:rsidRDefault="00D44ADD" w:rsidP="00672926">
            <w:pPr>
              <w:pStyle w:val="3"/>
              <w:contextualSpacing/>
              <w:rPr>
                <w:b w:val="0"/>
                <w:bCs w:val="0"/>
                <w:sz w:val="22"/>
                <w:szCs w:val="22"/>
              </w:rPr>
            </w:pPr>
            <w:r w:rsidRPr="002617BD">
              <w:rPr>
                <w:b w:val="0"/>
                <w:bCs w:val="0"/>
                <w:sz w:val="22"/>
                <w:szCs w:val="22"/>
              </w:rPr>
              <w:t>Развитие материально-технической базы физкультуры и спорта на территории муниципального района «Чернышевский район» (с.Мильгидун, с.Укурей, с.Новый Олов, п.Ареда, п.Букачача)</w:t>
            </w:r>
          </w:p>
        </w:tc>
        <w:tc>
          <w:tcPr>
            <w:tcW w:w="1984" w:type="dxa"/>
            <w:gridSpan w:val="2"/>
          </w:tcPr>
          <w:p w:rsidR="00D44ADD" w:rsidRPr="002617BD" w:rsidRDefault="00D44ADD" w:rsidP="00672926">
            <w:pPr>
              <w:contextualSpacing/>
              <w:rPr>
                <w:b/>
                <w:sz w:val="22"/>
                <w:szCs w:val="22"/>
              </w:rPr>
            </w:pPr>
            <w:r w:rsidRPr="002617BD">
              <w:rPr>
                <w:bCs/>
                <w:sz w:val="22"/>
                <w:szCs w:val="22"/>
              </w:rPr>
              <w:t>Бюджет МР «Чернышевский район»</w:t>
            </w:r>
          </w:p>
        </w:tc>
        <w:tc>
          <w:tcPr>
            <w:tcW w:w="1594" w:type="dxa"/>
          </w:tcPr>
          <w:p w:rsidR="00D44ADD" w:rsidRPr="002617BD" w:rsidRDefault="00D44ADD" w:rsidP="00672926">
            <w:pPr>
              <w:contextualSpacing/>
              <w:rPr>
                <w:sz w:val="22"/>
                <w:szCs w:val="22"/>
              </w:rPr>
            </w:pPr>
            <w:r w:rsidRPr="002617BD">
              <w:rPr>
                <w:sz w:val="22"/>
                <w:szCs w:val="22"/>
              </w:rPr>
              <w:t>МКУ Комитет культуры и спорта, администрации сельских поселений</w:t>
            </w:r>
          </w:p>
        </w:tc>
        <w:tc>
          <w:tcPr>
            <w:tcW w:w="674" w:type="dxa"/>
            <w:gridSpan w:val="3"/>
          </w:tcPr>
          <w:p w:rsidR="00D44ADD" w:rsidRPr="002617BD" w:rsidRDefault="00D44ADD" w:rsidP="00672926">
            <w:pPr>
              <w:contextualSpacing/>
              <w:rPr>
                <w:sz w:val="22"/>
                <w:szCs w:val="22"/>
              </w:rPr>
            </w:pPr>
            <w:r w:rsidRPr="002617BD">
              <w:rPr>
                <w:sz w:val="22"/>
                <w:szCs w:val="22"/>
              </w:rPr>
              <w:t>904</w:t>
            </w:r>
          </w:p>
        </w:tc>
        <w:tc>
          <w:tcPr>
            <w:tcW w:w="781" w:type="dxa"/>
            <w:gridSpan w:val="2"/>
          </w:tcPr>
          <w:p w:rsidR="00D44ADD" w:rsidRPr="002617BD" w:rsidRDefault="00D44ADD" w:rsidP="00672926">
            <w:pPr>
              <w:contextualSpacing/>
              <w:rPr>
                <w:sz w:val="22"/>
                <w:szCs w:val="22"/>
              </w:rPr>
            </w:pPr>
            <w:r w:rsidRPr="002617BD">
              <w:rPr>
                <w:sz w:val="22"/>
                <w:szCs w:val="22"/>
              </w:rPr>
              <w:t>1101</w:t>
            </w:r>
          </w:p>
        </w:tc>
        <w:tc>
          <w:tcPr>
            <w:tcW w:w="698" w:type="dxa"/>
          </w:tcPr>
          <w:p w:rsidR="00D44ADD" w:rsidRPr="002617BD" w:rsidRDefault="00D44ADD" w:rsidP="00672926">
            <w:pPr>
              <w:contextualSpacing/>
              <w:rPr>
                <w:sz w:val="22"/>
                <w:szCs w:val="22"/>
              </w:rPr>
            </w:pPr>
            <w:r w:rsidRPr="002617BD">
              <w:rPr>
                <w:sz w:val="22"/>
                <w:szCs w:val="22"/>
              </w:rPr>
              <w:t>0000051297</w:t>
            </w:r>
          </w:p>
        </w:tc>
        <w:tc>
          <w:tcPr>
            <w:tcW w:w="835" w:type="dxa"/>
            <w:gridSpan w:val="2"/>
          </w:tcPr>
          <w:p w:rsidR="00D44ADD" w:rsidRPr="002617BD" w:rsidRDefault="00D44ADD" w:rsidP="00672926">
            <w:pPr>
              <w:contextualSpacing/>
              <w:rPr>
                <w:sz w:val="22"/>
                <w:szCs w:val="22"/>
              </w:rPr>
            </w:pPr>
            <w:r w:rsidRPr="002617BD">
              <w:rPr>
                <w:sz w:val="22"/>
                <w:szCs w:val="22"/>
              </w:rPr>
              <w:t>244</w:t>
            </w:r>
          </w:p>
        </w:tc>
        <w:tc>
          <w:tcPr>
            <w:tcW w:w="899" w:type="dxa"/>
            <w:gridSpan w:val="2"/>
          </w:tcPr>
          <w:p w:rsidR="00D44ADD" w:rsidRPr="002617BD" w:rsidRDefault="00D44ADD" w:rsidP="00672926">
            <w:pPr>
              <w:pStyle w:val="a3"/>
              <w:contextualSpacing/>
              <w:rPr>
                <w:sz w:val="22"/>
                <w:szCs w:val="22"/>
              </w:rPr>
            </w:pPr>
            <w:r w:rsidRPr="002617BD">
              <w:rPr>
                <w:sz w:val="22"/>
                <w:szCs w:val="22"/>
              </w:rPr>
              <w:t>0</w:t>
            </w:r>
          </w:p>
        </w:tc>
        <w:tc>
          <w:tcPr>
            <w:tcW w:w="764" w:type="dxa"/>
            <w:gridSpan w:val="4"/>
          </w:tcPr>
          <w:p w:rsidR="00D44ADD" w:rsidRPr="002617BD" w:rsidRDefault="00D44ADD" w:rsidP="00672926">
            <w:pPr>
              <w:pStyle w:val="a3"/>
              <w:contextualSpacing/>
              <w:rPr>
                <w:sz w:val="22"/>
                <w:szCs w:val="22"/>
              </w:rPr>
            </w:pPr>
            <w:r w:rsidRPr="002617BD">
              <w:rPr>
                <w:sz w:val="22"/>
                <w:szCs w:val="22"/>
              </w:rPr>
              <w:t>350</w:t>
            </w:r>
          </w:p>
        </w:tc>
        <w:tc>
          <w:tcPr>
            <w:tcW w:w="703" w:type="dxa"/>
            <w:gridSpan w:val="3"/>
          </w:tcPr>
          <w:p w:rsidR="00D44ADD" w:rsidRPr="002617BD" w:rsidRDefault="00D44ADD" w:rsidP="00672926">
            <w:pPr>
              <w:pStyle w:val="a3"/>
              <w:contextualSpacing/>
              <w:rPr>
                <w:sz w:val="22"/>
                <w:szCs w:val="22"/>
              </w:rPr>
            </w:pPr>
            <w:r w:rsidRPr="002617BD">
              <w:rPr>
                <w:sz w:val="22"/>
                <w:szCs w:val="22"/>
              </w:rPr>
              <w:t>400</w:t>
            </w:r>
          </w:p>
        </w:tc>
        <w:tc>
          <w:tcPr>
            <w:tcW w:w="850" w:type="dxa"/>
            <w:gridSpan w:val="5"/>
          </w:tcPr>
          <w:p w:rsidR="00D44ADD" w:rsidRPr="002617BD" w:rsidRDefault="00D44ADD" w:rsidP="00672926">
            <w:pPr>
              <w:pStyle w:val="a3"/>
              <w:contextualSpacing/>
              <w:rPr>
                <w:sz w:val="22"/>
                <w:szCs w:val="22"/>
              </w:rPr>
            </w:pPr>
            <w:r w:rsidRPr="002617BD">
              <w:rPr>
                <w:sz w:val="22"/>
                <w:szCs w:val="22"/>
              </w:rPr>
              <w:t>500</w:t>
            </w:r>
          </w:p>
        </w:tc>
        <w:tc>
          <w:tcPr>
            <w:tcW w:w="851" w:type="dxa"/>
          </w:tcPr>
          <w:p w:rsidR="00D44ADD" w:rsidRPr="002617BD" w:rsidRDefault="00D44ADD" w:rsidP="00672926">
            <w:pPr>
              <w:pStyle w:val="a3"/>
              <w:contextualSpacing/>
              <w:rPr>
                <w:sz w:val="22"/>
                <w:szCs w:val="22"/>
              </w:rPr>
            </w:pPr>
            <w:r w:rsidRPr="002617BD">
              <w:rPr>
                <w:sz w:val="22"/>
                <w:szCs w:val="22"/>
              </w:rPr>
              <w:t>600</w:t>
            </w:r>
          </w:p>
        </w:tc>
      </w:tr>
      <w:tr w:rsidR="00D44ADD" w:rsidRPr="002617BD" w:rsidTr="00672926">
        <w:tc>
          <w:tcPr>
            <w:tcW w:w="5102" w:type="dxa"/>
          </w:tcPr>
          <w:p w:rsidR="00D44ADD" w:rsidRPr="002617BD" w:rsidRDefault="00D44ADD" w:rsidP="00672926">
            <w:pPr>
              <w:pStyle w:val="3"/>
              <w:contextualSpacing/>
              <w:rPr>
                <w:b w:val="0"/>
                <w:bCs w:val="0"/>
                <w:sz w:val="22"/>
                <w:szCs w:val="22"/>
              </w:rPr>
            </w:pPr>
            <w:r w:rsidRPr="002617BD">
              <w:rPr>
                <w:b w:val="0"/>
                <w:bCs w:val="0"/>
                <w:sz w:val="22"/>
                <w:szCs w:val="22"/>
              </w:rPr>
              <w:t>Строительство универсальной спортивной площадки в с. Старый Олов (софинансирование)</w:t>
            </w:r>
          </w:p>
        </w:tc>
        <w:tc>
          <w:tcPr>
            <w:tcW w:w="1984" w:type="dxa"/>
            <w:gridSpan w:val="2"/>
          </w:tcPr>
          <w:p w:rsidR="00D44ADD" w:rsidRPr="002617BD" w:rsidRDefault="00D44ADD" w:rsidP="00672926">
            <w:pPr>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contextualSpacing/>
              <w:rPr>
                <w:sz w:val="22"/>
                <w:szCs w:val="22"/>
              </w:rPr>
            </w:pPr>
            <w:r w:rsidRPr="002617BD">
              <w:rPr>
                <w:sz w:val="22"/>
                <w:szCs w:val="22"/>
              </w:rPr>
              <w:t>МКУ Комитет культуры и спорта, администрация СП «Старооловское»</w:t>
            </w:r>
          </w:p>
        </w:tc>
        <w:tc>
          <w:tcPr>
            <w:tcW w:w="674" w:type="dxa"/>
            <w:gridSpan w:val="3"/>
          </w:tcPr>
          <w:p w:rsidR="00D44ADD" w:rsidRPr="002617BD" w:rsidRDefault="00D44ADD" w:rsidP="00672926">
            <w:pPr>
              <w:contextualSpacing/>
              <w:rPr>
                <w:sz w:val="22"/>
                <w:szCs w:val="22"/>
              </w:rPr>
            </w:pPr>
            <w:r w:rsidRPr="002617BD">
              <w:rPr>
                <w:sz w:val="22"/>
                <w:szCs w:val="22"/>
              </w:rPr>
              <w:t>904</w:t>
            </w:r>
          </w:p>
        </w:tc>
        <w:tc>
          <w:tcPr>
            <w:tcW w:w="781" w:type="dxa"/>
            <w:gridSpan w:val="2"/>
          </w:tcPr>
          <w:p w:rsidR="00D44ADD" w:rsidRPr="002617BD" w:rsidRDefault="00D44ADD" w:rsidP="00672926">
            <w:pPr>
              <w:contextualSpacing/>
              <w:rPr>
                <w:sz w:val="22"/>
                <w:szCs w:val="22"/>
              </w:rPr>
            </w:pPr>
            <w:r w:rsidRPr="002617BD">
              <w:rPr>
                <w:sz w:val="22"/>
                <w:szCs w:val="22"/>
              </w:rPr>
              <w:t>1101</w:t>
            </w:r>
          </w:p>
        </w:tc>
        <w:tc>
          <w:tcPr>
            <w:tcW w:w="698" w:type="dxa"/>
          </w:tcPr>
          <w:p w:rsidR="00D44ADD" w:rsidRPr="002617BD" w:rsidRDefault="00D44ADD" w:rsidP="00672926">
            <w:pPr>
              <w:contextualSpacing/>
              <w:rPr>
                <w:sz w:val="22"/>
                <w:szCs w:val="22"/>
              </w:rPr>
            </w:pPr>
            <w:r w:rsidRPr="002617BD">
              <w:rPr>
                <w:sz w:val="22"/>
                <w:szCs w:val="22"/>
              </w:rPr>
              <w:t>0000051297</w:t>
            </w:r>
          </w:p>
        </w:tc>
        <w:tc>
          <w:tcPr>
            <w:tcW w:w="835" w:type="dxa"/>
            <w:gridSpan w:val="2"/>
          </w:tcPr>
          <w:p w:rsidR="00D44ADD" w:rsidRPr="002617BD" w:rsidRDefault="00D44ADD" w:rsidP="00672926">
            <w:pPr>
              <w:contextualSpacing/>
              <w:rPr>
                <w:sz w:val="22"/>
                <w:szCs w:val="22"/>
              </w:rPr>
            </w:pPr>
            <w:r w:rsidRPr="002617BD">
              <w:rPr>
                <w:sz w:val="22"/>
                <w:szCs w:val="22"/>
              </w:rPr>
              <w:t>244</w:t>
            </w:r>
          </w:p>
        </w:tc>
        <w:tc>
          <w:tcPr>
            <w:tcW w:w="899" w:type="dxa"/>
            <w:gridSpan w:val="2"/>
          </w:tcPr>
          <w:p w:rsidR="00D44ADD" w:rsidRPr="002617BD" w:rsidRDefault="00D44ADD" w:rsidP="00672926">
            <w:pPr>
              <w:pStyle w:val="a3"/>
              <w:contextualSpacing/>
              <w:rPr>
                <w:sz w:val="22"/>
                <w:szCs w:val="22"/>
              </w:rPr>
            </w:pPr>
            <w:r w:rsidRPr="002617BD">
              <w:rPr>
                <w:sz w:val="22"/>
                <w:szCs w:val="22"/>
              </w:rPr>
              <w:t>1666,3</w:t>
            </w:r>
          </w:p>
        </w:tc>
        <w:tc>
          <w:tcPr>
            <w:tcW w:w="764" w:type="dxa"/>
            <w:gridSpan w:val="4"/>
          </w:tcPr>
          <w:p w:rsidR="00D44ADD" w:rsidRPr="002617BD" w:rsidRDefault="00D44ADD" w:rsidP="00672926">
            <w:pPr>
              <w:pStyle w:val="a3"/>
              <w:contextualSpacing/>
              <w:rPr>
                <w:sz w:val="22"/>
                <w:szCs w:val="22"/>
              </w:rPr>
            </w:pPr>
            <w:r w:rsidRPr="002617BD">
              <w:rPr>
                <w:sz w:val="22"/>
                <w:szCs w:val="22"/>
              </w:rPr>
              <w:t>0</w:t>
            </w:r>
          </w:p>
        </w:tc>
        <w:tc>
          <w:tcPr>
            <w:tcW w:w="703" w:type="dxa"/>
            <w:gridSpan w:val="3"/>
          </w:tcPr>
          <w:p w:rsidR="00D44ADD" w:rsidRPr="002617BD" w:rsidRDefault="00D44ADD" w:rsidP="00672926">
            <w:pPr>
              <w:pStyle w:val="a3"/>
              <w:contextualSpacing/>
              <w:rPr>
                <w:sz w:val="22"/>
                <w:szCs w:val="22"/>
              </w:rPr>
            </w:pPr>
            <w:r w:rsidRPr="002617BD">
              <w:rPr>
                <w:sz w:val="22"/>
                <w:szCs w:val="22"/>
              </w:rPr>
              <w:t>0</w:t>
            </w:r>
          </w:p>
        </w:tc>
        <w:tc>
          <w:tcPr>
            <w:tcW w:w="850" w:type="dxa"/>
            <w:gridSpan w:val="5"/>
          </w:tcPr>
          <w:p w:rsidR="00D44ADD" w:rsidRPr="002617BD" w:rsidRDefault="00D44ADD" w:rsidP="00672926">
            <w:pPr>
              <w:pStyle w:val="a3"/>
              <w:contextualSpacing/>
              <w:rPr>
                <w:sz w:val="22"/>
                <w:szCs w:val="22"/>
              </w:rPr>
            </w:pPr>
            <w:r w:rsidRPr="002617BD">
              <w:rPr>
                <w:sz w:val="22"/>
                <w:szCs w:val="22"/>
              </w:rPr>
              <w:t>0</w:t>
            </w:r>
          </w:p>
        </w:tc>
        <w:tc>
          <w:tcPr>
            <w:tcW w:w="851" w:type="dxa"/>
          </w:tcPr>
          <w:p w:rsidR="00D44ADD" w:rsidRPr="002617BD" w:rsidRDefault="00D44ADD" w:rsidP="00672926">
            <w:pPr>
              <w:pStyle w:val="a3"/>
              <w:contextualSpacing/>
              <w:rPr>
                <w:sz w:val="22"/>
                <w:szCs w:val="22"/>
              </w:rPr>
            </w:pPr>
            <w:r w:rsidRPr="002617BD">
              <w:rPr>
                <w:sz w:val="22"/>
                <w:szCs w:val="22"/>
              </w:rPr>
              <w:t>0</w:t>
            </w:r>
          </w:p>
        </w:tc>
      </w:tr>
      <w:tr w:rsidR="00D44ADD" w:rsidRPr="002617BD" w:rsidTr="00672926">
        <w:tc>
          <w:tcPr>
            <w:tcW w:w="5102" w:type="dxa"/>
          </w:tcPr>
          <w:p w:rsidR="00D44ADD" w:rsidRPr="002617BD" w:rsidRDefault="00D44ADD" w:rsidP="00672926">
            <w:pPr>
              <w:pStyle w:val="3"/>
              <w:contextualSpacing/>
              <w:rPr>
                <w:b w:val="0"/>
                <w:bCs w:val="0"/>
                <w:sz w:val="22"/>
                <w:szCs w:val="22"/>
              </w:rPr>
            </w:pPr>
            <w:r w:rsidRPr="002617BD">
              <w:rPr>
                <w:b w:val="0"/>
                <w:bCs w:val="0"/>
                <w:sz w:val="22"/>
                <w:szCs w:val="22"/>
              </w:rPr>
              <w:t xml:space="preserve">Строительство площадки ГТО </w:t>
            </w:r>
          </w:p>
          <w:p w:rsidR="00D44ADD" w:rsidRPr="002617BD" w:rsidRDefault="00D44ADD" w:rsidP="00672926">
            <w:pPr>
              <w:pStyle w:val="3"/>
              <w:contextualSpacing/>
              <w:rPr>
                <w:b w:val="0"/>
                <w:bCs w:val="0"/>
                <w:sz w:val="22"/>
                <w:szCs w:val="22"/>
              </w:rPr>
            </w:pPr>
            <w:r w:rsidRPr="002617BD">
              <w:rPr>
                <w:b w:val="0"/>
                <w:bCs w:val="0"/>
                <w:sz w:val="22"/>
                <w:szCs w:val="22"/>
              </w:rPr>
              <w:t>(подготовка основания площадки)</w:t>
            </w:r>
          </w:p>
        </w:tc>
        <w:tc>
          <w:tcPr>
            <w:tcW w:w="1984" w:type="dxa"/>
            <w:gridSpan w:val="2"/>
          </w:tcPr>
          <w:p w:rsidR="00D44ADD" w:rsidRPr="002617BD" w:rsidRDefault="00D44ADD" w:rsidP="00672926">
            <w:pPr>
              <w:rPr>
                <w:sz w:val="22"/>
                <w:szCs w:val="22"/>
              </w:rPr>
            </w:pPr>
            <w:r w:rsidRPr="002617BD">
              <w:rPr>
                <w:bCs/>
                <w:sz w:val="22"/>
                <w:szCs w:val="22"/>
              </w:rPr>
              <w:t>Бюджет МР «Чернышевский район»</w:t>
            </w:r>
          </w:p>
        </w:tc>
        <w:tc>
          <w:tcPr>
            <w:tcW w:w="1594" w:type="dxa"/>
          </w:tcPr>
          <w:p w:rsidR="00D44ADD" w:rsidRPr="002617BD" w:rsidRDefault="00D44ADD" w:rsidP="00672926">
            <w:pPr>
              <w:contextualSpacing/>
              <w:rPr>
                <w:sz w:val="22"/>
                <w:szCs w:val="22"/>
              </w:rPr>
            </w:pPr>
            <w:r w:rsidRPr="002617BD">
              <w:rPr>
                <w:sz w:val="22"/>
                <w:szCs w:val="22"/>
              </w:rPr>
              <w:t>МКУ Комитет культуры и спорта</w:t>
            </w:r>
          </w:p>
        </w:tc>
        <w:tc>
          <w:tcPr>
            <w:tcW w:w="674" w:type="dxa"/>
            <w:gridSpan w:val="3"/>
          </w:tcPr>
          <w:p w:rsidR="00D44ADD" w:rsidRPr="002617BD" w:rsidRDefault="00D44ADD" w:rsidP="00672926">
            <w:pPr>
              <w:contextualSpacing/>
              <w:rPr>
                <w:sz w:val="22"/>
                <w:szCs w:val="22"/>
              </w:rPr>
            </w:pPr>
            <w:r w:rsidRPr="002617BD">
              <w:rPr>
                <w:sz w:val="22"/>
                <w:szCs w:val="22"/>
              </w:rPr>
              <w:t>904</w:t>
            </w:r>
          </w:p>
        </w:tc>
        <w:tc>
          <w:tcPr>
            <w:tcW w:w="781" w:type="dxa"/>
            <w:gridSpan w:val="2"/>
          </w:tcPr>
          <w:p w:rsidR="00D44ADD" w:rsidRPr="002617BD" w:rsidRDefault="00D44ADD" w:rsidP="00672926">
            <w:pPr>
              <w:contextualSpacing/>
              <w:rPr>
                <w:sz w:val="22"/>
                <w:szCs w:val="22"/>
              </w:rPr>
            </w:pPr>
            <w:r w:rsidRPr="002617BD">
              <w:rPr>
                <w:sz w:val="22"/>
                <w:szCs w:val="22"/>
              </w:rPr>
              <w:t>1101</w:t>
            </w:r>
          </w:p>
        </w:tc>
        <w:tc>
          <w:tcPr>
            <w:tcW w:w="698" w:type="dxa"/>
          </w:tcPr>
          <w:p w:rsidR="00D44ADD" w:rsidRPr="002617BD" w:rsidRDefault="00D44ADD" w:rsidP="00672926">
            <w:pPr>
              <w:contextualSpacing/>
              <w:rPr>
                <w:sz w:val="22"/>
                <w:szCs w:val="22"/>
              </w:rPr>
            </w:pPr>
            <w:r w:rsidRPr="002617BD">
              <w:rPr>
                <w:sz w:val="22"/>
                <w:szCs w:val="22"/>
              </w:rPr>
              <w:t>0000051297</w:t>
            </w:r>
          </w:p>
        </w:tc>
        <w:tc>
          <w:tcPr>
            <w:tcW w:w="835" w:type="dxa"/>
            <w:gridSpan w:val="2"/>
          </w:tcPr>
          <w:p w:rsidR="00D44ADD" w:rsidRPr="002617BD" w:rsidRDefault="00D44ADD" w:rsidP="00672926">
            <w:pPr>
              <w:contextualSpacing/>
              <w:rPr>
                <w:sz w:val="22"/>
                <w:szCs w:val="22"/>
              </w:rPr>
            </w:pPr>
            <w:r w:rsidRPr="002617BD">
              <w:rPr>
                <w:sz w:val="22"/>
                <w:szCs w:val="22"/>
              </w:rPr>
              <w:t>244</w:t>
            </w:r>
          </w:p>
        </w:tc>
        <w:tc>
          <w:tcPr>
            <w:tcW w:w="899" w:type="dxa"/>
            <w:gridSpan w:val="2"/>
          </w:tcPr>
          <w:p w:rsidR="00D44ADD" w:rsidRPr="002617BD" w:rsidRDefault="00D44ADD" w:rsidP="00672926">
            <w:pPr>
              <w:pStyle w:val="a3"/>
              <w:contextualSpacing/>
              <w:rPr>
                <w:sz w:val="22"/>
                <w:szCs w:val="22"/>
              </w:rPr>
            </w:pPr>
            <w:r w:rsidRPr="002617BD">
              <w:rPr>
                <w:sz w:val="22"/>
                <w:szCs w:val="22"/>
              </w:rPr>
              <w:t>600,0</w:t>
            </w:r>
          </w:p>
        </w:tc>
        <w:tc>
          <w:tcPr>
            <w:tcW w:w="764" w:type="dxa"/>
            <w:gridSpan w:val="4"/>
          </w:tcPr>
          <w:p w:rsidR="00D44ADD" w:rsidRPr="002617BD" w:rsidRDefault="00D44ADD" w:rsidP="00672926">
            <w:pPr>
              <w:pStyle w:val="a3"/>
              <w:contextualSpacing/>
              <w:rPr>
                <w:sz w:val="22"/>
                <w:szCs w:val="22"/>
              </w:rPr>
            </w:pPr>
            <w:r w:rsidRPr="002617BD">
              <w:rPr>
                <w:sz w:val="22"/>
                <w:szCs w:val="22"/>
              </w:rPr>
              <w:t>0</w:t>
            </w:r>
          </w:p>
        </w:tc>
        <w:tc>
          <w:tcPr>
            <w:tcW w:w="703" w:type="dxa"/>
            <w:gridSpan w:val="3"/>
          </w:tcPr>
          <w:p w:rsidR="00D44ADD" w:rsidRPr="002617BD" w:rsidRDefault="00D44ADD" w:rsidP="00672926">
            <w:pPr>
              <w:pStyle w:val="a3"/>
              <w:contextualSpacing/>
              <w:rPr>
                <w:sz w:val="22"/>
                <w:szCs w:val="22"/>
              </w:rPr>
            </w:pPr>
            <w:r w:rsidRPr="002617BD">
              <w:rPr>
                <w:sz w:val="22"/>
                <w:szCs w:val="22"/>
              </w:rPr>
              <w:t>0</w:t>
            </w:r>
          </w:p>
        </w:tc>
        <w:tc>
          <w:tcPr>
            <w:tcW w:w="850" w:type="dxa"/>
            <w:gridSpan w:val="5"/>
          </w:tcPr>
          <w:p w:rsidR="00D44ADD" w:rsidRPr="002617BD" w:rsidRDefault="00D44ADD" w:rsidP="00672926">
            <w:pPr>
              <w:pStyle w:val="a3"/>
              <w:contextualSpacing/>
              <w:rPr>
                <w:sz w:val="22"/>
                <w:szCs w:val="22"/>
              </w:rPr>
            </w:pPr>
            <w:r w:rsidRPr="002617BD">
              <w:rPr>
                <w:sz w:val="22"/>
                <w:szCs w:val="22"/>
              </w:rPr>
              <w:t>0</w:t>
            </w:r>
          </w:p>
        </w:tc>
        <w:tc>
          <w:tcPr>
            <w:tcW w:w="851" w:type="dxa"/>
          </w:tcPr>
          <w:p w:rsidR="00D44ADD" w:rsidRPr="002617BD" w:rsidRDefault="00D44ADD" w:rsidP="00672926">
            <w:pPr>
              <w:pStyle w:val="a3"/>
              <w:contextualSpacing/>
              <w:rPr>
                <w:sz w:val="22"/>
                <w:szCs w:val="22"/>
              </w:rPr>
            </w:pPr>
            <w:r w:rsidRPr="002617BD">
              <w:rPr>
                <w:sz w:val="22"/>
                <w:szCs w:val="22"/>
              </w:rPr>
              <w:t>0</w:t>
            </w:r>
          </w:p>
        </w:tc>
      </w:tr>
      <w:tr w:rsidR="00D44ADD" w:rsidRPr="002617BD" w:rsidTr="00672926">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ИТОГО  по подпрограмме:</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rPr>
                <w:b/>
                <w:sz w:val="22"/>
                <w:szCs w:val="22"/>
              </w:rPr>
            </w:pPr>
            <w:r w:rsidRPr="002617BD">
              <w:rPr>
                <w:b/>
                <w:sz w:val="22"/>
                <w:szCs w:val="22"/>
              </w:rPr>
              <w:t>2266,3</w:t>
            </w:r>
          </w:p>
        </w:tc>
        <w:tc>
          <w:tcPr>
            <w:tcW w:w="751" w:type="dxa"/>
            <w:gridSpan w:val="2"/>
          </w:tcPr>
          <w:p w:rsidR="00D44ADD" w:rsidRPr="002617BD" w:rsidRDefault="00D44ADD" w:rsidP="00672926">
            <w:pPr>
              <w:contextualSpacing/>
              <w:rPr>
                <w:b/>
                <w:sz w:val="22"/>
                <w:szCs w:val="22"/>
              </w:rPr>
            </w:pPr>
            <w:r w:rsidRPr="002617BD">
              <w:rPr>
                <w:b/>
                <w:sz w:val="22"/>
                <w:szCs w:val="22"/>
              </w:rPr>
              <w:t>1100</w:t>
            </w:r>
          </w:p>
        </w:tc>
        <w:tc>
          <w:tcPr>
            <w:tcW w:w="716" w:type="dxa"/>
            <w:gridSpan w:val="5"/>
          </w:tcPr>
          <w:p w:rsidR="00D44ADD" w:rsidRPr="002617BD" w:rsidRDefault="00D44ADD" w:rsidP="00672926">
            <w:pPr>
              <w:contextualSpacing/>
              <w:rPr>
                <w:b/>
                <w:sz w:val="22"/>
                <w:szCs w:val="22"/>
              </w:rPr>
            </w:pPr>
            <w:r w:rsidRPr="002617BD">
              <w:rPr>
                <w:b/>
                <w:sz w:val="22"/>
                <w:szCs w:val="22"/>
              </w:rPr>
              <w:t>1350</w:t>
            </w:r>
          </w:p>
        </w:tc>
        <w:tc>
          <w:tcPr>
            <w:tcW w:w="850" w:type="dxa"/>
            <w:gridSpan w:val="5"/>
          </w:tcPr>
          <w:p w:rsidR="00D44ADD" w:rsidRPr="002617BD" w:rsidRDefault="00D44ADD" w:rsidP="00672926">
            <w:pPr>
              <w:contextualSpacing/>
              <w:rPr>
                <w:b/>
                <w:sz w:val="22"/>
                <w:szCs w:val="22"/>
              </w:rPr>
            </w:pPr>
            <w:r w:rsidRPr="002617BD">
              <w:rPr>
                <w:b/>
                <w:sz w:val="22"/>
                <w:szCs w:val="22"/>
              </w:rPr>
              <w:t>1655</w:t>
            </w:r>
          </w:p>
        </w:tc>
        <w:tc>
          <w:tcPr>
            <w:tcW w:w="851" w:type="dxa"/>
          </w:tcPr>
          <w:p w:rsidR="00D44ADD" w:rsidRPr="002617BD" w:rsidRDefault="00D44ADD" w:rsidP="00672926">
            <w:pPr>
              <w:contextualSpacing/>
              <w:rPr>
                <w:b/>
                <w:sz w:val="22"/>
                <w:szCs w:val="22"/>
              </w:rPr>
            </w:pPr>
            <w:r w:rsidRPr="002617BD">
              <w:rPr>
                <w:b/>
                <w:sz w:val="22"/>
                <w:szCs w:val="22"/>
              </w:rPr>
              <w:t>2060</w:t>
            </w:r>
          </w:p>
        </w:tc>
      </w:tr>
      <w:tr w:rsidR="00D44ADD" w:rsidRPr="002617BD" w:rsidTr="00672926">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в т.ч. средства МБ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rPr>
                <w:b/>
                <w:sz w:val="22"/>
                <w:szCs w:val="22"/>
              </w:rPr>
            </w:pPr>
            <w:r w:rsidRPr="002617BD">
              <w:rPr>
                <w:b/>
                <w:sz w:val="22"/>
                <w:szCs w:val="22"/>
              </w:rPr>
              <w:t>2266,3</w:t>
            </w:r>
          </w:p>
        </w:tc>
        <w:tc>
          <w:tcPr>
            <w:tcW w:w="751" w:type="dxa"/>
            <w:gridSpan w:val="2"/>
          </w:tcPr>
          <w:p w:rsidR="00D44ADD" w:rsidRPr="002617BD" w:rsidRDefault="00D44ADD" w:rsidP="00672926">
            <w:pPr>
              <w:contextualSpacing/>
              <w:rPr>
                <w:b/>
                <w:sz w:val="22"/>
                <w:szCs w:val="22"/>
              </w:rPr>
            </w:pPr>
            <w:r w:rsidRPr="002617BD">
              <w:rPr>
                <w:b/>
                <w:sz w:val="22"/>
                <w:szCs w:val="22"/>
              </w:rPr>
              <w:t>1100</w:t>
            </w:r>
          </w:p>
        </w:tc>
        <w:tc>
          <w:tcPr>
            <w:tcW w:w="716" w:type="dxa"/>
            <w:gridSpan w:val="5"/>
          </w:tcPr>
          <w:p w:rsidR="00D44ADD" w:rsidRPr="002617BD" w:rsidRDefault="00D44ADD" w:rsidP="00672926">
            <w:pPr>
              <w:contextualSpacing/>
              <w:rPr>
                <w:b/>
                <w:sz w:val="22"/>
                <w:szCs w:val="22"/>
              </w:rPr>
            </w:pPr>
            <w:r w:rsidRPr="002617BD">
              <w:rPr>
                <w:b/>
                <w:sz w:val="22"/>
                <w:szCs w:val="22"/>
              </w:rPr>
              <w:t>1350</w:t>
            </w:r>
          </w:p>
        </w:tc>
        <w:tc>
          <w:tcPr>
            <w:tcW w:w="850" w:type="dxa"/>
            <w:gridSpan w:val="5"/>
          </w:tcPr>
          <w:p w:rsidR="00D44ADD" w:rsidRPr="002617BD" w:rsidRDefault="00D44ADD" w:rsidP="00672926">
            <w:pPr>
              <w:contextualSpacing/>
              <w:rPr>
                <w:b/>
                <w:sz w:val="22"/>
                <w:szCs w:val="22"/>
              </w:rPr>
            </w:pPr>
            <w:r w:rsidRPr="002617BD">
              <w:rPr>
                <w:b/>
                <w:sz w:val="22"/>
                <w:szCs w:val="22"/>
              </w:rPr>
              <w:t>1655</w:t>
            </w:r>
          </w:p>
        </w:tc>
        <w:tc>
          <w:tcPr>
            <w:tcW w:w="851" w:type="dxa"/>
          </w:tcPr>
          <w:p w:rsidR="00D44ADD" w:rsidRPr="002617BD" w:rsidRDefault="00D44ADD" w:rsidP="00672926">
            <w:pPr>
              <w:contextualSpacing/>
              <w:rPr>
                <w:b/>
                <w:sz w:val="22"/>
                <w:szCs w:val="22"/>
              </w:rPr>
            </w:pPr>
            <w:r w:rsidRPr="002617BD">
              <w:rPr>
                <w:b/>
                <w:sz w:val="22"/>
                <w:szCs w:val="22"/>
              </w:rPr>
              <w:t>2060</w:t>
            </w:r>
          </w:p>
        </w:tc>
      </w:tr>
      <w:tr w:rsidR="00D44ADD" w:rsidRPr="002617BD" w:rsidTr="00672926">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КБ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jc w:val="center"/>
              <w:rPr>
                <w:b/>
                <w:sz w:val="22"/>
                <w:szCs w:val="22"/>
              </w:rPr>
            </w:pPr>
            <w:r w:rsidRPr="002617BD">
              <w:rPr>
                <w:b/>
                <w:sz w:val="22"/>
                <w:szCs w:val="22"/>
              </w:rPr>
              <w:t>0</w:t>
            </w:r>
          </w:p>
        </w:tc>
        <w:tc>
          <w:tcPr>
            <w:tcW w:w="751" w:type="dxa"/>
            <w:gridSpan w:val="2"/>
          </w:tcPr>
          <w:p w:rsidR="00D44ADD" w:rsidRPr="002617BD" w:rsidRDefault="00D44ADD" w:rsidP="00672926">
            <w:pPr>
              <w:contextualSpacing/>
              <w:jc w:val="center"/>
              <w:rPr>
                <w:b/>
                <w:sz w:val="22"/>
                <w:szCs w:val="22"/>
              </w:rPr>
            </w:pPr>
            <w:r w:rsidRPr="002617BD">
              <w:rPr>
                <w:b/>
                <w:sz w:val="22"/>
                <w:szCs w:val="22"/>
              </w:rPr>
              <w:t>0</w:t>
            </w:r>
          </w:p>
        </w:tc>
        <w:tc>
          <w:tcPr>
            <w:tcW w:w="716" w:type="dxa"/>
            <w:gridSpan w:val="5"/>
          </w:tcPr>
          <w:p w:rsidR="00D44ADD" w:rsidRPr="002617BD" w:rsidRDefault="00D44ADD" w:rsidP="00672926">
            <w:pPr>
              <w:contextualSpacing/>
              <w:jc w:val="center"/>
              <w:rPr>
                <w:b/>
                <w:sz w:val="22"/>
                <w:szCs w:val="22"/>
              </w:rPr>
            </w:pPr>
            <w:r w:rsidRPr="002617BD">
              <w:rPr>
                <w:b/>
                <w:sz w:val="22"/>
                <w:szCs w:val="22"/>
              </w:rPr>
              <w:t>0</w:t>
            </w:r>
          </w:p>
        </w:tc>
        <w:tc>
          <w:tcPr>
            <w:tcW w:w="850" w:type="dxa"/>
            <w:gridSpan w:val="5"/>
          </w:tcPr>
          <w:p w:rsidR="00D44ADD" w:rsidRPr="002617BD" w:rsidRDefault="00D44ADD" w:rsidP="00672926">
            <w:pPr>
              <w:contextualSpacing/>
              <w:jc w:val="center"/>
              <w:rPr>
                <w:b/>
                <w:sz w:val="22"/>
                <w:szCs w:val="22"/>
              </w:rPr>
            </w:pPr>
            <w:r w:rsidRPr="002617BD">
              <w:rPr>
                <w:b/>
                <w:sz w:val="22"/>
                <w:szCs w:val="22"/>
              </w:rPr>
              <w:t>0</w:t>
            </w:r>
          </w:p>
        </w:tc>
        <w:tc>
          <w:tcPr>
            <w:tcW w:w="851" w:type="dxa"/>
          </w:tcPr>
          <w:p w:rsidR="00D44ADD" w:rsidRPr="002617BD" w:rsidRDefault="00D44ADD" w:rsidP="00672926">
            <w:pPr>
              <w:contextualSpacing/>
              <w:jc w:val="center"/>
              <w:rPr>
                <w:b/>
                <w:sz w:val="22"/>
                <w:szCs w:val="22"/>
              </w:rPr>
            </w:pPr>
            <w:r w:rsidRPr="002617BD">
              <w:rPr>
                <w:b/>
                <w:sz w:val="22"/>
                <w:szCs w:val="22"/>
              </w:rPr>
              <w:t>0</w:t>
            </w:r>
          </w:p>
        </w:tc>
      </w:tr>
      <w:tr w:rsidR="00D44ADD" w:rsidRPr="002617BD" w:rsidTr="00672926">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ФБ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jc w:val="center"/>
              <w:rPr>
                <w:b/>
                <w:sz w:val="22"/>
                <w:szCs w:val="22"/>
              </w:rPr>
            </w:pPr>
            <w:r w:rsidRPr="002617BD">
              <w:rPr>
                <w:b/>
                <w:sz w:val="22"/>
                <w:szCs w:val="22"/>
              </w:rPr>
              <w:t>0</w:t>
            </w:r>
          </w:p>
        </w:tc>
        <w:tc>
          <w:tcPr>
            <w:tcW w:w="751" w:type="dxa"/>
            <w:gridSpan w:val="2"/>
          </w:tcPr>
          <w:p w:rsidR="00D44ADD" w:rsidRPr="002617BD" w:rsidRDefault="00D44ADD" w:rsidP="00672926">
            <w:pPr>
              <w:contextualSpacing/>
              <w:jc w:val="center"/>
              <w:rPr>
                <w:b/>
                <w:sz w:val="22"/>
                <w:szCs w:val="22"/>
              </w:rPr>
            </w:pPr>
            <w:r w:rsidRPr="002617BD">
              <w:rPr>
                <w:b/>
                <w:sz w:val="22"/>
                <w:szCs w:val="22"/>
              </w:rPr>
              <w:t>0</w:t>
            </w:r>
          </w:p>
        </w:tc>
        <w:tc>
          <w:tcPr>
            <w:tcW w:w="716" w:type="dxa"/>
            <w:gridSpan w:val="5"/>
          </w:tcPr>
          <w:p w:rsidR="00D44ADD" w:rsidRPr="002617BD" w:rsidRDefault="00D44ADD" w:rsidP="00672926">
            <w:pPr>
              <w:contextualSpacing/>
              <w:jc w:val="center"/>
              <w:rPr>
                <w:b/>
                <w:sz w:val="22"/>
                <w:szCs w:val="22"/>
              </w:rPr>
            </w:pPr>
            <w:r w:rsidRPr="002617BD">
              <w:rPr>
                <w:b/>
                <w:sz w:val="22"/>
                <w:szCs w:val="22"/>
              </w:rPr>
              <w:t>0</w:t>
            </w:r>
          </w:p>
        </w:tc>
        <w:tc>
          <w:tcPr>
            <w:tcW w:w="850" w:type="dxa"/>
            <w:gridSpan w:val="5"/>
          </w:tcPr>
          <w:p w:rsidR="00D44ADD" w:rsidRPr="002617BD" w:rsidRDefault="00D44ADD" w:rsidP="00672926">
            <w:pPr>
              <w:contextualSpacing/>
              <w:jc w:val="center"/>
              <w:rPr>
                <w:b/>
                <w:sz w:val="22"/>
                <w:szCs w:val="22"/>
              </w:rPr>
            </w:pPr>
            <w:r w:rsidRPr="002617BD">
              <w:rPr>
                <w:b/>
                <w:sz w:val="22"/>
                <w:szCs w:val="22"/>
              </w:rPr>
              <w:t>0</w:t>
            </w:r>
          </w:p>
        </w:tc>
        <w:tc>
          <w:tcPr>
            <w:tcW w:w="851" w:type="dxa"/>
          </w:tcPr>
          <w:p w:rsidR="00D44ADD" w:rsidRPr="002617BD" w:rsidRDefault="00D44ADD" w:rsidP="00672926">
            <w:pPr>
              <w:contextualSpacing/>
              <w:jc w:val="center"/>
              <w:rPr>
                <w:b/>
                <w:sz w:val="22"/>
                <w:szCs w:val="22"/>
              </w:rPr>
            </w:pPr>
            <w:r w:rsidRPr="002617BD">
              <w:rPr>
                <w:b/>
                <w:sz w:val="22"/>
                <w:szCs w:val="22"/>
              </w:rPr>
              <w:t>0</w:t>
            </w: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ИТОГО ПО ПРОГРАММЕ</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jc w:val="right"/>
              <w:rPr>
                <w:b/>
                <w:sz w:val="22"/>
                <w:szCs w:val="22"/>
              </w:rPr>
            </w:pPr>
            <w:r w:rsidRPr="002617BD">
              <w:rPr>
                <w:b/>
                <w:sz w:val="22"/>
                <w:szCs w:val="22"/>
              </w:rPr>
              <w:t>4927,3</w:t>
            </w:r>
          </w:p>
        </w:tc>
        <w:tc>
          <w:tcPr>
            <w:tcW w:w="751" w:type="dxa"/>
            <w:gridSpan w:val="2"/>
          </w:tcPr>
          <w:p w:rsidR="00D44ADD" w:rsidRPr="002617BD" w:rsidRDefault="00D44ADD" w:rsidP="00672926">
            <w:pPr>
              <w:contextualSpacing/>
              <w:jc w:val="right"/>
              <w:rPr>
                <w:b/>
                <w:sz w:val="22"/>
                <w:szCs w:val="22"/>
              </w:rPr>
            </w:pPr>
            <w:r w:rsidRPr="002617BD">
              <w:rPr>
                <w:b/>
                <w:sz w:val="22"/>
                <w:szCs w:val="22"/>
              </w:rPr>
              <w:t>10878,0</w:t>
            </w:r>
          </w:p>
        </w:tc>
        <w:tc>
          <w:tcPr>
            <w:tcW w:w="716" w:type="dxa"/>
            <w:gridSpan w:val="5"/>
          </w:tcPr>
          <w:p w:rsidR="00D44ADD" w:rsidRPr="002617BD" w:rsidRDefault="00D44ADD" w:rsidP="00672926">
            <w:pPr>
              <w:contextualSpacing/>
              <w:jc w:val="right"/>
              <w:rPr>
                <w:b/>
                <w:sz w:val="22"/>
                <w:szCs w:val="22"/>
              </w:rPr>
            </w:pPr>
            <w:r w:rsidRPr="002617BD">
              <w:rPr>
                <w:b/>
                <w:sz w:val="22"/>
                <w:szCs w:val="22"/>
              </w:rPr>
              <w:t>13900,7</w:t>
            </w:r>
          </w:p>
        </w:tc>
        <w:tc>
          <w:tcPr>
            <w:tcW w:w="850" w:type="dxa"/>
            <w:gridSpan w:val="5"/>
          </w:tcPr>
          <w:p w:rsidR="00D44ADD" w:rsidRPr="002617BD" w:rsidRDefault="00D44ADD" w:rsidP="00672926">
            <w:pPr>
              <w:contextualSpacing/>
              <w:jc w:val="right"/>
              <w:rPr>
                <w:b/>
                <w:sz w:val="22"/>
                <w:szCs w:val="22"/>
              </w:rPr>
            </w:pPr>
            <w:r w:rsidRPr="002617BD">
              <w:rPr>
                <w:b/>
                <w:sz w:val="22"/>
                <w:szCs w:val="22"/>
              </w:rPr>
              <w:t>16874,0</w:t>
            </w:r>
          </w:p>
        </w:tc>
        <w:tc>
          <w:tcPr>
            <w:tcW w:w="851" w:type="dxa"/>
          </w:tcPr>
          <w:p w:rsidR="00D44ADD" w:rsidRPr="002617BD" w:rsidRDefault="00D44ADD" w:rsidP="00672926">
            <w:pPr>
              <w:contextualSpacing/>
              <w:jc w:val="right"/>
              <w:rPr>
                <w:b/>
                <w:sz w:val="22"/>
                <w:szCs w:val="22"/>
              </w:rPr>
            </w:pPr>
            <w:r w:rsidRPr="002617BD">
              <w:rPr>
                <w:b/>
                <w:sz w:val="22"/>
                <w:szCs w:val="22"/>
              </w:rPr>
              <w:t xml:space="preserve">6229,0 </w:t>
            </w: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в т.ч. средства МБ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jc w:val="right"/>
              <w:rPr>
                <w:b/>
                <w:sz w:val="22"/>
                <w:szCs w:val="22"/>
              </w:rPr>
            </w:pPr>
            <w:r w:rsidRPr="002617BD">
              <w:rPr>
                <w:b/>
                <w:sz w:val="22"/>
                <w:szCs w:val="22"/>
              </w:rPr>
              <w:t>3520,5</w:t>
            </w:r>
          </w:p>
        </w:tc>
        <w:tc>
          <w:tcPr>
            <w:tcW w:w="751" w:type="dxa"/>
            <w:gridSpan w:val="2"/>
          </w:tcPr>
          <w:p w:rsidR="00D44ADD" w:rsidRPr="002617BD" w:rsidRDefault="00D44ADD" w:rsidP="00672926">
            <w:pPr>
              <w:contextualSpacing/>
              <w:jc w:val="right"/>
              <w:rPr>
                <w:b/>
                <w:sz w:val="22"/>
                <w:szCs w:val="22"/>
              </w:rPr>
            </w:pPr>
            <w:r w:rsidRPr="002617BD">
              <w:rPr>
                <w:b/>
                <w:sz w:val="22"/>
                <w:szCs w:val="22"/>
              </w:rPr>
              <w:t>3494,8</w:t>
            </w:r>
          </w:p>
        </w:tc>
        <w:tc>
          <w:tcPr>
            <w:tcW w:w="716" w:type="dxa"/>
            <w:gridSpan w:val="5"/>
          </w:tcPr>
          <w:p w:rsidR="00D44ADD" w:rsidRPr="002617BD" w:rsidRDefault="00D44ADD" w:rsidP="00672926">
            <w:pPr>
              <w:contextualSpacing/>
              <w:jc w:val="right"/>
              <w:rPr>
                <w:b/>
                <w:sz w:val="22"/>
                <w:szCs w:val="22"/>
              </w:rPr>
            </w:pPr>
            <w:r w:rsidRPr="002617BD">
              <w:rPr>
                <w:b/>
                <w:sz w:val="22"/>
                <w:szCs w:val="22"/>
              </w:rPr>
              <w:t>3978,4</w:t>
            </w:r>
          </w:p>
        </w:tc>
        <w:tc>
          <w:tcPr>
            <w:tcW w:w="850" w:type="dxa"/>
            <w:gridSpan w:val="5"/>
          </w:tcPr>
          <w:p w:rsidR="00D44ADD" w:rsidRPr="002617BD" w:rsidRDefault="00D44ADD" w:rsidP="00672926">
            <w:pPr>
              <w:contextualSpacing/>
              <w:jc w:val="right"/>
              <w:rPr>
                <w:b/>
                <w:sz w:val="22"/>
                <w:szCs w:val="22"/>
              </w:rPr>
            </w:pPr>
            <w:r w:rsidRPr="002617BD">
              <w:rPr>
                <w:b/>
                <w:sz w:val="22"/>
                <w:szCs w:val="22"/>
              </w:rPr>
              <w:t>4389,0</w:t>
            </w:r>
          </w:p>
        </w:tc>
        <w:tc>
          <w:tcPr>
            <w:tcW w:w="851" w:type="dxa"/>
          </w:tcPr>
          <w:p w:rsidR="00D44ADD" w:rsidRPr="002617BD" w:rsidRDefault="00D44ADD" w:rsidP="00672926">
            <w:pPr>
              <w:contextualSpacing/>
              <w:jc w:val="right"/>
              <w:rPr>
                <w:b/>
                <w:sz w:val="22"/>
                <w:szCs w:val="22"/>
              </w:rPr>
            </w:pPr>
            <w:r w:rsidRPr="002617BD">
              <w:rPr>
                <w:b/>
                <w:sz w:val="22"/>
                <w:szCs w:val="22"/>
              </w:rPr>
              <w:t>4744,0</w:t>
            </w: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КБ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jc w:val="right"/>
              <w:rPr>
                <w:b/>
                <w:sz w:val="22"/>
                <w:szCs w:val="22"/>
              </w:rPr>
            </w:pPr>
            <w:r w:rsidRPr="002617BD">
              <w:rPr>
                <w:b/>
                <w:sz w:val="22"/>
                <w:szCs w:val="22"/>
              </w:rPr>
              <w:t>85,3</w:t>
            </w:r>
          </w:p>
        </w:tc>
        <w:tc>
          <w:tcPr>
            <w:tcW w:w="751" w:type="dxa"/>
            <w:gridSpan w:val="2"/>
          </w:tcPr>
          <w:p w:rsidR="00D44ADD" w:rsidRPr="002617BD" w:rsidRDefault="00D44ADD" w:rsidP="00672926">
            <w:pPr>
              <w:contextualSpacing/>
              <w:jc w:val="right"/>
              <w:rPr>
                <w:b/>
                <w:sz w:val="22"/>
                <w:szCs w:val="22"/>
              </w:rPr>
            </w:pPr>
            <w:r w:rsidRPr="002617BD">
              <w:rPr>
                <w:b/>
                <w:sz w:val="22"/>
                <w:szCs w:val="22"/>
              </w:rPr>
              <w:t>443,9</w:t>
            </w:r>
          </w:p>
        </w:tc>
        <w:tc>
          <w:tcPr>
            <w:tcW w:w="716" w:type="dxa"/>
            <w:gridSpan w:val="5"/>
          </w:tcPr>
          <w:p w:rsidR="00D44ADD" w:rsidRPr="002617BD" w:rsidRDefault="00D44ADD" w:rsidP="00672926">
            <w:pPr>
              <w:contextualSpacing/>
              <w:jc w:val="right"/>
              <w:rPr>
                <w:b/>
                <w:sz w:val="22"/>
                <w:szCs w:val="22"/>
              </w:rPr>
            </w:pPr>
            <w:r w:rsidRPr="002617BD">
              <w:rPr>
                <w:b/>
                <w:sz w:val="22"/>
                <w:szCs w:val="22"/>
              </w:rPr>
              <w:t>596,2</w:t>
            </w:r>
          </w:p>
        </w:tc>
        <w:tc>
          <w:tcPr>
            <w:tcW w:w="850" w:type="dxa"/>
            <w:gridSpan w:val="5"/>
          </w:tcPr>
          <w:p w:rsidR="00D44ADD" w:rsidRPr="002617BD" w:rsidRDefault="00D44ADD" w:rsidP="00672926">
            <w:pPr>
              <w:contextualSpacing/>
              <w:jc w:val="right"/>
              <w:rPr>
                <w:b/>
                <w:sz w:val="22"/>
                <w:szCs w:val="22"/>
              </w:rPr>
            </w:pPr>
            <w:r w:rsidRPr="002617BD">
              <w:rPr>
                <w:b/>
                <w:sz w:val="22"/>
                <w:szCs w:val="22"/>
              </w:rPr>
              <w:t>1090,0</w:t>
            </w:r>
          </w:p>
        </w:tc>
        <w:tc>
          <w:tcPr>
            <w:tcW w:w="851" w:type="dxa"/>
          </w:tcPr>
          <w:p w:rsidR="00D44ADD" w:rsidRPr="002617BD" w:rsidRDefault="00D44ADD" w:rsidP="00672926">
            <w:pPr>
              <w:contextualSpacing/>
              <w:jc w:val="right"/>
              <w:rPr>
                <w:b/>
                <w:sz w:val="22"/>
                <w:szCs w:val="22"/>
              </w:rPr>
            </w:pPr>
            <w:r w:rsidRPr="002617BD">
              <w:rPr>
                <w:b/>
                <w:sz w:val="22"/>
                <w:szCs w:val="22"/>
              </w:rPr>
              <w:t>90,0</w:t>
            </w: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ФБ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outlineLvl w:val="3"/>
              <w:rPr>
                <w:bCs/>
                <w:sz w:val="22"/>
                <w:szCs w:val="22"/>
              </w:rPr>
            </w:pPr>
          </w:p>
        </w:tc>
        <w:tc>
          <w:tcPr>
            <w:tcW w:w="899" w:type="dxa"/>
            <w:gridSpan w:val="2"/>
          </w:tcPr>
          <w:p w:rsidR="00D44ADD" w:rsidRPr="002617BD" w:rsidRDefault="00D44ADD" w:rsidP="00672926">
            <w:pPr>
              <w:contextualSpacing/>
              <w:jc w:val="right"/>
              <w:rPr>
                <w:b/>
                <w:sz w:val="22"/>
                <w:szCs w:val="22"/>
              </w:rPr>
            </w:pPr>
            <w:r w:rsidRPr="002617BD">
              <w:rPr>
                <w:b/>
                <w:sz w:val="22"/>
                <w:szCs w:val="22"/>
              </w:rPr>
              <w:t>1321,5</w:t>
            </w:r>
          </w:p>
        </w:tc>
        <w:tc>
          <w:tcPr>
            <w:tcW w:w="751" w:type="dxa"/>
            <w:gridSpan w:val="2"/>
          </w:tcPr>
          <w:p w:rsidR="00D44ADD" w:rsidRPr="002617BD" w:rsidRDefault="00D44ADD" w:rsidP="00672926">
            <w:pPr>
              <w:contextualSpacing/>
              <w:jc w:val="right"/>
              <w:rPr>
                <w:b/>
                <w:sz w:val="22"/>
                <w:szCs w:val="22"/>
              </w:rPr>
            </w:pPr>
            <w:r w:rsidRPr="002617BD">
              <w:rPr>
                <w:b/>
                <w:sz w:val="22"/>
                <w:szCs w:val="22"/>
              </w:rPr>
              <w:t>6939,</w:t>
            </w:r>
            <w:r w:rsidRPr="002617BD">
              <w:rPr>
                <w:b/>
                <w:sz w:val="22"/>
                <w:szCs w:val="22"/>
              </w:rPr>
              <w:lastRenderedPageBreak/>
              <w:t>3</w:t>
            </w:r>
          </w:p>
        </w:tc>
        <w:tc>
          <w:tcPr>
            <w:tcW w:w="716" w:type="dxa"/>
            <w:gridSpan w:val="5"/>
          </w:tcPr>
          <w:p w:rsidR="00D44ADD" w:rsidRPr="002617BD" w:rsidRDefault="00D44ADD" w:rsidP="00672926">
            <w:pPr>
              <w:contextualSpacing/>
              <w:jc w:val="right"/>
              <w:rPr>
                <w:b/>
                <w:sz w:val="22"/>
                <w:szCs w:val="22"/>
              </w:rPr>
            </w:pPr>
            <w:r w:rsidRPr="002617BD">
              <w:rPr>
                <w:b/>
                <w:sz w:val="22"/>
                <w:szCs w:val="22"/>
              </w:rPr>
              <w:lastRenderedPageBreak/>
              <w:t>9326,</w:t>
            </w:r>
            <w:r w:rsidRPr="002617BD">
              <w:rPr>
                <w:b/>
                <w:sz w:val="22"/>
                <w:szCs w:val="22"/>
              </w:rPr>
              <w:lastRenderedPageBreak/>
              <w:t>1</w:t>
            </w:r>
          </w:p>
        </w:tc>
        <w:tc>
          <w:tcPr>
            <w:tcW w:w="850" w:type="dxa"/>
            <w:gridSpan w:val="5"/>
          </w:tcPr>
          <w:p w:rsidR="00D44ADD" w:rsidRPr="002617BD" w:rsidRDefault="00D44ADD" w:rsidP="00672926">
            <w:pPr>
              <w:contextualSpacing/>
              <w:jc w:val="right"/>
              <w:rPr>
                <w:b/>
                <w:sz w:val="22"/>
                <w:szCs w:val="22"/>
              </w:rPr>
            </w:pPr>
            <w:r w:rsidRPr="002617BD">
              <w:rPr>
                <w:b/>
                <w:sz w:val="22"/>
                <w:szCs w:val="22"/>
              </w:rPr>
              <w:lastRenderedPageBreak/>
              <w:t>11395,</w:t>
            </w:r>
            <w:r w:rsidRPr="002617BD">
              <w:rPr>
                <w:b/>
                <w:sz w:val="22"/>
                <w:szCs w:val="22"/>
              </w:rPr>
              <w:lastRenderedPageBreak/>
              <w:t>0</w:t>
            </w:r>
          </w:p>
        </w:tc>
        <w:tc>
          <w:tcPr>
            <w:tcW w:w="851" w:type="dxa"/>
          </w:tcPr>
          <w:p w:rsidR="00D44ADD" w:rsidRPr="002617BD" w:rsidRDefault="00D44ADD" w:rsidP="00672926">
            <w:pPr>
              <w:contextualSpacing/>
              <w:jc w:val="right"/>
              <w:rPr>
                <w:b/>
                <w:sz w:val="22"/>
                <w:szCs w:val="22"/>
              </w:rPr>
            </w:pPr>
            <w:r w:rsidRPr="002617BD">
              <w:rPr>
                <w:b/>
                <w:sz w:val="22"/>
                <w:szCs w:val="22"/>
              </w:rPr>
              <w:lastRenderedPageBreak/>
              <w:t>1395,0</w:t>
            </w: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lastRenderedPageBreak/>
              <w:t>Всего по программе:</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jc w:val="right"/>
              <w:outlineLvl w:val="3"/>
              <w:rPr>
                <w:b/>
                <w:bCs/>
                <w:sz w:val="22"/>
                <w:szCs w:val="22"/>
              </w:rPr>
            </w:pPr>
            <w:r w:rsidRPr="002617BD">
              <w:rPr>
                <w:b/>
                <w:bCs/>
                <w:sz w:val="22"/>
                <w:szCs w:val="22"/>
              </w:rPr>
              <w:t>52809,0</w:t>
            </w:r>
          </w:p>
        </w:tc>
        <w:tc>
          <w:tcPr>
            <w:tcW w:w="899" w:type="dxa"/>
            <w:gridSpan w:val="2"/>
          </w:tcPr>
          <w:p w:rsidR="00D44ADD" w:rsidRPr="002617BD" w:rsidRDefault="00D44ADD" w:rsidP="00672926">
            <w:pPr>
              <w:contextualSpacing/>
              <w:jc w:val="right"/>
              <w:rPr>
                <w:b/>
                <w:sz w:val="22"/>
                <w:szCs w:val="22"/>
              </w:rPr>
            </w:pPr>
          </w:p>
        </w:tc>
        <w:tc>
          <w:tcPr>
            <w:tcW w:w="751" w:type="dxa"/>
            <w:gridSpan w:val="2"/>
          </w:tcPr>
          <w:p w:rsidR="00D44ADD" w:rsidRPr="002617BD" w:rsidRDefault="00D44ADD" w:rsidP="00672926">
            <w:pPr>
              <w:contextualSpacing/>
              <w:jc w:val="right"/>
              <w:rPr>
                <w:b/>
                <w:sz w:val="22"/>
                <w:szCs w:val="22"/>
              </w:rPr>
            </w:pPr>
          </w:p>
        </w:tc>
        <w:tc>
          <w:tcPr>
            <w:tcW w:w="716" w:type="dxa"/>
            <w:gridSpan w:val="5"/>
          </w:tcPr>
          <w:p w:rsidR="00D44ADD" w:rsidRPr="002617BD" w:rsidRDefault="00D44ADD" w:rsidP="00672926">
            <w:pPr>
              <w:contextualSpacing/>
              <w:jc w:val="right"/>
              <w:rPr>
                <w:b/>
                <w:sz w:val="22"/>
                <w:szCs w:val="22"/>
              </w:rPr>
            </w:pPr>
          </w:p>
        </w:tc>
        <w:tc>
          <w:tcPr>
            <w:tcW w:w="850" w:type="dxa"/>
            <w:gridSpan w:val="5"/>
          </w:tcPr>
          <w:p w:rsidR="00D44ADD" w:rsidRPr="002617BD" w:rsidRDefault="00D44ADD" w:rsidP="00672926">
            <w:pPr>
              <w:contextualSpacing/>
              <w:jc w:val="right"/>
              <w:rPr>
                <w:b/>
                <w:sz w:val="22"/>
                <w:szCs w:val="22"/>
              </w:rPr>
            </w:pPr>
          </w:p>
        </w:tc>
        <w:tc>
          <w:tcPr>
            <w:tcW w:w="851" w:type="dxa"/>
          </w:tcPr>
          <w:p w:rsidR="00D44ADD" w:rsidRPr="002617BD" w:rsidRDefault="00D44ADD" w:rsidP="00672926">
            <w:pPr>
              <w:contextualSpacing/>
              <w:jc w:val="right"/>
              <w:rPr>
                <w:b/>
                <w:sz w:val="22"/>
                <w:szCs w:val="22"/>
              </w:rPr>
            </w:pP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в т.ч. средства МБ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jc w:val="right"/>
              <w:outlineLvl w:val="3"/>
              <w:rPr>
                <w:b/>
                <w:bCs/>
                <w:sz w:val="22"/>
                <w:szCs w:val="22"/>
              </w:rPr>
            </w:pPr>
            <w:r w:rsidRPr="002617BD">
              <w:rPr>
                <w:b/>
                <w:bCs/>
                <w:sz w:val="22"/>
                <w:szCs w:val="22"/>
              </w:rPr>
              <w:t>20126,7</w:t>
            </w:r>
          </w:p>
        </w:tc>
        <w:tc>
          <w:tcPr>
            <w:tcW w:w="899" w:type="dxa"/>
            <w:gridSpan w:val="2"/>
          </w:tcPr>
          <w:p w:rsidR="00D44ADD" w:rsidRPr="002617BD" w:rsidRDefault="00D44ADD" w:rsidP="00672926">
            <w:pPr>
              <w:contextualSpacing/>
              <w:jc w:val="right"/>
              <w:rPr>
                <w:b/>
                <w:sz w:val="22"/>
                <w:szCs w:val="22"/>
              </w:rPr>
            </w:pPr>
          </w:p>
        </w:tc>
        <w:tc>
          <w:tcPr>
            <w:tcW w:w="751" w:type="dxa"/>
            <w:gridSpan w:val="2"/>
          </w:tcPr>
          <w:p w:rsidR="00D44ADD" w:rsidRPr="002617BD" w:rsidRDefault="00D44ADD" w:rsidP="00672926">
            <w:pPr>
              <w:contextualSpacing/>
              <w:jc w:val="right"/>
              <w:rPr>
                <w:b/>
                <w:sz w:val="22"/>
                <w:szCs w:val="22"/>
              </w:rPr>
            </w:pPr>
          </w:p>
        </w:tc>
        <w:tc>
          <w:tcPr>
            <w:tcW w:w="716" w:type="dxa"/>
            <w:gridSpan w:val="5"/>
          </w:tcPr>
          <w:p w:rsidR="00D44ADD" w:rsidRPr="002617BD" w:rsidRDefault="00D44ADD" w:rsidP="00672926">
            <w:pPr>
              <w:contextualSpacing/>
              <w:jc w:val="right"/>
              <w:rPr>
                <w:b/>
                <w:sz w:val="22"/>
                <w:szCs w:val="22"/>
              </w:rPr>
            </w:pPr>
          </w:p>
        </w:tc>
        <w:tc>
          <w:tcPr>
            <w:tcW w:w="850" w:type="dxa"/>
            <w:gridSpan w:val="5"/>
          </w:tcPr>
          <w:p w:rsidR="00D44ADD" w:rsidRPr="002617BD" w:rsidRDefault="00D44ADD" w:rsidP="00672926">
            <w:pPr>
              <w:contextualSpacing/>
              <w:jc w:val="right"/>
              <w:rPr>
                <w:b/>
                <w:sz w:val="22"/>
                <w:szCs w:val="22"/>
              </w:rPr>
            </w:pPr>
          </w:p>
        </w:tc>
        <w:tc>
          <w:tcPr>
            <w:tcW w:w="851" w:type="dxa"/>
          </w:tcPr>
          <w:p w:rsidR="00D44ADD" w:rsidRPr="002617BD" w:rsidRDefault="00D44ADD" w:rsidP="00672926">
            <w:pPr>
              <w:contextualSpacing/>
              <w:jc w:val="right"/>
              <w:rPr>
                <w:b/>
                <w:sz w:val="22"/>
                <w:szCs w:val="22"/>
              </w:rPr>
            </w:pP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КБ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jc w:val="right"/>
              <w:outlineLvl w:val="3"/>
              <w:rPr>
                <w:b/>
                <w:bCs/>
                <w:sz w:val="22"/>
                <w:szCs w:val="22"/>
              </w:rPr>
            </w:pPr>
            <w:r w:rsidRPr="002617BD">
              <w:rPr>
                <w:b/>
                <w:bCs/>
                <w:sz w:val="22"/>
                <w:szCs w:val="22"/>
              </w:rPr>
              <w:t>2305,4</w:t>
            </w:r>
          </w:p>
        </w:tc>
        <w:tc>
          <w:tcPr>
            <w:tcW w:w="899" w:type="dxa"/>
            <w:gridSpan w:val="2"/>
          </w:tcPr>
          <w:p w:rsidR="00D44ADD" w:rsidRPr="002617BD" w:rsidRDefault="00D44ADD" w:rsidP="00672926">
            <w:pPr>
              <w:contextualSpacing/>
              <w:jc w:val="right"/>
              <w:rPr>
                <w:b/>
                <w:sz w:val="22"/>
                <w:szCs w:val="22"/>
              </w:rPr>
            </w:pPr>
          </w:p>
        </w:tc>
        <w:tc>
          <w:tcPr>
            <w:tcW w:w="751" w:type="dxa"/>
            <w:gridSpan w:val="2"/>
          </w:tcPr>
          <w:p w:rsidR="00D44ADD" w:rsidRPr="002617BD" w:rsidRDefault="00D44ADD" w:rsidP="00672926">
            <w:pPr>
              <w:contextualSpacing/>
              <w:jc w:val="right"/>
              <w:rPr>
                <w:b/>
                <w:sz w:val="22"/>
                <w:szCs w:val="22"/>
              </w:rPr>
            </w:pPr>
          </w:p>
        </w:tc>
        <w:tc>
          <w:tcPr>
            <w:tcW w:w="716" w:type="dxa"/>
            <w:gridSpan w:val="5"/>
          </w:tcPr>
          <w:p w:rsidR="00D44ADD" w:rsidRPr="002617BD" w:rsidRDefault="00D44ADD" w:rsidP="00672926">
            <w:pPr>
              <w:contextualSpacing/>
              <w:jc w:val="right"/>
              <w:rPr>
                <w:b/>
                <w:sz w:val="22"/>
                <w:szCs w:val="22"/>
              </w:rPr>
            </w:pPr>
          </w:p>
        </w:tc>
        <w:tc>
          <w:tcPr>
            <w:tcW w:w="850" w:type="dxa"/>
            <w:gridSpan w:val="5"/>
          </w:tcPr>
          <w:p w:rsidR="00D44ADD" w:rsidRPr="002617BD" w:rsidRDefault="00D44ADD" w:rsidP="00672926">
            <w:pPr>
              <w:contextualSpacing/>
              <w:jc w:val="right"/>
              <w:rPr>
                <w:b/>
                <w:sz w:val="22"/>
                <w:szCs w:val="22"/>
              </w:rPr>
            </w:pPr>
          </w:p>
        </w:tc>
        <w:tc>
          <w:tcPr>
            <w:tcW w:w="851" w:type="dxa"/>
          </w:tcPr>
          <w:p w:rsidR="00D44ADD" w:rsidRPr="002617BD" w:rsidRDefault="00D44ADD" w:rsidP="00672926">
            <w:pPr>
              <w:contextualSpacing/>
              <w:jc w:val="right"/>
              <w:rPr>
                <w:b/>
                <w:sz w:val="22"/>
                <w:szCs w:val="22"/>
              </w:rPr>
            </w:pPr>
          </w:p>
        </w:tc>
      </w:tr>
      <w:tr w:rsidR="00D44ADD" w:rsidRPr="002617BD" w:rsidTr="00672926">
        <w:trPr>
          <w:trHeight w:val="70"/>
        </w:trPr>
        <w:tc>
          <w:tcPr>
            <w:tcW w:w="5102" w:type="dxa"/>
          </w:tcPr>
          <w:p w:rsidR="00D44ADD" w:rsidRPr="002617BD" w:rsidRDefault="00D44ADD" w:rsidP="00672926">
            <w:pPr>
              <w:spacing w:before="100" w:beforeAutospacing="1"/>
              <w:contextualSpacing/>
              <w:outlineLvl w:val="3"/>
              <w:rPr>
                <w:b/>
                <w:bCs/>
                <w:sz w:val="22"/>
                <w:szCs w:val="22"/>
              </w:rPr>
            </w:pPr>
            <w:r w:rsidRPr="002617BD">
              <w:rPr>
                <w:b/>
                <w:bCs/>
                <w:sz w:val="22"/>
                <w:szCs w:val="22"/>
              </w:rPr>
              <w:t>средства ФБ</w:t>
            </w:r>
          </w:p>
        </w:tc>
        <w:tc>
          <w:tcPr>
            <w:tcW w:w="1984" w:type="dxa"/>
            <w:gridSpan w:val="2"/>
          </w:tcPr>
          <w:p w:rsidR="00D44ADD" w:rsidRPr="002617BD" w:rsidRDefault="00D44ADD" w:rsidP="00672926">
            <w:pPr>
              <w:contextualSpacing/>
              <w:rPr>
                <w:bCs/>
                <w:sz w:val="22"/>
                <w:szCs w:val="22"/>
              </w:rPr>
            </w:pPr>
          </w:p>
        </w:tc>
        <w:tc>
          <w:tcPr>
            <w:tcW w:w="1594" w:type="dxa"/>
          </w:tcPr>
          <w:p w:rsidR="00D44ADD" w:rsidRPr="002617BD" w:rsidRDefault="00D44ADD" w:rsidP="00672926">
            <w:pPr>
              <w:contextualSpacing/>
              <w:rPr>
                <w:bCs/>
                <w:kern w:val="3"/>
                <w:sz w:val="22"/>
                <w:szCs w:val="22"/>
              </w:rPr>
            </w:pPr>
          </w:p>
        </w:tc>
        <w:tc>
          <w:tcPr>
            <w:tcW w:w="674" w:type="dxa"/>
            <w:gridSpan w:val="3"/>
          </w:tcPr>
          <w:p w:rsidR="00D44ADD" w:rsidRPr="002617BD" w:rsidRDefault="00D44ADD" w:rsidP="00672926">
            <w:pPr>
              <w:spacing w:before="100" w:beforeAutospacing="1"/>
              <w:contextualSpacing/>
              <w:outlineLvl w:val="3"/>
              <w:rPr>
                <w:bCs/>
                <w:sz w:val="22"/>
                <w:szCs w:val="22"/>
              </w:rPr>
            </w:pPr>
          </w:p>
        </w:tc>
        <w:tc>
          <w:tcPr>
            <w:tcW w:w="781" w:type="dxa"/>
            <w:gridSpan w:val="2"/>
          </w:tcPr>
          <w:p w:rsidR="00D44ADD" w:rsidRPr="002617BD" w:rsidRDefault="00D44ADD" w:rsidP="00672926">
            <w:pPr>
              <w:spacing w:before="100" w:beforeAutospacing="1"/>
              <w:contextualSpacing/>
              <w:outlineLvl w:val="3"/>
              <w:rPr>
                <w:bCs/>
                <w:sz w:val="22"/>
                <w:szCs w:val="22"/>
              </w:rPr>
            </w:pPr>
          </w:p>
        </w:tc>
        <w:tc>
          <w:tcPr>
            <w:tcW w:w="698" w:type="dxa"/>
          </w:tcPr>
          <w:p w:rsidR="00D44ADD" w:rsidRPr="002617BD" w:rsidRDefault="00D44ADD" w:rsidP="00672926">
            <w:pPr>
              <w:spacing w:before="100" w:beforeAutospacing="1"/>
              <w:contextualSpacing/>
              <w:outlineLvl w:val="3"/>
              <w:rPr>
                <w:bCs/>
                <w:sz w:val="22"/>
                <w:szCs w:val="22"/>
              </w:rPr>
            </w:pPr>
          </w:p>
        </w:tc>
        <w:tc>
          <w:tcPr>
            <w:tcW w:w="835" w:type="dxa"/>
            <w:gridSpan w:val="2"/>
          </w:tcPr>
          <w:p w:rsidR="00D44ADD" w:rsidRPr="002617BD" w:rsidRDefault="00D44ADD" w:rsidP="00672926">
            <w:pPr>
              <w:spacing w:before="100" w:beforeAutospacing="1"/>
              <w:contextualSpacing/>
              <w:jc w:val="right"/>
              <w:outlineLvl w:val="3"/>
              <w:rPr>
                <w:b/>
                <w:bCs/>
                <w:sz w:val="22"/>
                <w:szCs w:val="22"/>
              </w:rPr>
            </w:pPr>
            <w:r w:rsidRPr="002617BD">
              <w:rPr>
                <w:b/>
                <w:bCs/>
                <w:sz w:val="22"/>
                <w:szCs w:val="22"/>
              </w:rPr>
              <w:t>30376,9</w:t>
            </w:r>
          </w:p>
        </w:tc>
        <w:tc>
          <w:tcPr>
            <w:tcW w:w="899" w:type="dxa"/>
            <w:gridSpan w:val="2"/>
          </w:tcPr>
          <w:p w:rsidR="00D44ADD" w:rsidRPr="002617BD" w:rsidRDefault="00D44ADD" w:rsidP="00672926">
            <w:pPr>
              <w:contextualSpacing/>
              <w:jc w:val="right"/>
              <w:rPr>
                <w:b/>
                <w:sz w:val="22"/>
                <w:szCs w:val="22"/>
              </w:rPr>
            </w:pPr>
          </w:p>
        </w:tc>
        <w:tc>
          <w:tcPr>
            <w:tcW w:w="751" w:type="dxa"/>
            <w:gridSpan w:val="2"/>
          </w:tcPr>
          <w:p w:rsidR="00D44ADD" w:rsidRPr="002617BD" w:rsidRDefault="00D44ADD" w:rsidP="00672926">
            <w:pPr>
              <w:contextualSpacing/>
              <w:jc w:val="right"/>
              <w:rPr>
                <w:b/>
                <w:sz w:val="22"/>
                <w:szCs w:val="22"/>
              </w:rPr>
            </w:pPr>
          </w:p>
        </w:tc>
        <w:tc>
          <w:tcPr>
            <w:tcW w:w="716" w:type="dxa"/>
            <w:gridSpan w:val="5"/>
          </w:tcPr>
          <w:p w:rsidR="00D44ADD" w:rsidRPr="002617BD" w:rsidRDefault="00D44ADD" w:rsidP="00672926">
            <w:pPr>
              <w:contextualSpacing/>
              <w:jc w:val="right"/>
              <w:rPr>
                <w:b/>
                <w:sz w:val="22"/>
                <w:szCs w:val="22"/>
              </w:rPr>
            </w:pPr>
          </w:p>
        </w:tc>
        <w:tc>
          <w:tcPr>
            <w:tcW w:w="850" w:type="dxa"/>
            <w:gridSpan w:val="5"/>
          </w:tcPr>
          <w:p w:rsidR="00D44ADD" w:rsidRPr="002617BD" w:rsidRDefault="00D44ADD" w:rsidP="00672926">
            <w:pPr>
              <w:contextualSpacing/>
              <w:jc w:val="right"/>
              <w:rPr>
                <w:b/>
                <w:sz w:val="22"/>
                <w:szCs w:val="22"/>
              </w:rPr>
            </w:pPr>
          </w:p>
        </w:tc>
        <w:tc>
          <w:tcPr>
            <w:tcW w:w="851" w:type="dxa"/>
          </w:tcPr>
          <w:p w:rsidR="00D44ADD" w:rsidRPr="002617BD" w:rsidRDefault="00D44ADD" w:rsidP="00672926">
            <w:pPr>
              <w:contextualSpacing/>
              <w:jc w:val="right"/>
              <w:rPr>
                <w:b/>
                <w:sz w:val="22"/>
                <w:szCs w:val="22"/>
              </w:rPr>
            </w:pPr>
          </w:p>
        </w:tc>
      </w:tr>
    </w:tbl>
    <w:p w:rsidR="00D44ADD" w:rsidRPr="002617BD" w:rsidRDefault="00D44ADD" w:rsidP="00D44ADD">
      <w:pPr>
        <w:spacing w:before="100" w:beforeAutospacing="1"/>
        <w:contextualSpacing/>
        <w:outlineLvl w:val="3"/>
        <w:rPr>
          <w:bCs/>
          <w:sz w:val="22"/>
          <w:szCs w:val="22"/>
        </w:rPr>
      </w:pPr>
    </w:p>
    <w:p w:rsidR="00D44ADD" w:rsidRPr="002617BD" w:rsidRDefault="00D44ADD" w:rsidP="00D44ADD">
      <w:pPr>
        <w:spacing w:before="100" w:beforeAutospacing="1"/>
        <w:contextualSpacing/>
        <w:outlineLvl w:val="3"/>
        <w:rPr>
          <w:bCs/>
          <w:sz w:val="22"/>
          <w:szCs w:val="22"/>
        </w:rPr>
      </w:pPr>
    </w:p>
    <w:p w:rsidR="00D44ADD" w:rsidRPr="002617BD" w:rsidRDefault="00D44ADD" w:rsidP="00D44ADD">
      <w:pPr>
        <w:spacing w:before="100" w:beforeAutospacing="1"/>
        <w:contextualSpacing/>
        <w:outlineLvl w:val="3"/>
        <w:rPr>
          <w:bCs/>
          <w:sz w:val="22"/>
          <w:szCs w:val="22"/>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2617BD" w:rsidRDefault="002617B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Default="00D44ADD" w:rsidP="00D44ADD">
      <w:pPr>
        <w:spacing w:before="100" w:beforeAutospacing="1"/>
        <w:contextualSpacing/>
        <w:outlineLvl w:val="3"/>
        <w:rPr>
          <w:bCs/>
        </w:rPr>
      </w:pPr>
    </w:p>
    <w:p w:rsidR="00D44ADD" w:rsidRPr="000F5D48" w:rsidRDefault="00D44ADD" w:rsidP="00D44ADD">
      <w:pPr>
        <w:tabs>
          <w:tab w:val="left" w:pos="6795"/>
        </w:tabs>
        <w:jc w:val="right"/>
      </w:pPr>
      <w:bookmarkStart w:id="8" w:name="_Toc344474507"/>
      <w:r>
        <w:lastRenderedPageBreak/>
        <w:t>Приложение № 7</w:t>
      </w:r>
    </w:p>
    <w:p w:rsidR="00D44ADD" w:rsidRPr="000F5D48" w:rsidRDefault="00D44ADD" w:rsidP="00D44ADD">
      <w:pPr>
        <w:tabs>
          <w:tab w:val="left" w:pos="6795"/>
        </w:tabs>
        <w:jc w:val="right"/>
      </w:pPr>
      <w:r w:rsidRPr="000F5D48">
        <w:t xml:space="preserve">к муниципальной программе </w:t>
      </w:r>
    </w:p>
    <w:p w:rsidR="00D44ADD" w:rsidRPr="000F5D48" w:rsidRDefault="00D44ADD" w:rsidP="00D44ADD">
      <w:pPr>
        <w:shd w:val="clear" w:color="auto" w:fill="FFFFFF"/>
        <w:jc w:val="right"/>
        <w:rPr>
          <w:bCs/>
          <w:color w:val="000000"/>
        </w:rPr>
      </w:pPr>
      <w:r w:rsidRPr="000F5D48">
        <w:t>«</w:t>
      </w:r>
      <w:r w:rsidRPr="000F5D48">
        <w:rPr>
          <w:bCs/>
          <w:color w:val="000000"/>
        </w:rPr>
        <w:t xml:space="preserve">Развитие культуры и  спорта </w:t>
      </w:r>
    </w:p>
    <w:p w:rsidR="00D44ADD" w:rsidRPr="000F5D48" w:rsidRDefault="00D44ADD" w:rsidP="00D44ADD">
      <w:pPr>
        <w:jc w:val="right"/>
      </w:pPr>
      <w:r w:rsidRPr="000F5D48">
        <w:rPr>
          <w:bCs/>
          <w:color w:val="000000"/>
        </w:rPr>
        <w:t xml:space="preserve">в Чернышевском районе </w:t>
      </w:r>
      <w:r w:rsidRPr="000F5D48">
        <w:t>»</w:t>
      </w:r>
    </w:p>
    <w:p w:rsidR="00D44ADD" w:rsidRPr="0040730B" w:rsidRDefault="00D44ADD" w:rsidP="00D44ADD">
      <w:pPr>
        <w:pStyle w:val="1"/>
        <w:contextualSpacing/>
        <w:jc w:val="right"/>
        <w:rPr>
          <w:sz w:val="24"/>
        </w:rPr>
      </w:pPr>
      <w:r>
        <w:rPr>
          <w:sz w:val="24"/>
        </w:rPr>
        <w:t xml:space="preserve"> </w:t>
      </w:r>
      <w:r w:rsidRPr="0040730B">
        <w:rPr>
          <w:sz w:val="24"/>
        </w:rPr>
        <w:t xml:space="preserve">Таблица </w:t>
      </w:r>
      <w:bookmarkEnd w:id="8"/>
      <w:r>
        <w:rPr>
          <w:sz w:val="24"/>
        </w:rPr>
        <w:t>4</w:t>
      </w:r>
    </w:p>
    <w:tbl>
      <w:tblPr>
        <w:tblW w:w="14740" w:type="dxa"/>
        <w:tblInd w:w="2" w:type="dxa"/>
        <w:tblLook w:val="00A0"/>
      </w:tblPr>
      <w:tblGrid>
        <w:gridCol w:w="4879"/>
        <w:gridCol w:w="4879"/>
        <w:gridCol w:w="4982"/>
      </w:tblGrid>
      <w:tr w:rsidR="00D44ADD" w:rsidRPr="0040730B" w:rsidTr="00672926">
        <w:tc>
          <w:tcPr>
            <w:tcW w:w="4879" w:type="dxa"/>
          </w:tcPr>
          <w:p w:rsidR="00D44ADD" w:rsidRPr="0040730B" w:rsidRDefault="00D44ADD" w:rsidP="00672926">
            <w:pPr>
              <w:contextualSpacing/>
            </w:pPr>
          </w:p>
        </w:tc>
        <w:tc>
          <w:tcPr>
            <w:tcW w:w="4879" w:type="dxa"/>
          </w:tcPr>
          <w:p w:rsidR="00D44ADD" w:rsidRPr="0040730B" w:rsidRDefault="00D44ADD" w:rsidP="00672926">
            <w:pPr>
              <w:contextualSpacing/>
            </w:pPr>
          </w:p>
        </w:tc>
        <w:tc>
          <w:tcPr>
            <w:tcW w:w="4982" w:type="dxa"/>
          </w:tcPr>
          <w:p w:rsidR="00D44ADD" w:rsidRPr="00D64C61" w:rsidRDefault="00D44ADD" w:rsidP="00672926">
            <w:pPr>
              <w:contextualSpacing/>
              <w:jc w:val="center"/>
              <w:rPr>
                <w:sz w:val="20"/>
                <w:szCs w:val="20"/>
              </w:rPr>
            </w:pPr>
            <w:r w:rsidRPr="00D64C61">
              <w:rPr>
                <w:sz w:val="20"/>
                <w:szCs w:val="20"/>
              </w:rPr>
              <w:t>Утверждено</w:t>
            </w:r>
          </w:p>
          <w:p w:rsidR="00D44ADD" w:rsidRPr="00D64C61" w:rsidRDefault="00D44ADD" w:rsidP="00672926">
            <w:pPr>
              <w:contextualSpacing/>
              <w:jc w:val="center"/>
              <w:rPr>
                <w:sz w:val="20"/>
                <w:szCs w:val="20"/>
              </w:rPr>
            </w:pPr>
            <w:r w:rsidRPr="00D64C61">
              <w:rPr>
                <w:sz w:val="20"/>
                <w:szCs w:val="20"/>
              </w:rPr>
              <w:t xml:space="preserve">Ответственный исполнитель </w:t>
            </w:r>
          </w:p>
          <w:p w:rsidR="00D44ADD" w:rsidRPr="00D64C61" w:rsidRDefault="00D44ADD" w:rsidP="00672926">
            <w:pPr>
              <w:contextualSpacing/>
              <w:jc w:val="center"/>
              <w:rPr>
                <w:sz w:val="20"/>
                <w:szCs w:val="20"/>
              </w:rPr>
            </w:pPr>
            <w:r w:rsidRPr="00D64C61">
              <w:rPr>
                <w:sz w:val="20"/>
                <w:szCs w:val="20"/>
              </w:rPr>
              <w:t>муниципальной программы «____________________________»</w:t>
            </w:r>
          </w:p>
          <w:p w:rsidR="00D44ADD" w:rsidRPr="00D64C61" w:rsidRDefault="00D44ADD" w:rsidP="00672926">
            <w:pPr>
              <w:contextualSpacing/>
              <w:jc w:val="center"/>
              <w:rPr>
                <w:sz w:val="20"/>
                <w:szCs w:val="20"/>
              </w:rPr>
            </w:pPr>
            <w:r w:rsidRPr="00D64C61">
              <w:rPr>
                <w:sz w:val="20"/>
                <w:szCs w:val="20"/>
              </w:rPr>
              <w:t>_______________________ (подпись)</w:t>
            </w:r>
          </w:p>
          <w:p w:rsidR="00D44ADD" w:rsidRPr="0040730B" w:rsidRDefault="00D44ADD" w:rsidP="00672926">
            <w:pPr>
              <w:contextualSpacing/>
              <w:jc w:val="center"/>
            </w:pPr>
            <w:r w:rsidRPr="00D64C61">
              <w:rPr>
                <w:sz w:val="20"/>
                <w:szCs w:val="20"/>
              </w:rPr>
              <w:t>«______» ________________ ____20     г.</w:t>
            </w:r>
          </w:p>
        </w:tc>
      </w:tr>
    </w:tbl>
    <w:p w:rsidR="00D44ADD" w:rsidRPr="0040730B" w:rsidRDefault="00D44ADD" w:rsidP="00D44ADD">
      <w:pPr>
        <w:pStyle w:val="ConsPlusNonformat"/>
        <w:widowControl/>
        <w:contextualSpacing/>
        <w:rPr>
          <w:rFonts w:ascii="Times New Roman" w:hAnsi="Times New Roman" w:cs="Times New Roman"/>
          <w:sz w:val="24"/>
          <w:szCs w:val="24"/>
        </w:rPr>
      </w:pPr>
    </w:p>
    <w:p w:rsidR="00D44ADD" w:rsidRDefault="00D44ADD" w:rsidP="00D44ADD">
      <w:pPr>
        <w:contextualSpacing/>
        <w:jc w:val="center"/>
        <w:rPr>
          <w:b/>
          <w:bCs/>
        </w:rPr>
      </w:pPr>
      <w:r w:rsidRPr="00D16BF4">
        <w:rPr>
          <w:b/>
          <w:bCs/>
        </w:rPr>
        <w:t xml:space="preserve">ПЛАН РЕАЛИЗАЦИИ МУНИЦИПАЛЬНОЙ ПРОГРАММЫ «Развитие культуры и спорта в Чернышевском районе» </w:t>
      </w:r>
    </w:p>
    <w:p w:rsidR="00D44ADD" w:rsidRPr="00D16BF4" w:rsidRDefault="00D44ADD" w:rsidP="00D44ADD">
      <w:pPr>
        <w:contextualSpacing/>
        <w:jc w:val="center"/>
        <w:rPr>
          <w:b/>
          <w:bCs/>
        </w:rPr>
      </w:pPr>
      <w:r>
        <w:rPr>
          <w:b/>
          <w:bCs/>
        </w:rPr>
        <w:t>на</w:t>
      </w:r>
      <w:r w:rsidRPr="00D16BF4">
        <w:rPr>
          <w:b/>
          <w:bCs/>
        </w:rPr>
        <w:t xml:space="preserve"> 2021 ГОД И ПЛАНОВЫЙ ПЕРИОД</w:t>
      </w:r>
    </w:p>
    <w:p w:rsidR="00D44ADD" w:rsidRPr="0040730B" w:rsidRDefault="00D44ADD" w:rsidP="00D44ADD">
      <w:pPr>
        <w:contextualSpacing/>
      </w:pPr>
    </w:p>
    <w:tbl>
      <w:tblPr>
        <w:tblW w:w="5129" w:type="pct"/>
        <w:tblInd w:w="-176" w:type="dxa"/>
        <w:tblLayout w:type="fixed"/>
        <w:tblLook w:val="00A0"/>
      </w:tblPr>
      <w:tblGrid>
        <w:gridCol w:w="2229"/>
        <w:gridCol w:w="1336"/>
        <w:gridCol w:w="744"/>
        <w:gridCol w:w="747"/>
        <w:gridCol w:w="1335"/>
        <w:gridCol w:w="601"/>
        <w:gridCol w:w="893"/>
        <w:gridCol w:w="890"/>
        <w:gridCol w:w="893"/>
        <w:gridCol w:w="909"/>
        <w:gridCol w:w="696"/>
        <w:gridCol w:w="855"/>
        <w:gridCol w:w="861"/>
        <w:gridCol w:w="836"/>
        <w:gridCol w:w="890"/>
        <w:gridCol w:w="1179"/>
      </w:tblGrid>
      <w:tr w:rsidR="00D44ADD" w:rsidRPr="0040730B" w:rsidTr="002617BD">
        <w:trPr>
          <w:trHeight w:val="630"/>
        </w:trPr>
        <w:tc>
          <w:tcPr>
            <w:tcW w:w="701" w:type="pct"/>
            <w:vMerge w:val="restart"/>
            <w:tcBorders>
              <w:top w:val="single" w:sz="4" w:space="0" w:color="auto"/>
              <w:left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sidRPr="0040730B">
              <w:rPr>
                <w:sz w:val="20"/>
                <w:szCs w:val="20"/>
                <w:lang w:eastAsia="en-US"/>
              </w:rPr>
              <w:t xml:space="preserve">Наименование подпрограммы  </w:t>
            </w:r>
            <w:r>
              <w:rPr>
                <w:sz w:val="20"/>
                <w:szCs w:val="20"/>
                <w:lang w:eastAsia="en-US"/>
              </w:rPr>
              <w:t>муниципаль</w:t>
            </w:r>
            <w:r w:rsidRPr="0040730B">
              <w:rPr>
                <w:sz w:val="20"/>
                <w:szCs w:val="20"/>
                <w:lang w:eastAsia="en-US"/>
              </w:rPr>
              <w:t>ной программы,    ведомственной  целевой программы, основного    мероприятия,  мероприятия,  долгосрочной   целевой программы</w:t>
            </w:r>
          </w:p>
        </w:tc>
        <w:tc>
          <w:tcPr>
            <w:tcW w:w="4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Ответственн</w:t>
            </w:r>
            <w:r w:rsidRPr="0040730B">
              <w:rPr>
                <w:color w:val="000000"/>
                <w:sz w:val="20"/>
                <w:szCs w:val="20"/>
              </w:rPr>
              <w:t>ый исполнитель (ГРБС, ФИО, должность)</w:t>
            </w:r>
          </w:p>
        </w:tc>
        <w:tc>
          <w:tcPr>
            <w:tcW w:w="469" w:type="pct"/>
            <w:gridSpan w:val="2"/>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sidRPr="0040730B">
              <w:rPr>
                <w:color w:val="000000"/>
                <w:sz w:val="20"/>
                <w:szCs w:val="20"/>
              </w:rPr>
              <w:t>Срок</w:t>
            </w:r>
          </w:p>
        </w:tc>
        <w:tc>
          <w:tcPr>
            <w:tcW w:w="1737" w:type="pct"/>
            <w:gridSpan w:val="6"/>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sidRPr="0040730B">
              <w:rPr>
                <w:color w:val="000000"/>
                <w:sz w:val="20"/>
                <w:szCs w:val="20"/>
              </w:rPr>
              <w:t>Наименование и значение показателя непосредственного результата</w:t>
            </w:r>
          </w:p>
        </w:tc>
        <w:tc>
          <w:tcPr>
            <w:tcW w:w="759" w:type="pct"/>
            <w:gridSpan w:val="3"/>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sidRPr="0040730B">
              <w:rPr>
                <w:color w:val="000000"/>
                <w:sz w:val="20"/>
                <w:szCs w:val="20"/>
              </w:rPr>
              <w:t>Код бюджетной классификации</w:t>
            </w:r>
          </w:p>
        </w:tc>
        <w:tc>
          <w:tcPr>
            <w:tcW w:w="914" w:type="pct"/>
            <w:gridSpan w:val="3"/>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sidRPr="0040730B">
              <w:rPr>
                <w:color w:val="000000"/>
                <w:sz w:val="20"/>
                <w:szCs w:val="20"/>
              </w:rPr>
              <w:t>Расходы (тыс.руб.)</w:t>
            </w:r>
          </w:p>
        </w:tc>
      </w:tr>
      <w:tr w:rsidR="00D44ADD" w:rsidRPr="0040730B" w:rsidTr="002617BD">
        <w:trPr>
          <w:trHeight w:val="300"/>
        </w:trPr>
        <w:tc>
          <w:tcPr>
            <w:tcW w:w="701" w:type="pct"/>
            <w:vMerge/>
            <w:tcBorders>
              <w:left w:val="single" w:sz="4" w:space="0" w:color="auto"/>
              <w:right w:val="single" w:sz="4" w:space="0" w:color="auto"/>
            </w:tcBorders>
            <w:shd w:val="clear" w:color="auto" w:fill="FFFFFF"/>
          </w:tcPr>
          <w:p w:rsidR="00D44ADD" w:rsidRPr="0040730B" w:rsidRDefault="00D44ADD" w:rsidP="00672926">
            <w:pPr>
              <w:contextualSpacing/>
              <w:rPr>
                <w:color w:val="000000"/>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contextualSpacing/>
              <w:rPr>
                <w:color w:val="000000"/>
                <w:sz w:val="20"/>
                <w:szCs w:val="20"/>
              </w:rPr>
            </w:pPr>
          </w:p>
        </w:tc>
        <w:tc>
          <w:tcPr>
            <w:tcW w:w="234"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 xml:space="preserve">начала  реализации  </w:t>
            </w:r>
          </w:p>
        </w:tc>
        <w:tc>
          <w:tcPr>
            <w:tcW w:w="235"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окончания реализации</w:t>
            </w:r>
          </w:p>
        </w:tc>
        <w:tc>
          <w:tcPr>
            <w:tcW w:w="420"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наименование</w:t>
            </w:r>
          </w:p>
        </w:tc>
        <w:tc>
          <w:tcPr>
            <w:tcW w:w="189"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Единица измерения</w:t>
            </w:r>
          </w:p>
        </w:tc>
        <w:tc>
          <w:tcPr>
            <w:tcW w:w="1128" w:type="pct"/>
            <w:gridSpan w:val="4"/>
            <w:tcBorders>
              <w:top w:val="single" w:sz="4" w:space="0" w:color="auto"/>
              <w:left w:val="nil"/>
              <w:bottom w:val="single" w:sz="4" w:space="0" w:color="auto"/>
              <w:right w:val="single" w:sz="4" w:space="0" w:color="auto"/>
            </w:tcBorders>
            <w:shd w:val="clear" w:color="auto" w:fill="FFFFFF"/>
          </w:tcPr>
          <w:p w:rsidR="00D44ADD" w:rsidRPr="00CA1069" w:rsidRDefault="00D44ADD" w:rsidP="00672926">
            <w:pPr>
              <w:contextualSpacing/>
              <w:jc w:val="center"/>
              <w:rPr>
                <w:sz w:val="20"/>
                <w:szCs w:val="20"/>
              </w:rPr>
            </w:pPr>
            <w:r w:rsidRPr="00CA1069">
              <w:rPr>
                <w:sz w:val="20"/>
                <w:szCs w:val="20"/>
              </w:rPr>
              <w:t>Значение</w:t>
            </w:r>
          </w:p>
        </w:tc>
        <w:tc>
          <w:tcPr>
            <w:tcW w:w="219"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раздел, подраздел</w:t>
            </w:r>
          </w:p>
        </w:tc>
        <w:tc>
          <w:tcPr>
            <w:tcW w:w="269"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целевая статья</w:t>
            </w:r>
          </w:p>
        </w:tc>
        <w:tc>
          <w:tcPr>
            <w:tcW w:w="271"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rPr>
              <w:t>вид расходов</w:t>
            </w:r>
          </w:p>
        </w:tc>
        <w:tc>
          <w:tcPr>
            <w:tcW w:w="263"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Очередной финансовый год</w:t>
            </w:r>
          </w:p>
        </w:tc>
        <w:tc>
          <w:tcPr>
            <w:tcW w:w="280"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lang w:eastAsia="en-US"/>
              </w:rPr>
              <w:t>Первый год планового периода</w:t>
            </w:r>
          </w:p>
        </w:tc>
        <w:tc>
          <w:tcPr>
            <w:tcW w:w="371" w:type="pct"/>
            <w:vMerge w:val="restar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Второй год планового периода</w:t>
            </w:r>
          </w:p>
        </w:tc>
      </w:tr>
      <w:tr w:rsidR="00D44ADD" w:rsidRPr="0040730B" w:rsidTr="002617BD">
        <w:trPr>
          <w:cantSplit/>
          <w:trHeight w:val="2076"/>
        </w:trPr>
        <w:tc>
          <w:tcPr>
            <w:tcW w:w="701" w:type="pct"/>
            <w:vMerge/>
            <w:tcBorders>
              <w:left w:val="single" w:sz="4" w:space="0" w:color="auto"/>
              <w:bottom w:val="single" w:sz="4" w:space="0" w:color="auto"/>
              <w:right w:val="single" w:sz="4" w:space="0" w:color="auto"/>
            </w:tcBorders>
            <w:shd w:val="clear" w:color="auto" w:fill="FFFFFF"/>
          </w:tcPr>
          <w:p w:rsidR="00D44ADD" w:rsidRPr="0040730B" w:rsidRDefault="00D44ADD" w:rsidP="00672926">
            <w:pPr>
              <w:rPr>
                <w:color w:val="000000"/>
                <w:sz w:val="20"/>
                <w:szCs w:val="20"/>
              </w:rPr>
            </w:pPr>
          </w:p>
        </w:tc>
        <w:tc>
          <w:tcPr>
            <w:tcW w:w="42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34"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35"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420"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189"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44ADD" w:rsidRPr="00CA1069" w:rsidRDefault="00D44ADD" w:rsidP="00672926">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Год, предшествующий очередному финансовому году</w:t>
            </w:r>
          </w:p>
        </w:tc>
        <w:tc>
          <w:tcPr>
            <w:tcW w:w="280" w:type="pct"/>
            <w:tcBorders>
              <w:top w:val="nil"/>
              <w:left w:val="single" w:sz="4" w:space="0" w:color="auto"/>
              <w:bottom w:val="single" w:sz="4" w:space="0" w:color="auto"/>
              <w:right w:val="single" w:sz="4" w:space="0" w:color="auto"/>
            </w:tcBorders>
            <w:shd w:val="clear" w:color="auto" w:fill="FFFFFF"/>
            <w:vAlign w:val="center"/>
          </w:tcPr>
          <w:p w:rsidR="00D44ADD" w:rsidRPr="00CA1069" w:rsidRDefault="00D44ADD" w:rsidP="00672926">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Очередной финансовый год</w:t>
            </w:r>
          </w:p>
        </w:tc>
        <w:tc>
          <w:tcPr>
            <w:tcW w:w="281" w:type="pct"/>
            <w:tcBorders>
              <w:top w:val="nil"/>
              <w:left w:val="nil"/>
              <w:bottom w:val="single" w:sz="4" w:space="0" w:color="auto"/>
              <w:right w:val="single" w:sz="4" w:space="0" w:color="auto"/>
            </w:tcBorders>
            <w:shd w:val="clear" w:color="auto" w:fill="FFFFFF"/>
            <w:vAlign w:val="center"/>
          </w:tcPr>
          <w:p w:rsidR="00D44ADD" w:rsidRPr="00CA1069" w:rsidRDefault="00D44ADD" w:rsidP="00672926">
            <w:pPr>
              <w:contextualSpacing/>
              <w:jc w:val="center"/>
              <w:rPr>
                <w:sz w:val="20"/>
                <w:szCs w:val="20"/>
              </w:rPr>
            </w:pPr>
            <w:r w:rsidRPr="00CA1069">
              <w:rPr>
                <w:sz w:val="20"/>
                <w:szCs w:val="20"/>
                <w:lang w:eastAsia="en-US"/>
              </w:rPr>
              <w:t>Первый год планового периода</w:t>
            </w:r>
          </w:p>
        </w:tc>
        <w:tc>
          <w:tcPr>
            <w:tcW w:w="286" w:type="pct"/>
            <w:tcBorders>
              <w:top w:val="nil"/>
              <w:left w:val="nil"/>
              <w:bottom w:val="single" w:sz="4" w:space="0" w:color="auto"/>
              <w:right w:val="single" w:sz="4" w:space="0" w:color="auto"/>
            </w:tcBorders>
            <w:shd w:val="clear" w:color="auto" w:fill="FFFFFF"/>
            <w:vAlign w:val="center"/>
          </w:tcPr>
          <w:p w:rsidR="00D44ADD" w:rsidRPr="00CA1069" w:rsidRDefault="00D44ADD" w:rsidP="00672926">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Второй год планового периода</w:t>
            </w:r>
          </w:p>
        </w:tc>
        <w:tc>
          <w:tcPr>
            <w:tcW w:w="219"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69"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71"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63"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280"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c>
          <w:tcPr>
            <w:tcW w:w="371" w:type="pct"/>
            <w:vMerge/>
            <w:tcBorders>
              <w:top w:val="nil"/>
              <w:left w:val="single" w:sz="4" w:space="0" w:color="auto"/>
              <w:bottom w:val="single" w:sz="4" w:space="0" w:color="auto"/>
              <w:right w:val="single" w:sz="4" w:space="0" w:color="auto"/>
            </w:tcBorders>
            <w:shd w:val="clear" w:color="auto" w:fill="FFFFFF"/>
            <w:vAlign w:val="center"/>
          </w:tcPr>
          <w:p w:rsidR="00D44ADD" w:rsidRPr="0040730B" w:rsidRDefault="00D44ADD" w:rsidP="00672926">
            <w:pPr>
              <w:rPr>
                <w:color w:val="000000"/>
                <w:sz w:val="20"/>
                <w:szCs w:val="20"/>
              </w:rPr>
            </w:pP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2</w:t>
            </w:r>
          </w:p>
        </w:tc>
        <w:tc>
          <w:tcPr>
            <w:tcW w:w="234"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3</w:t>
            </w:r>
          </w:p>
        </w:tc>
        <w:tc>
          <w:tcPr>
            <w:tcW w:w="235"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4</w:t>
            </w:r>
          </w:p>
        </w:tc>
        <w:tc>
          <w:tcPr>
            <w:tcW w:w="420"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5</w:t>
            </w:r>
          </w:p>
        </w:tc>
        <w:tc>
          <w:tcPr>
            <w:tcW w:w="189"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6</w:t>
            </w:r>
          </w:p>
        </w:tc>
        <w:tc>
          <w:tcPr>
            <w:tcW w:w="28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7</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pStyle w:val="ConsPlusCell"/>
              <w:spacing w:line="276" w:lineRule="auto"/>
              <w:jc w:val="center"/>
              <w:rPr>
                <w:rFonts w:ascii="Times New Roman" w:hAnsi="Times New Roman" w:cs="Times New Roman"/>
                <w:lang w:eastAsia="en-US"/>
              </w:rPr>
            </w:pPr>
            <w:r w:rsidRPr="0040730B">
              <w:rPr>
                <w:rFonts w:ascii="Times New Roman" w:hAnsi="Times New Roman" w:cs="Times New Roman"/>
                <w:lang w:eastAsia="en-US"/>
              </w:rPr>
              <w:t>8</w:t>
            </w:r>
          </w:p>
        </w:tc>
        <w:tc>
          <w:tcPr>
            <w:tcW w:w="28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9</w:t>
            </w:r>
          </w:p>
        </w:tc>
        <w:tc>
          <w:tcPr>
            <w:tcW w:w="286"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10</w:t>
            </w:r>
          </w:p>
        </w:tc>
        <w:tc>
          <w:tcPr>
            <w:tcW w:w="219"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11</w:t>
            </w:r>
          </w:p>
        </w:tc>
        <w:tc>
          <w:tcPr>
            <w:tcW w:w="269"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12</w:t>
            </w:r>
          </w:p>
        </w:tc>
        <w:tc>
          <w:tcPr>
            <w:tcW w:w="27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13</w:t>
            </w:r>
          </w:p>
        </w:tc>
        <w:tc>
          <w:tcPr>
            <w:tcW w:w="263"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14</w:t>
            </w:r>
          </w:p>
        </w:tc>
        <w:tc>
          <w:tcPr>
            <w:tcW w:w="280"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15</w:t>
            </w:r>
          </w:p>
        </w:tc>
        <w:tc>
          <w:tcPr>
            <w:tcW w:w="37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jc w:val="center"/>
              <w:rPr>
                <w:color w:val="000000"/>
                <w:sz w:val="20"/>
                <w:szCs w:val="20"/>
              </w:rPr>
            </w:pPr>
            <w:r w:rsidRPr="0040730B">
              <w:rPr>
                <w:color w:val="000000"/>
                <w:sz w:val="20"/>
                <w:szCs w:val="20"/>
              </w:rPr>
              <w:t>16</w:t>
            </w:r>
          </w:p>
        </w:tc>
      </w:tr>
      <w:tr w:rsidR="00D44ADD" w:rsidRPr="0040730B" w:rsidTr="002617BD">
        <w:trPr>
          <w:trHeight w:val="929"/>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 xml:space="preserve">Подпрограмма 1 </w:t>
            </w:r>
          </w:p>
          <w:p w:rsidR="00D44ADD" w:rsidRPr="0040730B" w:rsidRDefault="00D44ADD" w:rsidP="00672926">
            <w:pPr>
              <w:pStyle w:val="ConsPlusCell"/>
              <w:widowControl/>
              <w:contextualSpacing/>
              <w:rPr>
                <w:rFonts w:ascii="Times New Roman" w:hAnsi="Times New Roman" w:cs="Times New Roman"/>
              </w:rPr>
            </w:pPr>
            <w:r w:rsidRPr="00D16BF4">
              <w:rPr>
                <w:rFonts w:ascii="Times New Roman" w:hAnsi="Times New Roman" w:cs="Times New Roman"/>
                <w:b/>
              </w:rPr>
              <w:t>«Сохранение и развитие библиотечных учреждений»</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spacing w:before="100" w:beforeAutospacing="1" w:after="100" w:afterAutospacing="1"/>
              <w:outlineLvl w:val="3"/>
              <w:rPr>
                <w:sz w:val="20"/>
                <w:szCs w:val="20"/>
              </w:rPr>
            </w:pPr>
            <w:r w:rsidRPr="00DC1A8B">
              <w:rPr>
                <w:sz w:val="20"/>
                <w:szCs w:val="20"/>
              </w:rPr>
              <w:t xml:space="preserve">Основное мероприятие 1.1.1. </w:t>
            </w:r>
            <w:r>
              <w:rPr>
                <w:sz w:val="20"/>
                <w:szCs w:val="20"/>
              </w:rPr>
              <w:t xml:space="preserve">Проведение капитального ремонта МУК МЦБ (ремонт </w:t>
            </w:r>
            <w:r>
              <w:rPr>
                <w:sz w:val="20"/>
                <w:szCs w:val="20"/>
              </w:rPr>
              <w:lastRenderedPageBreak/>
              <w:t>кровли)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lastRenderedPageBreak/>
              <w:t>Комитет культуры и спорта</w:t>
            </w:r>
            <w:r>
              <w:rPr>
                <w:rFonts w:ascii="Times New Roman" w:eastAsiaTheme="minorEastAsia" w:hAnsi="Times New Roman" w:cs="Times New Roman"/>
              </w:rPr>
              <w:t xml:space="preserve"> Паздникова </w:t>
            </w:r>
            <w:r>
              <w:rPr>
                <w:rFonts w:ascii="Times New Roman" w:eastAsiaTheme="minorEastAsia" w:hAnsi="Times New Roman" w:cs="Times New Roman"/>
              </w:rPr>
              <w:lastRenderedPageBreak/>
              <w:t>В.В-и.о.председателя;</w:t>
            </w:r>
          </w:p>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 xml:space="preserve">МУК МЦБ </w:t>
            </w:r>
            <w:r>
              <w:rPr>
                <w:rFonts w:ascii="Times New Roman" w:eastAsiaTheme="minorEastAsia" w:hAnsi="Times New Roman" w:cs="Times New Roman"/>
              </w:rPr>
              <w:t>Новикова Е.Г.-директор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lastRenderedPageBreak/>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 xml:space="preserve">Количество капитально отремонтированных </w:t>
            </w:r>
            <w:r>
              <w:rPr>
                <w:rFonts w:ascii="Times New Roman" w:eastAsiaTheme="minorEastAsia" w:hAnsi="Times New Roman" w:cs="Times New Roman"/>
              </w:rPr>
              <w:lastRenderedPageBreak/>
              <w:t>объектов</w:t>
            </w:r>
          </w:p>
        </w:tc>
        <w:tc>
          <w:tcPr>
            <w:tcW w:w="189"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lastRenderedPageBreak/>
              <w:t>Ед</w:t>
            </w:r>
          </w:p>
        </w:tc>
        <w:tc>
          <w:tcPr>
            <w:tcW w:w="281"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1</w:t>
            </w:r>
          </w:p>
        </w:tc>
        <w:tc>
          <w:tcPr>
            <w:tcW w:w="281"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c>
          <w:tcPr>
            <w:tcW w:w="286"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c>
          <w:tcPr>
            <w:tcW w:w="219"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08010000044299</w:t>
            </w:r>
          </w:p>
        </w:tc>
        <w:tc>
          <w:tcPr>
            <w:tcW w:w="271"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585,0</w:t>
            </w:r>
          </w:p>
        </w:tc>
        <w:tc>
          <w:tcPr>
            <w:tcW w:w="280"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c>
          <w:tcPr>
            <w:tcW w:w="371" w:type="pct"/>
            <w:tcBorders>
              <w:top w:val="single" w:sz="4" w:space="0" w:color="auto"/>
              <w:left w:val="nil"/>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Pr>
                <w:rFonts w:ascii="Times New Roman" w:eastAsiaTheme="minorEastAsia" w:hAnsi="Times New Roman" w:cs="Times New Roman"/>
              </w:rPr>
              <w:t>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lastRenderedPageBreak/>
              <w:t>Основное мероприятие (мероприятие, ВЦП) 1.1.2.</w:t>
            </w:r>
            <w:r>
              <w:rPr>
                <w:rFonts w:ascii="Times New Roman" w:hAnsi="Times New Roman" w:cs="Times New Roman"/>
              </w:rPr>
              <w:t xml:space="preserve"> Комплектование книжных фондов</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-и.о.председателя;</w:t>
            </w:r>
          </w:p>
          <w:p w:rsidR="00D44ADD" w:rsidRPr="0040730B" w:rsidRDefault="00D44ADD" w:rsidP="00672926">
            <w:pPr>
              <w:contextualSpacing/>
              <w:rPr>
                <w:sz w:val="20"/>
                <w:szCs w:val="20"/>
                <w:lang w:eastAsia="en-US"/>
              </w:rPr>
            </w:pPr>
            <w:r w:rsidRPr="00DC1A8B">
              <w:t xml:space="preserve">МУК МЦБ </w:t>
            </w:r>
            <w:r>
              <w:t>Новикова Е.Г.-директор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721756" w:rsidRDefault="00D44ADD" w:rsidP="00672926">
            <w:pPr>
              <w:contextualSpacing/>
              <w:jc w:val="center"/>
              <w:rPr>
                <w:color w:val="000000"/>
                <w:sz w:val="20"/>
                <w:szCs w:val="20"/>
              </w:rPr>
            </w:pPr>
            <w:r w:rsidRPr="00721756">
              <w:rPr>
                <w:sz w:val="20"/>
                <w:szCs w:val="20"/>
              </w:rPr>
              <w:t>Число книговыдач муниципальных библиотек</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Экз</w:t>
            </w:r>
          </w:p>
        </w:tc>
        <w:tc>
          <w:tcPr>
            <w:tcW w:w="281" w:type="pct"/>
            <w:tcBorders>
              <w:top w:val="single" w:sz="4" w:space="0" w:color="auto"/>
              <w:left w:val="nil"/>
              <w:bottom w:val="single" w:sz="4" w:space="0" w:color="auto"/>
              <w:right w:val="single" w:sz="4" w:space="0" w:color="auto"/>
            </w:tcBorders>
            <w:shd w:val="clear" w:color="auto" w:fill="FFFFFF"/>
          </w:tcPr>
          <w:p w:rsidR="00D44ADD" w:rsidRPr="00721756" w:rsidRDefault="00D44ADD" w:rsidP="00672926">
            <w:pPr>
              <w:spacing w:before="100" w:beforeAutospacing="1" w:after="100" w:afterAutospacing="1"/>
              <w:ind w:right="-31"/>
              <w:outlineLvl w:val="3"/>
              <w:rPr>
                <w:bCs/>
                <w:sz w:val="20"/>
                <w:szCs w:val="20"/>
              </w:rPr>
            </w:pPr>
            <w:r w:rsidRPr="00721756">
              <w:rPr>
                <w:bCs/>
                <w:sz w:val="20"/>
                <w:szCs w:val="20"/>
              </w:rPr>
              <w:t>275138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721756" w:rsidRDefault="00D44ADD" w:rsidP="00672926">
            <w:pPr>
              <w:pStyle w:val="ConsPlusCell"/>
              <w:contextualSpacing/>
              <w:rPr>
                <w:rFonts w:ascii="Times New Roman" w:hAnsi="Times New Roman" w:cs="Times New Roman"/>
                <w:color w:val="000000"/>
              </w:rPr>
            </w:pPr>
            <w:r w:rsidRPr="00721756">
              <w:rPr>
                <w:rFonts w:ascii="Times New Roman" w:hAnsi="Times New Roman" w:cs="Times New Roman"/>
                <w:bCs/>
              </w:rPr>
              <w:t>278456</w:t>
            </w:r>
          </w:p>
        </w:tc>
        <w:tc>
          <w:tcPr>
            <w:tcW w:w="281" w:type="pct"/>
            <w:tcBorders>
              <w:top w:val="single" w:sz="4" w:space="0" w:color="auto"/>
              <w:left w:val="nil"/>
              <w:bottom w:val="single" w:sz="4" w:space="0" w:color="auto"/>
              <w:right w:val="single" w:sz="4" w:space="0" w:color="auto"/>
            </w:tcBorders>
            <w:shd w:val="clear" w:color="auto" w:fill="FFFFFF"/>
          </w:tcPr>
          <w:p w:rsidR="00D44ADD" w:rsidRPr="00721756" w:rsidRDefault="00D44ADD" w:rsidP="00672926">
            <w:pPr>
              <w:contextualSpacing/>
              <w:jc w:val="center"/>
              <w:rPr>
                <w:color w:val="000000"/>
                <w:sz w:val="20"/>
                <w:szCs w:val="20"/>
              </w:rPr>
            </w:pPr>
            <w:r w:rsidRPr="00721756">
              <w:rPr>
                <w:bCs/>
                <w:sz w:val="20"/>
                <w:szCs w:val="20"/>
              </w:rPr>
              <w:t>281115</w:t>
            </w:r>
          </w:p>
        </w:tc>
        <w:tc>
          <w:tcPr>
            <w:tcW w:w="286" w:type="pct"/>
            <w:tcBorders>
              <w:top w:val="single" w:sz="4" w:space="0" w:color="auto"/>
              <w:left w:val="nil"/>
              <w:bottom w:val="single" w:sz="4" w:space="0" w:color="auto"/>
              <w:right w:val="single" w:sz="4" w:space="0" w:color="auto"/>
            </w:tcBorders>
            <w:shd w:val="clear" w:color="auto" w:fill="FFFFFF"/>
          </w:tcPr>
          <w:p w:rsidR="00D44ADD" w:rsidRPr="00721756" w:rsidRDefault="00D44ADD" w:rsidP="00672926">
            <w:pPr>
              <w:contextualSpacing/>
              <w:jc w:val="center"/>
              <w:rPr>
                <w:color w:val="000000"/>
                <w:sz w:val="20"/>
                <w:szCs w:val="20"/>
              </w:rPr>
            </w:pPr>
            <w:r w:rsidRPr="00721756">
              <w:rPr>
                <w:bCs/>
                <w:sz w:val="20"/>
                <w:szCs w:val="20"/>
              </w:rPr>
              <w:t>283914</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721756" w:rsidRDefault="00D44ADD" w:rsidP="00672926">
            <w:pPr>
              <w:contextualSpacing/>
              <w:jc w:val="center"/>
              <w:rPr>
                <w:color w:val="000000"/>
                <w:sz w:val="20"/>
                <w:szCs w:val="20"/>
              </w:rPr>
            </w:pPr>
            <w:r w:rsidRPr="00721756">
              <w:rPr>
                <w:sz w:val="20"/>
                <w:szCs w:val="20"/>
              </w:rPr>
              <w:t>08010000044299</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300,0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320,0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1.2</w:t>
            </w:r>
            <w:r w:rsidRPr="0040730B">
              <w:rPr>
                <w:rFonts w:ascii="Times New Roman" w:hAnsi="Times New Roman" w:cs="Times New Roman"/>
              </w:rPr>
              <w:t>.1.</w:t>
            </w:r>
          </w:p>
          <w:p w:rsidR="00D44ADD" w:rsidRPr="0040730B" w:rsidRDefault="00D44ADD" w:rsidP="00672926">
            <w:pPr>
              <w:pStyle w:val="ConsPlusCell"/>
              <w:widowControl/>
              <w:contextualSpacing/>
              <w:rPr>
                <w:rFonts w:ascii="Times New Roman" w:hAnsi="Times New Roman" w:cs="Times New Roman"/>
              </w:rPr>
            </w:pPr>
            <w:r>
              <w:rPr>
                <w:rFonts w:ascii="Times New Roman" w:hAnsi="Times New Roman" w:cs="Times New Roman"/>
              </w:rPr>
              <w:t>Создание новых библиографических записей (техническое сопровождение программы Ирбис)</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 председателяПаздникова В.В.;</w:t>
            </w:r>
          </w:p>
          <w:p w:rsidR="00D44ADD" w:rsidRPr="0040730B" w:rsidRDefault="00D44ADD" w:rsidP="00672926">
            <w:pPr>
              <w:pStyle w:val="ConsPlusCell"/>
              <w:contextualSpacing/>
              <w:rPr>
                <w:rFonts w:ascii="Times New Roman" w:hAnsi="Times New Roman" w:cs="Times New Roman"/>
                <w:lang w:eastAsia="en-US"/>
              </w:rPr>
            </w:pPr>
            <w:r w:rsidRPr="00DC1A8B">
              <w:rPr>
                <w:rFonts w:ascii="Times New Roman" w:eastAsiaTheme="minorEastAsia" w:hAnsi="Times New Roman" w:cs="Times New Roman"/>
              </w:rPr>
              <w:t xml:space="preserve">МУК МЦБ </w:t>
            </w:r>
            <w:r>
              <w:rPr>
                <w:rFonts w:ascii="Times New Roman" w:eastAsiaTheme="minorEastAsia" w:hAnsi="Times New Roman" w:cs="Times New Roman"/>
              </w:rPr>
              <w:t>Новикова Е.Г.-директор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sidRPr="00164364">
              <w:rPr>
                <w:sz w:val="20"/>
                <w:szCs w:val="20"/>
              </w:rPr>
              <w:t>Создание новых библиографических записей (техническое сопровождение программы Ирбис</w:t>
            </w:r>
            <w:r>
              <w:t>)</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Зап</w:t>
            </w:r>
          </w:p>
        </w:tc>
        <w:tc>
          <w:tcPr>
            <w:tcW w:w="281" w:type="pct"/>
            <w:tcBorders>
              <w:top w:val="single" w:sz="4" w:space="0" w:color="auto"/>
              <w:left w:val="nil"/>
              <w:bottom w:val="single" w:sz="4" w:space="0" w:color="auto"/>
              <w:right w:val="single" w:sz="4" w:space="0" w:color="auto"/>
            </w:tcBorders>
            <w:shd w:val="clear" w:color="auto" w:fill="FFFFFF"/>
          </w:tcPr>
          <w:p w:rsidR="00D44ADD" w:rsidRPr="00164364" w:rsidRDefault="00D44ADD" w:rsidP="00672926">
            <w:pPr>
              <w:pStyle w:val="ConsPlusCell"/>
              <w:contextualSpacing/>
              <w:rPr>
                <w:rFonts w:ascii="Times New Roman" w:hAnsi="Times New Roman" w:cs="Times New Roman"/>
                <w:color w:val="000000"/>
              </w:rPr>
            </w:pPr>
            <w:r w:rsidRPr="00164364">
              <w:rPr>
                <w:rFonts w:ascii="Times New Roman" w:hAnsi="Times New Roman" w:cs="Times New Roman"/>
                <w:bCs/>
              </w:rPr>
              <w:t>10964</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164364" w:rsidRDefault="00D44ADD" w:rsidP="00672926">
            <w:pPr>
              <w:pStyle w:val="ConsPlusCell"/>
              <w:contextualSpacing/>
              <w:rPr>
                <w:rFonts w:ascii="Times New Roman" w:hAnsi="Times New Roman" w:cs="Times New Roman"/>
                <w:color w:val="000000"/>
              </w:rPr>
            </w:pPr>
            <w:r w:rsidRPr="00164364">
              <w:rPr>
                <w:rFonts w:ascii="Times New Roman" w:hAnsi="Times New Roman" w:cs="Times New Roman"/>
                <w:bCs/>
              </w:rPr>
              <w:t>11072</w:t>
            </w:r>
          </w:p>
        </w:tc>
        <w:tc>
          <w:tcPr>
            <w:tcW w:w="281" w:type="pct"/>
            <w:tcBorders>
              <w:top w:val="single" w:sz="4" w:space="0" w:color="auto"/>
              <w:left w:val="nil"/>
              <w:bottom w:val="single" w:sz="4" w:space="0" w:color="auto"/>
              <w:right w:val="single" w:sz="4" w:space="0" w:color="auto"/>
            </w:tcBorders>
            <w:shd w:val="clear" w:color="auto" w:fill="FFFFFF"/>
          </w:tcPr>
          <w:p w:rsidR="00D44ADD" w:rsidRPr="00164364" w:rsidRDefault="00D44ADD" w:rsidP="00672926">
            <w:pPr>
              <w:contextualSpacing/>
              <w:jc w:val="center"/>
              <w:rPr>
                <w:color w:val="000000"/>
                <w:sz w:val="20"/>
                <w:szCs w:val="20"/>
              </w:rPr>
            </w:pPr>
            <w:r w:rsidRPr="00164364">
              <w:rPr>
                <w:bCs/>
                <w:sz w:val="20"/>
                <w:szCs w:val="20"/>
              </w:rPr>
              <w:t>11180</w:t>
            </w:r>
          </w:p>
        </w:tc>
        <w:tc>
          <w:tcPr>
            <w:tcW w:w="286" w:type="pct"/>
            <w:tcBorders>
              <w:top w:val="single" w:sz="4" w:space="0" w:color="auto"/>
              <w:left w:val="nil"/>
              <w:bottom w:val="single" w:sz="4" w:space="0" w:color="auto"/>
              <w:right w:val="single" w:sz="4" w:space="0" w:color="auto"/>
            </w:tcBorders>
            <w:shd w:val="clear" w:color="auto" w:fill="FFFFFF"/>
          </w:tcPr>
          <w:p w:rsidR="00D44ADD" w:rsidRPr="00164364" w:rsidRDefault="00D44ADD" w:rsidP="00672926">
            <w:pPr>
              <w:contextualSpacing/>
              <w:jc w:val="center"/>
              <w:rPr>
                <w:color w:val="000000"/>
                <w:sz w:val="20"/>
                <w:szCs w:val="20"/>
              </w:rPr>
            </w:pPr>
            <w:r w:rsidRPr="00164364">
              <w:rPr>
                <w:bCs/>
                <w:sz w:val="20"/>
                <w:szCs w:val="20"/>
              </w:rPr>
              <w:t>11288</w:t>
            </w:r>
          </w:p>
        </w:tc>
        <w:tc>
          <w:tcPr>
            <w:tcW w:w="219" w:type="pct"/>
            <w:tcBorders>
              <w:top w:val="single" w:sz="4" w:space="0" w:color="auto"/>
              <w:left w:val="nil"/>
              <w:bottom w:val="single" w:sz="4" w:space="0" w:color="auto"/>
              <w:right w:val="single" w:sz="4" w:space="0" w:color="auto"/>
            </w:tcBorders>
            <w:shd w:val="clear" w:color="auto" w:fill="FFFFFF"/>
          </w:tcPr>
          <w:p w:rsidR="00D44ADD" w:rsidRPr="00164364" w:rsidRDefault="00D44ADD" w:rsidP="00672926">
            <w:pPr>
              <w:contextualSpacing/>
              <w:jc w:val="center"/>
              <w:rPr>
                <w:color w:val="000000"/>
                <w:sz w:val="20"/>
                <w:szCs w:val="20"/>
              </w:rPr>
            </w:pPr>
            <w:r w:rsidRPr="00164364">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164364" w:rsidRDefault="00D44ADD" w:rsidP="00672926">
            <w:pPr>
              <w:contextualSpacing/>
              <w:jc w:val="center"/>
              <w:rPr>
                <w:color w:val="000000"/>
                <w:sz w:val="20"/>
                <w:szCs w:val="20"/>
              </w:rPr>
            </w:pPr>
            <w:r w:rsidRPr="00164364">
              <w:rPr>
                <w:sz w:val="20"/>
                <w:szCs w:val="20"/>
              </w:rPr>
              <w:t>08010000044299</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45,0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46,0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47,0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1.2</w:t>
            </w:r>
            <w:r w:rsidRPr="0040730B">
              <w:rPr>
                <w:rFonts w:ascii="Times New Roman" w:hAnsi="Times New Roman" w:cs="Times New Roman"/>
              </w:rPr>
              <w:t>.</w:t>
            </w:r>
            <w:r>
              <w:rPr>
                <w:rFonts w:ascii="Times New Roman" w:hAnsi="Times New Roman" w:cs="Times New Roman"/>
              </w:rPr>
              <w:t>2</w:t>
            </w:r>
            <w:r w:rsidRPr="0040730B">
              <w:rPr>
                <w:rFonts w:ascii="Times New Roman" w:hAnsi="Times New Roman" w:cs="Times New Roman"/>
              </w:rPr>
              <w:t>.</w:t>
            </w:r>
          </w:p>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Подключение к информационно-коммуникационной сети "Интернет публичных общедоступных библиотек</w:t>
            </w:r>
          </w:p>
          <w:p w:rsidR="00D44ADD" w:rsidRPr="0040730B" w:rsidRDefault="00D44ADD" w:rsidP="00672926">
            <w:pPr>
              <w:pStyle w:val="ConsPlusCell"/>
              <w:widowContro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 председателя Паздникова В.В.;</w:t>
            </w:r>
          </w:p>
          <w:p w:rsidR="00D44ADD" w:rsidRPr="0040730B" w:rsidRDefault="00D44ADD" w:rsidP="00672926">
            <w:pPr>
              <w:contextualSpacing/>
              <w:jc w:val="center"/>
              <w:rPr>
                <w:color w:val="000000"/>
                <w:sz w:val="20"/>
                <w:szCs w:val="20"/>
              </w:rPr>
            </w:pPr>
            <w:r w:rsidRPr="00DC1A8B">
              <w:t xml:space="preserve">МУК МЦБ </w:t>
            </w:r>
            <w:r>
              <w:t>Новикова Е.Г.-</w:t>
            </w:r>
            <w:r>
              <w:lastRenderedPageBreak/>
              <w:t>директор</w:t>
            </w:r>
          </w:p>
        </w:tc>
        <w:tc>
          <w:tcPr>
            <w:tcW w:w="234"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lastRenderedPageBreak/>
              <w:t>2021</w:t>
            </w:r>
          </w:p>
        </w:tc>
        <w:tc>
          <w:tcPr>
            <w:tcW w:w="235"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vAlign w:val="center"/>
          </w:tcPr>
          <w:p w:rsidR="00D44ADD" w:rsidRPr="009B5AA2" w:rsidRDefault="00D44ADD" w:rsidP="00672926">
            <w:pPr>
              <w:contextualSpacing/>
              <w:jc w:val="center"/>
              <w:rPr>
                <w:color w:val="000000"/>
                <w:sz w:val="20"/>
                <w:szCs w:val="20"/>
              </w:rPr>
            </w:pPr>
            <w:r w:rsidRPr="009B5AA2">
              <w:rPr>
                <w:sz w:val="20"/>
                <w:szCs w:val="20"/>
              </w:rPr>
              <w:t xml:space="preserve">Доля публичных общедоступных библиотек подключенных к  информационно-коммуникационной сети </w:t>
            </w:r>
            <w:r w:rsidRPr="009B5AA2">
              <w:rPr>
                <w:sz w:val="20"/>
                <w:szCs w:val="20"/>
              </w:rPr>
              <w:lastRenderedPageBreak/>
              <w:t>«Интернет», в общем количестве библиотек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28</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pStyle w:val="ConsPlusCell"/>
              <w:contextualSpacing/>
              <w:jc w:val="center"/>
              <w:rPr>
                <w:rFonts w:ascii="Times New Roman" w:hAnsi="Times New Roman" w:cs="Times New Roman"/>
                <w:lang w:eastAsia="en-US"/>
              </w:rPr>
            </w:pPr>
            <w:r>
              <w:rPr>
                <w:rFonts w:ascii="Times New Roman" w:hAnsi="Times New Roman" w:cs="Times New Roman"/>
                <w:lang w:eastAsia="en-US"/>
              </w:rPr>
              <w:t>38</w:t>
            </w:r>
          </w:p>
        </w:tc>
        <w:tc>
          <w:tcPr>
            <w:tcW w:w="28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43</w:t>
            </w:r>
          </w:p>
        </w:tc>
        <w:tc>
          <w:tcPr>
            <w:tcW w:w="286"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48</w:t>
            </w:r>
          </w:p>
        </w:tc>
        <w:tc>
          <w:tcPr>
            <w:tcW w:w="219"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sidRPr="00164364">
              <w:rPr>
                <w:sz w:val="20"/>
                <w:szCs w:val="20"/>
              </w:rPr>
              <w:t>08010000044299</w:t>
            </w:r>
          </w:p>
        </w:tc>
        <w:tc>
          <w:tcPr>
            <w:tcW w:w="27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110,0</w:t>
            </w:r>
          </w:p>
        </w:tc>
        <w:tc>
          <w:tcPr>
            <w:tcW w:w="280"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120,0</w:t>
            </w:r>
          </w:p>
        </w:tc>
        <w:tc>
          <w:tcPr>
            <w:tcW w:w="371" w:type="pct"/>
            <w:tcBorders>
              <w:top w:val="single" w:sz="4" w:space="0" w:color="auto"/>
              <w:left w:val="nil"/>
              <w:bottom w:val="single" w:sz="4" w:space="0" w:color="auto"/>
              <w:right w:val="single" w:sz="4" w:space="0" w:color="auto"/>
            </w:tcBorders>
            <w:shd w:val="clear" w:color="auto" w:fill="FFFFFF"/>
            <w:vAlign w:val="center"/>
          </w:tcPr>
          <w:p w:rsidR="00D44ADD" w:rsidRPr="0040730B" w:rsidRDefault="00D44ADD" w:rsidP="00672926">
            <w:pPr>
              <w:contextualSpacing/>
              <w:jc w:val="center"/>
              <w:rPr>
                <w:color w:val="000000"/>
                <w:sz w:val="20"/>
                <w:szCs w:val="20"/>
              </w:rPr>
            </w:pPr>
            <w:r>
              <w:rPr>
                <w:color w:val="000000"/>
                <w:sz w:val="20"/>
                <w:szCs w:val="20"/>
              </w:rPr>
              <w:t>130,0</w:t>
            </w:r>
          </w:p>
        </w:tc>
      </w:tr>
      <w:tr w:rsidR="00D44ADD" w:rsidRPr="0040730B" w:rsidTr="002617BD">
        <w:trPr>
          <w:trHeight w:val="2723"/>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lastRenderedPageBreak/>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2</w:t>
            </w:r>
            <w:r w:rsidRPr="0040730B">
              <w:rPr>
                <w:rFonts w:ascii="Times New Roman" w:hAnsi="Times New Roman" w:cs="Times New Roman"/>
              </w:rPr>
              <w:t>.</w:t>
            </w:r>
            <w:r>
              <w:rPr>
                <w:rFonts w:ascii="Times New Roman" w:hAnsi="Times New Roman" w:cs="Times New Roman"/>
              </w:rPr>
              <w:t>3.</w:t>
            </w:r>
          </w:p>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Создание модельной библиотеки  (МУК МЦБ)</w:t>
            </w: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Pr="0040730B" w:rsidRDefault="00D44ADD" w:rsidP="00672926">
            <w:pPr>
              <w:pStyle w:val="ConsPlusCell"/>
              <w:widowContro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и.о.председателя Паздникова В.В.;</w:t>
            </w:r>
          </w:p>
          <w:p w:rsidR="00D44ADD" w:rsidRPr="0040730B" w:rsidRDefault="00D44ADD" w:rsidP="00672926">
            <w:pPr>
              <w:contextualSpacing/>
              <w:jc w:val="center"/>
              <w:rPr>
                <w:sz w:val="20"/>
                <w:szCs w:val="20"/>
                <w:lang w:eastAsia="en-US"/>
              </w:rPr>
            </w:pPr>
            <w:r w:rsidRPr="00DC1A8B">
              <w:t xml:space="preserve">МУК МЦБ </w:t>
            </w:r>
            <w:r>
              <w:t>Новикова Е.Г.-директор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sz w:val="20"/>
                <w:szCs w:val="20"/>
              </w:rPr>
            </w:pPr>
          </w:p>
          <w:p w:rsidR="00D44ADD" w:rsidRDefault="00D44ADD" w:rsidP="00672926">
            <w:pPr>
              <w:contextualSpacing/>
              <w:jc w:val="center"/>
              <w:rPr>
                <w:sz w:val="20"/>
                <w:szCs w:val="20"/>
              </w:rPr>
            </w:pPr>
          </w:p>
          <w:p w:rsidR="00D44ADD" w:rsidRDefault="00D44ADD" w:rsidP="00672926">
            <w:pPr>
              <w:contextualSpacing/>
              <w:jc w:val="center"/>
              <w:rPr>
                <w:sz w:val="20"/>
                <w:szCs w:val="20"/>
              </w:rPr>
            </w:pPr>
          </w:p>
          <w:p w:rsidR="00D44ADD" w:rsidRPr="00081F97" w:rsidRDefault="00D44ADD" w:rsidP="00672926">
            <w:pPr>
              <w:contextualSpacing/>
              <w:jc w:val="center"/>
              <w:rPr>
                <w:color w:val="000000"/>
                <w:sz w:val="20"/>
                <w:szCs w:val="20"/>
              </w:rPr>
            </w:pPr>
            <w:r w:rsidRPr="00081F97">
              <w:rPr>
                <w:sz w:val="20"/>
                <w:szCs w:val="20"/>
              </w:rPr>
              <w:t>Количество переоснащенных муниципальных библиотек по модельному стандарту</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Default="00D44ADD" w:rsidP="00672926">
            <w:pPr>
              <w:pStyle w:val="ConsPlusCell"/>
              <w:contextualSpacing/>
              <w:rPr>
                <w:rFonts w:ascii="Times New Roman" w:hAnsi="Times New Roman" w:cs="Times New Roman"/>
                <w:color w:val="000000"/>
              </w:rPr>
            </w:pPr>
          </w:p>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0801000А4540</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612</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0</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Pr="0040730B" w:rsidRDefault="00D44ADD" w:rsidP="00672926">
            <w:pPr>
              <w:contextualSpacing/>
              <w:jc w:val="center"/>
              <w:rPr>
                <w:color w:val="000000"/>
                <w:sz w:val="20"/>
                <w:szCs w:val="20"/>
              </w:rPr>
            </w:pPr>
          </w:p>
        </w:tc>
      </w:tr>
      <w:tr w:rsidR="00D44ADD" w:rsidRPr="0040730B" w:rsidTr="002617BD">
        <w:trPr>
          <w:trHeight w:val="135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2</w:t>
            </w:r>
          </w:p>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"Развитие дополнительного образования детей в сфере культуры"</w:t>
            </w:r>
          </w:p>
          <w:p w:rsidR="00D44ADD" w:rsidRPr="0040730B" w:rsidRDefault="00D44ADD" w:rsidP="00672926">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contextualSpacing/>
              <w:jc w:val="center"/>
            </w:pP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tc>
      </w:tr>
      <w:tr w:rsidR="00D44ADD" w:rsidRPr="0040730B" w:rsidTr="002617BD">
        <w:trPr>
          <w:trHeight w:val="139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p>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Проведение текущего ремонта ( филиал п. Аксеново-Зиловское, филиал п. Жирекен)</w:t>
            </w:r>
          </w:p>
          <w:p w:rsidR="00D44ADD" w:rsidRDefault="00D44ADD" w:rsidP="00672926">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и.о.председателя Паздникова В.В.;</w:t>
            </w:r>
          </w:p>
          <w:p w:rsidR="00D44ADD" w:rsidRPr="00DC1A8B" w:rsidRDefault="00D44ADD" w:rsidP="00672926">
            <w:pPr>
              <w:contextualSpacing/>
              <w:jc w:val="center"/>
            </w:pPr>
            <w:r>
              <w:t>МУ ДО ДШИ</w:t>
            </w:r>
            <w:r w:rsidRPr="00DC1A8B">
              <w:t xml:space="preserve"> </w:t>
            </w:r>
            <w:r>
              <w:t>СватковаТ.В.-и.о.директора</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8201D6" w:rsidRDefault="00D44ADD" w:rsidP="00672926">
            <w:pPr>
              <w:contextualSpacing/>
              <w:jc w:val="center"/>
              <w:rPr>
                <w:sz w:val="20"/>
                <w:szCs w:val="20"/>
              </w:rPr>
            </w:pPr>
            <w:r w:rsidRPr="008201D6">
              <w:rPr>
                <w:bCs/>
                <w:sz w:val="20"/>
                <w:szCs w:val="20"/>
              </w:rPr>
              <w:t>Проведение ремонтов в учреждениях дополнительного образования детей</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07030000042399</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200,0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tc>
      </w:tr>
      <w:tr w:rsidR="00D44ADD" w:rsidRPr="0040730B" w:rsidTr="002617BD">
        <w:trPr>
          <w:trHeight w:val="142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lastRenderedPageBreak/>
              <w:t xml:space="preserve">Основное мероприятие (мероприятие, ВЦП) </w:t>
            </w:r>
            <w:r>
              <w:rPr>
                <w:rFonts w:ascii="Times New Roman" w:hAnsi="Times New Roman" w:cs="Times New Roman"/>
              </w:rPr>
              <w:t>12</w:t>
            </w:r>
            <w:r w:rsidRPr="0040730B">
              <w:rPr>
                <w:rFonts w:ascii="Times New Roman" w:hAnsi="Times New Roman" w:cs="Times New Roman"/>
              </w:rPr>
              <w:t>.</w:t>
            </w:r>
            <w:r>
              <w:rPr>
                <w:rFonts w:ascii="Times New Roman" w:hAnsi="Times New Roman" w:cs="Times New Roman"/>
              </w:rPr>
              <w:t>1.</w:t>
            </w:r>
          </w:p>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Участие в фестивалях детского творчества всех жанров</w:t>
            </w:r>
          </w:p>
          <w:p w:rsidR="00D44ADD" w:rsidRDefault="00D44ADD" w:rsidP="00672926">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и.о.председателя Паздникова В.В.;</w:t>
            </w:r>
          </w:p>
          <w:p w:rsidR="00D44ADD" w:rsidRPr="00DC1A8B" w:rsidRDefault="00D44ADD" w:rsidP="00672926">
            <w:pPr>
              <w:contextualSpacing/>
              <w:jc w:val="center"/>
            </w:pPr>
            <w:r>
              <w:t>МУ ДО ДШИ</w:t>
            </w:r>
            <w:r w:rsidRPr="00DC1A8B">
              <w:t xml:space="preserve"> </w:t>
            </w:r>
            <w:r>
              <w:t>Сваткова Т.В.-и.о.директора</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4E5510" w:rsidRDefault="00D44ADD" w:rsidP="00672926">
            <w:pPr>
              <w:contextualSpacing/>
              <w:jc w:val="center"/>
              <w:rPr>
                <w:sz w:val="20"/>
                <w:szCs w:val="20"/>
              </w:rPr>
            </w:pPr>
            <w:r w:rsidRPr="004E5510">
              <w:rPr>
                <w:bCs/>
                <w:sz w:val="20"/>
                <w:szCs w:val="20"/>
              </w:rPr>
              <w:t>Увеличение количества обучающихся  в муниципальном учреждении  дополнительного образования детская школа искусств, участвующих в муниципальных,  региональных, всероссийских и международных конкурсах, фестивалях</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48</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50</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55</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55</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07030000042399</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30,0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30,0</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tc>
      </w:tr>
      <w:tr w:rsidR="00D44ADD" w:rsidRPr="0040730B" w:rsidTr="002617BD">
        <w:trPr>
          <w:trHeight w:val="132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3</w:t>
            </w:r>
          </w:p>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"Обеспечение сохранности историко-культурного наследия, традиционной народной культуры"</w:t>
            </w:r>
          </w:p>
          <w:p w:rsidR="00D44ADD" w:rsidRDefault="00D44ADD" w:rsidP="00672926">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contextualSpacing/>
              <w:jc w:val="center"/>
            </w:pP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tc>
      </w:tr>
      <w:tr w:rsidR="00D44ADD" w:rsidRPr="0040730B" w:rsidTr="002617BD">
        <w:trPr>
          <w:trHeight w:val="54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p>
          <w:p w:rsidR="00D44ADD" w:rsidRDefault="00D44ADD" w:rsidP="00672926">
            <w:pPr>
              <w:pStyle w:val="ConsPlusCell"/>
              <w:contextualSpacing/>
              <w:rPr>
                <w:rFonts w:ascii="Times New Roman" w:hAnsi="Times New Roman" w:cs="Times New Roman"/>
              </w:rPr>
            </w:pPr>
            <w:r w:rsidRPr="00D279A2">
              <w:rPr>
                <w:rFonts w:ascii="Times New Roman" w:hAnsi="Times New Roman" w:cs="Times New Roman"/>
                <w:bCs/>
              </w:rPr>
              <w:t xml:space="preserve">Укрепление материально-технической базы учреждений </w:t>
            </w:r>
            <w:r w:rsidRPr="00D279A2">
              <w:rPr>
                <w:rFonts w:ascii="Times New Roman" w:hAnsi="Times New Roman" w:cs="Times New Roman"/>
                <w:bCs/>
              </w:rPr>
              <w:lastRenderedPageBreak/>
              <w:t>(приобр</w:t>
            </w:r>
            <w:r>
              <w:rPr>
                <w:rFonts w:ascii="Times New Roman" w:hAnsi="Times New Roman" w:cs="Times New Roman"/>
                <w:bCs/>
              </w:rPr>
              <w:t>етение</w:t>
            </w:r>
            <w:r w:rsidRPr="00D279A2">
              <w:rPr>
                <w:rFonts w:ascii="Times New Roman" w:hAnsi="Times New Roman" w:cs="Times New Roman"/>
                <w:bCs/>
              </w:rPr>
              <w:t xml:space="preserve"> мультимедийного оборудования; светового оборудования; звукоусилительного оборудования</w:t>
            </w:r>
            <w:r>
              <w:rPr>
                <w:bCs/>
                <w:sz w:val="24"/>
                <w:szCs w:val="24"/>
              </w:rPr>
              <w:t>)</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lastRenderedPageBreak/>
              <w:t>Комитет культуры и спорта</w:t>
            </w:r>
            <w:r>
              <w:rPr>
                <w:rFonts w:ascii="Times New Roman" w:eastAsiaTheme="minorEastAsia" w:hAnsi="Times New Roman" w:cs="Times New Roman"/>
              </w:rPr>
              <w:t xml:space="preserve"> Паздникова В.В.-и.о.председателя;</w:t>
            </w:r>
          </w:p>
          <w:p w:rsidR="00D44ADD" w:rsidRPr="00DC1A8B" w:rsidRDefault="00D44ADD" w:rsidP="00672926">
            <w:pPr>
              <w:contextualSpacing/>
              <w:jc w:val="center"/>
            </w:pPr>
            <w:r>
              <w:lastRenderedPageBreak/>
              <w:t>МУК МКДЦ "Овация"</w:t>
            </w:r>
            <w:r w:rsidRPr="00DC1A8B">
              <w:t xml:space="preserve"> </w:t>
            </w:r>
            <w:r>
              <w:t>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lastRenderedPageBreak/>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D279A2" w:rsidRDefault="00D44ADD" w:rsidP="00672926">
            <w:pPr>
              <w:contextualSpacing/>
              <w:jc w:val="center"/>
              <w:rPr>
                <w:sz w:val="20"/>
                <w:szCs w:val="20"/>
              </w:rPr>
            </w:pPr>
            <w:r w:rsidRPr="00D279A2">
              <w:rPr>
                <w:bCs/>
                <w:sz w:val="20"/>
                <w:szCs w:val="20"/>
              </w:rPr>
              <w:t>Увеличение  количества проводимых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Pr="000E3ACA" w:rsidRDefault="00D44ADD" w:rsidP="00672926">
            <w:pPr>
              <w:pStyle w:val="ConsPlusCell"/>
              <w:contextualSpacing/>
              <w:rPr>
                <w:rFonts w:ascii="Times New Roman" w:hAnsi="Times New Roman" w:cs="Times New Roman"/>
                <w:color w:val="000000"/>
              </w:rPr>
            </w:pPr>
            <w:r w:rsidRPr="000E3ACA">
              <w:rPr>
                <w:rFonts w:ascii="Times New Roman" w:hAnsi="Times New Roman" w:cs="Times New Roman"/>
                <w:bCs/>
              </w:rPr>
              <w:t>3040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3070</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3100</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3130</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08010000044099</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490,0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500,0</w:t>
            </w:r>
          </w:p>
        </w:tc>
      </w:tr>
      <w:tr w:rsidR="00D44ADD" w:rsidRPr="0040730B" w:rsidTr="002617BD">
        <w:trPr>
          <w:trHeight w:val="54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rPr>
              <w:lastRenderedPageBreak/>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2.</w:t>
            </w:r>
          </w:p>
          <w:p w:rsidR="00D44ADD" w:rsidRPr="0040730B" w:rsidRDefault="00D44ADD" w:rsidP="00672926">
            <w:pPr>
              <w:pStyle w:val="ConsPlusCell"/>
              <w:widowControl/>
              <w:contextualSpacing/>
              <w:rPr>
                <w:rFonts w:ascii="Times New Roman" w:hAnsi="Times New Roman" w:cs="Times New Roman"/>
              </w:rPr>
            </w:pPr>
            <w:r>
              <w:rPr>
                <w:rFonts w:ascii="Times New Roman" w:hAnsi="Times New Roman" w:cs="Times New Roman"/>
              </w:rPr>
              <w:t>Подключение учреждений к сети Интернет (приобретение компьютеров и множительной техники)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DC1A8B" w:rsidRDefault="00D44ADD" w:rsidP="00672926">
            <w:pPr>
              <w:contextualSpacing/>
              <w:jc w:val="center"/>
            </w:pPr>
            <w:r>
              <w:t>МУК МКДЦ "Овация"</w:t>
            </w:r>
            <w:r w:rsidRPr="00DC1A8B">
              <w:t xml:space="preserve"> </w:t>
            </w:r>
            <w:r>
              <w:t>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D279A2" w:rsidRDefault="00D44ADD" w:rsidP="00672926">
            <w:pPr>
              <w:contextualSpacing/>
              <w:jc w:val="center"/>
              <w:rPr>
                <w:bCs/>
                <w:sz w:val="20"/>
                <w:szCs w:val="20"/>
              </w:rPr>
            </w:pPr>
            <w:r>
              <w:rPr>
                <w:bCs/>
                <w:sz w:val="20"/>
                <w:szCs w:val="20"/>
              </w:rPr>
              <w:t>Увеличение числа обращений к цифровым ресурсам</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D44ADD" w:rsidRPr="000E3ACA" w:rsidRDefault="00D44ADD" w:rsidP="00672926">
            <w:pPr>
              <w:pStyle w:val="ConsPlusCell"/>
              <w:contextualSpacing/>
              <w:rPr>
                <w:rFonts w:ascii="Times New Roman" w:hAnsi="Times New Roman" w:cs="Times New Roman"/>
                <w:bCs/>
              </w:rPr>
            </w:pPr>
            <w:r>
              <w:rPr>
                <w:rFonts w:ascii="Times New Roman" w:hAnsi="Times New Roman" w:cs="Times New Roman"/>
                <w:bCs/>
              </w:rPr>
              <w:t>12700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12827</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12954</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13081</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sidRPr="00164364">
              <w:rPr>
                <w:sz w:val="20"/>
                <w:szCs w:val="20"/>
              </w:rPr>
              <w:t>08010000044299</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100,0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100,0</w:t>
            </w:r>
          </w:p>
        </w:tc>
      </w:tr>
      <w:tr w:rsidR="00D44ADD" w:rsidRPr="0040730B" w:rsidTr="002617BD">
        <w:trPr>
          <w:trHeight w:val="1006"/>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2</w:t>
            </w:r>
            <w:r w:rsidRPr="0040730B">
              <w:rPr>
                <w:rFonts w:ascii="Times New Roman" w:hAnsi="Times New Roman" w:cs="Times New Roman"/>
              </w:rPr>
              <w:t>.</w:t>
            </w:r>
            <w:r>
              <w:rPr>
                <w:rFonts w:ascii="Times New Roman" w:hAnsi="Times New Roman" w:cs="Times New Roman"/>
              </w:rPr>
              <w:t>1.</w:t>
            </w:r>
          </w:p>
          <w:p w:rsidR="00D44ADD" w:rsidRDefault="00D44ADD" w:rsidP="00672926">
            <w:pPr>
              <w:pStyle w:val="ConsPlusCell"/>
              <w:contextualSpacing/>
              <w:rPr>
                <w:rFonts w:ascii="Times New Roman" w:hAnsi="Times New Roman" w:cs="Times New Roman"/>
              </w:rPr>
            </w:pPr>
            <w:r>
              <w:rPr>
                <w:rFonts w:ascii="Times New Roman" w:hAnsi="Times New Roman" w:cs="Times New Roman"/>
              </w:rPr>
              <w:t>Приобретение сценических костюмов для творческих коллективов, проведение фестивалей любительских творческих коллективов</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DC1A8B" w:rsidRDefault="00D44ADD" w:rsidP="00672926">
            <w:pPr>
              <w:contextualSpacing/>
              <w:jc w:val="center"/>
            </w:pPr>
            <w:r>
              <w:t>МУК МКДЦ "Овация"</w:t>
            </w:r>
            <w:r w:rsidRPr="00DC1A8B">
              <w:t xml:space="preserve"> </w:t>
            </w:r>
            <w:r>
              <w:t>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0E3ACA" w:rsidRDefault="00D44ADD" w:rsidP="00672926">
            <w:pPr>
              <w:contextualSpacing/>
              <w:jc w:val="center"/>
              <w:rPr>
                <w:sz w:val="20"/>
                <w:szCs w:val="20"/>
              </w:rPr>
            </w:pPr>
            <w:r w:rsidRPr="000E3ACA">
              <w:rPr>
                <w:bCs/>
                <w:sz w:val="20"/>
                <w:szCs w:val="20"/>
              </w:rPr>
              <w:t>Увеличение количества участников творческих коллективов (клубных формирований)</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1415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1429</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1443</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1456</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08010000044099</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100,0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100,0</w:t>
            </w:r>
          </w:p>
        </w:tc>
      </w:tr>
      <w:tr w:rsidR="00D44ADD" w:rsidRPr="0040730B" w:rsidTr="002617BD">
        <w:trPr>
          <w:trHeight w:val="238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rPr>
            </w:pPr>
            <w:r w:rsidRPr="0040730B">
              <w:rPr>
                <w:rFonts w:ascii="Times New Roman" w:hAnsi="Times New Roman" w:cs="Times New Roman"/>
              </w:rPr>
              <w:lastRenderedPageBreak/>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1.</w:t>
            </w:r>
          </w:p>
          <w:p w:rsidR="00D44ADD" w:rsidRPr="000C3DA2" w:rsidRDefault="00D44ADD" w:rsidP="00672926">
            <w:pPr>
              <w:pStyle w:val="ConsPlusCell"/>
              <w:contextualSpacing/>
              <w:rPr>
                <w:rFonts w:ascii="Times New Roman" w:hAnsi="Times New Roman" w:cs="Times New Roman"/>
              </w:rPr>
            </w:pPr>
            <w:r w:rsidRPr="000C3DA2">
              <w:rPr>
                <w:rFonts w:ascii="Times New Roman" w:hAnsi="Times New Roman" w:cs="Times New Roman"/>
              </w:rPr>
              <w:t>Увеличение количества отремонтированных зданий и улучшение МТБ учреждений.</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w:t>
            </w:r>
          </w:p>
          <w:p w:rsidR="00D44ADD" w:rsidRPr="00DC1A8B" w:rsidRDefault="00D44ADD" w:rsidP="00672926">
            <w:pPr>
              <w:contextualSpacing/>
              <w:jc w:val="center"/>
            </w:pPr>
            <w:r>
              <w:t>МУК МКДЦ "Овация» 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0C3DA2" w:rsidRDefault="00D44ADD" w:rsidP="00672926">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lang w:val="en-US"/>
              </w:rPr>
            </w:pPr>
            <w:r>
              <w:rPr>
                <w:color w:val="000000"/>
                <w:sz w:val="20"/>
                <w:szCs w:val="20"/>
              </w:rPr>
              <w:t>904</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lang w:val="en-US"/>
              </w:rPr>
              <w:t>904</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Pr="00142666" w:rsidRDefault="00D44ADD" w:rsidP="00672926">
            <w:pPr>
              <w:contextualSpacing/>
              <w:jc w:val="center"/>
              <w:rPr>
                <w:color w:val="000000"/>
                <w:sz w:val="20"/>
                <w:szCs w:val="20"/>
                <w:lang w:val="en-US"/>
              </w:rPr>
            </w:pPr>
            <w:r>
              <w:rPr>
                <w:color w:val="000000"/>
                <w:sz w:val="20"/>
                <w:szCs w:val="20"/>
                <w:lang w:val="en-US"/>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lang w:val="en-US"/>
              </w:rPr>
            </w:pPr>
            <w:r>
              <w:rPr>
                <w:color w:val="000000"/>
                <w:sz w:val="20"/>
                <w:szCs w:val="20"/>
              </w:rPr>
              <w:t>0801</w:t>
            </w:r>
          </w:p>
          <w:p w:rsidR="00D44ADD" w:rsidRDefault="00D44ADD" w:rsidP="00672926">
            <w:pPr>
              <w:contextualSpacing/>
              <w:jc w:val="center"/>
              <w:rPr>
                <w:color w:val="000000"/>
                <w:sz w:val="20"/>
                <w:szCs w:val="20"/>
                <w:lang w:val="en-US"/>
              </w:rPr>
            </w:pPr>
            <w:r>
              <w:rPr>
                <w:color w:val="000000"/>
                <w:sz w:val="20"/>
                <w:szCs w:val="20"/>
              </w:rPr>
              <w:t>00000</w:t>
            </w:r>
            <w:r>
              <w:rPr>
                <w:color w:val="000000"/>
                <w:sz w:val="20"/>
                <w:szCs w:val="20"/>
                <w:lang w:val="en-US"/>
              </w:rPr>
              <w:t>L4670</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rPr>
              <w:t>0801</w:t>
            </w:r>
          </w:p>
          <w:p w:rsidR="00D44ADD" w:rsidRDefault="00D44ADD" w:rsidP="00672926">
            <w:pPr>
              <w:contextualSpacing/>
              <w:jc w:val="center"/>
              <w:rPr>
                <w:color w:val="000000"/>
                <w:sz w:val="20"/>
                <w:szCs w:val="20"/>
                <w:lang w:val="en-US"/>
              </w:rPr>
            </w:pPr>
            <w:r>
              <w:rPr>
                <w:color w:val="000000"/>
                <w:sz w:val="20"/>
                <w:szCs w:val="20"/>
              </w:rPr>
              <w:t>00000</w:t>
            </w:r>
            <w:r>
              <w:rPr>
                <w:color w:val="000000"/>
                <w:sz w:val="20"/>
                <w:szCs w:val="20"/>
                <w:lang w:val="en-US"/>
              </w:rPr>
              <w:t>L4670</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rPr>
              <w:t>0801</w:t>
            </w:r>
          </w:p>
          <w:p w:rsidR="00D44ADD" w:rsidRDefault="00D44ADD" w:rsidP="00672926">
            <w:pPr>
              <w:contextualSpacing/>
              <w:jc w:val="center"/>
              <w:rPr>
                <w:color w:val="000000"/>
                <w:sz w:val="20"/>
                <w:szCs w:val="20"/>
                <w:lang w:val="en-US"/>
              </w:rPr>
            </w:pPr>
            <w:r>
              <w:rPr>
                <w:color w:val="000000"/>
                <w:sz w:val="20"/>
                <w:szCs w:val="20"/>
              </w:rPr>
              <w:t>00000</w:t>
            </w:r>
            <w:r>
              <w:rPr>
                <w:color w:val="000000"/>
                <w:sz w:val="20"/>
                <w:szCs w:val="20"/>
                <w:lang w:val="en-US"/>
              </w:rPr>
              <w:t>L4670</w:t>
            </w:r>
          </w:p>
          <w:p w:rsidR="00D44ADD" w:rsidRPr="00142666" w:rsidRDefault="00D44ADD" w:rsidP="00672926">
            <w:pPr>
              <w:contextualSpacing/>
              <w:jc w:val="center"/>
              <w:rPr>
                <w:color w:val="000000"/>
                <w:sz w:val="20"/>
                <w:szCs w:val="20"/>
                <w:lang w:val="en-US"/>
              </w:rPr>
            </w:pP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lang w:val="en-US"/>
              </w:rPr>
            </w:pPr>
            <w:r>
              <w:rPr>
                <w:color w:val="000000"/>
                <w:sz w:val="20"/>
                <w:szCs w:val="20"/>
                <w:lang w:val="en-US"/>
              </w:rPr>
              <w:t>612</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lang w:val="en-US"/>
              </w:rPr>
              <w:t>612</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Pr="00142666" w:rsidRDefault="00D44ADD" w:rsidP="00672926">
            <w:pPr>
              <w:contextualSpacing/>
              <w:jc w:val="center"/>
              <w:rPr>
                <w:color w:val="000000"/>
                <w:sz w:val="20"/>
                <w:szCs w:val="20"/>
                <w:lang w:val="en-US"/>
              </w:rPr>
            </w:pPr>
            <w:r>
              <w:rPr>
                <w:color w:val="000000"/>
                <w:sz w:val="20"/>
                <w:szCs w:val="20"/>
                <w:lang w:val="en-US"/>
              </w:rPr>
              <w:t>612</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lang w:val="en-US"/>
              </w:rPr>
            </w:pPr>
            <w:r>
              <w:rPr>
                <w:color w:val="000000"/>
                <w:sz w:val="20"/>
                <w:szCs w:val="20"/>
                <w:lang w:val="en-US"/>
              </w:rPr>
              <w:t>14.2</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lang w:val="en-US"/>
              </w:rPr>
              <w:t>85.3</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Pr="00142666" w:rsidRDefault="00D44ADD" w:rsidP="00672926">
            <w:pPr>
              <w:contextualSpacing/>
              <w:jc w:val="center"/>
              <w:rPr>
                <w:color w:val="000000"/>
                <w:sz w:val="20"/>
                <w:szCs w:val="20"/>
                <w:lang w:val="en-US"/>
              </w:rPr>
            </w:pPr>
            <w:r>
              <w:rPr>
                <w:color w:val="000000"/>
                <w:sz w:val="20"/>
                <w:szCs w:val="20"/>
                <w:lang w:val="en-US"/>
              </w:rPr>
              <w:t>1321.5</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lang w:val="en-US"/>
              </w:rPr>
            </w:pPr>
            <w:r>
              <w:rPr>
                <w:color w:val="000000"/>
                <w:sz w:val="20"/>
                <w:szCs w:val="20"/>
                <w:lang w:val="en-US"/>
              </w:rPr>
              <w:t>14.2</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lang w:val="en-US"/>
              </w:rPr>
              <w:t>85.3</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Pr="00142666" w:rsidRDefault="00D44ADD" w:rsidP="00672926">
            <w:pPr>
              <w:contextualSpacing/>
              <w:jc w:val="center"/>
              <w:rPr>
                <w:color w:val="000000"/>
                <w:sz w:val="20"/>
                <w:szCs w:val="20"/>
                <w:lang w:val="en-US"/>
              </w:rPr>
            </w:pPr>
            <w:r>
              <w:rPr>
                <w:color w:val="000000"/>
                <w:sz w:val="20"/>
                <w:szCs w:val="20"/>
                <w:lang w:val="en-US"/>
              </w:rPr>
              <w:t>1321.5</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lang w:val="en-US"/>
              </w:rPr>
            </w:pPr>
            <w:r>
              <w:rPr>
                <w:color w:val="000000"/>
                <w:sz w:val="20"/>
                <w:szCs w:val="20"/>
                <w:lang w:val="en-US"/>
              </w:rPr>
              <w:t>14.2</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r>
              <w:rPr>
                <w:color w:val="000000"/>
                <w:sz w:val="20"/>
                <w:szCs w:val="20"/>
                <w:lang w:val="en-US"/>
              </w:rPr>
              <w:t>85.3</w:t>
            </w: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Default="00D44ADD" w:rsidP="00672926">
            <w:pPr>
              <w:contextualSpacing/>
              <w:jc w:val="center"/>
              <w:rPr>
                <w:color w:val="000000"/>
                <w:sz w:val="20"/>
                <w:szCs w:val="20"/>
                <w:lang w:val="en-US"/>
              </w:rPr>
            </w:pPr>
          </w:p>
          <w:p w:rsidR="00D44ADD" w:rsidRPr="00142666" w:rsidRDefault="00D44ADD" w:rsidP="00672926">
            <w:pPr>
              <w:contextualSpacing/>
              <w:jc w:val="center"/>
              <w:rPr>
                <w:color w:val="000000"/>
                <w:sz w:val="20"/>
                <w:szCs w:val="20"/>
                <w:lang w:val="en-US"/>
              </w:rPr>
            </w:pPr>
            <w:r>
              <w:rPr>
                <w:color w:val="000000"/>
                <w:sz w:val="20"/>
                <w:szCs w:val="20"/>
                <w:lang w:val="en-US"/>
              </w:rPr>
              <w:t>1321.5</w:t>
            </w:r>
          </w:p>
        </w:tc>
      </w:tr>
      <w:tr w:rsidR="00D44ADD" w:rsidRPr="0040730B" w:rsidTr="002617BD">
        <w:trPr>
          <w:trHeight w:val="1365"/>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3</w:t>
            </w:r>
            <w:r w:rsidRPr="0040730B">
              <w:rPr>
                <w:rFonts w:ascii="Times New Roman" w:hAnsi="Times New Roman" w:cs="Times New Roman"/>
              </w:rPr>
              <w:t>.</w:t>
            </w:r>
            <w:r w:rsidRPr="00142666">
              <w:rPr>
                <w:rFonts w:ascii="Times New Roman" w:hAnsi="Times New Roman" w:cs="Times New Roman"/>
              </w:rPr>
              <w:t>2</w:t>
            </w:r>
            <w:r>
              <w:rPr>
                <w:rFonts w:ascii="Times New Roman" w:hAnsi="Times New Roman" w:cs="Times New Roman"/>
              </w:rPr>
              <w:t>.</w:t>
            </w:r>
          </w:p>
          <w:p w:rsidR="00D44ADD" w:rsidRPr="00142666" w:rsidRDefault="00D44ADD" w:rsidP="00672926">
            <w:pPr>
              <w:pStyle w:val="ConsPlusCell"/>
              <w:contextualSpacing/>
              <w:rPr>
                <w:rFonts w:ascii="Times New Roman" w:hAnsi="Times New Roman" w:cs="Times New Roman"/>
              </w:rPr>
            </w:pPr>
            <w:r w:rsidRPr="00142666">
              <w:rPr>
                <w:rFonts w:ascii="Times New Roman" w:hAnsi="Times New Roman" w:cs="Times New Roman"/>
              </w:rPr>
              <w:t>Капитальные ремонты зданий учреждений культуры (п.Букачача, с.Новоильинск, п.Багульный)</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DC1A8B" w:rsidRDefault="00D44ADD" w:rsidP="00672926">
            <w:pPr>
              <w:contextualSpacing/>
              <w:jc w:val="center"/>
            </w:pPr>
            <w:r>
              <w:t>МУК МКДЦ "Овация"</w:t>
            </w:r>
            <w:r w:rsidRPr="00DC1A8B">
              <w:t xml:space="preserve"> </w:t>
            </w:r>
            <w:r>
              <w:t>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904</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904</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0801000А155190</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0801000А155190</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0801000А155190</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612</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612</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612</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314,6</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358,6</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5617,8</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448,2</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510,9</w:t>
            </w: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p>
          <w:p w:rsidR="00D44ADD" w:rsidRDefault="00D44ADD" w:rsidP="00672926">
            <w:pPr>
              <w:contextualSpacing/>
              <w:jc w:val="center"/>
              <w:rPr>
                <w:color w:val="000000"/>
                <w:sz w:val="20"/>
                <w:szCs w:val="20"/>
              </w:rPr>
            </w:pPr>
            <w:r>
              <w:rPr>
                <w:color w:val="000000"/>
                <w:sz w:val="20"/>
                <w:szCs w:val="20"/>
              </w:rPr>
              <w:t>8004,6</w:t>
            </w:r>
          </w:p>
        </w:tc>
      </w:tr>
      <w:tr w:rsidR="00D44ADD" w:rsidRPr="0040730B" w:rsidTr="002617BD">
        <w:trPr>
          <w:trHeight w:val="159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3.</w:t>
            </w:r>
          </w:p>
          <w:p w:rsidR="00D44ADD" w:rsidRDefault="00D44ADD" w:rsidP="00672926">
            <w:pPr>
              <w:pStyle w:val="ConsPlusCell"/>
              <w:contextualSpacing/>
              <w:rPr>
                <w:rFonts w:ascii="Times New Roman" w:hAnsi="Times New Roman" w:cs="Times New Roman"/>
              </w:rPr>
            </w:pPr>
            <w:r>
              <w:rPr>
                <w:rFonts w:ascii="Times New Roman" w:hAnsi="Times New Roman" w:cs="Times New Roman"/>
              </w:rPr>
              <w:t>Приобретение одежды сцены</w:t>
            </w:r>
          </w:p>
          <w:p w:rsidR="00D44ADD" w:rsidRDefault="00D44ADD" w:rsidP="00672926">
            <w:pPr>
              <w:pStyle w:val="ConsPlusCell"/>
              <w:contextualSpacing/>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DC1A8B" w:rsidRDefault="00D44ADD" w:rsidP="00672926">
            <w:pPr>
              <w:contextualSpacing/>
              <w:jc w:val="center"/>
            </w:pPr>
            <w:r>
              <w:t>МУК МКДЦ "Овация"</w:t>
            </w:r>
            <w:r w:rsidRPr="00DC1A8B">
              <w:t xml:space="preserve"> </w:t>
            </w:r>
            <w:r>
              <w:t>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08010000044099</w:t>
            </w: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200,0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200,0</w:t>
            </w:r>
          </w:p>
        </w:tc>
      </w:tr>
      <w:tr w:rsidR="00D44ADD" w:rsidRPr="0040730B" w:rsidTr="002617BD">
        <w:trPr>
          <w:trHeight w:val="264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contextualSpacing/>
              <w:rPr>
                <w:rFonts w:ascii="Times New Roman" w:hAnsi="Times New Roman" w:cs="Times New Roman"/>
              </w:rPr>
            </w:pPr>
            <w:r w:rsidRPr="0040730B">
              <w:rPr>
                <w:rFonts w:ascii="Times New Roman" w:hAnsi="Times New Roman" w:cs="Times New Roman"/>
              </w:rPr>
              <w:t xml:space="preserve">Основное мероприятие (мероприятие, ВЦП) </w:t>
            </w:r>
            <w:r>
              <w:rPr>
                <w:rFonts w:ascii="Times New Roman" w:hAnsi="Times New Roman" w:cs="Times New Roman"/>
              </w:rPr>
              <w:t>1</w:t>
            </w:r>
            <w:r w:rsidRPr="0040730B">
              <w:rPr>
                <w:rFonts w:ascii="Times New Roman" w:hAnsi="Times New Roman" w:cs="Times New Roman"/>
              </w:rPr>
              <w:t>.</w:t>
            </w:r>
            <w:r>
              <w:rPr>
                <w:rFonts w:ascii="Times New Roman" w:hAnsi="Times New Roman" w:cs="Times New Roman"/>
              </w:rPr>
              <w:t>3</w:t>
            </w:r>
            <w:r w:rsidRPr="0040730B">
              <w:rPr>
                <w:rFonts w:ascii="Times New Roman" w:hAnsi="Times New Roman" w:cs="Times New Roman"/>
              </w:rPr>
              <w:t>.</w:t>
            </w:r>
            <w:r>
              <w:rPr>
                <w:rFonts w:ascii="Times New Roman" w:hAnsi="Times New Roman" w:cs="Times New Roman"/>
              </w:rPr>
              <w:t>4.</w:t>
            </w:r>
          </w:p>
          <w:p w:rsidR="00D44ADD" w:rsidRDefault="00D44ADD" w:rsidP="00672926">
            <w:pPr>
              <w:pStyle w:val="ConsPlusCell"/>
              <w:contextualSpacing/>
              <w:rPr>
                <w:rFonts w:ascii="Times New Roman" w:hAnsi="Times New Roman" w:cs="Times New Roman"/>
              </w:rPr>
            </w:pPr>
            <w:r>
              <w:rPr>
                <w:rFonts w:ascii="Times New Roman" w:hAnsi="Times New Roman" w:cs="Times New Roman"/>
              </w:rPr>
              <w:t>Приобретение театральных кресел</w:t>
            </w: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Pr="0040730B" w:rsidRDefault="00D44ADD" w:rsidP="00672926">
            <w:pPr>
              <w:pStyle w:val="ConsPlusCel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40730B" w:rsidRDefault="00D44ADD" w:rsidP="00672926">
            <w:pPr>
              <w:contextualSpacing/>
              <w:rPr>
                <w:sz w:val="20"/>
                <w:szCs w:val="20"/>
                <w:lang w:eastAsia="en-US"/>
              </w:rPr>
            </w:pPr>
            <w:r>
              <w:t>МУК МКДЦ "Овация"</w:t>
            </w:r>
            <w:r w:rsidRPr="00DC1A8B">
              <w:t xml:space="preserve"> </w:t>
            </w:r>
            <w:r>
              <w:t>Гордеева И.А.-директор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sidRPr="000C3DA2">
              <w:rPr>
                <w:sz w:val="20"/>
                <w:szCs w:val="20"/>
              </w:rPr>
              <w:t>Увеличение количества отремонтированных  зданий и улучшение МТБ учреждений</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08010000044099</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300,0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300,0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300,0</w:t>
            </w:r>
          </w:p>
        </w:tc>
      </w:tr>
      <w:tr w:rsidR="00D44ADD" w:rsidRPr="0040730B" w:rsidTr="002617BD">
        <w:trPr>
          <w:trHeight w:val="565"/>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4</w:t>
            </w:r>
          </w:p>
          <w:p w:rsidR="00D44ADD" w:rsidRDefault="00D44ADD" w:rsidP="00672926">
            <w:pPr>
              <w:pStyle w:val="ConsPlusCell"/>
              <w:widowControl/>
              <w:contextualSpacing/>
              <w:rPr>
                <w:rFonts w:ascii="Times New Roman" w:hAnsi="Times New Roman" w:cs="Times New Roman"/>
              </w:rPr>
            </w:pPr>
            <w:r w:rsidRPr="00D16BF4">
              <w:rPr>
                <w:rFonts w:ascii="Times New Roman" w:hAnsi="Times New Roman" w:cs="Times New Roman"/>
                <w:b/>
              </w:rPr>
              <w:t>"Развитие музея"</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contextualSpacing/>
            </w:pP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D44ADD" w:rsidRPr="000C3DA2" w:rsidRDefault="00D44ADD" w:rsidP="00672926">
            <w:pPr>
              <w:contextualSpacing/>
              <w:jc w:val="center"/>
              <w:rPr>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p>
        </w:tc>
      </w:tr>
      <w:tr w:rsidR="00D44ADD" w:rsidRPr="0040730B" w:rsidTr="002617BD">
        <w:trPr>
          <w:trHeight w:val="144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Основное мероприятие 1.1</w:t>
            </w: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r w:rsidRPr="00EE3C71">
              <w:rPr>
                <w:rFonts w:ascii="Times New Roman" w:hAnsi="Times New Roman" w:cs="Times New Roman"/>
                <w:color w:val="000000"/>
              </w:rPr>
              <w:t>Увеличение  количества выставочных проектов (приобретение выставочного оборудования (стендовые модули) компьютерной и оргтехники (компьютеры, принтеры, сканеры ), цифровая техника (сканер негативов, цифровые весы, цифровой циркуль, диктофон)</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40730B" w:rsidRDefault="00D44ADD" w:rsidP="00672926">
            <w:pPr>
              <w:contextualSpacing/>
              <w:rPr>
                <w:sz w:val="20"/>
                <w:szCs w:val="20"/>
                <w:lang w:eastAsia="en-US"/>
              </w:rPr>
            </w:pPr>
            <w:r>
              <w:rPr>
                <w:sz w:val="20"/>
                <w:szCs w:val="20"/>
                <w:lang w:eastAsia="en-US"/>
              </w:rPr>
              <w:t xml:space="preserve">     МУК      Музей Шевченко В.А.-директор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8D22CA" w:rsidRDefault="00D44ADD" w:rsidP="00672926">
            <w:pPr>
              <w:contextualSpacing/>
              <w:jc w:val="center"/>
              <w:rPr>
                <w:color w:val="000000"/>
                <w:sz w:val="20"/>
                <w:szCs w:val="20"/>
              </w:rPr>
            </w:pPr>
            <w:r w:rsidRPr="008D22CA">
              <w:rPr>
                <w:bCs/>
                <w:sz w:val="20"/>
                <w:szCs w:val="20"/>
              </w:rPr>
              <w:t>Увеличение количества выставочных проектов</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9</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10</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12</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08010000044199</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100,0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104,0</w:t>
            </w:r>
          </w:p>
        </w:tc>
      </w:tr>
      <w:tr w:rsidR="00D44ADD" w:rsidRPr="0040730B" w:rsidTr="002617BD">
        <w:trPr>
          <w:trHeight w:val="1305"/>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lastRenderedPageBreak/>
              <w:t>Основное мероприятие 1.2</w:t>
            </w:r>
          </w:p>
          <w:p w:rsidR="00D44ADD" w:rsidRDefault="00D44ADD" w:rsidP="00672926">
            <w:pPr>
              <w:pStyle w:val="ConsPlusCell"/>
              <w:widowControl/>
              <w:contextualSpacing/>
              <w:rPr>
                <w:rFonts w:ascii="Times New Roman" w:hAnsi="Times New Roman" w:cs="Times New Roman"/>
              </w:rPr>
            </w:pPr>
            <w:r w:rsidRPr="00EE3C71">
              <w:rPr>
                <w:rFonts w:ascii="Times New Roman" w:hAnsi="Times New Roman" w:cs="Times New Roman"/>
                <w:color w:val="000000"/>
              </w:rPr>
              <w:t>Увеличение доли представленных (во всех формах) зрителю музейных предметов в общем количестве музейных предметов основного фонда (приобретение экспозиционного оборудования (витрины пристенные, витрины полного видения, витрины горизонтальные, витрины –столы с подсветкой), фондового оборудования ( стеллажи деревянные и металлические, сетки)</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В.В.-председатель;</w:t>
            </w:r>
          </w:p>
          <w:p w:rsidR="00D44ADD" w:rsidRPr="0040730B" w:rsidRDefault="00D44ADD" w:rsidP="00672926">
            <w:pPr>
              <w:contextualSpacing/>
              <w:rPr>
                <w:sz w:val="20"/>
                <w:szCs w:val="20"/>
                <w:lang w:eastAsia="en-US"/>
              </w:rPr>
            </w:pPr>
            <w:r>
              <w:rPr>
                <w:sz w:val="20"/>
                <w:szCs w:val="20"/>
                <w:lang w:eastAsia="en-US"/>
              </w:rPr>
              <w:t xml:space="preserve">     МУК             Музей Шевченко В.А.-директор</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EE3C71" w:rsidRDefault="00D44ADD" w:rsidP="00672926">
            <w:pPr>
              <w:contextualSpacing/>
              <w:jc w:val="center"/>
              <w:rPr>
                <w:color w:val="000000"/>
                <w:sz w:val="20"/>
                <w:szCs w:val="20"/>
              </w:rPr>
            </w:pPr>
            <w:r w:rsidRPr="00EE3C71">
              <w:rPr>
                <w:bCs/>
                <w:sz w:val="20"/>
                <w:szCs w:val="20"/>
              </w:rPr>
              <w:t>Увеличение доли представленных (во всех формах) зрителю музейных предметов в общем количестве музейных предметов основного фонда</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0,9</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0,10</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0,11</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0,12</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08010000044199</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611</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80,0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135,0</w:t>
            </w:r>
          </w:p>
        </w:tc>
      </w:tr>
      <w:tr w:rsidR="00D44ADD" w:rsidRPr="0040730B" w:rsidTr="002617BD">
        <w:trPr>
          <w:trHeight w:val="1478"/>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Pr="00D16BF4" w:rsidRDefault="00D44ADD" w:rsidP="00672926">
            <w:pPr>
              <w:pStyle w:val="ConsPlusCell"/>
              <w:widowControl/>
              <w:contextualSpacing/>
              <w:rPr>
                <w:rFonts w:ascii="Times New Roman" w:hAnsi="Times New Roman" w:cs="Times New Roman"/>
                <w:b/>
              </w:rPr>
            </w:pPr>
            <w:r w:rsidRPr="00D16BF4">
              <w:rPr>
                <w:rFonts w:ascii="Times New Roman" w:hAnsi="Times New Roman" w:cs="Times New Roman"/>
                <w:b/>
              </w:rPr>
              <w:t>Подпрограмма 5</w:t>
            </w:r>
          </w:p>
          <w:p w:rsidR="00D44ADD" w:rsidRDefault="00D44ADD" w:rsidP="00672926">
            <w:pPr>
              <w:pStyle w:val="ConsPlusCell"/>
              <w:widowControl/>
              <w:contextualSpacing/>
              <w:rPr>
                <w:rFonts w:ascii="Times New Roman" w:hAnsi="Times New Roman" w:cs="Times New Roman"/>
              </w:rPr>
            </w:pPr>
            <w:r w:rsidRPr="00D16BF4">
              <w:rPr>
                <w:rFonts w:ascii="Times New Roman" w:hAnsi="Times New Roman" w:cs="Times New Roman"/>
                <w:b/>
              </w:rPr>
              <w:t>"Развитие физкультуры и спорта в Чернышевском районе"</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contextualSpacing/>
              <w:rPr>
                <w:sz w:val="20"/>
                <w:szCs w:val="20"/>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p>
        </w:tc>
      </w:tr>
      <w:tr w:rsidR="00D44ADD" w:rsidRPr="0040730B" w:rsidTr="002617BD">
        <w:trPr>
          <w:trHeight w:val="2777"/>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Основное мероприятие 1.1</w:t>
            </w:r>
          </w:p>
          <w:p w:rsidR="00D44ADD" w:rsidRPr="00B346CF" w:rsidRDefault="00D44ADD" w:rsidP="00672926">
            <w:pPr>
              <w:pStyle w:val="ConsPlusCell"/>
              <w:widowControl/>
              <w:contextualSpacing/>
              <w:rPr>
                <w:rFonts w:ascii="Times New Roman" w:hAnsi="Times New Roman" w:cs="Times New Roman"/>
              </w:rPr>
            </w:pPr>
            <w:r w:rsidRPr="00B346CF">
              <w:rPr>
                <w:rFonts w:ascii="Times New Roman" w:hAnsi="Times New Roman" w:cs="Times New Roman"/>
              </w:rPr>
              <w:t>Приобретение методической и просветительской литературы о спорте, выпуск наглядных материалов</w:t>
            </w:r>
          </w:p>
          <w:p w:rsidR="00D44ADD" w:rsidRPr="00B346CF" w:rsidRDefault="00D44ADD" w:rsidP="00672926">
            <w:pPr>
              <w:pStyle w:val="ConsPlusCell"/>
              <w:widowControl/>
              <w:contextualSpacing/>
              <w:rPr>
                <w:rFonts w:ascii="Times New Roman" w:hAnsi="Times New Roman" w:cs="Times New Roman"/>
              </w:rPr>
            </w:pPr>
          </w:p>
          <w:p w:rsidR="00D44ADD" w:rsidRDefault="00D44ADD" w:rsidP="00672926">
            <w:pPr>
              <w:pStyle w:val="ConsPlusCell"/>
              <w:widowControl/>
              <w:contextualSpacing/>
              <w:rPr>
                <w:rFonts w:ascii="Times New Roman" w:hAnsi="Times New Roman" w:cs="Times New Roman"/>
              </w:rPr>
            </w:pPr>
          </w:p>
          <w:p w:rsidR="00D44ADD" w:rsidRDefault="00D44ADD" w:rsidP="00672926">
            <w:pPr>
              <w:pStyle w:val="ConsPlusCell"/>
              <w:contextualSpacing/>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40730B" w:rsidRDefault="00D44ADD" w:rsidP="00672926">
            <w:pPr>
              <w:contextualSpacing/>
              <w:rPr>
                <w:sz w:val="20"/>
                <w:szCs w:val="20"/>
                <w:lang w:eastAsia="en-US"/>
              </w:rPr>
            </w:pPr>
            <w:r>
              <w:rPr>
                <w:sz w:val="20"/>
                <w:szCs w:val="20"/>
                <w:lang w:eastAsia="en-US"/>
              </w:rPr>
              <w:t xml:space="preserve">     </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sidRPr="00B346CF">
              <w:rPr>
                <w:color w:val="000000" w:themeColor="text1"/>
                <w:sz w:val="20"/>
                <w:szCs w:val="20"/>
              </w:rPr>
              <w:t>Доля населения, систематически занимающихся физической культурой и спортом (от общего количества жителей</w:t>
            </w:r>
            <w:r w:rsidRPr="00286024">
              <w:rPr>
                <w:color w:val="000000" w:themeColor="text1"/>
              </w:rPr>
              <w:t>)</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42</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44</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46</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48</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11010000051297</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500,0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700,0</w:t>
            </w:r>
          </w:p>
        </w:tc>
      </w:tr>
      <w:tr w:rsidR="00D44ADD" w:rsidRPr="0040730B" w:rsidTr="002617BD">
        <w:trPr>
          <w:trHeight w:val="557"/>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lastRenderedPageBreak/>
              <w:t>Основное мероприятие 1.2</w:t>
            </w:r>
          </w:p>
          <w:p w:rsidR="00D44ADD" w:rsidRDefault="00D44ADD" w:rsidP="00672926">
            <w:r w:rsidRPr="00B346CF">
              <w:rPr>
                <w:bCs/>
                <w:sz w:val="20"/>
                <w:szCs w:val="20"/>
              </w:rPr>
              <w:t>Материально-техническое обеспечение спартакиад и спортивных мероприятий среди детей, учащихся</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40730B" w:rsidRDefault="00D44ADD" w:rsidP="00672926">
            <w:pPr>
              <w:contextualSpacing/>
              <w:rPr>
                <w:sz w:val="20"/>
                <w:szCs w:val="20"/>
                <w:lang w:eastAsia="en-US"/>
              </w:rPr>
            </w:pPr>
            <w:r>
              <w:rPr>
                <w:sz w:val="20"/>
                <w:szCs w:val="20"/>
                <w:lang w:eastAsia="en-US"/>
              </w:rPr>
              <w:t xml:space="preserve">     </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B346CF" w:rsidRDefault="00D44ADD" w:rsidP="00672926">
            <w:pPr>
              <w:contextualSpacing/>
              <w:jc w:val="center"/>
              <w:rPr>
                <w:color w:val="000000"/>
                <w:sz w:val="20"/>
                <w:szCs w:val="20"/>
              </w:rPr>
            </w:pPr>
            <w:r w:rsidRPr="00B346CF">
              <w:rPr>
                <w:sz w:val="20"/>
                <w:szCs w:val="20"/>
              </w:rPr>
              <w:t>Количество проведённых физкультурных и спортивных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Кол-во мероприятий</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35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40</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45</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50</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11010000051297</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50,0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50,0</w:t>
            </w:r>
          </w:p>
        </w:tc>
      </w:tr>
      <w:tr w:rsidR="00D44ADD" w:rsidRPr="0040730B" w:rsidTr="002617BD">
        <w:trPr>
          <w:trHeight w:val="1845"/>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Основное мероприятие 1.3</w:t>
            </w:r>
          </w:p>
          <w:p w:rsidR="00D44ADD" w:rsidRPr="00C31BF6" w:rsidRDefault="00D44ADD" w:rsidP="00672926">
            <w:pPr>
              <w:pStyle w:val="ConsPlusCell"/>
              <w:contextualSpacing/>
              <w:rPr>
                <w:rFonts w:ascii="Times New Roman" w:hAnsi="Times New Roman" w:cs="Times New Roman"/>
              </w:rPr>
            </w:pPr>
            <w:r w:rsidRPr="00C31BF6">
              <w:rPr>
                <w:rFonts w:ascii="Times New Roman" w:hAnsi="Times New Roman" w:cs="Times New Roman"/>
              </w:rPr>
              <w:t>Выезды сборных команд района на межрайонные, краевые  региональные соревнования</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DC1A8B" w:rsidRDefault="00D44ADD" w:rsidP="00672926">
            <w:pPr>
              <w:pStyle w:val="ConsPlusCell"/>
              <w:contextualSpacing/>
              <w:jc w:val="center"/>
              <w:rPr>
                <w:rFonts w:ascii="Times New Roman" w:eastAsiaTheme="minorEastAsia" w:hAnsi="Times New Roman" w:cs="Times New Roman"/>
              </w:rPr>
            </w:pPr>
            <w:r w:rsidRPr="00DC1A8B">
              <w:rPr>
                <w:rFonts w:ascii="Times New Roman" w:eastAsiaTheme="minorEastAsia" w:hAnsi="Times New Roman" w:cs="Times New Roman"/>
              </w:rPr>
              <w:t>Комитет культуры и спорта</w:t>
            </w:r>
            <w:r>
              <w:rPr>
                <w:rFonts w:ascii="Times New Roman" w:eastAsiaTheme="minorEastAsia" w:hAnsi="Times New Roman" w:cs="Times New Roman"/>
              </w:rPr>
              <w:t xml:space="preserve"> Паздникова В.В.-и.о.председателя</w:t>
            </w:r>
          </w:p>
          <w:p w:rsidR="00D44ADD" w:rsidRPr="0040730B" w:rsidRDefault="00D44ADD" w:rsidP="00672926">
            <w:pPr>
              <w:contextualSpacing/>
              <w:rPr>
                <w:sz w:val="20"/>
                <w:szCs w:val="20"/>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C31BF6" w:rsidRDefault="00D44ADD" w:rsidP="00672926">
            <w:pPr>
              <w:contextualSpacing/>
              <w:jc w:val="center"/>
              <w:rPr>
                <w:color w:val="000000"/>
                <w:sz w:val="20"/>
                <w:szCs w:val="20"/>
              </w:rPr>
            </w:pPr>
            <w:r w:rsidRPr="00C31BF6">
              <w:rPr>
                <w:sz w:val="20"/>
                <w:szCs w:val="20"/>
              </w:rPr>
              <w:t>Количество участников физкультурных и спортивных мероприятий</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Чел</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2500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2900</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3200</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3500</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11010000051297</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200,0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Основное мероприятие 1.4</w:t>
            </w:r>
          </w:p>
          <w:p w:rsidR="00D44ADD" w:rsidRPr="0040730B" w:rsidRDefault="00D44ADD" w:rsidP="00672926">
            <w:pPr>
              <w:pStyle w:val="ConsPlusCell"/>
              <w:widowControl/>
              <w:contextualSpacing/>
              <w:rPr>
                <w:rFonts w:ascii="Times New Roman" w:hAnsi="Times New Roman" w:cs="Times New Roman"/>
              </w:rPr>
            </w:pPr>
            <w:r w:rsidRPr="00C31BF6">
              <w:rPr>
                <w:rFonts w:ascii="Times New Roman" w:hAnsi="Times New Roman" w:cs="Times New Roman"/>
                <w:bCs/>
              </w:rPr>
              <w:t>Развитие материально-технической базы физкультуры и спорта на территории муниципального района «Чернышевский район» (с.Мильгидун, с.Укурей, с.Новый Олов, с.Ареда, п.Букачача)</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B36E41" w:rsidRDefault="00D44ADD" w:rsidP="00672926">
            <w:pPr>
              <w:contextualSpacing/>
              <w:jc w:val="center"/>
            </w:pPr>
            <w:r w:rsidRPr="00B36E41">
              <w:rPr>
                <w:sz w:val="18"/>
                <w:szCs w:val="18"/>
              </w:rPr>
              <w:t>МКУ Комитет культуры и спорта, администрации сельских поселений</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44ADD" w:rsidRPr="00C31BF6" w:rsidRDefault="00D44ADD" w:rsidP="00672926">
            <w:pPr>
              <w:contextualSpacing/>
              <w:jc w:val="center"/>
              <w:rPr>
                <w:color w:val="000000"/>
                <w:sz w:val="20"/>
                <w:szCs w:val="20"/>
              </w:rPr>
            </w:pPr>
            <w:r w:rsidRPr="00C31BF6">
              <w:rPr>
                <w:sz w:val="20"/>
                <w:szCs w:val="20"/>
              </w:rPr>
              <w:t>Увеличение спортивных сооружений на территории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Спортивное сооружение</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11010000051297</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0,0</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350,0</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400,0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Основное мероприятие 1.5</w:t>
            </w:r>
          </w:p>
          <w:p w:rsidR="00D44ADD" w:rsidRDefault="00D44ADD" w:rsidP="00672926">
            <w:pPr>
              <w:pStyle w:val="3"/>
              <w:contextualSpacing/>
              <w:rPr>
                <w:b w:val="0"/>
                <w:bCs w:val="0"/>
                <w:sz w:val="22"/>
                <w:szCs w:val="22"/>
              </w:rPr>
            </w:pPr>
            <w:r>
              <w:rPr>
                <w:b w:val="0"/>
                <w:bCs w:val="0"/>
                <w:sz w:val="22"/>
                <w:szCs w:val="22"/>
              </w:rPr>
              <w:t>Строительство универсальной спортивной площадки в с. Старый Олов (софинансирование</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B36E41" w:rsidRDefault="00D44ADD" w:rsidP="00672926">
            <w:pPr>
              <w:contextualSpacing/>
              <w:jc w:val="center"/>
              <w:rPr>
                <w:sz w:val="18"/>
                <w:szCs w:val="18"/>
              </w:rPr>
            </w:pPr>
            <w:r w:rsidRPr="00B36E41">
              <w:rPr>
                <w:sz w:val="18"/>
                <w:szCs w:val="18"/>
              </w:rPr>
              <w:t>МКУ Комитет культуры и спорта, администрация СП «Старооловское»</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420" w:type="pct"/>
            <w:tcBorders>
              <w:top w:val="single" w:sz="4" w:space="0" w:color="auto"/>
              <w:left w:val="nil"/>
              <w:bottom w:val="single" w:sz="4" w:space="0" w:color="auto"/>
              <w:right w:val="single" w:sz="4" w:space="0" w:color="auto"/>
            </w:tcBorders>
            <w:shd w:val="clear" w:color="auto" w:fill="FFFFFF"/>
          </w:tcPr>
          <w:p w:rsidR="00D44ADD" w:rsidRPr="00C31BF6" w:rsidRDefault="00D44ADD" w:rsidP="00672926">
            <w:pPr>
              <w:contextualSpacing/>
              <w:jc w:val="center"/>
              <w:rPr>
                <w:color w:val="000000"/>
                <w:sz w:val="20"/>
                <w:szCs w:val="20"/>
              </w:rPr>
            </w:pPr>
            <w:r w:rsidRPr="00C31BF6">
              <w:rPr>
                <w:sz w:val="20"/>
                <w:szCs w:val="20"/>
              </w:rPr>
              <w:t>Увеличение спортивных сооружений на территории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Спортивное сооружение</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11010000051297</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1666,3</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widowControl/>
              <w:contextualSpacing/>
              <w:rPr>
                <w:rFonts w:ascii="Times New Roman" w:hAnsi="Times New Roman" w:cs="Times New Roman"/>
              </w:rPr>
            </w:pPr>
            <w:r>
              <w:rPr>
                <w:rFonts w:ascii="Times New Roman" w:hAnsi="Times New Roman" w:cs="Times New Roman"/>
              </w:rPr>
              <w:t>Основное мероприятие 1.6</w:t>
            </w:r>
          </w:p>
          <w:p w:rsidR="00D44ADD" w:rsidRDefault="00D44ADD" w:rsidP="00672926">
            <w:pPr>
              <w:pStyle w:val="3"/>
              <w:contextualSpacing/>
              <w:rPr>
                <w:b w:val="0"/>
                <w:bCs w:val="0"/>
                <w:sz w:val="22"/>
                <w:szCs w:val="22"/>
              </w:rPr>
            </w:pPr>
            <w:r>
              <w:rPr>
                <w:b w:val="0"/>
                <w:bCs w:val="0"/>
                <w:sz w:val="22"/>
                <w:szCs w:val="22"/>
              </w:rPr>
              <w:lastRenderedPageBreak/>
              <w:t xml:space="preserve">Строительство площадки ГТО </w:t>
            </w:r>
          </w:p>
          <w:p w:rsidR="00D44ADD" w:rsidRDefault="00D44ADD" w:rsidP="00672926">
            <w:pPr>
              <w:pStyle w:val="3"/>
              <w:contextualSpacing/>
              <w:rPr>
                <w:b w:val="0"/>
                <w:bCs w:val="0"/>
                <w:sz w:val="22"/>
                <w:szCs w:val="22"/>
              </w:rPr>
            </w:pPr>
            <w:r>
              <w:rPr>
                <w:b w:val="0"/>
                <w:bCs w:val="0"/>
                <w:sz w:val="22"/>
                <w:szCs w:val="22"/>
              </w:rPr>
              <w:t>(подготовка основания площадки)</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B36E41" w:rsidRDefault="00D44ADD" w:rsidP="00672926">
            <w:pPr>
              <w:contextualSpacing/>
              <w:jc w:val="center"/>
              <w:rPr>
                <w:sz w:val="18"/>
                <w:szCs w:val="18"/>
              </w:rPr>
            </w:pPr>
            <w:r w:rsidRPr="00B36E41">
              <w:rPr>
                <w:sz w:val="18"/>
                <w:szCs w:val="18"/>
              </w:rPr>
              <w:lastRenderedPageBreak/>
              <w:t xml:space="preserve">МКУ Комитет культуры и </w:t>
            </w:r>
            <w:r w:rsidRPr="00B36E41">
              <w:rPr>
                <w:sz w:val="18"/>
                <w:szCs w:val="18"/>
              </w:rPr>
              <w:lastRenderedPageBreak/>
              <w:t>спорта</w:t>
            </w:r>
          </w:p>
        </w:tc>
        <w:tc>
          <w:tcPr>
            <w:tcW w:w="234"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lastRenderedPageBreak/>
              <w:t>2021</w:t>
            </w:r>
          </w:p>
        </w:tc>
        <w:tc>
          <w:tcPr>
            <w:tcW w:w="235"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2021</w:t>
            </w:r>
          </w:p>
        </w:tc>
        <w:tc>
          <w:tcPr>
            <w:tcW w:w="420" w:type="pct"/>
            <w:tcBorders>
              <w:top w:val="single" w:sz="4" w:space="0" w:color="auto"/>
              <w:left w:val="nil"/>
              <w:bottom w:val="single" w:sz="4" w:space="0" w:color="auto"/>
              <w:right w:val="single" w:sz="4" w:space="0" w:color="auto"/>
            </w:tcBorders>
            <w:shd w:val="clear" w:color="auto" w:fill="FFFFFF"/>
          </w:tcPr>
          <w:p w:rsidR="00D44ADD" w:rsidRPr="00C31BF6" w:rsidRDefault="00D44ADD" w:rsidP="00672926">
            <w:pPr>
              <w:contextualSpacing/>
              <w:jc w:val="center"/>
              <w:rPr>
                <w:color w:val="000000"/>
                <w:sz w:val="20"/>
                <w:szCs w:val="20"/>
              </w:rPr>
            </w:pPr>
            <w:r w:rsidRPr="00C31BF6">
              <w:rPr>
                <w:sz w:val="20"/>
                <w:szCs w:val="20"/>
              </w:rPr>
              <w:t xml:space="preserve">Увеличение спортивных </w:t>
            </w:r>
            <w:r w:rsidRPr="00C31BF6">
              <w:rPr>
                <w:sz w:val="20"/>
                <w:szCs w:val="20"/>
              </w:rPr>
              <w:lastRenderedPageBreak/>
              <w:t>сооружений на территории Чернышевского района</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lastRenderedPageBreak/>
              <w:t>Спорти</w:t>
            </w:r>
            <w:r>
              <w:rPr>
                <w:color w:val="000000"/>
                <w:sz w:val="20"/>
                <w:szCs w:val="20"/>
              </w:rPr>
              <w:lastRenderedPageBreak/>
              <w:t>вное сооружение</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lastRenderedPageBreak/>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Default="00D44ADD" w:rsidP="00672926">
            <w:pPr>
              <w:pStyle w:val="ConsPlusCell"/>
              <w:contextualSpacing/>
              <w:rPr>
                <w:rFonts w:ascii="Times New Roman" w:hAnsi="Times New Roman" w:cs="Times New Roman"/>
                <w:color w:val="000000"/>
              </w:rPr>
            </w:pPr>
            <w:r>
              <w:rPr>
                <w:rFonts w:ascii="Times New Roman" w:hAnsi="Times New Roman" w:cs="Times New Roman"/>
                <w:color w:val="000000"/>
              </w:rPr>
              <w:t>1</w:t>
            </w:r>
          </w:p>
        </w:tc>
        <w:tc>
          <w:tcPr>
            <w:tcW w:w="28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904</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110100000512</w:t>
            </w:r>
            <w:r>
              <w:rPr>
                <w:color w:val="000000"/>
                <w:sz w:val="20"/>
                <w:szCs w:val="20"/>
              </w:rPr>
              <w:lastRenderedPageBreak/>
              <w:t>97</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lastRenderedPageBreak/>
              <w:t>244</w:t>
            </w:r>
          </w:p>
        </w:tc>
        <w:tc>
          <w:tcPr>
            <w:tcW w:w="263"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600,00</w:t>
            </w:r>
          </w:p>
        </w:tc>
        <w:tc>
          <w:tcPr>
            <w:tcW w:w="280"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D44ADD" w:rsidRDefault="00D44ADD" w:rsidP="00672926">
            <w:pPr>
              <w:contextualSpacing/>
              <w:jc w:val="center"/>
              <w:rPr>
                <w:color w:val="000000"/>
                <w:sz w:val="20"/>
                <w:szCs w:val="20"/>
              </w:rPr>
            </w:pPr>
            <w:r>
              <w:rPr>
                <w:color w:val="000000"/>
                <w:sz w:val="20"/>
                <w:szCs w:val="20"/>
              </w:rPr>
              <w:t>0</w:t>
            </w:r>
          </w:p>
        </w:tc>
      </w:tr>
      <w:tr w:rsidR="00D44ADD" w:rsidRPr="0040730B" w:rsidTr="002617BD">
        <w:trPr>
          <w:trHeight w:val="300"/>
        </w:trPr>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D44ADD" w:rsidRPr="0040730B" w:rsidRDefault="00D44ADD" w:rsidP="00672926">
            <w:pPr>
              <w:pStyle w:val="ConsPlusCell"/>
              <w:widowControl/>
              <w:contextualSpacing/>
              <w:rPr>
                <w:rFonts w:ascii="Times New Roman" w:hAnsi="Times New Roman" w:cs="Times New Roman"/>
                <w:b/>
                <w:bCs/>
              </w:rPr>
            </w:pPr>
            <w:r w:rsidRPr="0040730B">
              <w:rPr>
                <w:rFonts w:ascii="Times New Roman" w:hAnsi="Times New Roman" w:cs="Times New Roman"/>
                <w:b/>
                <w:bCs/>
              </w:rPr>
              <w:lastRenderedPageBreak/>
              <w:t xml:space="preserve">Итого  </w:t>
            </w:r>
          </w:p>
          <w:p w:rsidR="00D44ADD" w:rsidRPr="0040730B" w:rsidRDefault="00D44ADD" w:rsidP="00672926">
            <w:pPr>
              <w:pStyle w:val="ConsPlusCell"/>
              <w:widowControl/>
              <w:contextualSpacing/>
              <w:rPr>
                <w:rFonts w:ascii="Times New Roman" w:hAnsi="Times New Roman" w:cs="Times New Roman"/>
              </w:rPr>
            </w:pPr>
            <w:r w:rsidRPr="0040730B">
              <w:rPr>
                <w:rFonts w:ascii="Times New Roman" w:hAnsi="Times New Roman" w:cs="Times New Roman"/>
                <w:b/>
                <w:bCs/>
              </w:rPr>
              <w:t>по муниципальной программе</w:t>
            </w: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b/>
                <w:bCs/>
                <w:lang w:val="en-US"/>
              </w:rPr>
            </w:pPr>
            <w:r w:rsidRPr="0040730B">
              <w:rPr>
                <w:rFonts w:ascii="Times New Roman" w:hAnsi="Times New Roman" w:cs="Times New Roman"/>
                <w:b/>
                <w:bCs/>
                <w:lang w:val="en-US"/>
              </w:rPr>
              <w:t>X</w:t>
            </w:r>
          </w:p>
        </w:tc>
        <w:tc>
          <w:tcPr>
            <w:tcW w:w="234"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42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18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8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86"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1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69"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63"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3520,5</w:t>
            </w:r>
          </w:p>
        </w:tc>
        <w:tc>
          <w:tcPr>
            <w:tcW w:w="280"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3494,8</w:t>
            </w:r>
          </w:p>
        </w:tc>
        <w:tc>
          <w:tcPr>
            <w:tcW w:w="371" w:type="pct"/>
            <w:tcBorders>
              <w:top w:val="single" w:sz="4" w:space="0" w:color="auto"/>
              <w:left w:val="nil"/>
              <w:bottom w:val="single" w:sz="4" w:space="0" w:color="auto"/>
              <w:right w:val="single" w:sz="4" w:space="0" w:color="auto"/>
            </w:tcBorders>
            <w:shd w:val="clear" w:color="auto" w:fill="FFFFFF"/>
          </w:tcPr>
          <w:p w:rsidR="00D44ADD" w:rsidRPr="0040730B" w:rsidRDefault="00D44ADD" w:rsidP="00672926">
            <w:pPr>
              <w:contextualSpacing/>
              <w:jc w:val="center"/>
              <w:rPr>
                <w:color w:val="000000"/>
                <w:sz w:val="20"/>
                <w:szCs w:val="20"/>
              </w:rPr>
            </w:pPr>
            <w:r>
              <w:rPr>
                <w:color w:val="000000"/>
                <w:sz w:val="20"/>
                <w:szCs w:val="20"/>
              </w:rPr>
              <w:t>3978,4</w:t>
            </w:r>
          </w:p>
        </w:tc>
      </w:tr>
    </w:tbl>
    <w:p w:rsidR="00D44ADD" w:rsidRDefault="002617BD" w:rsidP="002617BD">
      <w:pPr>
        <w:jc w:val="center"/>
        <w:rPr>
          <w:spacing w:val="-1"/>
          <w:sz w:val="28"/>
          <w:szCs w:val="28"/>
        </w:rPr>
      </w:pPr>
      <w:r>
        <w:rPr>
          <w:spacing w:val="-1"/>
          <w:sz w:val="28"/>
          <w:szCs w:val="28"/>
        </w:rPr>
        <w:t>_______________________________</w:t>
      </w:r>
    </w:p>
    <w:sectPr w:rsidR="00D44ADD" w:rsidSect="00D44ADD">
      <w:pgSz w:w="16838" w:h="11906" w:orient="landscape"/>
      <w:pgMar w:top="566" w:right="709" w:bottom="184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2C" w:rsidRDefault="00717F2C" w:rsidP="0076249F">
      <w:r>
        <w:separator/>
      </w:r>
    </w:p>
  </w:endnote>
  <w:endnote w:type="continuationSeparator" w:id="1">
    <w:p w:rsidR="00717F2C" w:rsidRDefault="00717F2C" w:rsidP="00762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41" w:rsidRDefault="00717F2C">
    <w:pPr>
      <w:pStyle w:val="afc"/>
      <w:jc w:val="right"/>
    </w:pPr>
  </w:p>
  <w:p w:rsidR="00B36E41" w:rsidRDefault="00717F2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2C" w:rsidRDefault="00717F2C" w:rsidP="0076249F">
      <w:r>
        <w:separator/>
      </w:r>
    </w:p>
  </w:footnote>
  <w:footnote w:type="continuationSeparator" w:id="1">
    <w:p w:rsidR="00717F2C" w:rsidRDefault="00717F2C" w:rsidP="00762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8F71C3C"/>
    <w:multiLevelType w:val="hybridMultilevel"/>
    <w:tmpl w:val="49E42DD6"/>
    <w:lvl w:ilvl="0" w:tplc="22CEBE7C">
      <w:start w:val="1"/>
      <w:numFmt w:val="decimal"/>
      <w:lvlText w:val="%1)"/>
      <w:lvlJc w:val="left"/>
      <w:pPr>
        <w:ind w:left="780"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403E03"/>
    <w:multiLevelType w:val="hybridMultilevel"/>
    <w:tmpl w:val="A1244900"/>
    <w:lvl w:ilvl="0" w:tplc="72FEE966">
      <w:start w:val="1"/>
      <w:numFmt w:val="decimal"/>
      <w:lvlText w:val="%1."/>
      <w:lvlJc w:val="left"/>
      <w:pPr>
        <w:tabs>
          <w:tab w:val="num" w:pos="585"/>
        </w:tabs>
        <w:ind w:left="585" w:hanging="360"/>
      </w:pPr>
      <w:rPr>
        <w:rFonts w:cs="Times New Roman"/>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1">
    <w:nsid w:val="52874700"/>
    <w:multiLevelType w:val="hybridMultilevel"/>
    <w:tmpl w:val="EC6C7966"/>
    <w:lvl w:ilvl="0" w:tplc="5BAC51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1105510"/>
    <w:multiLevelType w:val="hybridMultilevel"/>
    <w:tmpl w:val="12F0C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36CE"/>
    <w:rsid w:val="001555D8"/>
    <w:rsid w:val="00161190"/>
    <w:rsid w:val="0017127B"/>
    <w:rsid w:val="00172D72"/>
    <w:rsid w:val="00175566"/>
    <w:rsid w:val="00176C77"/>
    <w:rsid w:val="0018038B"/>
    <w:rsid w:val="00180640"/>
    <w:rsid w:val="00180EC0"/>
    <w:rsid w:val="001826F7"/>
    <w:rsid w:val="00182DCA"/>
    <w:rsid w:val="00185856"/>
    <w:rsid w:val="0018605F"/>
    <w:rsid w:val="00195EE1"/>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6C"/>
    <w:rsid w:val="00204153"/>
    <w:rsid w:val="00204A9E"/>
    <w:rsid w:val="00216A2C"/>
    <w:rsid w:val="00223A6C"/>
    <w:rsid w:val="002328DF"/>
    <w:rsid w:val="00236BC7"/>
    <w:rsid w:val="00241CBF"/>
    <w:rsid w:val="002466C1"/>
    <w:rsid w:val="002567A9"/>
    <w:rsid w:val="002573E0"/>
    <w:rsid w:val="002617BD"/>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42E"/>
    <w:rsid w:val="0032481A"/>
    <w:rsid w:val="00325B54"/>
    <w:rsid w:val="00327877"/>
    <w:rsid w:val="00330E86"/>
    <w:rsid w:val="0033163B"/>
    <w:rsid w:val="00356A5D"/>
    <w:rsid w:val="00391D23"/>
    <w:rsid w:val="003949AC"/>
    <w:rsid w:val="0039743A"/>
    <w:rsid w:val="003A673F"/>
    <w:rsid w:val="003B6C30"/>
    <w:rsid w:val="003C785F"/>
    <w:rsid w:val="003D1C4F"/>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738"/>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4F3"/>
    <w:rsid w:val="00701CF7"/>
    <w:rsid w:val="00703ADD"/>
    <w:rsid w:val="00703FBC"/>
    <w:rsid w:val="00705948"/>
    <w:rsid w:val="00707222"/>
    <w:rsid w:val="00710FF2"/>
    <w:rsid w:val="00712273"/>
    <w:rsid w:val="00714DD1"/>
    <w:rsid w:val="00717F2C"/>
    <w:rsid w:val="007214FB"/>
    <w:rsid w:val="00723295"/>
    <w:rsid w:val="00723D9D"/>
    <w:rsid w:val="00726CA0"/>
    <w:rsid w:val="0073552C"/>
    <w:rsid w:val="0074018C"/>
    <w:rsid w:val="00747F7F"/>
    <w:rsid w:val="0075670B"/>
    <w:rsid w:val="0075716F"/>
    <w:rsid w:val="0076249F"/>
    <w:rsid w:val="00765045"/>
    <w:rsid w:val="0076761A"/>
    <w:rsid w:val="007702EB"/>
    <w:rsid w:val="00770ECE"/>
    <w:rsid w:val="00776E9E"/>
    <w:rsid w:val="0079507C"/>
    <w:rsid w:val="007967E5"/>
    <w:rsid w:val="0079783F"/>
    <w:rsid w:val="00797CF2"/>
    <w:rsid w:val="00797DEA"/>
    <w:rsid w:val="007A1125"/>
    <w:rsid w:val="007A54F4"/>
    <w:rsid w:val="007A5C35"/>
    <w:rsid w:val="007C4ADE"/>
    <w:rsid w:val="007C639C"/>
    <w:rsid w:val="007D0035"/>
    <w:rsid w:val="007D5AB9"/>
    <w:rsid w:val="007D5D96"/>
    <w:rsid w:val="007D775E"/>
    <w:rsid w:val="007E1D5A"/>
    <w:rsid w:val="007E228E"/>
    <w:rsid w:val="007E29A3"/>
    <w:rsid w:val="007E49E2"/>
    <w:rsid w:val="007F2B28"/>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119E"/>
    <w:rsid w:val="00932A26"/>
    <w:rsid w:val="0093447E"/>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3455F"/>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1B97"/>
    <w:rsid w:val="00D04A3E"/>
    <w:rsid w:val="00D10F0F"/>
    <w:rsid w:val="00D2164B"/>
    <w:rsid w:val="00D23E9D"/>
    <w:rsid w:val="00D2771D"/>
    <w:rsid w:val="00D35C79"/>
    <w:rsid w:val="00D36D42"/>
    <w:rsid w:val="00D4165B"/>
    <w:rsid w:val="00D4431E"/>
    <w:rsid w:val="00D44ADD"/>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87F"/>
    <w:rsid w:val="00DD588D"/>
    <w:rsid w:val="00DE57B3"/>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0CF7"/>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List"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uiPriority w:val="99"/>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link w:val="ConsPlusNormal0"/>
    <w:uiPriority w:val="99"/>
    <w:rsid w:val="00FA6880"/>
    <w:pPr>
      <w:widowControl w:val="0"/>
      <w:autoSpaceDE w:val="0"/>
      <w:autoSpaceDN w:val="0"/>
      <w:adjustRightInd w:val="0"/>
      <w:ind w:firstLine="720"/>
    </w:pPr>
  </w:style>
  <w:style w:type="paragraph" w:customStyle="1" w:styleId="ac">
    <w:name w:val="Нормальный"/>
    <w:uiPriority w:val="99"/>
    <w:rsid w:val="00FA6880"/>
    <w:pPr>
      <w:widowControl w:val="0"/>
      <w:autoSpaceDE w:val="0"/>
      <w:autoSpaceDN w:val="0"/>
      <w:adjustRightInd w:val="0"/>
    </w:pPr>
    <w:rPr>
      <w:color w:val="000000"/>
      <w:sz w:val="24"/>
      <w:szCs w:val="24"/>
    </w:rPr>
  </w:style>
  <w:style w:type="paragraph" w:styleId="ad">
    <w:name w:val="List Paragraph"/>
    <w:basedOn w:val="a"/>
    <w:link w:val="ae"/>
    <w:uiPriority w:val="99"/>
    <w:qFormat/>
    <w:rsid w:val="00325B54"/>
    <w:pPr>
      <w:suppressAutoHyphens/>
      <w:ind w:left="720"/>
    </w:pPr>
    <w:rPr>
      <w:lang w:eastAsia="ar-SA"/>
    </w:rPr>
  </w:style>
  <w:style w:type="paragraph" w:styleId="af">
    <w:name w:val="No Spacing"/>
    <w:uiPriority w:val="1"/>
    <w:qFormat/>
    <w:rsid w:val="00325B54"/>
    <w:rPr>
      <w:sz w:val="24"/>
      <w:szCs w:val="24"/>
    </w:rPr>
  </w:style>
  <w:style w:type="character" w:customStyle="1" w:styleId="40">
    <w:name w:val="Заголовок 4 Знак"/>
    <w:basedOn w:val="a0"/>
    <w:link w:val="4"/>
    <w:uiPriority w:val="9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uiPriority w:val="11"/>
    <w:qFormat/>
    <w:rsid w:val="00325B54"/>
    <w:pPr>
      <w:jc w:val="both"/>
    </w:pPr>
    <w:rPr>
      <w:szCs w:val="20"/>
    </w:rPr>
  </w:style>
  <w:style w:type="character" w:customStyle="1" w:styleId="af1">
    <w:name w:val="Подзаголовок Знак"/>
    <w:basedOn w:val="a0"/>
    <w:link w:val="af0"/>
    <w:uiPriority w:val="11"/>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2">
    <w:name w:val="Title"/>
    <w:basedOn w:val="a"/>
    <w:link w:val="af3"/>
    <w:uiPriority w:val="10"/>
    <w:qFormat/>
    <w:rsid w:val="00325B54"/>
    <w:pPr>
      <w:jc w:val="center"/>
    </w:pPr>
    <w:rPr>
      <w:b/>
      <w:sz w:val="28"/>
      <w:szCs w:val="20"/>
      <w:u w:val="single"/>
    </w:rPr>
  </w:style>
  <w:style w:type="character" w:customStyle="1" w:styleId="af3">
    <w:name w:val="Название Знак"/>
    <w:basedOn w:val="a0"/>
    <w:link w:val="af2"/>
    <w:uiPriority w:val="10"/>
    <w:rsid w:val="00325B54"/>
    <w:rPr>
      <w:b/>
      <w:sz w:val="28"/>
      <w:u w:val="single"/>
    </w:rPr>
  </w:style>
  <w:style w:type="paragraph" w:styleId="24">
    <w:name w:val="Body Text 2"/>
    <w:basedOn w:val="a"/>
    <w:link w:val="25"/>
    <w:uiPriority w:val="99"/>
    <w:rsid w:val="00325B54"/>
    <w:pPr>
      <w:jc w:val="both"/>
    </w:pPr>
    <w:rPr>
      <w:b/>
      <w:i/>
      <w:szCs w:val="20"/>
    </w:rPr>
  </w:style>
  <w:style w:type="character" w:customStyle="1" w:styleId="25">
    <w:name w:val="Основной текст 2 Знак"/>
    <w:basedOn w:val="a0"/>
    <w:link w:val="24"/>
    <w:uiPriority w:val="99"/>
    <w:rsid w:val="00325B54"/>
    <w:rPr>
      <w:b/>
      <w:i/>
      <w:sz w:val="24"/>
    </w:rPr>
  </w:style>
  <w:style w:type="paragraph" w:styleId="32">
    <w:name w:val="Body Text 3"/>
    <w:basedOn w:val="a"/>
    <w:link w:val="33"/>
    <w:uiPriority w:val="99"/>
    <w:rsid w:val="00325B54"/>
    <w:pPr>
      <w:jc w:val="center"/>
    </w:pPr>
    <w:rPr>
      <w:b/>
      <w:szCs w:val="20"/>
    </w:rPr>
  </w:style>
  <w:style w:type="character" w:customStyle="1" w:styleId="33">
    <w:name w:val="Основной текст 3 Знак"/>
    <w:basedOn w:val="a0"/>
    <w:link w:val="32"/>
    <w:uiPriority w:val="99"/>
    <w:rsid w:val="00325B54"/>
    <w:rPr>
      <w:b/>
      <w:sz w:val="24"/>
    </w:rPr>
  </w:style>
  <w:style w:type="paragraph" w:styleId="34">
    <w:name w:val="Body Text Indent 3"/>
    <w:basedOn w:val="a"/>
    <w:link w:val="35"/>
    <w:uiPriority w:val="99"/>
    <w:rsid w:val="00325B54"/>
    <w:pPr>
      <w:ind w:firstLine="708"/>
      <w:jc w:val="both"/>
    </w:pPr>
    <w:rPr>
      <w:szCs w:val="20"/>
    </w:rPr>
  </w:style>
  <w:style w:type="character" w:customStyle="1" w:styleId="35">
    <w:name w:val="Основной текст с отступом 3 Знак"/>
    <w:basedOn w:val="a0"/>
    <w:link w:val="34"/>
    <w:uiPriority w:val="99"/>
    <w:rsid w:val="00325B54"/>
    <w:rPr>
      <w:sz w:val="24"/>
    </w:rPr>
  </w:style>
  <w:style w:type="paragraph" w:styleId="af4">
    <w:name w:val="header"/>
    <w:basedOn w:val="a"/>
    <w:link w:val="af5"/>
    <w:uiPriority w:val="99"/>
    <w:rsid w:val="00325B54"/>
    <w:pPr>
      <w:tabs>
        <w:tab w:val="center" w:pos="4153"/>
        <w:tab w:val="right" w:pos="8306"/>
      </w:tabs>
    </w:pPr>
    <w:rPr>
      <w:sz w:val="20"/>
      <w:szCs w:val="20"/>
    </w:rPr>
  </w:style>
  <w:style w:type="character" w:customStyle="1" w:styleId="af5">
    <w:name w:val="Верхний колонтитул Знак"/>
    <w:basedOn w:val="a0"/>
    <w:link w:val="af4"/>
    <w:uiPriority w:val="99"/>
    <w:rsid w:val="00325B54"/>
  </w:style>
  <w:style w:type="paragraph" w:customStyle="1" w:styleId="BodyText21">
    <w:name w:val="Body Text 21"/>
    <w:basedOn w:val="a"/>
    <w:uiPriority w:val="99"/>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uiPriority w:val="99"/>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uiPriority w:val="99"/>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uiPriority w:val="99"/>
    <w:rsid w:val="00325B54"/>
    <w:rPr>
      <w:lang w:val="en-US"/>
    </w:rPr>
  </w:style>
  <w:style w:type="paragraph" w:customStyle="1" w:styleId="caaieiaie2">
    <w:name w:val="caaieiaie 2"/>
    <w:basedOn w:val="a"/>
    <w:next w:val="a"/>
    <w:uiPriority w:val="99"/>
    <w:rsid w:val="00325B54"/>
    <w:pPr>
      <w:keepNext/>
      <w:overflowPunct w:val="0"/>
      <w:autoSpaceDE w:val="0"/>
      <w:autoSpaceDN w:val="0"/>
      <w:adjustRightInd w:val="0"/>
      <w:textAlignment w:val="baseline"/>
    </w:pPr>
    <w:rPr>
      <w:szCs w:val="20"/>
    </w:rPr>
  </w:style>
  <w:style w:type="paragraph" w:customStyle="1" w:styleId="ConsNormal">
    <w:name w:val="ConsNormal"/>
    <w:uiPriority w:val="99"/>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uiPriority w:val="99"/>
    <w:rsid w:val="00325B54"/>
    <w:rPr>
      <w:vertAlign w:val="superscript"/>
    </w:rPr>
  </w:style>
  <w:style w:type="paragraph" w:customStyle="1" w:styleId="afa">
    <w:name w:val="Осн.текст"/>
    <w:basedOn w:val="a"/>
    <w:uiPriority w:val="99"/>
    <w:rsid w:val="00325B54"/>
    <w:pPr>
      <w:suppressAutoHyphens/>
      <w:spacing w:before="120" w:line="300" w:lineRule="auto"/>
      <w:ind w:left="709"/>
      <w:jc w:val="both"/>
    </w:pPr>
  </w:style>
  <w:style w:type="paragraph" w:customStyle="1" w:styleId="11">
    <w:name w:val="текст1"/>
    <w:uiPriority w:val="99"/>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uiPriority w:val="99"/>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uiPriority w:val="99"/>
    <w:rsid w:val="00325B54"/>
    <w:pPr>
      <w:tabs>
        <w:tab w:val="center" w:pos="4677"/>
        <w:tab w:val="right" w:pos="9355"/>
      </w:tabs>
    </w:pPr>
  </w:style>
  <w:style w:type="character" w:customStyle="1" w:styleId="afd">
    <w:name w:val="Нижний колонтитул Знак"/>
    <w:basedOn w:val="a0"/>
    <w:link w:val="afc"/>
    <w:uiPriority w:val="99"/>
    <w:rsid w:val="00325B54"/>
    <w:rPr>
      <w:sz w:val="24"/>
      <w:szCs w:val="24"/>
    </w:rPr>
  </w:style>
  <w:style w:type="paragraph" w:customStyle="1" w:styleId="Nonformat">
    <w:name w:val="Nonformat"/>
    <w:basedOn w:val="a"/>
    <w:uiPriority w:val="99"/>
    <w:rsid w:val="00325B54"/>
    <w:pPr>
      <w:autoSpaceDE w:val="0"/>
      <w:autoSpaceDN w:val="0"/>
      <w:adjustRightInd w:val="0"/>
    </w:pPr>
    <w:rPr>
      <w:rFonts w:ascii="Consultant" w:hAnsi="Consultant" w:cs="Consultant"/>
      <w:sz w:val="20"/>
      <w:szCs w:val="20"/>
    </w:rPr>
  </w:style>
  <w:style w:type="paragraph" w:styleId="12">
    <w:name w:val="toc 1"/>
    <w:basedOn w:val="a"/>
    <w:next w:val="a"/>
    <w:autoRedefine/>
    <w:uiPriority w:val="99"/>
    <w:rsid w:val="00325B54"/>
  </w:style>
  <w:style w:type="paragraph" w:styleId="61">
    <w:name w:val="toc 6"/>
    <w:basedOn w:val="a"/>
    <w:next w:val="a"/>
    <w:autoRedefine/>
    <w:uiPriority w:val="99"/>
    <w:rsid w:val="00325B54"/>
    <w:pPr>
      <w:tabs>
        <w:tab w:val="right" w:leader="dot" w:pos="10478"/>
      </w:tabs>
      <w:outlineLvl w:val="5"/>
    </w:pPr>
  </w:style>
  <w:style w:type="paragraph" w:styleId="26">
    <w:name w:val="toc 2"/>
    <w:basedOn w:val="a"/>
    <w:next w:val="a"/>
    <w:autoRedefine/>
    <w:uiPriority w:val="99"/>
    <w:rsid w:val="00325B54"/>
    <w:pPr>
      <w:tabs>
        <w:tab w:val="right" w:leader="dot" w:pos="10478"/>
      </w:tabs>
      <w:outlineLvl w:val="7"/>
    </w:pPr>
    <w:rPr>
      <w:b/>
      <w:noProof/>
    </w:rPr>
  </w:style>
  <w:style w:type="paragraph" w:styleId="36">
    <w:name w:val="toc 3"/>
    <w:basedOn w:val="a"/>
    <w:next w:val="a"/>
    <w:autoRedefine/>
    <w:uiPriority w:val="99"/>
    <w:rsid w:val="00325B54"/>
    <w:pPr>
      <w:tabs>
        <w:tab w:val="right" w:leader="dot" w:pos="10478"/>
      </w:tabs>
      <w:outlineLvl w:val="2"/>
    </w:pPr>
  </w:style>
  <w:style w:type="paragraph" w:styleId="41">
    <w:name w:val="toc 4"/>
    <w:basedOn w:val="a"/>
    <w:next w:val="a"/>
    <w:autoRedefine/>
    <w:uiPriority w:val="99"/>
    <w:rsid w:val="00325B54"/>
    <w:pPr>
      <w:tabs>
        <w:tab w:val="right" w:leader="dot" w:pos="10478"/>
      </w:tabs>
      <w:outlineLvl w:val="3"/>
    </w:pPr>
  </w:style>
  <w:style w:type="paragraph" w:styleId="51">
    <w:name w:val="toc 5"/>
    <w:basedOn w:val="a"/>
    <w:next w:val="a"/>
    <w:autoRedefine/>
    <w:uiPriority w:val="99"/>
    <w:rsid w:val="00325B54"/>
    <w:pPr>
      <w:tabs>
        <w:tab w:val="right" w:leader="dot" w:pos="10478"/>
      </w:tabs>
      <w:outlineLvl w:val="7"/>
    </w:pPr>
    <w:rPr>
      <w:b/>
      <w:noProof/>
    </w:rPr>
  </w:style>
  <w:style w:type="paragraph" w:styleId="71">
    <w:name w:val="toc 7"/>
    <w:basedOn w:val="a"/>
    <w:next w:val="a"/>
    <w:autoRedefine/>
    <w:uiPriority w:val="99"/>
    <w:rsid w:val="00325B54"/>
    <w:pPr>
      <w:tabs>
        <w:tab w:val="right" w:leader="dot" w:pos="10478"/>
      </w:tabs>
      <w:outlineLvl w:val="6"/>
    </w:pPr>
  </w:style>
  <w:style w:type="paragraph" w:styleId="81">
    <w:name w:val="toc 8"/>
    <w:basedOn w:val="a"/>
    <w:next w:val="a"/>
    <w:autoRedefine/>
    <w:uiPriority w:val="99"/>
    <w:rsid w:val="00325B54"/>
    <w:pPr>
      <w:ind w:left="1680"/>
    </w:pPr>
  </w:style>
  <w:style w:type="paragraph" w:styleId="91">
    <w:name w:val="toc 9"/>
    <w:basedOn w:val="a"/>
    <w:next w:val="a"/>
    <w:autoRedefine/>
    <w:uiPriority w:val="99"/>
    <w:rsid w:val="00325B54"/>
    <w:pPr>
      <w:ind w:left="1920"/>
    </w:pPr>
  </w:style>
  <w:style w:type="character" w:styleId="afe">
    <w:name w:val="Strong"/>
    <w:basedOn w:val="a0"/>
    <w:uiPriority w:val="99"/>
    <w:qFormat/>
    <w:rsid w:val="00325B54"/>
    <w:rPr>
      <w:b/>
      <w:bCs/>
    </w:rPr>
  </w:style>
  <w:style w:type="paragraph" w:customStyle="1" w:styleId="textreview1">
    <w:name w:val="text_review1"/>
    <w:basedOn w:val="a"/>
    <w:uiPriority w:val="99"/>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uiPriority w:val="99"/>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uiPriority w:val="99"/>
    <w:rsid w:val="00325B54"/>
    <w:pPr>
      <w:suppressAutoHyphens/>
    </w:pPr>
    <w:rPr>
      <w:rFonts w:ascii="Arial" w:hAnsi="Arial" w:cs="Tahoma"/>
      <w:sz w:val="24"/>
      <w:szCs w:val="20"/>
      <w:lang w:eastAsia="ar-SA"/>
    </w:rPr>
  </w:style>
  <w:style w:type="paragraph" w:customStyle="1" w:styleId="16">
    <w:name w:val="Название1"/>
    <w:basedOn w:val="a"/>
    <w:uiPriority w:val="99"/>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uiPriority w:val="99"/>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uiPriority w:val="99"/>
    <w:rsid w:val="00325B54"/>
    <w:pPr>
      <w:suppressAutoHyphens/>
      <w:jc w:val="center"/>
    </w:pPr>
    <w:rPr>
      <w:b/>
      <w:sz w:val="72"/>
      <w:szCs w:val="20"/>
      <w:lang w:val="en-US" w:eastAsia="ar-SA"/>
    </w:rPr>
  </w:style>
  <w:style w:type="paragraph" w:customStyle="1" w:styleId="310">
    <w:name w:val="Основной текст 31"/>
    <w:basedOn w:val="a"/>
    <w:uiPriority w:val="99"/>
    <w:rsid w:val="00325B54"/>
    <w:pPr>
      <w:suppressAutoHyphens/>
      <w:jc w:val="center"/>
    </w:pPr>
    <w:rPr>
      <w:b/>
      <w:szCs w:val="20"/>
      <w:lang w:eastAsia="ar-SA"/>
    </w:rPr>
  </w:style>
  <w:style w:type="paragraph" w:customStyle="1" w:styleId="18">
    <w:name w:val="Маркированный список1"/>
    <w:basedOn w:val="a"/>
    <w:uiPriority w:val="99"/>
    <w:rsid w:val="00325B54"/>
    <w:pPr>
      <w:suppressAutoHyphens/>
    </w:pPr>
    <w:rPr>
      <w:sz w:val="20"/>
      <w:szCs w:val="20"/>
      <w:lang w:eastAsia="ar-SA"/>
    </w:rPr>
  </w:style>
  <w:style w:type="paragraph" w:customStyle="1" w:styleId="212">
    <w:name w:val="Основной текст с отступом 21"/>
    <w:basedOn w:val="a"/>
    <w:uiPriority w:val="99"/>
    <w:rsid w:val="00325B54"/>
    <w:pPr>
      <w:suppressAutoHyphens/>
      <w:ind w:firstLine="720"/>
      <w:jc w:val="both"/>
    </w:pPr>
    <w:rPr>
      <w:szCs w:val="20"/>
      <w:lang w:eastAsia="ar-SA"/>
    </w:rPr>
  </w:style>
  <w:style w:type="paragraph" w:customStyle="1" w:styleId="320">
    <w:name w:val="Основной текст с отступом 32"/>
    <w:basedOn w:val="a"/>
    <w:uiPriority w:val="99"/>
    <w:rsid w:val="00325B54"/>
    <w:pPr>
      <w:suppressAutoHyphens/>
      <w:ind w:firstLine="720"/>
      <w:jc w:val="center"/>
    </w:pPr>
    <w:rPr>
      <w:b/>
      <w:szCs w:val="20"/>
      <w:lang w:eastAsia="ar-SA"/>
    </w:rPr>
  </w:style>
  <w:style w:type="paragraph" w:customStyle="1" w:styleId="aff4">
    <w:name w:val="Раздел"/>
    <w:basedOn w:val="a"/>
    <w:next w:val="aff5"/>
    <w:uiPriority w:val="99"/>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uiPriority w:val="99"/>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uiPriority w:val="99"/>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uiPriority w:val="99"/>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uiPriority w:val="99"/>
    <w:rsid w:val="00325B54"/>
    <w:pPr>
      <w:tabs>
        <w:tab w:val="left" w:pos="432"/>
      </w:tabs>
      <w:suppressAutoHyphens/>
      <w:ind w:left="432" w:hanging="432"/>
    </w:pPr>
    <w:rPr>
      <w:sz w:val="20"/>
      <w:szCs w:val="20"/>
      <w:lang w:eastAsia="ar-SA"/>
    </w:rPr>
  </w:style>
  <w:style w:type="paragraph" w:customStyle="1" w:styleId="27">
    <w:name w:val="Стиль2"/>
    <w:basedOn w:val="213"/>
    <w:uiPriority w:val="99"/>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uiPriority w:val="99"/>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uiPriority w:val="99"/>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uiPriority w:val="99"/>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uiPriority w:val="99"/>
    <w:rsid w:val="00325B54"/>
    <w:pPr>
      <w:suppressAutoHyphens/>
      <w:spacing w:after="160" w:line="240" w:lineRule="exact"/>
    </w:pPr>
    <w:rPr>
      <w:rFonts w:ascii="Verdana" w:hAnsi="Verdana"/>
      <w:lang w:val="en-US" w:eastAsia="ar-SA"/>
    </w:rPr>
  </w:style>
  <w:style w:type="paragraph" w:customStyle="1" w:styleId="1f">
    <w:name w:val="Текст1"/>
    <w:basedOn w:val="a"/>
    <w:uiPriority w:val="99"/>
    <w:rsid w:val="00325B54"/>
    <w:pPr>
      <w:suppressAutoHyphens/>
    </w:pPr>
    <w:rPr>
      <w:rFonts w:ascii="Courier New" w:hAnsi="Courier New"/>
      <w:sz w:val="20"/>
      <w:szCs w:val="20"/>
      <w:lang w:eastAsia="ar-SA"/>
    </w:rPr>
  </w:style>
  <w:style w:type="paragraph" w:customStyle="1" w:styleId="aff6">
    <w:name w:val="Содержимое таблицы"/>
    <w:basedOn w:val="a"/>
    <w:uiPriority w:val="99"/>
    <w:rsid w:val="00325B54"/>
    <w:pPr>
      <w:suppressLineNumbers/>
      <w:suppressAutoHyphens/>
    </w:pPr>
    <w:rPr>
      <w:sz w:val="20"/>
      <w:szCs w:val="20"/>
      <w:lang w:eastAsia="ar-SA"/>
    </w:rPr>
  </w:style>
  <w:style w:type="paragraph" w:customStyle="1" w:styleId="aff7">
    <w:name w:val="Заголовок таблицы"/>
    <w:basedOn w:val="aff6"/>
    <w:uiPriority w:val="99"/>
    <w:rsid w:val="00325B54"/>
    <w:pPr>
      <w:jc w:val="center"/>
    </w:pPr>
    <w:rPr>
      <w:b/>
      <w:bCs/>
    </w:rPr>
  </w:style>
  <w:style w:type="paragraph" w:customStyle="1" w:styleId="aff8">
    <w:name w:val="Содержимое врезки"/>
    <w:basedOn w:val="a3"/>
    <w:uiPriority w:val="99"/>
    <w:rsid w:val="00325B54"/>
    <w:pPr>
      <w:suppressAutoHyphens/>
    </w:pPr>
    <w:rPr>
      <w:sz w:val="24"/>
      <w:szCs w:val="20"/>
      <w:lang w:eastAsia="ar-SA"/>
    </w:rPr>
  </w:style>
  <w:style w:type="paragraph" w:customStyle="1" w:styleId="42">
    <w:name w:val="Знак4"/>
    <w:basedOn w:val="a"/>
    <w:uiPriority w:val="99"/>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uiPriority w:val="99"/>
    <w:rsid w:val="00325B54"/>
    <w:rPr>
      <w:b/>
    </w:rPr>
  </w:style>
  <w:style w:type="paragraph" w:customStyle="1" w:styleId="02statia3">
    <w:name w:val="02statia3"/>
    <w:basedOn w:val="a"/>
    <w:uiPriority w:val="99"/>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uiPriority w:val="99"/>
    <w:rsid w:val="00325B54"/>
    <w:rPr>
      <w:rFonts w:ascii="Courier New" w:hAnsi="Courier New"/>
      <w:sz w:val="20"/>
      <w:szCs w:val="20"/>
    </w:rPr>
  </w:style>
  <w:style w:type="character" w:customStyle="1" w:styleId="affa">
    <w:name w:val="Текст Знак"/>
    <w:basedOn w:val="a0"/>
    <w:link w:val="aff9"/>
    <w:uiPriority w:val="99"/>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uiPriority w:val="99"/>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uiPriority w:val="99"/>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uiPriority w:val="99"/>
    <w:rsid w:val="00325B54"/>
    <w:pPr>
      <w:spacing w:before="100" w:beforeAutospacing="1" w:after="150"/>
      <w:ind w:left="150"/>
    </w:pPr>
  </w:style>
  <w:style w:type="paragraph" w:customStyle="1" w:styleId="img-fulltext-float-left">
    <w:name w:val="img-fulltext-float-left"/>
    <w:basedOn w:val="a"/>
    <w:uiPriority w:val="99"/>
    <w:rsid w:val="00325B54"/>
    <w:pPr>
      <w:spacing w:before="100" w:beforeAutospacing="1" w:after="150"/>
      <w:ind w:right="150"/>
    </w:pPr>
  </w:style>
  <w:style w:type="paragraph" w:customStyle="1" w:styleId="img-intro-float-right">
    <w:name w:val="img-intro-float-right"/>
    <w:basedOn w:val="a"/>
    <w:uiPriority w:val="99"/>
    <w:rsid w:val="00325B54"/>
    <w:pPr>
      <w:spacing w:before="100" w:beforeAutospacing="1" w:after="75"/>
      <w:ind w:left="75"/>
    </w:pPr>
  </w:style>
  <w:style w:type="paragraph" w:customStyle="1" w:styleId="img-intro-float-left">
    <w:name w:val="img-intro-float-left"/>
    <w:basedOn w:val="a"/>
    <w:uiPriority w:val="99"/>
    <w:rsid w:val="00325B54"/>
    <w:pPr>
      <w:spacing w:before="100" w:beforeAutospacing="1" w:after="75"/>
      <w:ind w:right="75"/>
    </w:pPr>
  </w:style>
  <w:style w:type="paragraph" w:customStyle="1" w:styleId="invalid">
    <w:name w:val="invalid"/>
    <w:basedOn w:val="a"/>
    <w:uiPriority w:val="99"/>
    <w:rsid w:val="00325B54"/>
    <w:pPr>
      <w:spacing w:before="100" w:beforeAutospacing="1" w:after="100" w:afterAutospacing="1"/>
    </w:pPr>
  </w:style>
  <w:style w:type="paragraph" w:customStyle="1" w:styleId="button2-left">
    <w:name w:val="button2-left"/>
    <w:basedOn w:val="a"/>
    <w:uiPriority w:val="99"/>
    <w:rsid w:val="00325B54"/>
    <w:pPr>
      <w:spacing w:before="100" w:beforeAutospacing="1" w:after="100" w:afterAutospacing="1"/>
      <w:ind w:left="75"/>
    </w:pPr>
  </w:style>
  <w:style w:type="paragraph" w:customStyle="1" w:styleId="button2-right">
    <w:name w:val="button2-right"/>
    <w:basedOn w:val="a"/>
    <w:uiPriority w:val="99"/>
    <w:rsid w:val="00325B54"/>
    <w:pPr>
      <w:spacing w:before="100" w:beforeAutospacing="1" w:after="100" w:afterAutospacing="1"/>
      <w:ind w:left="75"/>
    </w:pPr>
  </w:style>
  <w:style w:type="paragraph" w:customStyle="1" w:styleId="image">
    <w:name w:val="image"/>
    <w:basedOn w:val="a"/>
    <w:uiPriority w:val="99"/>
    <w:rsid w:val="00325B54"/>
    <w:pPr>
      <w:spacing w:before="100" w:beforeAutospacing="1" w:after="100" w:afterAutospacing="1"/>
    </w:pPr>
  </w:style>
  <w:style w:type="paragraph" w:customStyle="1" w:styleId="readmore">
    <w:name w:val="readmore"/>
    <w:basedOn w:val="a"/>
    <w:uiPriority w:val="99"/>
    <w:rsid w:val="00325B54"/>
    <w:pPr>
      <w:spacing w:before="100" w:beforeAutospacing="1" w:after="100" w:afterAutospacing="1"/>
    </w:pPr>
  </w:style>
  <w:style w:type="paragraph" w:customStyle="1" w:styleId="article">
    <w:name w:val="article"/>
    <w:basedOn w:val="a"/>
    <w:uiPriority w:val="99"/>
    <w:rsid w:val="00325B54"/>
    <w:pPr>
      <w:spacing w:before="100" w:beforeAutospacing="1" w:after="100" w:afterAutospacing="1"/>
    </w:pPr>
  </w:style>
  <w:style w:type="paragraph" w:customStyle="1" w:styleId="pagebreak">
    <w:name w:val="pagebreak"/>
    <w:basedOn w:val="a"/>
    <w:uiPriority w:val="99"/>
    <w:rsid w:val="00325B54"/>
    <w:pPr>
      <w:spacing w:before="100" w:beforeAutospacing="1" w:after="100" w:afterAutospacing="1"/>
    </w:pPr>
  </w:style>
  <w:style w:type="paragraph" w:customStyle="1" w:styleId="blank">
    <w:name w:val="blank"/>
    <w:basedOn w:val="a"/>
    <w:uiPriority w:val="99"/>
    <w:rsid w:val="00325B54"/>
    <w:pPr>
      <w:spacing w:before="100" w:beforeAutospacing="1" w:after="100" w:afterAutospacing="1"/>
    </w:pPr>
  </w:style>
  <w:style w:type="paragraph" w:customStyle="1" w:styleId="left">
    <w:name w:val="left"/>
    <w:basedOn w:val="a"/>
    <w:uiPriority w:val="99"/>
    <w:rsid w:val="00325B54"/>
    <w:pPr>
      <w:spacing w:before="100" w:beforeAutospacing="1" w:after="100" w:afterAutospacing="1"/>
    </w:pPr>
  </w:style>
  <w:style w:type="paragraph" w:customStyle="1" w:styleId="right">
    <w:name w:val="right"/>
    <w:basedOn w:val="a"/>
    <w:uiPriority w:val="99"/>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uiPriority w:val="99"/>
    <w:rsid w:val="00325B54"/>
    <w:pPr>
      <w:spacing w:before="100" w:beforeAutospacing="1" w:after="100" w:afterAutospacing="1"/>
    </w:pPr>
  </w:style>
  <w:style w:type="paragraph" w:customStyle="1" w:styleId="readmore1">
    <w:name w:val="readmore1"/>
    <w:basedOn w:val="a"/>
    <w:uiPriority w:val="99"/>
    <w:rsid w:val="00325B54"/>
    <w:pPr>
      <w:spacing w:before="100" w:beforeAutospacing="1" w:after="100" w:afterAutospacing="1"/>
    </w:pPr>
  </w:style>
  <w:style w:type="paragraph" w:customStyle="1" w:styleId="article1">
    <w:name w:val="article1"/>
    <w:basedOn w:val="a"/>
    <w:uiPriority w:val="99"/>
    <w:rsid w:val="00325B54"/>
    <w:pPr>
      <w:spacing w:before="100" w:beforeAutospacing="1" w:after="100" w:afterAutospacing="1"/>
    </w:pPr>
  </w:style>
  <w:style w:type="paragraph" w:customStyle="1" w:styleId="pagebreak1">
    <w:name w:val="pagebreak1"/>
    <w:basedOn w:val="a"/>
    <w:uiPriority w:val="99"/>
    <w:rsid w:val="00325B54"/>
    <w:pPr>
      <w:spacing w:before="100" w:beforeAutospacing="1" w:after="100" w:afterAutospacing="1"/>
    </w:pPr>
  </w:style>
  <w:style w:type="paragraph" w:customStyle="1" w:styleId="blank1">
    <w:name w:val="blank1"/>
    <w:basedOn w:val="a"/>
    <w:uiPriority w:val="99"/>
    <w:rsid w:val="00325B54"/>
    <w:pPr>
      <w:spacing w:before="100" w:beforeAutospacing="1" w:after="100" w:afterAutospacing="1"/>
    </w:pPr>
  </w:style>
  <w:style w:type="paragraph" w:customStyle="1" w:styleId="left1">
    <w:name w:val="left1"/>
    <w:basedOn w:val="a"/>
    <w:uiPriority w:val="99"/>
    <w:rsid w:val="00325B54"/>
    <w:pPr>
      <w:spacing w:before="100" w:beforeAutospacing="1" w:after="100" w:afterAutospacing="1"/>
      <w:ind w:right="240"/>
    </w:pPr>
  </w:style>
  <w:style w:type="paragraph" w:customStyle="1" w:styleId="right1">
    <w:name w:val="right1"/>
    <w:basedOn w:val="a"/>
    <w:uiPriority w:val="99"/>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uiPriority w:val="99"/>
    <w:rsid w:val="00325B54"/>
    <w:pPr>
      <w:spacing w:before="100" w:beforeAutospacing="1" w:after="100" w:afterAutospacing="1"/>
    </w:pPr>
  </w:style>
  <w:style w:type="paragraph" w:styleId="affc">
    <w:name w:val="footnote text"/>
    <w:basedOn w:val="a"/>
    <w:link w:val="affd"/>
    <w:uiPriority w:val="99"/>
    <w:rsid w:val="00325B54"/>
    <w:rPr>
      <w:sz w:val="20"/>
      <w:szCs w:val="20"/>
    </w:rPr>
  </w:style>
  <w:style w:type="character" w:customStyle="1" w:styleId="affd">
    <w:name w:val="Текст сноски Знак"/>
    <w:basedOn w:val="a0"/>
    <w:link w:val="affc"/>
    <w:uiPriority w:val="99"/>
    <w:rsid w:val="00325B54"/>
  </w:style>
  <w:style w:type="paragraph" w:customStyle="1" w:styleId="klabmenu">
    <w:name w:val="kl_abmenu"/>
    <w:basedOn w:val="a"/>
    <w:uiPriority w:val="99"/>
    <w:rsid w:val="00325B54"/>
    <w:pPr>
      <w:spacing w:before="100" w:beforeAutospacing="1" w:after="100" w:afterAutospacing="1"/>
    </w:pPr>
  </w:style>
  <w:style w:type="paragraph" w:customStyle="1" w:styleId="klabmenu1">
    <w:name w:val="kl_abmenu1"/>
    <w:basedOn w:val="a"/>
    <w:uiPriority w:val="99"/>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uiPriority w:val="99"/>
    <w:rsid w:val="00325B54"/>
    <w:rPr>
      <w:i/>
      <w:iCs/>
    </w:rPr>
  </w:style>
  <w:style w:type="character" w:customStyle="1" w:styleId="afff3">
    <w:name w:val="Основной текст_"/>
    <w:link w:val="1f0"/>
    <w:uiPriority w:val="99"/>
    <w:locked/>
    <w:rsid w:val="0093119E"/>
    <w:rPr>
      <w:sz w:val="24"/>
      <w:szCs w:val="24"/>
      <w:shd w:val="clear" w:color="auto" w:fill="FFFFFF"/>
    </w:rPr>
  </w:style>
  <w:style w:type="paragraph" w:customStyle="1" w:styleId="1f0">
    <w:name w:val="Основной текст1"/>
    <w:basedOn w:val="a"/>
    <w:link w:val="afff3"/>
    <w:rsid w:val="0093119E"/>
    <w:pPr>
      <w:shd w:val="clear" w:color="auto" w:fill="FFFFFF"/>
      <w:spacing w:before="480" w:after="480" w:line="0" w:lineRule="atLeast"/>
      <w:ind w:hanging="640"/>
      <w:jc w:val="center"/>
    </w:pPr>
  </w:style>
  <w:style w:type="paragraph" w:customStyle="1" w:styleId="afff4">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character" w:customStyle="1" w:styleId="30">
    <w:name w:val="Заголовок 3 Знак"/>
    <w:basedOn w:val="a0"/>
    <w:link w:val="3"/>
    <w:uiPriority w:val="99"/>
    <w:rsid w:val="00D44ADD"/>
    <w:rPr>
      <w:b/>
      <w:bCs/>
      <w:sz w:val="28"/>
      <w:szCs w:val="24"/>
    </w:rPr>
  </w:style>
  <w:style w:type="paragraph" w:styleId="afff5">
    <w:name w:val="caption"/>
    <w:basedOn w:val="a"/>
    <w:uiPriority w:val="99"/>
    <w:semiHidden/>
    <w:unhideWhenUsed/>
    <w:qFormat/>
    <w:rsid w:val="00D44ADD"/>
    <w:pPr>
      <w:jc w:val="center"/>
    </w:pPr>
    <w:rPr>
      <w:b/>
      <w:sz w:val="72"/>
      <w:szCs w:val="20"/>
    </w:rPr>
  </w:style>
  <w:style w:type="character" w:customStyle="1" w:styleId="a4">
    <w:name w:val="Основной текст Знак"/>
    <w:aliases w:val=" Знак Знак"/>
    <w:basedOn w:val="a0"/>
    <w:link w:val="a3"/>
    <w:uiPriority w:val="99"/>
    <w:rsid w:val="00D44ADD"/>
    <w:rPr>
      <w:sz w:val="28"/>
      <w:szCs w:val="24"/>
    </w:rPr>
  </w:style>
  <w:style w:type="character" w:customStyle="1" w:styleId="a9">
    <w:name w:val="Основной текст с отступом Знак"/>
    <w:basedOn w:val="a0"/>
    <w:link w:val="a8"/>
    <w:uiPriority w:val="99"/>
    <w:rsid w:val="00D44ADD"/>
    <w:rPr>
      <w:sz w:val="24"/>
      <w:szCs w:val="24"/>
    </w:rPr>
  </w:style>
  <w:style w:type="character" w:customStyle="1" w:styleId="a7">
    <w:name w:val="Текст выноски Знак"/>
    <w:basedOn w:val="a0"/>
    <w:link w:val="a6"/>
    <w:uiPriority w:val="99"/>
    <w:semiHidden/>
    <w:rsid w:val="00D44ADD"/>
    <w:rPr>
      <w:rFonts w:ascii="Tahoma" w:hAnsi="Tahoma" w:cs="Tahoma"/>
      <w:sz w:val="16"/>
      <w:szCs w:val="16"/>
    </w:rPr>
  </w:style>
  <w:style w:type="character" w:customStyle="1" w:styleId="ae">
    <w:name w:val="Абзац списка Знак"/>
    <w:link w:val="ad"/>
    <w:uiPriority w:val="99"/>
    <w:locked/>
    <w:rsid w:val="00D44ADD"/>
    <w:rPr>
      <w:sz w:val="24"/>
      <w:szCs w:val="24"/>
      <w:lang w:eastAsia="ar-SA"/>
    </w:rPr>
  </w:style>
  <w:style w:type="paragraph" w:styleId="28">
    <w:name w:val="Quote"/>
    <w:basedOn w:val="a"/>
    <w:next w:val="a"/>
    <w:link w:val="214"/>
    <w:uiPriority w:val="29"/>
    <w:qFormat/>
    <w:rsid w:val="00D44ADD"/>
    <w:rPr>
      <w:rFonts w:ascii="Calibri" w:eastAsiaTheme="minorEastAsia" w:hAnsi="Calibri" w:cstheme="minorBidi"/>
      <w:i/>
    </w:rPr>
  </w:style>
  <w:style w:type="character" w:customStyle="1" w:styleId="29">
    <w:name w:val="Цитата 2 Знак"/>
    <w:basedOn w:val="a0"/>
    <w:link w:val="28"/>
    <w:uiPriority w:val="29"/>
    <w:rsid w:val="00D44ADD"/>
    <w:rPr>
      <w:i/>
      <w:iCs/>
      <w:color w:val="000000" w:themeColor="text1"/>
      <w:sz w:val="24"/>
      <w:szCs w:val="24"/>
    </w:rPr>
  </w:style>
  <w:style w:type="paragraph" w:styleId="afff6">
    <w:name w:val="Intense Quote"/>
    <w:basedOn w:val="a"/>
    <w:next w:val="a"/>
    <w:link w:val="1f1"/>
    <w:uiPriority w:val="30"/>
    <w:qFormat/>
    <w:rsid w:val="00D44ADD"/>
    <w:pPr>
      <w:ind w:left="720" w:right="720"/>
    </w:pPr>
    <w:rPr>
      <w:rFonts w:ascii="Calibri" w:eastAsiaTheme="minorEastAsia" w:hAnsi="Calibri" w:cstheme="minorBidi"/>
      <w:b/>
      <w:i/>
      <w:szCs w:val="22"/>
    </w:rPr>
  </w:style>
  <w:style w:type="character" w:customStyle="1" w:styleId="afff7">
    <w:name w:val="Выделенная цитата Знак"/>
    <w:basedOn w:val="a0"/>
    <w:link w:val="afff6"/>
    <w:uiPriority w:val="30"/>
    <w:rsid w:val="00D44ADD"/>
    <w:rPr>
      <w:b/>
      <w:bCs/>
      <w:i/>
      <w:iCs/>
      <w:color w:val="4F81BD" w:themeColor="accent1"/>
      <w:sz w:val="24"/>
      <w:szCs w:val="24"/>
    </w:rPr>
  </w:style>
  <w:style w:type="paragraph" w:styleId="afff8">
    <w:name w:val="TOC Heading"/>
    <w:basedOn w:val="1"/>
    <w:next w:val="a"/>
    <w:uiPriority w:val="39"/>
    <w:semiHidden/>
    <w:unhideWhenUsed/>
    <w:qFormat/>
    <w:rsid w:val="00D44ADD"/>
    <w:pPr>
      <w:spacing w:before="240" w:after="60"/>
      <w:jc w:val="left"/>
      <w:outlineLvl w:val="9"/>
    </w:pPr>
    <w:rPr>
      <w:rFonts w:ascii="Cambria" w:hAnsi="Cambria"/>
      <w:b/>
      <w:bCs/>
      <w:kern w:val="32"/>
      <w:sz w:val="32"/>
      <w:szCs w:val="32"/>
    </w:rPr>
  </w:style>
  <w:style w:type="character" w:customStyle="1" w:styleId="ConsPlusNormal0">
    <w:name w:val="ConsPlusNormal Знак"/>
    <w:link w:val="ConsPlusNormal"/>
    <w:uiPriority w:val="99"/>
    <w:locked/>
    <w:rsid w:val="00D44ADD"/>
  </w:style>
  <w:style w:type="paragraph" w:customStyle="1" w:styleId="formattext">
    <w:name w:val="formattext"/>
    <w:basedOn w:val="a"/>
    <w:uiPriority w:val="99"/>
    <w:rsid w:val="00D44ADD"/>
    <w:pPr>
      <w:spacing w:before="100" w:beforeAutospacing="1" w:after="100" w:afterAutospacing="1"/>
    </w:pPr>
  </w:style>
  <w:style w:type="paragraph" w:customStyle="1" w:styleId="250">
    <w:name w:val="Основной текст250"/>
    <w:basedOn w:val="a"/>
    <w:rsid w:val="00D44ADD"/>
    <w:pPr>
      <w:shd w:val="clear" w:color="auto" w:fill="FFFFFF"/>
      <w:spacing w:after="1200" w:line="240" w:lineRule="atLeast"/>
    </w:pPr>
    <w:rPr>
      <w:rFonts w:ascii="Calibri" w:hAnsi="Calibri"/>
      <w:spacing w:val="10"/>
      <w:sz w:val="25"/>
      <w:szCs w:val="25"/>
    </w:rPr>
  </w:style>
  <w:style w:type="paragraph" w:customStyle="1" w:styleId="150">
    <w:name w:val="Основной текст15"/>
    <w:basedOn w:val="a"/>
    <w:uiPriority w:val="99"/>
    <w:rsid w:val="00D44ADD"/>
    <w:pPr>
      <w:shd w:val="clear" w:color="auto" w:fill="FFFFFF"/>
      <w:spacing w:before="180" w:after="300" w:line="240" w:lineRule="atLeast"/>
      <w:ind w:hanging="200"/>
    </w:pPr>
    <w:rPr>
      <w:rFonts w:ascii="Calibri" w:hAnsi="Calibri"/>
      <w:sz w:val="27"/>
      <w:szCs w:val="27"/>
    </w:rPr>
  </w:style>
  <w:style w:type="paragraph" w:customStyle="1" w:styleId="Standard">
    <w:name w:val="Standard"/>
    <w:uiPriority w:val="99"/>
    <w:rsid w:val="00D44ADD"/>
    <w:pPr>
      <w:widowControl w:val="0"/>
      <w:suppressAutoHyphens/>
      <w:autoSpaceDN w:val="0"/>
    </w:pPr>
    <w:rPr>
      <w:rFonts w:ascii="Arial" w:hAnsi="Arial" w:cs="Tahoma"/>
      <w:kern w:val="3"/>
      <w:sz w:val="21"/>
      <w:szCs w:val="24"/>
    </w:rPr>
  </w:style>
  <w:style w:type="paragraph" w:customStyle="1" w:styleId="afff9">
    <w:name w:val="Прижатый влево"/>
    <w:basedOn w:val="a"/>
    <w:next w:val="a"/>
    <w:uiPriority w:val="99"/>
    <w:rsid w:val="00D44ADD"/>
    <w:pPr>
      <w:autoSpaceDE w:val="0"/>
      <w:autoSpaceDN w:val="0"/>
      <w:adjustRightInd w:val="0"/>
    </w:pPr>
    <w:rPr>
      <w:rFonts w:ascii="Arial" w:hAnsi="Arial" w:cs="Arial"/>
      <w:lang w:eastAsia="en-US"/>
    </w:rPr>
  </w:style>
  <w:style w:type="paragraph" w:customStyle="1" w:styleId="afffa">
    <w:name w:val="Нормальный (таблица)"/>
    <w:basedOn w:val="a"/>
    <w:next w:val="a"/>
    <w:uiPriority w:val="99"/>
    <w:rsid w:val="00D44ADD"/>
    <w:pPr>
      <w:widowControl w:val="0"/>
      <w:autoSpaceDE w:val="0"/>
      <w:autoSpaceDN w:val="0"/>
      <w:adjustRightInd w:val="0"/>
      <w:jc w:val="both"/>
    </w:pPr>
    <w:rPr>
      <w:rFonts w:ascii="Arial" w:hAnsi="Arial" w:cs="Arial"/>
    </w:rPr>
  </w:style>
  <w:style w:type="paragraph" w:customStyle="1" w:styleId="msonormalbullet2gifbullet1gif">
    <w:name w:val="msonormalbullet2gifbullet1.gif"/>
    <w:basedOn w:val="a"/>
    <w:uiPriority w:val="99"/>
    <w:rsid w:val="00D44ADD"/>
    <w:pPr>
      <w:spacing w:before="100" w:beforeAutospacing="1" w:after="100" w:afterAutospacing="1"/>
    </w:pPr>
  </w:style>
  <w:style w:type="paragraph" w:customStyle="1" w:styleId="msonormalbullet2gifbullet3gif">
    <w:name w:val="msonormalbullet2gifbullet3.gif"/>
    <w:basedOn w:val="a"/>
    <w:uiPriority w:val="99"/>
    <w:rsid w:val="00D44ADD"/>
    <w:pPr>
      <w:spacing w:before="100" w:beforeAutospacing="1" w:after="100" w:afterAutospacing="1"/>
    </w:pPr>
  </w:style>
  <w:style w:type="paragraph" w:customStyle="1" w:styleId="afffb">
    <w:name w:val="Знак Знак Знак Знак"/>
    <w:basedOn w:val="a"/>
    <w:uiPriority w:val="99"/>
    <w:rsid w:val="00D44ADD"/>
    <w:pPr>
      <w:spacing w:after="160" w:line="240" w:lineRule="exact"/>
    </w:pPr>
    <w:rPr>
      <w:rFonts w:ascii="Verdana" w:hAnsi="Verdana" w:cs="Verdana"/>
      <w:sz w:val="20"/>
      <w:szCs w:val="20"/>
      <w:lang w:val="en-US" w:eastAsia="en-US"/>
    </w:rPr>
  </w:style>
  <w:style w:type="paragraph" w:customStyle="1" w:styleId="52">
    <w:name w:val="Основной текст5"/>
    <w:basedOn w:val="a"/>
    <w:uiPriority w:val="99"/>
    <w:rsid w:val="00D44ADD"/>
    <w:pPr>
      <w:shd w:val="clear" w:color="auto" w:fill="FFFFFF"/>
      <w:spacing w:line="320" w:lineRule="exact"/>
    </w:pPr>
    <w:rPr>
      <w:rFonts w:asciiTheme="minorHAnsi" w:eastAsiaTheme="minorEastAsia" w:hAnsiTheme="minorHAnsi" w:cstheme="minorBidi"/>
      <w:sz w:val="28"/>
      <w:szCs w:val="28"/>
    </w:rPr>
  </w:style>
  <w:style w:type="paragraph" w:customStyle="1" w:styleId="Style4">
    <w:name w:val="Style4"/>
    <w:basedOn w:val="a"/>
    <w:uiPriority w:val="99"/>
    <w:rsid w:val="00D44ADD"/>
    <w:pPr>
      <w:spacing w:line="322" w:lineRule="exact"/>
      <w:jc w:val="center"/>
    </w:pPr>
    <w:rPr>
      <w:rFonts w:ascii="Calibri" w:hAnsi="Calibri"/>
    </w:rPr>
  </w:style>
  <w:style w:type="paragraph" w:customStyle="1" w:styleId="Style6">
    <w:name w:val="Style6"/>
    <w:basedOn w:val="a"/>
    <w:uiPriority w:val="99"/>
    <w:rsid w:val="00D44ADD"/>
    <w:pPr>
      <w:spacing w:line="322" w:lineRule="exact"/>
      <w:ind w:firstLine="701"/>
      <w:jc w:val="both"/>
    </w:pPr>
    <w:rPr>
      <w:rFonts w:ascii="Calibri" w:hAnsi="Calibri"/>
    </w:rPr>
  </w:style>
  <w:style w:type="paragraph" w:customStyle="1" w:styleId="Style8">
    <w:name w:val="Style8"/>
    <w:basedOn w:val="a"/>
    <w:uiPriority w:val="99"/>
    <w:rsid w:val="00D44ADD"/>
    <w:rPr>
      <w:rFonts w:ascii="Calibri" w:hAnsi="Calibri"/>
    </w:rPr>
  </w:style>
  <w:style w:type="paragraph" w:customStyle="1" w:styleId="Style13">
    <w:name w:val="Style13"/>
    <w:basedOn w:val="a"/>
    <w:uiPriority w:val="99"/>
    <w:rsid w:val="00D44ADD"/>
    <w:pPr>
      <w:jc w:val="center"/>
    </w:pPr>
    <w:rPr>
      <w:rFonts w:ascii="Calibri" w:hAnsi="Calibri"/>
    </w:rPr>
  </w:style>
  <w:style w:type="paragraph" w:customStyle="1" w:styleId="Style16">
    <w:name w:val="Style16"/>
    <w:basedOn w:val="a"/>
    <w:uiPriority w:val="99"/>
    <w:rsid w:val="00D44ADD"/>
    <w:pPr>
      <w:spacing w:line="302" w:lineRule="exact"/>
      <w:ind w:firstLine="701"/>
      <w:jc w:val="both"/>
    </w:pPr>
    <w:rPr>
      <w:rFonts w:ascii="Calibri" w:hAnsi="Calibri"/>
    </w:rPr>
  </w:style>
  <w:style w:type="paragraph" w:customStyle="1" w:styleId="Style21">
    <w:name w:val="Style21"/>
    <w:basedOn w:val="a"/>
    <w:uiPriority w:val="99"/>
    <w:rsid w:val="00D44ADD"/>
    <w:pPr>
      <w:spacing w:line="226" w:lineRule="exact"/>
      <w:jc w:val="both"/>
    </w:pPr>
    <w:rPr>
      <w:rFonts w:ascii="Calibri" w:hAnsi="Calibri"/>
    </w:rPr>
  </w:style>
  <w:style w:type="paragraph" w:customStyle="1" w:styleId="Style23">
    <w:name w:val="Style23"/>
    <w:basedOn w:val="a"/>
    <w:uiPriority w:val="99"/>
    <w:rsid w:val="00D44ADD"/>
    <w:pPr>
      <w:jc w:val="both"/>
    </w:pPr>
    <w:rPr>
      <w:rFonts w:ascii="Calibri" w:hAnsi="Calibri"/>
    </w:rPr>
  </w:style>
  <w:style w:type="paragraph" w:customStyle="1" w:styleId="Style37">
    <w:name w:val="Style37"/>
    <w:basedOn w:val="a"/>
    <w:uiPriority w:val="99"/>
    <w:rsid w:val="00D44ADD"/>
    <w:rPr>
      <w:rFonts w:ascii="Calibri" w:hAnsi="Calibri"/>
    </w:rPr>
  </w:style>
  <w:style w:type="paragraph" w:customStyle="1" w:styleId="Style38">
    <w:name w:val="Style38"/>
    <w:basedOn w:val="a"/>
    <w:uiPriority w:val="99"/>
    <w:rsid w:val="00D44ADD"/>
    <w:rPr>
      <w:rFonts w:ascii="Calibri" w:hAnsi="Calibri"/>
    </w:rPr>
  </w:style>
  <w:style w:type="paragraph" w:customStyle="1" w:styleId="Style1">
    <w:name w:val="Style1"/>
    <w:basedOn w:val="a"/>
    <w:uiPriority w:val="99"/>
    <w:rsid w:val="00D44ADD"/>
    <w:pPr>
      <w:spacing w:line="485" w:lineRule="exact"/>
      <w:ind w:hanging="1258"/>
    </w:pPr>
    <w:rPr>
      <w:rFonts w:ascii="Calibri" w:hAnsi="Calibri"/>
    </w:rPr>
  </w:style>
  <w:style w:type="paragraph" w:customStyle="1" w:styleId="Style2">
    <w:name w:val="Style2"/>
    <w:basedOn w:val="a"/>
    <w:uiPriority w:val="99"/>
    <w:rsid w:val="00D44ADD"/>
    <w:rPr>
      <w:rFonts w:ascii="Calibri" w:hAnsi="Calibri"/>
    </w:rPr>
  </w:style>
  <w:style w:type="paragraph" w:customStyle="1" w:styleId="Style5">
    <w:name w:val="Style5"/>
    <w:basedOn w:val="a"/>
    <w:uiPriority w:val="99"/>
    <w:rsid w:val="00D44ADD"/>
    <w:rPr>
      <w:rFonts w:ascii="Calibri" w:hAnsi="Calibri"/>
    </w:rPr>
  </w:style>
  <w:style w:type="paragraph" w:customStyle="1" w:styleId="Style7">
    <w:name w:val="Style7"/>
    <w:basedOn w:val="a"/>
    <w:uiPriority w:val="99"/>
    <w:rsid w:val="00D44ADD"/>
    <w:pPr>
      <w:spacing w:line="317" w:lineRule="exact"/>
      <w:ind w:firstLine="701"/>
    </w:pPr>
    <w:rPr>
      <w:rFonts w:ascii="Calibri" w:hAnsi="Calibri"/>
    </w:rPr>
  </w:style>
  <w:style w:type="paragraph" w:customStyle="1" w:styleId="Style9">
    <w:name w:val="Style9"/>
    <w:basedOn w:val="a"/>
    <w:uiPriority w:val="99"/>
    <w:rsid w:val="00D44ADD"/>
    <w:rPr>
      <w:rFonts w:ascii="Calibri" w:hAnsi="Calibri"/>
    </w:rPr>
  </w:style>
  <w:style w:type="paragraph" w:customStyle="1" w:styleId="Style10">
    <w:name w:val="Style10"/>
    <w:basedOn w:val="a"/>
    <w:uiPriority w:val="99"/>
    <w:rsid w:val="00D44ADD"/>
    <w:pPr>
      <w:spacing w:line="299" w:lineRule="exact"/>
    </w:pPr>
    <w:rPr>
      <w:rFonts w:ascii="Calibri" w:hAnsi="Calibri"/>
    </w:rPr>
  </w:style>
  <w:style w:type="paragraph" w:customStyle="1" w:styleId="Style11">
    <w:name w:val="Style11"/>
    <w:basedOn w:val="a"/>
    <w:uiPriority w:val="99"/>
    <w:rsid w:val="00D44ADD"/>
    <w:pPr>
      <w:spacing w:line="293" w:lineRule="exact"/>
      <w:ind w:firstLine="2098"/>
    </w:pPr>
    <w:rPr>
      <w:rFonts w:ascii="Calibri" w:hAnsi="Calibri"/>
    </w:rPr>
  </w:style>
  <w:style w:type="paragraph" w:customStyle="1" w:styleId="Style12">
    <w:name w:val="Style12"/>
    <w:basedOn w:val="a"/>
    <w:uiPriority w:val="99"/>
    <w:rsid w:val="00D44ADD"/>
    <w:pPr>
      <w:jc w:val="both"/>
    </w:pPr>
    <w:rPr>
      <w:rFonts w:ascii="Calibri" w:hAnsi="Calibri"/>
    </w:rPr>
  </w:style>
  <w:style w:type="paragraph" w:customStyle="1" w:styleId="Style14">
    <w:name w:val="Style14"/>
    <w:basedOn w:val="a"/>
    <w:uiPriority w:val="99"/>
    <w:rsid w:val="00D44ADD"/>
    <w:pPr>
      <w:spacing w:line="298" w:lineRule="exact"/>
      <w:ind w:firstLine="734"/>
      <w:jc w:val="both"/>
    </w:pPr>
    <w:rPr>
      <w:rFonts w:ascii="Calibri" w:hAnsi="Calibri"/>
    </w:rPr>
  </w:style>
  <w:style w:type="paragraph" w:customStyle="1" w:styleId="Style15">
    <w:name w:val="Style15"/>
    <w:basedOn w:val="a"/>
    <w:uiPriority w:val="99"/>
    <w:rsid w:val="00D44ADD"/>
    <w:pPr>
      <w:spacing w:line="298" w:lineRule="exact"/>
    </w:pPr>
    <w:rPr>
      <w:rFonts w:ascii="Calibri" w:hAnsi="Calibri"/>
    </w:rPr>
  </w:style>
  <w:style w:type="paragraph" w:customStyle="1" w:styleId="Style17">
    <w:name w:val="Style17"/>
    <w:basedOn w:val="a"/>
    <w:uiPriority w:val="99"/>
    <w:rsid w:val="00D44ADD"/>
    <w:pPr>
      <w:spacing w:line="295" w:lineRule="exact"/>
      <w:ind w:firstLine="734"/>
      <w:jc w:val="both"/>
    </w:pPr>
    <w:rPr>
      <w:rFonts w:ascii="Calibri" w:hAnsi="Calibri"/>
    </w:rPr>
  </w:style>
  <w:style w:type="paragraph" w:customStyle="1" w:styleId="Style18">
    <w:name w:val="Style18"/>
    <w:basedOn w:val="a"/>
    <w:uiPriority w:val="99"/>
    <w:rsid w:val="00D44ADD"/>
    <w:pPr>
      <w:spacing w:line="293" w:lineRule="exact"/>
      <w:ind w:firstLine="528"/>
      <w:jc w:val="both"/>
    </w:pPr>
    <w:rPr>
      <w:rFonts w:ascii="Calibri" w:hAnsi="Calibri"/>
    </w:rPr>
  </w:style>
  <w:style w:type="paragraph" w:customStyle="1" w:styleId="Style19">
    <w:name w:val="Style19"/>
    <w:basedOn w:val="a"/>
    <w:uiPriority w:val="99"/>
    <w:rsid w:val="00D44ADD"/>
    <w:pPr>
      <w:spacing w:line="298" w:lineRule="exact"/>
      <w:ind w:firstLine="701"/>
      <w:jc w:val="both"/>
    </w:pPr>
    <w:rPr>
      <w:rFonts w:ascii="Calibri" w:hAnsi="Calibri"/>
    </w:rPr>
  </w:style>
  <w:style w:type="paragraph" w:customStyle="1" w:styleId="Style20">
    <w:name w:val="Style20"/>
    <w:basedOn w:val="a"/>
    <w:uiPriority w:val="99"/>
    <w:rsid w:val="00D44ADD"/>
    <w:pPr>
      <w:jc w:val="center"/>
    </w:pPr>
    <w:rPr>
      <w:rFonts w:ascii="Calibri" w:hAnsi="Calibri"/>
    </w:rPr>
  </w:style>
  <w:style w:type="paragraph" w:customStyle="1" w:styleId="Style22">
    <w:name w:val="Style22"/>
    <w:basedOn w:val="a"/>
    <w:uiPriority w:val="99"/>
    <w:rsid w:val="00D44ADD"/>
    <w:pPr>
      <w:spacing w:line="302" w:lineRule="exact"/>
    </w:pPr>
    <w:rPr>
      <w:rFonts w:ascii="Calibri" w:hAnsi="Calibri"/>
    </w:rPr>
  </w:style>
  <w:style w:type="paragraph" w:customStyle="1" w:styleId="Style24">
    <w:name w:val="Style24"/>
    <w:basedOn w:val="a"/>
    <w:uiPriority w:val="99"/>
    <w:rsid w:val="00D44ADD"/>
    <w:pPr>
      <w:spacing w:line="230" w:lineRule="exact"/>
    </w:pPr>
    <w:rPr>
      <w:rFonts w:ascii="Calibri" w:hAnsi="Calibri"/>
    </w:rPr>
  </w:style>
  <w:style w:type="paragraph" w:customStyle="1" w:styleId="Style25">
    <w:name w:val="Style25"/>
    <w:basedOn w:val="a"/>
    <w:uiPriority w:val="99"/>
    <w:rsid w:val="00D44ADD"/>
    <w:pPr>
      <w:spacing w:line="294" w:lineRule="exact"/>
    </w:pPr>
    <w:rPr>
      <w:rFonts w:ascii="Calibri" w:hAnsi="Calibri"/>
    </w:rPr>
  </w:style>
  <w:style w:type="paragraph" w:customStyle="1" w:styleId="Style26">
    <w:name w:val="Style26"/>
    <w:basedOn w:val="a"/>
    <w:uiPriority w:val="99"/>
    <w:rsid w:val="00D44ADD"/>
    <w:pPr>
      <w:spacing w:line="298" w:lineRule="exact"/>
      <w:jc w:val="both"/>
    </w:pPr>
    <w:rPr>
      <w:rFonts w:ascii="Calibri" w:hAnsi="Calibri"/>
    </w:rPr>
  </w:style>
  <w:style w:type="paragraph" w:customStyle="1" w:styleId="Style27">
    <w:name w:val="Style27"/>
    <w:basedOn w:val="a"/>
    <w:uiPriority w:val="99"/>
    <w:rsid w:val="00D44ADD"/>
    <w:pPr>
      <w:spacing w:line="298" w:lineRule="exact"/>
      <w:jc w:val="center"/>
    </w:pPr>
    <w:rPr>
      <w:rFonts w:ascii="Calibri" w:hAnsi="Calibri"/>
    </w:rPr>
  </w:style>
  <w:style w:type="paragraph" w:customStyle="1" w:styleId="Style28">
    <w:name w:val="Style28"/>
    <w:basedOn w:val="a"/>
    <w:uiPriority w:val="99"/>
    <w:rsid w:val="00D44ADD"/>
    <w:pPr>
      <w:jc w:val="center"/>
    </w:pPr>
    <w:rPr>
      <w:rFonts w:ascii="Calibri" w:hAnsi="Calibri"/>
    </w:rPr>
  </w:style>
  <w:style w:type="paragraph" w:customStyle="1" w:styleId="Style29">
    <w:name w:val="Style29"/>
    <w:basedOn w:val="a"/>
    <w:uiPriority w:val="99"/>
    <w:rsid w:val="00D44ADD"/>
    <w:pPr>
      <w:spacing w:line="293" w:lineRule="exact"/>
      <w:ind w:hanging="144"/>
    </w:pPr>
    <w:rPr>
      <w:rFonts w:ascii="Calibri" w:hAnsi="Calibri"/>
    </w:rPr>
  </w:style>
  <w:style w:type="paragraph" w:customStyle="1" w:styleId="Style30">
    <w:name w:val="Style30"/>
    <w:basedOn w:val="a"/>
    <w:uiPriority w:val="99"/>
    <w:rsid w:val="00D44ADD"/>
    <w:pPr>
      <w:spacing w:line="296" w:lineRule="exact"/>
      <w:ind w:firstLine="562"/>
      <w:jc w:val="both"/>
    </w:pPr>
    <w:rPr>
      <w:rFonts w:ascii="Calibri" w:hAnsi="Calibri"/>
    </w:rPr>
  </w:style>
  <w:style w:type="paragraph" w:customStyle="1" w:styleId="Style31">
    <w:name w:val="Style31"/>
    <w:basedOn w:val="a"/>
    <w:uiPriority w:val="99"/>
    <w:rsid w:val="00D44ADD"/>
    <w:pPr>
      <w:spacing w:line="230" w:lineRule="exact"/>
      <w:ind w:hanging="955"/>
    </w:pPr>
    <w:rPr>
      <w:rFonts w:ascii="Calibri" w:hAnsi="Calibri"/>
    </w:rPr>
  </w:style>
  <w:style w:type="paragraph" w:customStyle="1" w:styleId="Style32">
    <w:name w:val="Style32"/>
    <w:basedOn w:val="a"/>
    <w:uiPriority w:val="99"/>
    <w:rsid w:val="00D44ADD"/>
    <w:rPr>
      <w:rFonts w:ascii="Calibri" w:hAnsi="Calibri"/>
    </w:rPr>
  </w:style>
  <w:style w:type="paragraph" w:customStyle="1" w:styleId="Style33">
    <w:name w:val="Style33"/>
    <w:basedOn w:val="a"/>
    <w:uiPriority w:val="99"/>
    <w:rsid w:val="00D44ADD"/>
    <w:pPr>
      <w:spacing w:line="302" w:lineRule="exact"/>
      <w:ind w:firstLine="533"/>
      <w:jc w:val="both"/>
    </w:pPr>
    <w:rPr>
      <w:rFonts w:ascii="Calibri" w:hAnsi="Calibri"/>
    </w:rPr>
  </w:style>
  <w:style w:type="paragraph" w:customStyle="1" w:styleId="Style34">
    <w:name w:val="Style34"/>
    <w:basedOn w:val="a"/>
    <w:uiPriority w:val="99"/>
    <w:rsid w:val="00D44ADD"/>
    <w:pPr>
      <w:spacing w:line="307" w:lineRule="exact"/>
      <w:ind w:firstLine="538"/>
      <w:jc w:val="both"/>
    </w:pPr>
    <w:rPr>
      <w:rFonts w:ascii="Calibri" w:hAnsi="Calibri"/>
    </w:rPr>
  </w:style>
  <w:style w:type="paragraph" w:customStyle="1" w:styleId="Style35">
    <w:name w:val="Style35"/>
    <w:basedOn w:val="a"/>
    <w:uiPriority w:val="99"/>
    <w:rsid w:val="00D44ADD"/>
    <w:pPr>
      <w:spacing w:line="286" w:lineRule="exact"/>
      <w:ind w:firstLine="3960"/>
    </w:pPr>
    <w:rPr>
      <w:rFonts w:ascii="Calibri" w:hAnsi="Calibri"/>
    </w:rPr>
  </w:style>
  <w:style w:type="paragraph" w:customStyle="1" w:styleId="Style36">
    <w:name w:val="Style36"/>
    <w:basedOn w:val="a"/>
    <w:uiPriority w:val="99"/>
    <w:rsid w:val="00D44ADD"/>
    <w:rPr>
      <w:rFonts w:ascii="Calibri" w:hAnsi="Calibri"/>
    </w:rPr>
  </w:style>
  <w:style w:type="paragraph" w:customStyle="1" w:styleId="Style39">
    <w:name w:val="Style39"/>
    <w:basedOn w:val="a"/>
    <w:uiPriority w:val="99"/>
    <w:rsid w:val="00D44ADD"/>
    <w:pPr>
      <w:spacing w:line="298" w:lineRule="exact"/>
      <w:jc w:val="both"/>
    </w:pPr>
    <w:rPr>
      <w:rFonts w:ascii="Calibri" w:hAnsi="Calibri"/>
    </w:rPr>
  </w:style>
  <w:style w:type="paragraph" w:customStyle="1" w:styleId="Style40">
    <w:name w:val="Style40"/>
    <w:basedOn w:val="a"/>
    <w:uiPriority w:val="99"/>
    <w:rsid w:val="00D44ADD"/>
    <w:pPr>
      <w:spacing w:line="298" w:lineRule="exact"/>
      <w:ind w:hanging="2126"/>
    </w:pPr>
    <w:rPr>
      <w:rFonts w:ascii="Calibri" w:hAnsi="Calibri"/>
    </w:rPr>
  </w:style>
  <w:style w:type="paragraph" w:customStyle="1" w:styleId="Style41">
    <w:name w:val="Style41"/>
    <w:basedOn w:val="a"/>
    <w:uiPriority w:val="99"/>
    <w:rsid w:val="00D44ADD"/>
    <w:rPr>
      <w:rFonts w:ascii="Calibri" w:hAnsi="Calibri"/>
    </w:rPr>
  </w:style>
  <w:style w:type="paragraph" w:customStyle="1" w:styleId="Style42">
    <w:name w:val="Style42"/>
    <w:basedOn w:val="a"/>
    <w:uiPriority w:val="99"/>
    <w:rsid w:val="00D44ADD"/>
    <w:pPr>
      <w:jc w:val="both"/>
    </w:pPr>
    <w:rPr>
      <w:rFonts w:ascii="Calibri" w:hAnsi="Calibri"/>
    </w:rPr>
  </w:style>
  <w:style w:type="paragraph" w:customStyle="1" w:styleId="Style43">
    <w:name w:val="Style43"/>
    <w:basedOn w:val="a"/>
    <w:uiPriority w:val="99"/>
    <w:rsid w:val="00D44ADD"/>
    <w:rPr>
      <w:rFonts w:ascii="Calibri" w:hAnsi="Calibri"/>
    </w:rPr>
  </w:style>
  <w:style w:type="paragraph" w:customStyle="1" w:styleId="Style44">
    <w:name w:val="Style44"/>
    <w:basedOn w:val="a"/>
    <w:uiPriority w:val="99"/>
    <w:rsid w:val="00D44ADD"/>
    <w:pPr>
      <w:spacing w:line="235" w:lineRule="exact"/>
      <w:ind w:hanging="2059"/>
    </w:pPr>
    <w:rPr>
      <w:rFonts w:ascii="Calibri" w:hAnsi="Calibri"/>
    </w:rPr>
  </w:style>
  <w:style w:type="paragraph" w:customStyle="1" w:styleId="afffc">
    <w:name w:val="МУ Обычный стиль"/>
    <w:basedOn w:val="a"/>
    <w:autoRedefine/>
    <w:uiPriority w:val="99"/>
    <w:rsid w:val="00D44ADD"/>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western">
    <w:name w:val="western"/>
    <w:basedOn w:val="a"/>
    <w:uiPriority w:val="99"/>
    <w:rsid w:val="00D44ADD"/>
    <w:pPr>
      <w:spacing w:before="100" w:beforeAutospacing="1" w:after="100" w:afterAutospacing="1"/>
    </w:pPr>
    <w:rPr>
      <w:rFonts w:ascii="Calibri" w:hAnsi="Calibri" w:cs="Calibri"/>
      <w:lang w:val="en-US" w:eastAsia="en-US"/>
    </w:rPr>
  </w:style>
  <w:style w:type="character" w:customStyle="1" w:styleId="2a">
    <w:name w:val="Основной текст (2)_"/>
    <w:link w:val="2b"/>
    <w:uiPriority w:val="99"/>
    <w:locked/>
    <w:rsid w:val="00D44ADD"/>
    <w:rPr>
      <w:b/>
      <w:sz w:val="26"/>
      <w:shd w:val="clear" w:color="auto" w:fill="FFFFFF"/>
    </w:rPr>
  </w:style>
  <w:style w:type="paragraph" w:customStyle="1" w:styleId="2b">
    <w:name w:val="Основной текст (2)"/>
    <w:basedOn w:val="a"/>
    <w:link w:val="2a"/>
    <w:uiPriority w:val="99"/>
    <w:rsid w:val="00D44ADD"/>
    <w:pPr>
      <w:widowControl w:val="0"/>
      <w:shd w:val="clear" w:color="auto" w:fill="FFFFFF"/>
      <w:spacing w:line="322" w:lineRule="exact"/>
      <w:jc w:val="center"/>
    </w:pPr>
    <w:rPr>
      <w:b/>
      <w:sz w:val="26"/>
      <w:szCs w:val="20"/>
    </w:rPr>
  </w:style>
  <w:style w:type="character" w:customStyle="1" w:styleId="53">
    <w:name w:val="Заголовок №5 (3)_"/>
    <w:link w:val="530"/>
    <w:uiPriority w:val="99"/>
    <w:locked/>
    <w:rsid w:val="00D44ADD"/>
    <w:rPr>
      <w:b/>
      <w:sz w:val="26"/>
      <w:shd w:val="clear" w:color="auto" w:fill="FFFFFF"/>
    </w:rPr>
  </w:style>
  <w:style w:type="paragraph" w:customStyle="1" w:styleId="530">
    <w:name w:val="Заголовок №5 (3)"/>
    <w:basedOn w:val="a"/>
    <w:link w:val="53"/>
    <w:uiPriority w:val="99"/>
    <w:rsid w:val="00D44ADD"/>
    <w:pPr>
      <w:widowControl w:val="0"/>
      <w:shd w:val="clear" w:color="auto" w:fill="FFFFFF"/>
      <w:spacing w:after="60" w:line="240" w:lineRule="atLeast"/>
      <w:jc w:val="center"/>
      <w:outlineLvl w:val="4"/>
    </w:pPr>
    <w:rPr>
      <w:b/>
      <w:sz w:val="26"/>
      <w:szCs w:val="20"/>
    </w:rPr>
  </w:style>
  <w:style w:type="character" w:styleId="afffd">
    <w:name w:val="Subtle Emphasis"/>
    <w:basedOn w:val="a0"/>
    <w:uiPriority w:val="19"/>
    <w:qFormat/>
    <w:rsid w:val="00D44ADD"/>
    <w:rPr>
      <w:rFonts w:ascii="Times New Roman" w:hAnsi="Times New Roman" w:cs="Times New Roman" w:hint="default"/>
      <w:i/>
      <w:iCs w:val="0"/>
      <w:color w:val="5A5A5A"/>
    </w:rPr>
  </w:style>
  <w:style w:type="character" w:styleId="afffe">
    <w:name w:val="Intense Emphasis"/>
    <w:basedOn w:val="a0"/>
    <w:uiPriority w:val="21"/>
    <w:qFormat/>
    <w:rsid w:val="00D44ADD"/>
    <w:rPr>
      <w:rFonts w:ascii="Times New Roman" w:hAnsi="Times New Roman" w:cs="Times New Roman" w:hint="default"/>
      <w:b/>
      <w:bCs w:val="0"/>
      <w:i/>
      <w:iCs w:val="0"/>
      <w:sz w:val="24"/>
      <w:u w:val="single"/>
    </w:rPr>
  </w:style>
  <w:style w:type="character" w:styleId="affff">
    <w:name w:val="Subtle Reference"/>
    <w:basedOn w:val="a0"/>
    <w:uiPriority w:val="31"/>
    <w:qFormat/>
    <w:rsid w:val="00D44ADD"/>
    <w:rPr>
      <w:rFonts w:ascii="Times New Roman" w:hAnsi="Times New Roman" w:cs="Times New Roman" w:hint="default"/>
      <w:sz w:val="24"/>
      <w:u w:val="single"/>
    </w:rPr>
  </w:style>
  <w:style w:type="character" w:styleId="affff0">
    <w:name w:val="Intense Reference"/>
    <w:basedOn w:val="a0"/>
    <w:uiPriority w:val="32"/>
    <w:qFormat/>
    <w:rsid w:val="00D44ADD"/>
    <w:rPr>
      <w:rFonts w:ascii="Times New Roman" w:hAnsi="Times New Roman" w:cs="Times New Roman" w:hint="default"/>
      <w:b/>
      <w:bCs w:val="0"/>
      <w:sz w:val="24"/>
      <w:u w:val="single"/>
    </w:rPr>
  </w:style>
  <w:style w:type="character" w:styleId="affff1">
    <w:name w:val="Book Title"/>
    <w:basedOn w:val="a0"/>
    <w:uiPriority w:val="33"/>
    <w:qFormat/>
    <w:rsid w:val="00D44ADD"/>
    <w:rPr>
      <w:rFonts w:ascii="Cambria" w:hAnsi="Cambria" w:cs="Times New Roman" w:hint="default"/>
      <w:b/>
      <w:bCs w:val="0"/>
      <w:i/>
      <w:iCs w:val="0"/>
      <w:sz w:val="24"/>
    </w:rPr>
  </w:style>
  <w:style w:type="character" w:customStyle="1" w:styleId="apple-converted-space">
    <w:name w:val="apple-converted-space"/>
    <w:basedOn w:val="a0"/>
    <w:uiPriority w:val="99"/>
    <w:rsid w:val="00D44ADD"/>
    <w:rPr>
      <w:rFonts w:ascii="Times New Roman" w:hAnsi="Times New Roman" w:cs="Times New Roman" w:hint="default"/>
    </w:rPr>
  </w:style>
  <w:style w:type="character" w:customStyle="1" w:styleId="260">
    <w:name w:val="Основной текст26"/>
    <w:rsid w:val="00D44ADD"/>
    <w:rPr>
      <w:rFonts w:ascii="Times New Roman" w:hAnsi="Times New Roman" w:cs="Times New Roman" w:hint="default"/>
      <w:spacing w:val="10"/>
      <w:sz w:val="25"/>
      <w:shd w:val="clear" w:color="auto" w:fill="FFFFFF"/>
    </w:rPr>
  </w:style>
  <w:style w:type="character" w:customStyle="1" w:styleId="270">
    <w:name w:val="Основной текст27"/>
    <w:rsid w:val="00D44ADD"/>
    <w:rPr>
      <w:rFonts w:ascii="Times New Roman" w:hAnsi="Times New Roman" w:cs="Times New Roman" w:hint="default"/>
      <w:spacing w:val="10"/>
      <w:sz w:val="25"/>
      <w:shd w:val="clear" w:color="auto" w:fill="FFFFFF"/>
    </w:rPr>
  </w:style>
  <w:style w:type="character" w:customStyle="1" w:styleId="100">
    <w:name w:val="Основной текст10"/>
    <w:basedOn w:val="a0"/>
    <w:uiPriority w:val="99"/>
    <w:rsid w:val="00D44ADD"/>
    <w:rPr>
      <w:rFonts w:ascii="Times New Roman" w:hAnsi="Times New Roman" w:cs="Times New Roman" w:hint="default"/>
      <w:sz w:val="27"/>
      <w:szCs w:val="27"/>
      <w:shd w:val="clear" w:color="auto" w:fill="FFFFFF"/>
    </w:rPr>
  </w:style>
  <w:style w:type="character" w:customStyle="1" w:styleId="38">
    <w:name w:val="Основной текст3"/>
    <w:basedOn w:val="afff3"/>
    <w:rsid w:val="00D44ADD"/>
    <w:rPr>
      <w:rFonts w:ascii="Times New Roman" w:hAnsi="Times New Roman" w:cs="Times New Roman" w:hint="default"/>
      <w:spacing w:val="0"/>
      <w:sz w:val="28"/>
      <w:szCs w:val="28"/>
    </w:rPr>
  </w:style>
  <w:style w:type="character" w:customStyle="1" w:styleId="43">
    <w:name w:val="Основной текст4"/>
    <w:basedOn w:val="afff3"/>
    <w:rsid w:val="00D44ADD"/>
    <w:rPr>
      <w:rFonts w:ascii="Times New Roman" w:hAnsi="Times New Roman" w:cs="Times New Roman" w:hint="default"/>
      <w:spacing w:val="0"/>
      <w:sz w:val="28"/>
      <w:szCs w:val="28"/>
    </w:rPr>
  </w:style>
  <w:style w:type="character" w:customStyle="1" w:styleId="FontStyle52">
    <w:name w:val="Font Style52"/>
    <w:basedOn w:val="a0"/>
    <w:uiPriority w:val="99"/>
    <w:rsid w:val="00D44ADD"/>
    <w:rPr>
      <w:rFonts w:ascii="Times New Roman" w:hAnsi="Times New Roman" w:cs="Times New Roman" w:hint="default"/>
      <w:b/>
      <w:bCs/>
      <w:color w:val="000000"/>
      <w:sz w:val="24"/>
      <w:szCs w:val="24"/>
    </w:rPr>
  </w:style>
  <w:style w:type="character" w:customStyle="1" w:styleId="FontStyle53">
    <w:name w:val="Font Style53"/>
    <w:basedOn w:val="a0"/>
    <w:uiPriority w:val="99"/>
    <w:rsid w:val="00D44ADD"/>
    <w:rPr>
      <w:rFonts w:ascii="Times New Roman" w:hAnsi="Times New Roman" w:cs="Times New Roman" w:hint="default"/>
      <w:color w:val="000000"/>
      <w:sz w:val="24"/>
      <w:szCs w:val="24"/>
    </w:rPr>
  </w:style>
  <w:style w:type="character" w:customStyle="1" w:styleId="214">
    <w:name w:val="Цитата 2 Знак1"/>
    <w:basedOn w:val="a0"/>
    <w:link w:val="28"/>
    <w:uiPriority w:val="29"/>
    <w:locked/>
    <w:rsid w:val="00D44ADD"/>
    <w:rPr>
      <w:rFonts w:ascii="Calibri" w:eastAsiaTheme="minorEastAsia" w:hAnsi="Calibri" w:cstheme="minorBidi"/>
      <w:i/>
      <w:sz w:val="24"/>
      <w:szCs w:val="24"/>
    </w:rPr>
  </w:style>
  <w:style w:type="character" w:customStyle="1" w:styleId="1f1">
    <w:name w:val="Выделенная цитата Знак1"/>
    <w:basedOn w:val="a0"/>
    <w:link w:val="afff6"/>
    <w:uiPriority w:val="30"/>
    <w:locked/>
    <w:rsid w:val="00D44ADD"/>
    <w:rPr>
      <w:rFonts w:ascii="Calibri" w:eastAsiaTheme="minorEastAsia" w:hAnsi="Calibri" w:cstheme="minorBidi"/>
      <w:b/>
      <w:i/>
      <w:sz w:val="24"/>
      <w:szCs w:val="22"/>
    </w:rPr>
  </w:style>
  <w:style w:type="character" w:customStyle="1" w:styleId="FontStyle46">
    <w:name w:val="Font Style46"/>
    <w:basedOn w:val="a0"/>
    <w:uiPriority w:val="99"/>
    <w:rsid w:val="00D44ADD"/>
    <w:rPr>
      <w:rFonts w:ascii="Times New Roman" w:hAnsi="Times New Roman" w:cs="Times New Roman" w:hint="default"/>
      <w:b/>
      <w:bCs/>
      <w:color w:val="000000"/>
      <w:spacing w:val="-10"/>
      <w:sz w:val="32"/>
      <w:szCs w:val="32"/>
    </w:rPr>
  </w:style>
  <w:style w:type="character" w:customStyle="1" w:styleId="FontStyle47">
    <w:name w:val="Font Style47"/>
    <w:basedOn w:val="a0"/>
    <w:uiPriority w:val="99"/>
    <w:rsid w:val="00D44ADD"/>
    <w:rPr>
      <w:rFonts w:ascii="SimSun" w:eastAsia="SimSun" w:hAnsi="SimSun" w:cs="SimSun" w:hint="eastAsia"/>
      <w:b/>
      <w:bCs/>
      <w:color w:val="000000"/>
      <w:sz w:val="8"/>
      <w:szCs w:val="8"/>
    </w:rPr>
  </w:style>
  <w:style w:type="character" w:customStyle="1" w:styleId="FontStyle48">
    <w:name w:val="Font Style48"/>
    <w:basedOn w:val="a0"/>
    <w:uiPriority w:val="99"/>
    <w:rsid w:val="00D44ADD"/>
    <w:rPr>
      <w:rFonts w:ascii="Times New Roman" w:hAnsi="Times New Roman" w:cs="Times New Roman" w:hint="default"/>
      <w:color w:val="000000"/>
      <w:sz w:val="14"/>
      <w:szCs w:val="14"/>
    </w:rPr>
  </w:style>
  <w:style w:type="character" w:customStyle="1" w:styleId="FontStyle49">
    <w:name w:val="Font Style49"/>
    <w:basedOn w:val="a0"/>
    <w:uiPriority w:val="99"/>
    <w:rsid w:val="00D44ADD"/>
    <w:rPr>
      <w:rFonts w:ascii="Consolas" w:hAnsi="Consolas" w:cs="Consolas" w:hint="default"/>
      <w:i/>
      <w:iCs/>
      <w:color w:val="000000"/>
      <w:spacing w:val="10"/>
      <w:sz w:val="18"/>
      <w:szCs w:val="18"/>
    </w:rPr>
  </w:style>
  <w:style w:type="character" w:customStyle="1" w:styleId="FontStyle50">
    <w:name w:val="Font Style50"/>
    <w:basedOn w:val="a0"/>
    <w:uiPriority w:val="99"/>
    <w:rsid w:val="00D44ADD"/>
    <w:rPr>
      <w:rFonts w:ascii="Times New Roman" w:hAnsi="Times New Roman" w:cs="Times New Roman" w:hint="default"/>
      <w:b/>
      <w:bCs/>
      <w:color w:val="000000"/>
      <w:spacing w:val="-10"/>
      <w:sz w:val="28"/>
      <w:szCs w:val="28"/>
    </w:rPr>
  </w:style>
  <w:style w:type="character" w:customStyle="1" w:styleId="FontStyle51">
    <w:name w:val="Font Style51"/>
    <w:basedOn w:val="a0"/>
    <w:uiPriority w:val="99"/>
    <w:rsid w:val="00D44ADD"/>
    <w:rPr>
      <w:rFonts w:ascii="Dotum" w:eastAsia="Dotum" w:hAnsi="Dotum" w:cs="Dotum" w:hint="eastAsia"/>
      <w:b/>
      <w:bCs/>
      <w:color w:val="000000"/>
      <w:spacing w:val="20"/>
      <w:sz w:val="30"/>
      <w:szCs w:val="30"/>
    </w:rPr>
  </w:style>
  <w:style w:type="character" w:customStyle="1" w:styleId="FontStyle54">
    <w:name w:val="Font Style54"/>
    <w:basedOn w:val="a0"/>
    <w:uiPriority w:val="99"/>
    <w:rsid w:val="00D44ADD"/>
    <w:rPr>
      <w:rFonts w:ascii="Times New Roman" w:hAnsi="Times New Roman" w:cs="Times New Roman" w:hint="default"/>
      <w:b/>
      <w:bCs/>
      <w:color w:val="000000"/>
      <w:spacing w:val="70"/>
      <w:w w:val="10"/>
      <w:sz w:val="38"/>
      <w:szCs w:val="38"/>
    </w:rPr>
  </w:style>
  <w:style w:type="character" w:customStyle="1" w:styleId="FontStyle55">
    <w:name w:val="Font Style55"/>
    <w:basedOn w:val="a0"/>
    <w:uiPriority w:val="99"/>
    <w:rsid w:val="00D44ADD"/>
    <w:rPr>
      <w:rFonts w:ascii="Garamond" w:hAnsi="Garamond" w:cs="Garamond" w:hint="default"/>
      <w:b/>
      <w:bCs/>
      <w:color w:val="000000"/>
      <w:spacing w:val="10"/>
      <w:sz w:val="22"/>
      <w:szCs w:val="22"/>
    </w:rPr>
  </w:style>
  <w:style w:type="character" w:customStyle="1" w:styleId="FontStyle56">
    <w:name w:val="Font Style56"/>
    <w:basedOn w:val="a0"/>
    <w:uiPriority w:val="99"/>
    <w:rsid w:val="00D44ADD"/>
    <w:rPr>
      <w:rFonts w:ascii="Times New Roman" w:hAnsi="Times New Roman" w:cs="Times New Roman" w:hint="default"/>
      <w:b/>
      <w:bCs/>
      <w:i/>
      <w:iCs/>
      <w:color w:val="000000"/>
      <w:sz w:val="8"/>
      <w:szCs w:val="8"/>
    </w:rPr>
  </w:style>
  <w:style w:type="character" w:customStyle="1" w:styleId="FontStyle57">
    <w:name w:val="Font Style57"/>
    <w:basedOn w:val="a0"/>
    <w:uiPriority w:val="99"/>
    <w:rsid w:val="00D44ADD"/>
    <w:rPr>
      <w:rFonts w:ascii="Times New Roman" w:hAnsi="Times New Roman" w:cs="Times New Roman" w:hint="default"/>
      <w:b/>
      <w:bCs/>
      <w:color w:val="000000"/>
      <w:sz w:val="18"/>
      <w:szCs w:val="18"/>
    </w:rPr>
  </w:style>
  <w:style w:type="character" w:customStyle="1" w:styleId="FontStyle58">
    <w:name w:val="Font Style58"/>
    <w:basedOn w:val="a0"/>
    <w:uiPriority w:val="99"/>
    <w:rsid w:val="00D44ADD"/>
    <w:rPr>
      <w:rFonts w:ascii="Dotum" w:eastAsia="Dotum" w:hAnsi="Dotum" w:cs="Dotum" w:hint="eastAsia"/>
      <w:b/>
      <w:bCs/>
      <w:color w:val="000000"/>
      <w:spacing w:val="50"/>
      <w:sz w:val="8"/>
      <w:szCs w:val="8"/>
    </w:rPr>
  </w:style>
  <w:style w:type="character" w:customStyle="1" w:styleId="FontStyle59">
    <w:name w:val="Font Style59"/>
    <w:basedOn w:val="a0"/>
    <w:uiPriority w:val="99"/>
    <w:rsid w:val="00D44ADD"/>
    <w:rPr>
      <w:rFonts w:ascii="Times New Roman" w:hAnsi="Times New Roman" w:cs="Times New Roman" w:hint="default"/>
      <w:b/>
      <w:bCs/>
      <w:color w:val="000000"/>
      <w:sz w:val="16"/>
      <w:szCs w:val="16"/>
    </w:rPr>
  </w:style>
  <w:style w:type="character" w:customStyle="1" w:styleId="FontStyle60">
    <w:name w:val="Font Style60"/>
    <w:basedOn w:val="a0"/>
    <w:uiPriority w:val="99"/>
    <w:rsid w:val="00D44ADD"/>
    <w:rPr>
      <w:rFonts w:ascii="Georgia" w:hAnsi="Georgia" w:cs="Georgia" w:hint="default"/>
      <w:b/>
      <w:bCs/>
      <w:color w:val="000000"/>
      <w:w w:val="20"/>
      <w:sz w:val="12"/>
      <w:szCs w:val="12"/>
    </w:rPr>
  </w:style>
  <w:style w:type="character" w:customStyle="1" w:styleId="FontStyle61">
    <w:name w:val="Font Style61"/>
    <w:basedOn w:val="a0"/>
    <w:uiPriority w:val="99"/>
    <w:rsid w:val="00D44ADD"/>
    <w:rPr>
      <w:rFonts w:ascii="Times New Roman" w:hAnsi="Times New Roman" w:cs="Times New Roman" w:hint="default"/>
      <w:b/>
      <w:bCs/>
      <w:color w:val="000000"/>
      <w:sz w:val="10"/>
      <w:szCs w:val="10"/>
    </w:rPr>
  </w:style>
  <w:style w:type="character" w:customStyle="1" w:styleId="FontStyle62">
    <w:name w:val="Font Style62"/>
    <w:basedOn w:val="a0"/>
    <w:uiPriority w:val="99"/>
    <w:rsid w:val="00D44ADD"/>
    <w:rPr>
      <w:rFonts w:ascii="Times New Roman" w:hAnsi="Times New Roman" w:cs="Times New Roman" w:hint="default"/>
      <w:smallCaps/>
      <w:color w:val="000000"/>
      <w:spacing w:val="90"/>
      <w:sz w:val="20"/>
      <w:szCs w:val="20"/>
    </w:rPr>
  </w:style>
  <w:style w:type="character" w:customStyle="1" w:styleId="highlighthighlightactive">
    <w:name w:val="highlight highlight_active"/>
    <w:basedOn w:val="a0"/>
    <w:uiPriority w:val="99"/>
    <w:rsid w:val="00D44ADD"/>
    <w:rPr>
      <w:rFonts w:ascii="Times New Roman" w:hAnsi="Times New Roman" w:cs="Times New Roman" w:hint="default"/>
    </w:rPr>
  </w:style>
  <w:style w:type="table" w:customStyle="1" w:styleId="2c">
    <w:name w:val="Сетка таблицы2"/>
    <w:basedOn w:val="a1"/>
    <w:uiPriority w:val="59"/>
    <w:rsid w:val="00D44AD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етка таблицы1"/>
    <w:basedOn w:val="a1"/>
    <w:uiPriority w:val="59"/>
    <w:rsid w:val="00D44AD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ADD"/>
    <w:pPr>
      <w:autoSpaceDE w:val="0"/>
      <w:autoSpaceDN w:val="0"/>
      <w:adjustRightInd w:val="0"/>
    </w:pPr>
    <w:rPr>
      <w:color w:val="000000"/>
      <w:sz w:val="24"/>
      <w:szCs w:val="24"/>
    </w:rPr>
  </w:style>
  <w:style w:type="paragraph" w:customStyle="1" w:styleId="1f3">
    <w:name w:val="Абзац списка1"/>
    <w:basedOn w:val="a"/>
    <w:link w:val="ListParagraphChar"/>
    <w:rsid w:val="00D44ADD"/>
    <w:pPr>
      <w:spacing w:after="200" w:line="276" w:lineRule="auto"/>
      <w:ind w:left="720"/>
      <w:contextualSpacing/>
    </w:pPr>
    <w:rPr>
      <w:rFonts w:ascii="Calibri" w:hAnsi="Calibri"/>
      <w:sz w:val="22"/>
      <w:szCs w:val="20"/>
      <w:lang w:eastAsia="en-US"/>
    </w:rPr>
  </w:style>
  <w:style w:type="character" w:customStyle="1" w:styleId="ListParagraphChar">
    <w:name w:val="List Paragraph Char"/>
    <w:link w:val="1f3"/>
    <w:locked/>
    <w:rsid w:val="00D44ADD"/>
    <w:rPr>
      <w:rFonts w:ascii="Calibri" w:hAnsi="Calibri"/>
      <w:sz w:val="22"/>
      <w:lang w:eastAsia="en-US"/>
    </w:rPr>
  </w:style>
  <w:style w:type="paragraph" w:customStyle="1" w:styleId="1f4">
    <w:name w:val="Без интервала1"/>
    <w:rsid w:val="00D44ADD"/>
    <w:rPr>
      <w:sz w:val="24"/>
      <w:szCs w:val="24"/>
    </w:rPr>
  </w:style>
  <w:style w:type="paragraph" w:customStyle="1" w:styleId="2d">
    <w:name w:val="Абзац списка2"/>
    <w:basedOn w:val="a"/>
    <w:rsid w:val="00D44ADD"/>
    <w:pPr>
      <w:spacing w:after="200" w:line="276" w:lineRule="auto"/>
      <w:ind w:left="720"/>
      <w:contextualSpacing/>
    </w:pPr>
    <w:rPr>
      <w:rFonts w:ascii="Calibri" w:hAnsi="Calibri"/>
      <w:sz w:val="22"/>
      <w:szCs w:val="20"/>
      <w:lang w:eastAsia="en-US"/>
    </w:rPr>
  </w:style>
  <w:style w:type="paragraph" w:customStyle="1" w:styleId="TableParagraph">
    <w:name w:val="Table Paragraph"/>
    <w:basedOn w:val="a"/>
    <w:rsid w:val="00D44ADD"/>
    <w:pPr>
      <w:widowControl w:val="0"/>
      <w:autoSpaceDE w:val="0"/>
      <w:autoSpaceDN w:val="0"/>
    </w:pPr>
    <w:rPr>
      <w:rFonts w:eastAsia="Calibri"/>
      <w:sz w:val="22"/>
      <w:szCs w:val="22"/>
      <w:lang w:eastAsia="en-US"/>
    </w:rPr>
  </w:style>
  <w:style w:type="paragraph" w:customStyle="1" w:styleId="ConsPlusCell">
    <w:name w:val="ConsPlusCell"/>
    <w:uiPriority w:val="99"/>
    <w:rsid w:val="00D44ADD"/>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rnishev.75.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0022" TargetMode="External"/><Relationship Id="rId5" Type="http://schemas.openxmlformats.org/officeDocument/2006/relationships/footnotes" Target="footnotes.xml"/><Relationship Id="rId10" Type="http://schemas.openxmlformats.org/officeDocument/2006/relationships/hyperlink" Target="http://docs.cntd.ru/document/9010116" TargetMode="External"/><Relationship Id="rId4" Type="http://schemas.openxmlformats.org/officeDocument/2006/relationships/webSettings" Target="webSettings.xml"/><Relationship Id="rId9" Type="http://schemas.openxmlformats.org/officeDocument/2006/relationships/hyperlink" Target="http://docs.cntd.ru/document/901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17700</Words>
  <Characters>100891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5</cp:revision>
  <cp:lastPrinted>2021-02-01T00:46:00Z</cp:lastPrinted>
  <dcterms:created xsi:type="dcterms:W3CDTF">2021-02-01T00:47:00Z</dcterms:created>
  <dcterms:modified xsi:type="dcterms:W3CDTF">2021-02-02T01:42:00Z</dcterms:modified>
</cp:coreProperties>
</file>