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r w:rsidRPr="00887EE0">
        <w:rPr>
          <w:b/>
          <w:sz w:val="40"/>
          <w:szCs w:val="40"/>
        </w:rPr>
        <w:t xml:space="preserve">Р Е Ш Е Н И Е </w:t>
      </w:r>
    </w:p>
    <w:p w:rsidR="00712D1B" w:rsidRPr="00887EE0" w:rsidRDefault="00712D1B" w:rsidP="00430FFD">
      <w:pPr>
        <w:jc w:val="center"/>
        <w:rPr>
          <w:b/>
          <w:sz w:val="40"/>
          <w:szCs w:val="40"/>
        </w:rPr>
      </w:pPr>
    </w:p>
    <w:p w:rsidR="00B225BC" w:rsidRDefault="00DD0B4E" w:rsidP="00430FFD">
      <w:pPr>
        <w:rPr>
          <w:sz w:val="28"/>
          <w:szCs w:val="28"/>
        </w:rPr>
      </w:pPr>
      <w:r>
        <w:rPr>
          <w:sz w:val="28"/>
          <w:szCs w:val="28"/>
        </w:rPr>
        <w:t>25 марта</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034562">
        <w:rPr>
          <w:sz w:val="28"/>
          <w:szCs w:val="28"/>
        </w:rPr>
        <w:t>2</w:t>
      </w:r>
      <w:r w:rsidR="00EB71E2">
        <w:rPr>
          <w:sz w:val="28"/>
          <w:szCs w:val="28"/>
        </w:rPr>
        <w:t>6</w:t>
      </w:r>
      <w:r w:rsidR="002B6EF4">
        <w:rPr>
          <w:sz w:val="28"/>
          <w:szCs w:val="28"/>
        </w:rPr>
        <w:t>1</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2B6EF4" w:rsidRDefault="002B6EF4" w:rsidP="002B6EF4">
      <w:pPr>
        <w:pStyle w:val="a5"/>
        <w:jc w:val="center"/>
        <w:rPr>
          <w:b/>
        </w:rPr>
      </w:pPr>
      <w:r w:rsidRPr="00E077F1">
        <w:rPr>
          <w:b/>
        </w:rPr>
        <w:t xml:space="preserve">Об утверждении Порядка формирования, ведения, ежегодного </w:t>
      </w:r>
    </w:p>
    <w:p w:rsidR="002B6EF4" w:rsidRDefault="002B6EF4" w:rsidP="002B6EF4">
      <w:pPr>
        <w:pStyle w:val="a5"/>
        <w:jc w:val="center"/>
        <w:rPr>
          <w:b/>
        </w:rPr>
      </w:pPr>
      <w:r w:rsidRPr="00E077F1">
        <w:rPr>
          <w:b/>
        </w:rPr>
        <w:t>дополнения и опубликования Перечня муниципального имущества, свободного от прав третьих лиц,</w:t>
      </w:r>
      <w:r>
        <w:rPr>
          <w:b/>
        </w:rPr>
        <w:t xml:space="preserve"> </w:t>
      </w:r>
      <w:r w:rsidRPr="00E077F1">
        <w:rPr>
          <w:b/>
        </w:rPr>
        <w:t xml:space="preserve">предназначенного для предоставления </w:t>
      </w:r>
    </w:p>
    <w:p w:rsidR="002B6EF4" w:rsidRDefault="002B6EF4" w:rsidP="002B6EF4">
      <w:pPr>
        <w:pStyle w:val="a5"/>
        <w:jc w:val="center"/>
        <w:rPr>
          <w:b/>
        </w:rPr>
      </w:pPr>
      <w:r w:rsidRPr="00E077F1">
        <w:rPr>
          <w:b/>
        </w:rPr>
        <w:t>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 (самозанятые граждане), а также Порядка и условиях предоставления в аренду указанного имущества</w:t>
      </w:r>
    </w:p>
    <w:p w:rsidR="002B6EF4" w:rsidRPr="00E077F1" w:rsidRDefault="002B6EF4" w:rsidP="002B6EF4">
      <w:pPr>
        <w:pStyle w:val="a5"/>
        <w:jc w:val="center"/>
        <w:rPr>
          <w:b/>
        </w:rPr>
      </w:pPr>
    </w:p>
    <w:p w:rsidR="002B6EF4" w:rsidRPr="002B6EF4" w:rsidRDefault="002B6EF4" w:rsidP="002B6EF4">
      <w:pPr>
        <w:pStyle w:val="a5"/>
        <w:ind w:firstLine="709"/>
        <w:jc w:val="both"/>
        <w:rPr>
          <w:b/>
        </w:rPr>
      </w:pPr>
      <w:r w:rsidRPr="00E077F1">
        <w:t xml:space="preserve">В соответствии с </w:t>
      </w:r>
      <w:r>
        <w:t>Федеральным законом от 06.10.2003 № 131-ФЗ</w:t>
      </w:r>
      <w:r w:rsidRPr="00E077F1">
        <w:t xml:space="preserve"> "Об общих принципах организации местного самоупр</w:t>
      </w:r>
      <w:r>
        <w:t>авления в Российской Федерации",</w:t>
      </w:r>
      <w:r w:rsidRPr="00E077F1">
        <w:t xml:space="preserve"> </w:t>
      </w:r>
      <w:r>
        <w:t xml:space="preserve">Федеральным законом </w:t>
      </w:r>
      <w:r w:rsidRPr="00E077F1">
        <w:t xml:space="preserve">от 24.07.2007 № 209-ФЗ "О развитии малого и среднего предпринимательства в Российской Федерации", </w:t>
      </w:r>
      <w:r>
        <w:t>Постановлением Правительства Забайкальского края от 28.02.2011 года № 54 «Об утверждении порядка формирования, ведения, обязательного опубликования перечня имущества Забайкальского края, свободного от прав третьих лиц (за исключением имущественных прав субъектов малого и среднего предпринимательства) порядка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имущества Забайкальского края, свободного от прав третьих лиц (за исключением имущественных прав субъектов малого и среднего предпринимательства)</w:t>
      </w:r>
      <w:r w:rsidRPr="00E077F1">
        <w:t xml:space="preserve">, </w:t>
      </w:r>
      <w:r>
        <w:t xml:space="preserve">руководствуясь статьей 23 </w:t>
      </w:r>
      <w:r w:rsidRPr="00E077F1">
        <w:t>Устав</w:t>
      </w:r>
      <w:r>
        <w:t>а</w:t>
      </w:r>
      <w:r w:rsidRPr="00E077F1">
        <w:t xml:space="preserve"> </w:t>
      </w:r>
      <w:r>
        <w:t xml:space="preserve">муниципального района «Чернышевский район», Совет муниципального района «Чернышевский район»  </w:t>
      </w:r>
      <w:r w:rsidRPr="002B6EF4">
        <w:rPr>
          <w:b/>
        </w:rPr>
        <w:t>р</w:t>
      </w:r>
      <w:r>
        <w:rPr>
          <w:b/>
        </w:rPr>
        <w:t xml:space="preserve"> </w:t>
      </w:r>
      <w:r w:rsidRPr="002B6EF4">
        <w:rPr>
          <w:b/>
        </w:rPr>
        <w:t>е</w:t>
      </w:r>
      <w:r>
        <w:rPr>
          <w:b/>
        </w:rPr>
        <w:t xml:space="preserve"> </w:t>
      </w:r>
      <w:r w:rsidRPr="002B6EF4">
        <w:rPr>
          <w:b/>
        </w:rPr>
        <w:t>ш</w:t>
      </w:r>
      <w:r>
        <w:rPr>
          <w:b/>
        </w:rPr>
        <w:t xml:space="preserve"> </w:t>
      </w:r>
      <w:r w:rsidRPr="002B6EF4">
        <w:rPr>
          <w:b/>
        </w:rPr>
        <w:t>и</w:t>
      </w:r>
      <w:r>
        <w:rPr>
          <w:b/>
        </w:rPr>
        <w:t xml:space="preserve"> </w:t>
      </w:r>
      <w:r w:rsidRPr="002B6EF4">
        <w:rPr>
          <w:b/>
        </w:rPr>
        <w:t>л</w:t>
      </w:r>
      <w:r>
        <w:rPr>
          <w:b/>
        </w:rPr>
        <w:t xml:space="preserve"> </w:t>
      </w:r>
      <w:r w:rsidRPr="002B6EF4">
        <w:rPr>
          <w:b/>
        </w:rPr>
        <w:t>:</w:t>
      </w:r>
    </w:p>
    <w:p w:rsidR="002B6EF4" w:rsidRDefault="002B6EF4" w:rsidP="002B6EF4">
      <w:pPr>
        <w:pStyle w:val="a5"/>
      </w:pPr>
    </w:p>
    <w:p w:rsidR="002B6EF4" w:rsidRPr="00E077F1" w:rsidRDefault="002B6EF4" w:rsidP="002B6EF4">
      <w:pPr>
        <w:pStyle w:val="a5"/>
        <w:ind w:firstLine="709"/>
      </w:pPr>
      <w:r>
        <w:t xml:space="preserve">1. </w:t>
      </w:r>
      <w:r w:rsidRPr="00E077F1">
        <w:t>Утвердить прилагаемые:</w:t>
      </w:r>
    </w:p>
    <w:p w:rsidR="002B6EF4" w:rsidRPr="00E077F1" w:rsidRDefault="002B6EF4" w:rsidP="002B6EF4">
      <w:pPr>
        <w:pStyle w:val="a5"/>
        <w:ind w:firstLine="709"/>
        <w:jc w:val="both"/>
      </w:pPr>
      <w:r>
        <w:t xml:space="preserve">1.1. </w:t>
      </w:r>
      <w:r w:rsidRPr="00E077F1">
        <w:t xml:space="preserve">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w:t>
      </w:r>
      <w:r w:rsidRPr="00E077F1">
        <w:lastRenderedPageBreak/>
        <w:t>предпринимателями и применяющими специальный налоговый режим «Налог на профессиональный доход» (самозанятые граждане) (далее - Перечень) (приложение № 1).</w:t>
      </w:r>
    </w:p>
    <w:p w:rsidR="002B6EF4" w:rsidRPr="00E077F1" w:rsidRDefault="002B6EF4" w:rsidP="002B6EF4">
      <w:pPr>
        <w:pStyle w:val="a5"/>
        <w:ind w:firstLine="709"/>
      </w:pPr>
      <w:r>
        <w:t xml:space="preserve">1.2. </w:t>
      </w:r>
      <w:r w:rsidRPr="00E077F1">
        <w:t>Форму Перечня (приложение № 2).</w:t>
      </w:r>
    </w:p>
    <w:p w:rsidR="002B6EF4" w:rsidRPr="00E077F1" w:rsidRDefault="002B6EF4" w:rsidP="002B6EF4">
      <w:pPr>
        <w:pStyle w:val="a5"/>
        <w:ind w:firstLine="709"/>
        <w:jc w:val="both"/>
      </w:pPr>
      <w:r>
        <w:t xml:space="preserve">1.3. </w:t>
      </w:r>
      <w:r w:rsidRPr="00E077F1">
        <w:t>Порядок и условия предоставления в аренду муниципального имущества, свободного от прав третьих лиц (за исключением имущественных прав субъектов малого и среднего предпринимательства, а также за исключением права хозяйственного ведения и права оперативного управления),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 (самозанятые граждане) (приложение № 3).</w:t>
      </w:r>
    </w:p>
    <w:p w:rsidR="002B6EF4" w:rsidRDefault="002B6EF4" w:rsidP="002B6EF4">
      <w:pPr>
        <w:pStyle w:val="a5"/>
        <w:ind w:firstLine="709"/>
        <w:jc w:val="both"/>
      </w:pPr>
      <w:r>
        <w:t>2. Контроль выполнения настоящего решения возложить на Отдел муниципального имущества и земельных отношений администрации  муниципального района «Чернышевский район».</w:t>
      </w:r>
    </w:p>
    <w:p w:rsidR="002B6EF4" w:rsidRPr="00E077F1" w:rsidRDefault="002B6EF4" w:rsidP="002B6EF4">
      <w:pPr>
        <w:pStyle w:val="a5"/>
        <w:ind w:firstLine="709"/>
        <w:jc w:val="both"/>
      </w:pPr>
      <w:r>
        <w:t xml:space="preserve">3. Решение Совета муниципального района «Чернышевский район» от 19.09.2014 года №35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порядка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признать утратившим силу. </w:t>
      </w:r>
    </w:p>
    <w:p w:rsidR="002B6EF4" w:rsidRPr="00E077F1" w:rsidRDefault="002B6EF4" w:rsidP="002B6EF4">
      <w:pPr>
        <w:pStyle w:val="a5"/>
        <w:ind w:firstLine="709"/>
        <w:jc w:val="both"/>
      </w:pPr>
      <w:r>
        <w:t xml:space="preserve">3. </w:t>
      </w:r>
      <w:r w:rsidRPr="00E077F1">
        <w:t>Настоящее решение вступает в силу со дня его официального опубликования.</w:t>
      </w:r>
    </w:p>
    <w:p w:rsidR="002B6EF4" w:rsidRDefault="002B6EF4" w:rsidP="002B6EF4">
      <w:pPr>
        <w:pStyle w:val="a5"/>
        <w:ind w:firstLine="709"/>
        <w:jc w:val="both"/>
      </w:pPr>
      <w:r>
        <w:t>4. Настоящее решение о</w:t>
      </w:r>
      <w:r w:rsidRPr="00E077F1">
        <w:t xml:space="preserve">публиковать </w:t>
      </w:r>
      <w:r>
        <w:t xml:space="preserve">в газете «Наше время» и разместить на официальном сайте </w:t>
      </w:r>
      <w:r w:rsidRPr="001D39EA">
        <w:rPr>
          <w:lang w:val="en-US"/>
        </w:rPr>
        <w:t>www</w:t>
      </w:r>
      <w:r w:rsidRPr="00774A2F">
        <w:t>.</w:t>
      </w:r>
      <w:r w:rsidRPr="001D39EA">
        <w:rPr>
          <w:lang w:val="en-US"/>
        </w:rPr>
        <w:t>chernyshev</w:t>
      </w:r>
      <w:r w:rsidRPr="00774A2F">
        <w:t>.75.</w:t>
      </w:r>
      <w:r w:rsidRPr="001D39EA">
        <w:rPr>
          <w:lang w:val="en-US"/>
        </w:rPr>
        <w:t>ru</w:t>
      </w:r>
      <w:r w:rsidRPr="002571FB">
        <w:t>, в разделе Документы</w:t>
      </w:r>
      <w:r w:rsidRPr="00E077F1">
        <w:t>.</w:t>
      </w:r>
    </w:p>
    <w:p w:rsidR="00712D1B" w:rsidRPr="00712D1B" w:rsidRDefault="00712D1B" w:rsidP="00712D1B">
      <w:pPr>
        <w:pStyle w:val="ConsNormal"/>
        <w:widowControl/>
        <w:suppressAutoHyphens/>
        <w:ind w:right="0" w:firstLine="709"/>
        <w:jc w:val="both"/>
        <w:rPr>
          <w:sz w:val="28"/>
          <w:szCs w:val="28"/>
        </w:rPr>
      </w:pPr>
    </w:p>
    <w:p w:rsidR="00712D1B" w:rsidRDefault="00712D1B" w:rsidP="00712D1B">
      <w:pPr>
        <w:ind w:left="568"/>
        <w:rPr>
          <w:sz w:val="28"/>
          <w:szCs w:val="28"/>
        </w:rPr>
      </w:pPr>
      <w:r w:rsidRPr="00712D1B">
        <w:rPr>
          <w:sz w:val="28"/>
          <w:szCs w:val="28"/>
        </w:rPr>
        <w:t xml:space="preserve"> </w:t>
      </w:r>
    </w:p>
    <w:p w:rsidR="006B19E1" w:rsidRPr="00712D1B" w:rsidRDefault="006B19E1"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6E2F9A" w:rsidRDefault="00712D1B" w:rsidP="00EB71E2">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Pr="00D27183" w:rsidRDefault="002B6EF4" w:rsidP="002B6EF4">
      <w:pPr>
        <w:pStyle w:val="a5"/>
        <w:jc w:val="right"/>
        <w:rPr>
          <w:sz w:val="24"/>
          <w:szCs w:val="24"/>
        </w:rPr>
      </w:pPr>
      <w:r w:rsidRPr="00D27183">
        <w:rPr>
          <w:sz w:val="24"/>
          <w:szCs w:val="24"/>
        </w:rPr>
        <w:lastRenderedPageBreak/>
        <w:t xml:space="preserve">Приложение </w:t>
      </w:r>
      <w:r>
        <w:rPr>
          <w:sz w:val="24"/>
          <w:szCs w:val="24"/>
        </w:rPr>
        <w:t>№</w:t>
      </w:r>
      <w:r w:rsidRPr="00D27183">
        <w:rPr>
          <w:sz w:val="24"/>
          <w:szCs w:val="24"/>
          <w:lang w:eastAsia="en-US" w:bidi="en-US"/>
        </w:rPr>
        <w:t xml:space="preserve"> </w:t>
      </w:r>
      <w:r w:rsidRPr="00D27183">
        <w:rPr>
          <w:sz w:val="24"/>
          <w:szCs w:val="24"/>
        </w:rPr>
        <w:t xml:space="preserve">1 </w:t>
      </w:r>
    </w:p>
    <w:p w:rsidR="002B6EF4" w:rsidRPr="00D27183" w:rsidRDefault="002B6EF4" w:rsidP="002B6EF4">
      <w:pPr>
        <w:pStyle w:val="a5"/>
        <w:jc w:val="right"/>
        <w:rPr>
          <w:sz w:val="24"/>
          <w:szCs w:val="24"/>
        </w:rPr>
      </w:pPr>
      <w:r w:rsidRPr="00D27183">
        <w:rPr>
          <w:sz w:val="24"/>
          <w:szCs w:val="24"/>
        </w:rPr>
        <w:t xml:space="preserve">к решению Совета </w:t>
      </w:r>
    </w:p>
    <w:p w:rsidR="002B6EF4" w:rsidRPr="00D27183" w:rsidRDefault="002B6EF4" w:rsidP="002B6EF4">
      <w:pPr>
        <w:pStyle w:val="a5"/>
        <w:jc w:val="right"/>
        <w:rPr>
          <w:sz w:val="24"/>
          <w:szCs w:val="24"/>
        </w:rPr>
      </w:pPr>
      <w:r w:rsidRPr="00D27183">
        <w:rPr>
          <w:sz w:val="24"/>
          <w:szCs w:val="24"/>
        </w:rPr>
        <w:t>МР «Чернышевский район»</w:t>
      </w:r>
    </w:p>
    <w:p w:rsidR="002B6EF4" w:rsidRPr="00D27183" w:rsidRDefault="002B6EF4" w:rsidP="002B6EF4">
      <w:pPr>
        <w:pStyle w:val="a5"/>
        <w:jc w:val="right"/>
        <w:rPr>
          <w:sz w:val="24"/>
          <w:szCs w:val="24"/>
        </w:rPr>
      </w:pPr>
      <w:r w:rsidRPr="00D27183">
        <w:rPr>
          <w:sz w:val="24"/>
          <w:szCs w:val="24"/>
        </w:rPr>
        <w:t xml:space="preserve">от </w:t>
      </w:r>
      <w:r>
        <w:rPr>
          <w:sz w:val="24"/>
          <w:szCs w:val="24"/>
        </w:rPr>
        <w:t xml:space="preserve">25 марта </w:t>
      </w:r>
      <w:r w:rsidRPr="00D27183">
        <w:rPr>
          <w:sz w:val="24"/>
          <w:szCs w:val="24"/>
        </w:rPr>
        <w:t xml:space="preserve">2021 года № </w:t>
      </w:r>
      <w:r>
        <w:rPr>
          <w:sz w:val="24"/>
          <w:szCs w:val="24"/>
        </w:rPr>
        <w:t>261</w:t>
      </w:r>
      <w:r w:rsidRPr="00D27183">
        <w:rPr>
          <w:sz w:val="24"/>
          <w:szCs w:val="24"/>
        </w:rPr>
        <w:t xml:space="preserve"> </w:t>
      </w:r>
    </w:p>
    <w:p w:rsidR="002B6EF4" w:rsidRPr="00D27183" w:rsidRDefault="002B6EF4" w:rsidP="002B6EF4">
      <w:pPr>
        <w:pStyle w:val="a5"/>
        <w:jc w:val="right"/>
        <w:rPr>
          <w:sz w:val="24"/>
          <w:szCs w:val="24"/>
        </w:rPr>
      </w:pPr>
    </w:p>
    <w:p w:rsidR="002B6EF4" w:rsidRPr="00D27183" w:rsidRDefault="002B6EF4" w:rsidP="002B6EF4">
      <w:pPr>
        <w:pStyle w:val="a5"/>
        <w:jc w:val="center"/>
        <w:rPr>
          <w:b/>
          <w:sz w:val="24"/>
          <w:szCs w:val="24"/>
        </w:rPr>
      </w:pPr>
      <w:r w:rsidRPr="00D27183">
        <w:rPr>
          <w:b/>
          <w:sz w:val="24"/>
          <w:szCs w:val="24"/>
        </w:rPr>
        <w:t>Порядок формирования, ведения, ежегодного дополнения и опубликования Перечня муниципального имущества, свободного</w:t>
      </w:r>
      <w:r>
        <w:rPr>
          <w:b/>
          <w:sz w:val="24"/>
          <w:szCs w:val="24"/>
        </w:rPr>
        <w:t xml:space="preserve"> </w:t>
      </w:r>
      <w:r w:rsidRPr="00D27183">
        <w:rPr>
          <w:b/>
          <w:sz w:val="24"/>
          <w:szCs w:val="24"/>
        </w:rPr>
        <w:t xml:space="preserve"> от прав третьих лиц,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 (самозанятые граждане)</w:t>
      </w:r>
    </w:p>
    <w:p w:rsidR="002B6EF4" w:rsidRPr="00D27183" w:rsidRDefault="002B6EF4" w:rsidP="002B6EF4">
      <w:pPr>
        <w:pStyle w:val="a5"/>
        <w:jc w:val="center"/>
        <w:rPr>
          <w:b/>
          <w:sz w:val="24"/>
          <w:szCs w:val="24"/>
        </w:rPr>
      </w:pPr>
    </w:p>
    <w:p w:rsidR="002B6EF4" w:rsidRPr="00D27183" w:rsidRDefault="002B6EF4" w:rsidP="002B6EF4">
      <w:pPr>
        <w:pStyle w:val="a5"/>
        <w:jc w:val="center"/>
        <w:rPr>
          <w:b/>
          <w:sz w:val="24"/>
          <w:szCs w:val="24"/>
        </w:rPr>
      </w:pPr>
      <w:r w:rsidRPr="00D27183">
        <w:rPr>
          <w:b/>
          <w:sz w:val="24"/>
          <w:szCs w:val="24"/>
        </w:rPr>
        <w:t>1. Общие положения</w:t>
      </w:r>
    </w:p>
    <w:p w:rsidR="002B6EF4" w:rsidRPr="00D27183" w:rsidRDefault="002B6EF4" w:rsidP="002B6EF4">
      <w:pPr>
        <w:pStyle w:val="a5"/>
        <w:ind w:firstLine="709"/>
        <w:jc w:val="both"/>
        <w:rPr>
          <w:sz w:val="24"/>
          <w:szCs w:val="24"/>
        </w:rPr>
      </w:pPr>
      <w:r w:rsidRPr="00D27183">
        <w:rPr>
          <w:sz w:val="24"/>
          <w:szCs w:val="24"/>
        </w:rPr>
        <w:t>1.1. Настоящий Порядок определяет правила формирования, ведения, ежегодного дополнения и опубликования Перечня муниципального имущества муниципального района «Чернышевский район» (далее –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используемое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самозанятые граждане)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w:t>
      </w:r>
    </w:p>
    <w:p w:rsidR="002B6EF4" w:rsidRPr="00D27183" w:rsidRDefault="002B6EF4" w:rsidP="002B6EF4">
      <w:pPr>
        <w:pStyle w:val="a5"/>
        <w:ind w:firstLine="709"/>
        <w:jc w:val="both"/>
        <w:rPr>
          <w:sz w:val="24"/>
          <w:szCs w:val="24"/>
        </w:rPr>
      </w:pPr>
    </w:p>
    <w:p w:rsidR="002B6EF4" w:rsidRPr="00D27183" w:rsidRDefault="002B6EF4" w:rsidP="002B6EF4">
      <w:pPr>
        <w:pStyle w:val="a5"/>
        <w:ind w:firstLine="709"/>
        <w:jc w:val="center"/>
        <w:rPr>
          <w:b/>
          <w:sz w:val="24"/>
          <w:szCs w:val="24"/>
        </w:rPr>
      </w:pPr>
      <w:r w:rsidRPr="00D27183">
        <w:rPr>
          <w:b/>
          <w:sz w:val="24"/>
          <w:szCs w:val="24"/>
        </w:rPr>
        <w:t xml:space="preserve">2. Цели создания и основные принципы формирования, </w:t>
      </w:r>
    </w:p>
    <w:p w:rsidR="002B6EF4" w:rsidRPr="00D27183" w:rsidRDefault="002B6EF4" w:rsidP="002B6EF4">
      <w:pPr>
        <w:pStyle w:val="a5"/>
        <w:ind w:firstLine="709"/>
        <w:jc w:val="center"/>
        <w:rPr>
          <w:b/>
          <w:sz w:val="24"/>
          <w:szCs w:val="24"/>
        </w:rPr>
      </w:pPr>
      <w:r w:rsidRPr="00D27183">
        <w:rPr>
          <w:b/>
          <w:sz w:val="24"/>
          <w:szCs w:val="24"/>
        </w:rPr>
        <w:t>ведения, ежегодного дополнения и опубликования Перечня</w:t>
      </w:r>
    </w:p>
    <w:p w:rsidR="002B6EF4" w:rsidRPr="00D27183" w:rsidRDefault="002B6EF4" w:rsidP="002B6EF4">
      <w:pPr>
        <w:pStyle w:val="a5"/>
        <w:ind w:firstLine="709"/>
        <w:jc w:val="both"/>
        <w:rPr>
          <w:sz w:val="24"/>
          <w:szCs w:val="24"/>
        </w:rPr>
      </w:pPr>
      <w:r w:rsidRPr="00D27183">
        <w:rPr>
          <w:sz w:val="24"/>
          <w:szCs w:val="24"/>
        </w:rPr>
        <w:t xml:space="preserve">2.1. Перечень представляет собой реестр объектов муниципального имущества муниципального района (далее - имущество),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а также отчуждены на возмездной основе в собственность субъектов малого и среднего предпринимательства в соответствии с Федеральным законом от 22.07.2008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6,8,9 пункта 2 статьи 39.3 Земельного кодекса Российской Федерации. </w:t>
      </w:r>
    </w:p>
    <w:p w:rsidR="002B6EF4" w:rsidRPr="00D27183" w:rsidRDefault="002B6EF4" w:rsidP="002B6EF4">
      <w:pPr>
        <w:pStyle w:val="a5"/>
        <w:ind w:firstLine="709"/>
        <w:jc w:val="both"/>
        <w:rPr>
          <w:sz w:val="24"/>
          <w:szCs w:val="24"/>
        </w:rPr>
      </w:pPr>
      <w:r w:rsidRPr="00D27183">
        <w:rPr>
          <w:sz w:val="24"/>
          <w:szCs w:val="24"/>
        </w:rPr>
        <w:t>2.2. Формирование Перечня осуществляется в целях:</w:t>
      </w:r>
    </w:p>
    <w:p w:rsidR="002B6EF4" w:rsidRPr="00D27183" w:rsidRDefault="002B6EF4" w:rsidP="002B6EF4">
      <w:pPr>
        <w:pStyle w:val="a5"/>
        <w:ind w:firstLine="709"/>
        <w:jc w:val="both"/>
        <w:rPr>
          <w:sz w:val="24"/>
          <w:szCs w:val="24"/>
        </w:rPr>
      </w:pPr>
      <w:r w:rsidRPr="00D27183">
        <w:rPr>
          <w:sz w:val="24"/>
          <w:szCs w:val="24"/>
        </w:rPr>
        <w:t xml:space="preserve">2.2.1. предоставления имущества, принадлежащего на праве собственности муниципального района во владение и (или) пользование на долгосрочной основе (в том </w:t>
      </w:r>
      <w:r w:rsidRPr="00D27183">
        <w:rPr>
          <w:sz w:val="24"/>
          <w:szCs w:val="24"/>
        </w:rPr>
        <w:lastRenderedPageBreak/>
        <w:t>числе по льготным ставкам арендной платы) субъектам малого и среднего предпринимательства, и самозанятым гражданам;</w:t>
      </w:r>
    </w:p>
    <w:p w:rsidR="002B6EF4" w:rsidRPr="00D27183" w:rsidRDefault="002B6EF4" w:rsidP="002B6EF4">
      <w:pPr>
        <w:pStyle w:val="a5"/>
        <w:ind w:firstLine="709"/>
        <w:jc w:val="both"/>
        <w:rPr>
          <w:sz w:val="24"/>
          <w:szCs w:val="24"/>
        </w:rPr>
      </w:pPr>
      <w:r w:rsidRPr="00D27183">
        <w:rPr>
          <w:sz w:val="24"/>
          <w:szCs w:val="24"/>
        </w:rPr>
        <w:t>2.2.2. расширения доступности субъектам малого и среднего предпринимательства к информации об имуществе, принадлежащем на праве собственности муниципального района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Перечень имущества указанным лицам;</w:t>
      </w:r>
    </w:p>
    <w:p w:rsidR="002B6EF4" w:rsidRPr="00D27183" w:rsidRDefault="002B6EF4" w:rsidP="002B6EF4">
      <w:pPr>
        <w:pStyle w:val="a5"/>
        <w:ind w:firstLine="709"/>
        <w:jc w:val="both"/>
        <w:rPr>
          <w:sz w:val="24"/>
          <w:szCs w:val="24"/>
        </w:rPr>
      </w:pPr>
      <w:r w:rsidRPr="00D27183">
        <w:rPr>
          <w:sz w:val="24"/>
          <w:szCs w:val="24"/>
        </w:rPr>
        <w:t>2.2.3.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самозанятым гражданам.</w:t>
      </w:r>
    </w:p>
    <w:p w:rsidR="002B6EF4" w:rsidRPr="00D27183" w:rsidRDefault="002B6EF4" w:rsidP="002B6EF4">
      <w:pPr>
        <w:pStyle w:val="a5"/>
        <w:ind w:firstLine="709"/>
        <w:jc w:val="both"/>
        <w:rPr>
          <w:sz w:val="24"/>
          <w:szCs w:val="24"/>
        </w:rPr>
      </w:pPr>
      <w:r w:rsidRPr="00D27183">
        <w:rPr>
          <w:sz w:val="24"/>
          <w:szCs w:val="24"/>
        </w:rPr>
        <w:t>2.2.4. повышения эффективности управления муниципальным имуществом, находящимся в собственности муниципального района.</w:t>
      </w:r>
    </w:p>
    <w:p w:rsidR="002B6EF4" w:rsidRPr="00D27183" w:rsidRDefault="002B6EF4" w:rsidP="002B6EF4">
      <w:pPr>
        <w:pStyle w:val="a5"/>
        <w:ind w:firstLine="709"/>
        <w:jc w:val="both"/>
        <w:rPr>
          <w:sz w:val="24"/>
          <w:szCs w:val="24"/>
        </w:rPr>
      </w:pPr>
      <w:r w:rsidRPr="00D27183">
        <w:rPr>
          <w:sz w:val="24"/>
          <w:szCs w:val="24"/>
        </w:rPr>
        <w:t>2.3. Формирование и ведение Перечня основывается на следующих основным принципах:</w:t>
      </w:r>
    </w:p>
    <w:p w:rsidR="002B6EF4" w:rsidRPr="00D27183" w:rsidRDefault="002B6EF4" w:rsidP="002B6EF4">
      <w:pPr>
        <w:pStyle w:val="a5"/>
        <w:ind w:firstLine="709"/>
        <w:jc w:val="both"/>
        <w:rPr>
          <w:sz w:val="24"/>
          <w:szCs w:val="24"/>
        </w:rPr>
      </w:pPr>
      <w:r w:rsidRPr="00D27183">
        <w:rPr>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2B6EF4" w:rsidRPr="00D27183" w:rsidRDefault="002B6EF4" w:rsidP="002B6EF4">
      <w:pPr>
        <w:pStyle w:val="a5"/>
        <w:ind w:firstLine="709"/>
        <w:jc w:val="both"/>
        <w:rPr>
          <w:sz w:val="24"/>
          <w:szCs w:val="24"/>
        </w:rPr>
      </w:pPr>
      <w:r w:rsidRPr="00D27183">
        <w:rPr>
          <w:sz w:val="24"/>
          <w:szCs w:val="24"/>
        </w:rPr>
        <w:t>2.3.2. открытость и доступность сведений об имуществе в Перечне;</w:t>
      </w:r>
    </w:p>
    <w:p w:rsidR="002B6EF4" w:rsidRPr="00D27183" w:rsidRDefault="002B6EF4" w:rsidP="002B6EF4">
      <w:pPr>
        <w:pStyle w:val="a5"/>
        <w:ind w:firstLine="709"/>
        <w:jc w:val="both"/>
        <w:rPr>
          <w:sz w:val="24"/>
          <w:szCs w:val="24"/>
        </w:rPr>
      </w:pPr>
      <w:r w:rsidRPr="00D27183">
        <w:rPr>
          <w:sz w:val="24"/>
          <w:szCs w:val="24"/>
        </w:rPr>
        <w:t xml:space="preserve">2.3.3.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w:t>
      </w:r>
      <w:r w:rsidRPr="00D27183">
        <w:rPr>
          <w:bCs/>
          <w:sz w:val="24"/>
          <w:szCs w:val="24"/>
        </w:rPr>
        <w:t>по вопросам оказания имущественной поддержки субъектам малого и среднего предпринимательства</w:t>
      </w:r>
      <w:r w:rsidRPr="00D27183">
        <w:rPr>
          <w:sz w:val="24"/>
          <w:szCs w:val="24"/>
        </w:rPr>
        <w:t xml:space="preserve"> и самозанятым гражданам</w:t>
      </w:r>
      <w:r w:rsidRPr="00D27183">
        <w:rPr>
          <w:bCs/>
          <w:sz w:val="24"/>
          <w:szCs w:val="24"/>
        </w:rPr>
        <w:t xml:space="preserve"> на территории муниципального района «Чернышевский район» (далее – коллегиальный орган)</w:t>
      </w:r>
      <w:r w:rsidRPr="00D27183">
        <w:rPr>
          <w:sz w:val="24"/>
          <w:szCs w:val="24"/>
        </w:rPr>
        <w:t xml:space="preserve">; </w:t>
      </w:r>
    </w:p>
    <w:p w:rsidR="002B6EF4" w:rsidRPr="00D27183" w:rsidRDefault="002B6EF4" w:rsidP="002B6EF4">
      <w:pPr>
        <w:pStyle w:val="a5"/>
        <w:ind w:firstLine="709"/>
        <w:jc w:val="both"/>
        <w:rPr>
          <w:sz w:val="24"/>
          <w:szCs w:val="24"/>
        </w:rPr>
      </w:pPr>
      <w:r w:rsidRPr="00D27183">
        <w:rPr>
          <w:sz w:val="24"/>
          <w:szCs w:val="24"/>
        </w:rPr>
        <w:t xml:space="preserve">2.3.4. взаимодействие с общественными организациями, выражающими интересы субъектов малого и среднего предпринимательства, и самозанятых граждан, институтами развития в сфере малого и среднего предпринимательства в ходе формирования и дополнения Перечня. </w:t>
      </w:r>
    </w:p>
    <w:p w:rsidR="002B6EF4" w:rsidRPr="00D27183" w:rsidRDefault="002B6EF4" w:rsidP="002B6EF4">
      <w:pPr>
        <w:pStyle w:val="a5"/>
        <w:ind w:firstLine="709"/>
        <w:jc w:val="both"/>
        <w:rPr>
          <w:sz w:val="24"/>
          <w:szCs w:val="24"/>
        </w:rPr>
      </w:pPr>
      <w:r w:rsidRPr="00D27183">
        <w:rPr>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и самозанятым гражданам.</w:t>
      </w:r>
    </w:p>
    <w:p w:rsidR="002B6EF4" w:rsidRPr="00D27183" w:rsidRDefault="002B6EF4" w:rsidP="002B6EF4">
      <w:pPr>
        <w:pStyle w:val="a5"/>
        <w:ind w:firstLine="709"/>
        <w:jc w:val="both"/>
        <w:rPr>
          <w:sz w:val="24"/>
          <w:szCs w:val="24"/>
        </w:rPr>
      </w:pPr>
      <w:r w:rsidRPr="00D27183">
        <w:rPr>
          <w:sz w:val="24"/>
          <w:szCs w:val="24"/>
        </w:rPr>
        <w:t>Запрещается продажа муниципального имущества, включённого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З9</w:t>
      </w:r>
      <w:r w:rsidRPr="00D27183">
        <w:rPr>
          <w:sz w:val="24"/>
          <w:szCs w:val="24"/>
          <w:vertAlign w:val="superscript"/>
        </w:rPr>
        <w:footnoteReference w:id="2"/>
      </w:r>
      <w:r w:rsidRPr="00D27183">
        <w:rPr>
          <w:sz w:val="24"/>
          <w:szCs w:val="24"/>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(перенаём), передача в субаренду, за исключением предоставления такого имущества в субаренду малого и среднего предпринимательства организациями, образующими инфраструктуру поддержки субъектов малого и среднего предпринимательства, и самозанятым гражданам и в случае, если в субаренду предоставляется имущество, предусмотренное пунктом 14 части 1 статьи 17</w:t>
      </w:r>
      <w:r w:rsidRPr="00D27183">
        <w:rPr>
          <w:sz w:val="24"/>
          <w:szCs w:val="24"/>
          <w:vertAlign w:val="superscript"/>
        </w:rPr>
        <w:t>1</w:t>
      </w:r>
      <w:r w:rsidRPr="00D27183">
        <w:rPr>
          <w:sz w:val="24"/>
          <w:szCs w:val="24"/>
        </w:rPr>
        <w:t xml:space="preserve"> Федерального закона от 26.07.2006 № 135-Ф3 «О защите конкуренции».</w:t>
      </w:r>
    </w:p>
    <w:p w:rsidR="002B6EF4" w:rsidRPr="00D27183" w:rsidRDefault="002B6EF4" w:rsidP="002B6EF4">
      <w:pPr>
        <w:pStyle w:val="a5"/>
        <w:ind w:firstLine="709"/>
        <w:jc w:val="both"/>
        <w:rPr>
          <w:sz w:val="24"/>
          <w:szCs w:val="24"/>
        </w:rPr>
      </w:pPr>
    </w:p>
    <w:p w:rsidR="002B6EF4" w:rsidRPr="00D27183" w:rsidRDefault="002B6EF4" w:rsidP="002B6EF4">
      <w:pPr>
        <w:pStyle w:val="10"/>
        <w:keepNext/>
        <w:keepLines/>
        <w:shd w:val="clear" w:color="auto" w:fill="auto"/>
        <w:tabs>
          <w:tab w:val="left" w:pos="2000"/>
        </w:tabs>
        <w:ind w:left="1760"/>
        <w:rPr>
          <w:sz w:val="24"/>
          <w:szCs w:val="24"/>
        </w:rPr>
      </w:pPr>
      <w:r w:rsidRPr="00D27183">
        <w:rPr>
          <w:sz w:val="24"/>
          <w:szCs w:val="24"/>
        </w:rPr>
        <w:t>3.</w:t>
      </w:r>
      <w:r w:rsidRPr="00D27183">
        <w:rPr>
          <w:sz w:val="24"/>
          <w:szCs w:val="24"/>
        </w:rPr>
        <w:tab/>
        <w:t>Формирование, ведение и ежегодное дополнение Перечня</w:t>
      </w:r>
    </w:p>
    <w:p w:rsidR="002B6EF4" w:rsidRPr="00D27183" w:rsidRDefault="002B6EF4" w:rsidP="002B6EF4">
      <w:pPr>
        <w:pStyle w:val="10"/>
        <w:keepNext/>
        <w:keepLines/>
        <w:shd w:val="clear" w:color="auto" w:fill="auto"/>
        <w:tabs>
          <w:tab w:val="left" w:pos="2000"/>
        </w:tabs>
        <w:ind w:left="1760"/>
        <w:rPr>
          <w:sz w:val="24"/>
          <w:szCs w:val="24"/>
        </w:rPr>
      </w:pPr>
    </w:p>
    <w:p w:rsidR="002B6EF4" w:rsidRPr="00D27183" w:rsidRDefault="002B6EF4" w:rsidP="002B6EF4">
      <w:pPr>
        <w:pStyle w:val="ad"/>
        <w:numPr>
          <w:ilvl w:val="0"/>
          <w:numId w:val="10"/>
        </w:numPr>
        <w:shd w:val="clear" w:color="auto" w:fill="auto"/>
        <w:spacing w:line="264" w:lineRule="exact"/>
        <w:ind w:left="20" w:right="20" w:firstLine="689"/>
        <w:rPr>
          <w:sz w:val="24"/>
          <w:szCs w:val="24"/>
        </w:rPr>
      </w:pPr>
      <w:r w:rsidRPr="00D27183">
        <w:rPr>
          <w:sz w:val="24"/>
          <w:szCs w:val="24"/>
        </w:rPr>
        <w:t xml:space="preserve"> Перечень, изменения и ежегодное дополнение в него утверждаются постановлением администрации муниципального района «Чернышевский район».</w:t>
      </w:r>
    </w:p>
    <w:p w:rsidR="002B6EF4" w:rsidRPr="00D27183" w:rsidRDefault="002B6EF4" w:rsidP="002B6EF4">
      <w:pPr>
        <w:pStyle w:val="ad"/>
        <w:numPr>
          <w:ilvl w:val="0"/>
          <w:numId w:val="10"/>
        </w:numPr>
        <w:shd w:val="clear" w:color="auto" w:fill="auto"/>
        <w:spacing w:line="264" w:lineRule="exact"/>
        <w:ind w:left="20" w:right="20" w:firstLine="689"/>
        <w:rPr>
          <w:sz w:val="24"/>
          <w:szCs w:val="24"/>
        </w:rPr>
      </w:pPr>
      <w:r w:rsidRPr="00D27183">
        <w:rPr>
          <w:sz w:val="24"/>
          <w:szCs w:val="24"/>
        </w:rPr>
        <w:t xml:space="preserve"> Перечень формируется в виде информационной базы данных, содержащей </w:t>
      </w:r>
      <w:r w:rsidRPr="00D27183">
        <w:rPr>
          <w:sz w:val="24"/>
          <w:szCs w:val="24"/>
        </w:rPr>
        <w:lastRenderedPageBreak/>
        <w:t>имущество.</w:t>
      </w:r>
    </w:p>
    <w:p w:rsidR="002B6EF4" w:rsidRPr="00D27183" w:rsidRDefault="002B6EF4" w:rsidP="002B6EF4">
      <w:pPr>
        <w:pStyle w:val="ad"/>
        <w:numPr>
          <w:ilvl w:val="0"/>
          <w:numId w:val="10"/>
        </w:numPr>
        <w:shd w:val="clear" w:color="auto" w:fill="auto"/>
        <w:spacing w:line="264" w:lineRule="exact"/>
        <w:ind w:left="20" w:firstLine="689"/>
        <w:rPr>
          <w:sz w:val="24"/>
          <w:szCs w:val="24"/>
        </w:rPr>
      </w:pPr>
      <w:r w:rsidRPr="00D27183">
        <w:rPr>
          <w:sz w:val="24"/>
          <w:szCs w:val="24"/>
        </w:rPr>
        <w:t xml:space="preserve"> Ведение Перечня осуществляется отделом муниципального имущества и земельных отношений администрации МР «Чернышевский район» в электронной форме, а также на бумажном носителе. </w:t>
      </w:r>
    </w:p>
    <w:p w:rsidR="002B6EF4" w:rsidRPr="00D27183" w:rsidRDefault="002B6EF4" w:rsidP="002B6EF4">
      <w:pPr>
        <w:pStyle w:val="a5"/>
        <w:ind w:firstLine="709"/>
        <w:jc w:val="both"/>
        <w:rPr>
          <w:sz w:val="24"/>
          <w:szCs w:val="24"/>
        </w:rPr>
      </w:pPr>
      <w:r w:rsidRPr="00D27183">
        <w:rPr>
          <w:sz w:val="24"/>
          <w:szCs w:val="24"/>
        </w:rPr>
        <w:t xml:space="preserve">3.4. Сведения об утвержденном Перечне, а также об изменениях, дополнениях, внесенных в Перечень, представляются администрацией в акционерное общество «Федеральная корпорация по развитию малого и среднего предпринимательства» в порядке, по форме и сроки, установленные приказом Министерства экономического развития РФ от 20.04.2016 года №264 «Об утверждении порядка предоставления сведений об утвержденных перечнях государственного и муниципального имущества, указанных в ч. 4 ст. 18 Федерального закона «О развитии малого и среднего предпринимательства в РФ» от 24.07.2007 № 209-ФЗ.  </w:t>
      </w:r>
    </w:p>
    <w:p w:rsidR="002B6EF4" w:rsidRPr="00D27183" w:rsidRDefault="002B6EF4" w:rsidP="002B6EF4">
      <w:pPr>
        <w:pStyle w:val="a5"/>
        <w:ind w:firstLine="709"/>
        <w:jc w:val="both"/>
        <w:rPr>
          <w:sz w:val="24"/>
          <w:szCs w:val="24"/>
        </w:rPr>
      </w:pPr>
      <w:r w:rsidRPr="00D27183">
        <w:rPr>
          <w:sz w:val="24"/>
          <w:szCs w:val="24"/>
        </w:rPr>
        <w:t>3.5. В Перечень вносятся сведения об имуществе, соответствующем следующим критериям:</w:t>
      </w:r>
    </w:p>
    <w:p w:rsidR="002B6EF4" w:rsidRPr="00D27183" w:rsidRDefault="002B6EF4" w:rsidP="002B6EF4">
      <w:pPr>
        <w:pStyle w:val="a5"/>
        <w:ind w:firstLine="709"/>
        <w:jc w:val="both"/>
        <w:rPr>
          <w:sz w:val="24"/>
          <w:szCs w:val="24"/>
        </w:rPr>
      </w:pPr>
      <w:r w:rsidRPr="00D27183">
        <w:rPr>
          <w:sz w:val="24"/>
          <w:szCs w:val="24"/>
        </w:rPr>
        <w:t>3.5.1.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B6EF4" w:rsidRPr="00D27183" w:rsidRDefault="002B6EF4" w:rsidP="002B6EF4">
      <w:pPr>
        <w:pStyle w:val="a5"/>
        <w:ind w:firstLine="709"/>
        <w:jc w:val="both"/>
        <w:rPr>
          <w:sz w:val="24"/>
          <w:szCs w:val="24"/>
        </w:rPr>
      </w:pPr>
      <w:r w:rsidRPr="00D27183">
        <w:rPr>
          <w:sz w:val="24"/>
          <w:szCs w:val="24"/>
        </w:rPr>
        <w:t>3.5.2. имущество не ограничено в обороте, за исключением случаев, установленных законом или иными нормативными правовыми актами;</w:t>
      </w:r>
    </w:p>
    <w:p w:rsidR="002B6EF4" w:rsidRPr="00D27183" w:rsidRDefault="002B6EF4" w:rsidP="002B6EF4">
      <w:pPr>
        <w:pStyle w:val="a5"/>
        <w:ind w:firstLine="709"/>
        <w:jc w:val="both"/>
        <w:rPr>
          <w:sz w:val="24"/>
          <w:szCs w:val="24"/>
        </w:rPr>
      </w:pPr>
      <w:r w:rsidRPr="00D27183">
        <w:rPr>
          <w:sz w:val="24"/>
          <w:szCs w:val="24"/>
        </w:rPr>
        <w:t>3.5.3. имущество не является объектом религиозного назначения;</w:t>
      </w:r>
    </w:p>
    <w:p w:rsidR="002B6EF4" w:rsidRPr="00D27183" w:rsidRDefault="002B6EF4" w:rsidP="002B6EF4">
      <w:pPr>
        <w:pStyle w:val="a5"/>
        <w:ind w:firstLine="709"/>
        <w:jc w:val="both"/>
        <w:rPr>
          <w:sz w:val="24"/>
          <w:szCs w:val="24"/>
        </w:rPr>
      </w:pPr>
      <w:r w:rsidRPr="00D27183">
        <w:rPr>
          <w:sz w:val="24"/>
          <w:szCs w:val="24"/>
        </w:rPr>
        <w:t>3.5.4. имущество не является объектом незавершенного строительства (за исключением случаев, когда в отношении объектов незавершенного строительства установлен особый порядок распоряжения);</w:t>
      </w:r>
    </w:p>
    <w:p w:rsidR="002B6EF4" w:rsidRPr="00D27183" w:rsidRDefault="002B6EF4" w:rsidP="002B6EF4">
      <w:pPr>
        <w:pStyle w:val="a5"/>
        <w:ind w:firstLine="709"/>
        <w:jc w:val="both"/>
        <w:rPr>
          <w:sz w:val="24"/>
          <w:szCs w:val="24"/>
        </w:rPr>
      </w:pPr>
      <w:r w:rsidRPr="00D27183">
        <w:rPr>
          <w:sz w:val="24"/>
          <w:szCs w:val="24"/>
        </w:rPr>
        <w:t>3.5.5. в отношении имущества (наименование публично- правового образования) не приняты решения о его отчуждении (продажи) в соответствии с порядком определённым Федеральным законом от 21.12.2001 № 178-ФЗ «О приватизации государственного и муниципального имущества» или предоставления иным лицам;</w:t>
      </w:r>
    </w:p>
    <w:p w:rsidR="002B6EF4" w:rsidRPr="00D27183" w:rsidRDefault="002B6EF4" w:rsidP="002B6EF4">
      <w:pPr>
        <w:pStyle w:val="a5"/>
        <w:ind w:firstLine="709"/>
        <w:jc w:val="both"/>
        <w:rPr>
          <w:sz w:val="24"/>
          <w:szCs w:val="24"/>
        </w:rPr>
      </w:pPr>
      <w:r w:rsidRPr="00D27183">
        <w:rPr>
          <w:sz w:val="24"/>
          <w:szCs w:val="24"/>
        </w:rPr>
        <w:t>3.5.6. имущество не признано аварийным и подлежащим сносу;</w:t>
      </w:r>
    </w:p>
    <w:p w:rsidR="002B6EF4" w:rsidRPr="00D27183" w:rsidRDefault="002B6EF4" w:rsidP="002B6EF4">
      <w:pPr>
        <w:pStyle w:val="a5"/>
        <w:ind w:firstLine="709"/>
        <w:jc w:val="both"/>
        <w:rPr>
          <w:sz w:val="24"/>
          <w:szCs w:val="24"/>
        </w:rPr>
      </w:pPr>
      <w:r w:rsidRPr="00D27183">
        <w:rPr>
          <w:sz w:val="24"/>
          <w:szCs w:val="24"/>
        </w:rPr>
        <w:t>3.5.7. имущество не относится к жилому фонду.</w:t>
      </w:r>
    </w:p>
    <w:p w:rsidR="002B6EF4" w:rsidRPr="00D27183" w:rsidRDefault="002B6EF4" w:rsidP="002B6EF4">
      <w:pPr>
        <w:pStyle w:val="a5"/>
        <w:ind w:firstLine="709"/>
        <w:jc w:val="both"/>
        <w:rPr>
          <w:sz w:val="24"/>
          <w:szCs w:val="24"/>
        </w:rPr>
      </w:pPr>
      <w:r w:rsidRPr="00D27183">
        <w:rPr>
          <w:sz w:val="24"/>
          <w:szCs w:val="24"/>
        </w:rPr>
        <w:t>3.6. Виды имущества, включаемые в Перечень:</w:t>
      </w:r>
    </w:p>
    <w:p w:rsidR="002B6EF4" w:rsidRPr="00D27183" w:rsidRDefault="002B6EF4" w:rsidP="002B6EF4">
      <w:pPr>
        <w:pStyle w:val="a5"/>
        <w:ind w:firstLine="709"/>
        <w:jc w:val="both"/>
        <w:rPr>
          <w:sz w:val="24"/>
          <w:szCs w:val="24"/>
        </w:rPr>
      </w:pPr>
      <w:r w:rsidRPr="00D27183">
        <w:rPr>
          <w:sz w:val="24"/>
          <w:szCs w:val="24"/>
        </w:rPr>
        <w:t>3.6.1. оборудование, машины, механизмы, установки, транспортные средства, инвентарь, инструменты, пригодные к эксплуатации по назначению с учётом их технического состояния и морального износа;</w:t>
      </w:r>
    </w:p>
    <w:p w:rsidR="002B6EF4" w:rsidRPr="00D27183" w:rsidRDefault="002B6EF4" w:rsidP="002B6EF4">
      <w:pPr>
        <w:pStyle w:val="a5"/>
        <w:ind w:firstLine="709"/>
        <w:jc w:val="both"/>
        <w:rPr>
          <w:sz w:val="24"/>
          <w:szCs w:val="24"/>
        </w:rPr>
      </w:pPr>
      <w:r w:rsidRPr="00D27183">
        <w:rPr>
          <w:sz w:val="24"/>
          <w:szCs w:val="24"/>
        </w:rPr>
        <w:t>3.6.2. объекты недвижимого имущества, подключенные к сетям инженерно- технического обеспечения (или готовые для подключения) и имеющие подъездные пути;</w:t>
      </w:r>
    </w:p>
    <w:p w:rsidR="002B6EF4" w:rsidRPr="00D27183" w:rsidRDefault="002B6EF4" w:rsidP="002B6EF4">
      <w:pPr>
        <w:pStyle w:val="a5"/>
        <w:ind w:firstLine="709"/>
        <w:jc w:val="both"/>
        <w:rPr>
          <w:sz w:val="24"/>
          <w:szCs w:val="24"/>
        </w:rPr>
      </w:pPr>
      <w:r w:rsidRPr="00D27183">
        <w:rPr>
          <w:sz w:val="24"/>
          <w:szCs w:val="24"/>
        </w:rPr>
        <w:t>3.6.3. объекты недвижимого имущества, планируемые к использованию под административные, торговые, офисные, производственные и иные цели;</w:t>
      </w:r>
    </w:p>
    <w:p w:rsidR="002B6EF4" w:rsidRPr="00D27183" w:rsidRDefault="002B6EF4" w:rsidP="002B6EF4">
      <w:pPr>
        <w:pStyle w:val="a5"/>
        <w:ind w:firstLine="709"/>
        <w:jc w:val="both"/>
        <w:rPr>
          <w:sz w:val="24"/>
          <w:szCs w:val="24"/>
        </w:rPr>
      </w:pPr>
      <w:r w:rsidRPr="00D27183">
        <w:rPr>
          <w:sz w:val="24"/>
          <w:szCs w:val="24"/>
        </w:rPr>
        <w:t>3.6.4.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rsidR="002B6EF4" w:rsidRPr="00D27183" w:rsidRDefault="002B6EF4" w:rsidP="002B6EF4">
      <w:pPr>
        <w:pStyle w:val="a5"/>
        <w:ind w:firstLine="709"/>
        <w:jc w:val="both"/>
        <w:rPr>
          <w:sz w:val="24"/>
          <w:szCs w:val="24"/>
        </w:rPr>
      </w:pPr>
      <w:r w:rsidRPr="00D27183">
        <w:rPr>
          <w:sz w:val="24"/>
          <w:szCs w:val="24"/>
        </w:rPr>
        <w:t>Виды разрешённого использования, функциональное и территориальное зонирование, установленные в отношении земельных участков, на которых расположенные включаемые в Перечень объекты недвижимого имущества, должны предусматривать их использование для размещения указанных объектов;</w:t>
      </w:r>
    </w:p>
    <w:p w:rsidR="002B6EF4" w:rsidRPr="00D27183" w:rsidRDefault="002B6EF4" w:rsidP="002B6EF4">
      <w:pPr>
        <w:pStyle w:val="a5"/>
        <w:ind w:firstLine="709"/>
        <w:jc w:val="both"/>
        <w:rPr>
          <w:sz w:val="24"/>
          <w:szCs w:val="24"/>
        </w:rPr>
      </w:pPr>
      <w:r w:rsidRPr="00D27183">
        <w:rPr>
          <w:sz w:val="24"/>
          <w:szCs w:val="24"/>
        </w:rPr>
        <w:t>3.6.5. имущество, закреплённое на праве хозяйственного ведения либо оперативного управления за муниципальным предприятием (далее - балансодержатель) и отвечающего критериям, в отношении которого имеется предложение балансодержателя, согласованное с Администрацией муниципального района «Чернышевский район» о включении имущества в Перечень;</w:t>
      </w:r>
    </w:p>
    <w:p w:rsidR="002B6EF4" w:rsidRPr="00D27183" w:rsidRDefault="002B6EF4" w:rsidP="002B6EF4">
      <w:pPr>
        <w:pStyle w:val="a5"/>
        <w:ind w:firstLine="709"/>
        <w:jc w:val="both"/>
        <w:rPr>
          <w:sz w:val="24"/>
          <w:szCs w:val="24"/>
        </w:rPr>
      </w:pPr>
      <w:r w:rsidRPr="00D27183">
        <w:rPr>
          <w:sz w:val="24"/>
          <w:szCs w:val="24"/>
        </w:rPr>
        <w:t>3.6.6. инвестиционные площадки.</w:t>
      </w:r>
    </w:p>
    <w:p w:rsidR="002B6EF4" w:rsidRPr="00D27183" w:rsidRDefault="002B6EF4" w:rsidP="002B6EF4">
      <w:pPr>
        <w:pStyle w:val="a5"/>
        <w:ind w:firstLine="709"/>
        <w:jc w:val="both"/>
        <w:rPr>
          <w:sz w:val="24"/>
          <w:szCs w:val="24"/>
        </w:rPr>
      </w:pPr>
      <w:r w:rsidRPr="00D27183">
        <w:rPr>
          <w:sz w:val="24"/>
          <w:szCs w:val="24"/>
        </w:rPr>
        <w:t xml:space="preserve">3.7.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муниципального района «Чернышевский район» по своей инициативе или коллегиального органа, а также на основании предложений  субъектов </w:t>
      </w:r>
      <w:r w:rsidRPr="00D27183">
        <w:rPr>
          <w:sz w:val="24"/>
          <w:szCs w:val="24"/>
        </w:rPr>
        <w:lastRenderedPageBreak/>
        <w:t xml:space="preserve">малого и среднего предпринимательства, общественных организаций, выражающих интересы субъектов малого и среднего предпринимательства. </w:t>
      </w:r>
    </w:p>
    <w:p w:rsidR="002B6EF4" w:rsidRPr="00D27183" w:rsidRDefault="002B6EF4" w:rsidP="002B6EF4">
      <w:pPr>
        <w:pStyle w:val="a5"/>
        <w:ind w:firstLine="709"/>
        <w:jc w:val="both"/>
        <w:rPr>
          <w:sz w:val="24"/>
          <w:szCs w:val="24"/>
        </w:rPr>
      </w:pPr>
      <w:r w:rsidRPr="00D27183">
        <w:rPr>
          <w:sz w:val="24"/>
          <w:szCs w:val="24"/>
        </w:rPr>
        <w:t>3.8. Рассмотрение администрацией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администрация принимает одно из следующих решений:</w:t>
      </w:r>
    </w:p>
    <w:p w:rsidR="002B6EF4" w:rsidRPr="00D27183" w:rsidRDefault="002B6EF4" w:rsidP="002B6EF4">
      <w:pPr>
        <w:pStyle w:val="a5"/>
        <w:ind w:firstLine="709"/>
        <w:jc w:val="both"/>
        <w:rPr>
          <w:sz w:val="24"/>
          <w:szCs w:val="24"/>
        </w:rPr>
      </w:pPr>
      <w:r w:rsidRPr="00D27183">
        <w:rPr>
          <w:sz w:val="24"/>
          <w:szCs w:val="24"/>
        </w:rPr>
        <w:t>3.8.1. о подготовке проекта постановления администрации муниципального района «Чернышевский район» о включении сведений об имуществе, в отношении которого поступило предложение, в Перечень;</w:t>
      </w:r>
    </w:p>
    <w:p w:rsidR="002B6EF4" w:rsidRPr="00D27183" w:rsidRDefault="002B6EF4" w:rsidP="002B6EF4">
      <w:pPr>
        <w:pStyle w:val="a5"/>
        <w:ind w:firstLine="709"/>
        <w:jc w:val="both"/>
        <w:rPr>
          <w:sz w:val="24"/>
          <w:szCs w:val="24"/>
        </w:rPr>
      </w:pPr>
      <w:r w:rsidRPr="00D27183">
        <w:rPr>
          <w:sz w:val="24"/>
          <w:szCs w:val="24"/>
        </w:rPr>
        <w:t>3.8.2. о подготовке проекта постановления об исключении сведений об имуществе, в отношении которого поступило предложение, из Перечня;</w:t>
      </w:r>
    </w:p>
    <w:p w:rsidR="002B6EF4" w:rsidRPr="00D27183" w:rsidRDefault="002B6EF4" w:rsidP="002B6EF4">
      <w:pPr>
        <w:pStyle w:val="a5"/>
        <w:ind w:firstLine="709"/>
        <w:jc w:val="both"/>
        <w:rPr>
          <w:sz w:val="24"/>
          <w:szCs w:val="24"/>
        </w:rPr>
      </w:pPr>
      <w:r w:rsidRPr="00D27183">
        <w:rPr>
          <w:sz w:val="24"/>
          <w:szCs w:val="24"/>
        </w:rPr>
        <w:t>3.8.3. об отказе в учете предложений.</w:t>
      </w:r>
    </w:p>
    <w:p w:rsidR="002B6EF4" w:rsidRPr="00D27183" w:rsidRDefault="002B6EF4" w:rsidP="002B6EF4">
      <w:pPr>
        <w:pStyle w:val="a5"/>
        <w:ind w:firstLine="709"/>
        <w:jc w:val="both"/>
        <w:rPr>
          <w:sz w:val="24"/>
          <w:szCs w:val="24"/>
        </w:rPr>
      </w:pPr>
      <w:r w:rsidRPr="00D27183">
        <w:rPr>
          <w:sz w:val="24"/>
          <w:szCs w:val="24"/>
        </w:rPr>
        <w:t>3.9. Подготовка соответствующих проектов постановлений, перечисленных в подпунктах 3.8.1, 3.8.2 пункта 3.8.3 настоящего Порядка, осуществляется исполнительным органом администрацией района в течение 30 календарных дней со дня принятия исполнительным органом муниципального образования соответствующего решения.</w:t>
      </w:r>
    </w:p>
    <w:p w:rsidR="002B6EF4" w:rsidRPr="00D27183" w:rsidRDefault="002B6EF4" w:rsidP="002B6EF4">
      <w:pPr>
        <w:pStyle w:val="a5"/>
        <w:ind w:firstLine="709"/>
        <w:jc w:val="both"/>
        <w:rPr>
          <w:sz w:val="24"/>
          <w:szCs w:val="24"/>
        </w:rPr>
      </w:pPr>
      <w:r w:rsidRPr="00D27183">
        <w:rPr>
          <w:sz w:val="24"/>
          <w:szCs w:val="24"/>
        </w:rPr>
        <w:t>3.10. Решение об отказе в учете предложения о включении имущества в Перечень принимается в следующих случаях:</w:t>
      </w:r>
    </w:p>
    <w:p w:rsidR="002B6EF4" w:rsidRPr="00D27183" w:rsidRDefault="002B6EF4" w:rsidP="002B6EF4">
      <w:pPr>
        <w:pStyle w:val="a5"/>
        <w:ind w:firstLine="709"/>
        <w:jc w:val="both"/>
        <w:rPr>
          <w:sz w:val="24"/>
          <w:szCs w:val="24"/>
        </w:rPr>
      </w:pPr>
      <w:r w:rsidRPr="00D27183">
        <w:rPr>
          <w:sz w:val="24"/>
          <w:szCs w:val="24"/>
        </w:rPr>
        <w:t>3.10.1. имущество не соответствует критериям, установленным пунктом 3.5 настоящего Порядка;</w:t>
      </w:r>
    </w:p>
    <w:p w:rsidR="002B6EF4" w:rsidRPr="00D27183" w:rsidRDefault="002B6EF4" w:rsidP="002B6EF4">
      <w:pPr>
        <w:pStyle w:val="a5"/>
        <w:ind w:firstLine="709"/>
        <w:jc w:val="both"/>
        <w:rPr>
          <w:sz w:val="24"/>
          <w:szCs w:val="24"/>
        </w:rPr>
      </w:pPr>
      <w:r w:rsidRPr="00D27183">
        <w:rPr>
          <w:sz w:val="24"/>
          <w:szCs w:val="24"/>
        </w:rP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осуществляющей полномочия учредителя балансодержателя;</w:t>
      </w:r>
    </w:p>
    <w:p w:rsidR="002B6EF4" w:rsidRPr="00D27183" w:rsidRDefault="002B6EF4" w:rsidP="002B6EF4">
      <w:pPr>
        <w:pStyle w:val="a5"/>
        <w:ind w:firstLine="709"/>
        <w:jc w:val="both"/>
        <w:rPr>
          <w:sz w:val="24"/>
          <w:szCs w:val="24"/>
        </w:rPr>
      </w:pPr>
      <w:r w:rsidRPr="00D27183">
        <w:rPr>
          <w:sz w:val="24"/>
          <w:szCs w:val="24"/>
        </w:rPr>
        <w:t>3.10.3. 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2B6EF4" w:rsidRPr="00D27183" w:rsidRDefault="002B6EF4" w:rsidP="002B6EF4">
      <w:pPr>
        <w:pStyle w:val="a5"/>
        <w:ind w:firstLine="709"/>
        <w:jc w:val="both"/>
        <w:rPr>
          <w:sz w:val="24"/>
          <w:szCs w:val="24"/>
        </w:rPr>
      </w:pPr>
      <w:r w:rsidRPr="00D27183">
        <w:rPr>
          <w:sz w:val="24"/>
          <w:szCs w:val="24"/>
        </w:rPr>
        <w:t>3.11. В случае принятия решения об отказе в учете поступившего предложения исполнительный орган направляет лицу, представившему предложение, мотивированный ответ о невозможности включения сведений об имуществе в Перечень.</w:t>
      </w:r>
    </w:p>
    <w:p w:rsidR="002B6EF4" w:rsidRPr="00D27183" w:rsidRDefault="002B6EF4" w:rsidP="002B6EF4">
      <w:pPr>
        <w:pStyle w:val="a5"/>
        <w:ind w:firstLine="709"/>
        <w:jc w:val="both"/>
        <w:rPr>
          <w:sz w:val="24"/>
          <w:szCs w:val="24"/>
        </w:rPr>
      </w:pPr>
      <w:r w:rsidRPr="00D27183">
        <w:rPr>
          <w:sz w:val="24"/>
          <w:szCs w:val="24"/>
        </w:rPr>
        <w:t>3.12. Сведения о муниципальном имуществе могут быть исключены из Перечня, если:</w:t>
      </w:r>
    </w:p>
    <w:p w:rsidR="002B6EF4" w:rsidRPr="00D27183" w:rsidRDefault="002B6EF4" w:rsidP="002B6EF4">
      <w:pPr>
        <w:pStyle w:val="a5"/>
        <w:ind w:firstLine="709"/>
        <w:jc w:val="both"/>
        <w:rPr>
          <w:sz w:val="24"/>
          <w:szCs w:val="24"/>
        </w:rPr>
      </w:pPr>
      <w:r w:rsidRPr="00D27183">
        <w:rPr>
          <w:sz w:val="24"/>
          <w:szCs w:val="24"/>
        </w:rPr>
        <w:t>3.12.1.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 самозанятых граждан не поступило:</w:t>
      </w:r>
    </w:p>
    <w:p w:rsidR="002B6EF4" w:rsidRPr="00D27183" w:rsidRDefault="002B6EF4" w:rsidP="002B6EF4">
      <w:pPr>
        <w:pStyle w:val="a5"/>
        <w:ind w:firstLine="709"/>
        <w:jc w:val="both"/>
        <w:rPr>
          <w:sz w:val="24"/>
          <w:szCs w:val="24"/>
        </w:rPr>
      </w:pPr>
      <w:r w:rsidRPr="00D27183">
        <w:rPr>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w:t>
      </w:r>
    </w:p>
    <w:p w:rsidR="002B6EF4" w:rsidRPr="00D27183" w:rsidRDefault="002B6EF4" w:rsidP="002B6EF4">
      <w:pPr>
        <w:pStyle w:val="a5"/>
        <w:ind w:firstLine="709"/>
        <w:jc w:val="both"/>
        <w:rPr>
          <w:sz w:val="24"/>
          <w:szCs w:val="24"/>
        </w:rPr>
      </w:pPr>
      <w:r w:rsidRPr="00D27183">
        <w:rPr>
          <w:sz w:val="24"/>
          <w:szCs w:val="24"/>
        </w:rPr>
        <w:t>-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135-ФЭ «О защите конкуренции».</w:t>
      </w:r>
    </w:p>
    <w:p w:rsidR="002B6EF4" w:rsidRPr="00D27183" w:rsidRDefault="002B6EF4" w:rsidP="002B6EF4">
      <w:pPr>
        <w:pStyle w:val="a5"/>
        <w:ind w:firstLine="709"/>
        <w:jc w:val="both"/>
        <w:rPr>
          <w:sz w:val="24"/>
          <w:szCs w:val="24"/>
        </w:rPr>
      </w:pPr>
      <w:r w:rsidRPr="00D27183">
        <w:rPr>
          <w:sz w:val="24"/>
          <w:szCs w:val="24"/>
        </w:rPr>
        <w:t>3.12.2.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2B6EF4" w:rsidRPr="00D27183" w:rsidRDefault="002B6EF4" w:rsidP="002B6EF4">
      <w:pPr>
        <w:pStyle w:val="a5"/>
        <w:ind w:firstLine="709"/>
        <w:jc w:val="both"/>
        <w:rPr>
          <w:sz w:val="24"/>
          <w:szCs w:val="24"/>
        </w:rPr>
      </w:pPr>
      <w:r w:rsidRPr="00D27183">
        <w:rPr>
          <w:sz w:val="24"/>
          <w:szCs w:val="24"/>
        </w:rPr>
        <w:t>3.12.3. Прекращено существование имущества в результате его гибели или уничтожения.</w:t>
      </w:r>
    </w:p>
    <w:p w:rsidR="002B6EF4" w:rsidRPr="00D27183" w:rsidRDefault="002B6EF4" w:rsidP="002B6EF4">
      <w:pPr>
        <w:pStyle w:val="a5"/>
        <w:ind w:firstLine="709"/>
        <w:jc w:val="both"/>
        <w:rPr>
          <w:sz w:val="24"/>
          <w:szCs w:val="24"/>
        </w:rPr>
      </w:pPr>
      <w:r w:rsidRPr="00D27183">
        <w:rPr>
          <w:sz w:val="24"/>
          <w:szCs w:val="24"/>
        </w:rPr>
        <w:t>3.12.4. Право собственности муниципального района «Чернышевский район» на имущество прекращено по решению суда или в ином установленном законом порядке.</w:t>
      </w:r>
    </w:p>
    <w:p w:rsidR="002B6EF4" w:rsidRPr="00D27183" w:rsidRDefault="002B6EF4" w:rsidP="002B6EF4">
      <w:pPr>
        <w:pStyle w:val="a5"/>
        <w:ind w:firstLine="709"/>
        <w:jc w:val="both"/>
        <w:rPr>
          <w:sz w:val="24"/>
          <w:szCs w:val="24"/>
        </w:rPr>
      </w:pPr>
      <w:r w:rsidRPr="00D27183">
        <w:rPr>
          <w:sz w:val="24"/>
          <w:szCs w:val="24"/>
        </w:rPr>
        <w:t>3.12.5.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B6EF4" w:rsidRPr="00D27183" w:rsidRDefault="002B6EF4" w:rsidP="002B6EF4">
      <w:pPr>
        <w:pStyle w:val="a5"/>
        <w:ind w:firstLine="709"/>
        <w:jc w:val="both"/>
        <w:rPr>
          <w:sz w:val="24"/>
          <w:szCs w:val="24"/>
        </w:rPr>
      </w:pPr>
      <w:r w:rsidRPr="00D27183">
        <w:rPr>
          <w:sz w:val="24"/>
          <w:szCs w:val="24"/>
        </w:rPr>
        <w:t xml:space="preserve">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и самозанятыми гражданами по целевому назначению, имущество может быть сохранено в Перечне, при условии предоставления его субъектам малого и среднего </w:t>
      </w:r>
      <w:r w:rsidRPr="00D27183">
        <w:rPr>
          <w:sz w:val="24"/>
          <w:szCs w:val="24"/>
        </w:rPr>
        <w:lastRenderedPageBreak/>
        <w:t>предпринимательства и самозанятым гражданам на условиях, стимулирующих арендатора осуществить капитальный ремонт и (или) реконструкцию соответствующего объекта.</w:t>
      </w:r>
    </w:p>
    <w:p w:rsidR="002B6EF4" w:rsidRPr="00D27183" w:rsidRDefault="002B6EF4" w:rsidP="002B6EF4">
      <w:pPr>
        <w:pStyle w:val="a5"/>
        <w:ind w:firstLine="709"/>
        <w:jc w:val="both"/>
        <w:rPr>
          <w:sz w:val="24"/>
          <w:szCs w:val="24"/>
        </w:rPr>
      </w:pPr>
      <w:r w:rsidRPr="00D27183">
        <w:rPr>
          <w:sz w:val="24"/>
          <w:szCs w:val="24"/>
        </w:rPr>
        <w:t xml:space="preserve">3.13. Администрация муниципального района «Чернышевский район» уведомляет арендатора о намерении принять решение, об исключении имущества из Перечня в срок не позднее 3-х рабочих дней с даты получения информации о наступлении одного из оснований, указанных в пункте 3.12 настоящего Порядка. </w:t>
      </w:r>
    </w:p>
    <w:p w:rsidR="002B6EF4" w:rsidRPr="00D27183" w:rsidRDefault="002B6EF4" w:rsidP="002B6EF4">
      <w:pPr>
        <w:pStyle w:val="a5"/>
        <w:jc w:val="center"/>
        <w:rPr>
          <w:sz w:val="24"/>
          <w:szCs w:val="24"/>
        </w:rPr>
      </w:pPr>
    </w:p>
    <w:p w:rsidR="002B6EF4" w:rsidRPr="00D27183" w:rsidRDefault="002B6EF4" w:rsidP="002B6EF4">
      <w:pPr>
        <w:pStyle w:val="a5"/>
        <w:jc w:val="center"/>
        <w:rPr>
          <w:b/>
          <w:sz w:val="24"/>
          <w:szCs w:val="24"/>
        </w:rPr>
      </w:pPr>
      <w:r w:rsidRPr="00D27183">
        <w:rPr>
          <w:b/>
          <w:sz w:val="24"/>
          <w:szCs w:val="24"/>
        </w:rPr>
        <w:t>4. Опубликование Перечня</w:t>
      </w:r>
    </w:p>
    <w:p w:rsidR="002B6EF4" w:rsidRPr="00D27183" w:rsidRDefault="002B6EF4" w:rsidP="002B6EF4">
      <w:pPr>
        <w:pStyle w:val="a5"/>
        <w:ind w:firstLine="709"/>
        <w:jc w:val="both"/>
        <w:rPr>
          <w:sz w:val="24"/>
          <w:szCs w:val="24"/>
        </w:rPr>
      </w:pPr>
      <w:r w:rsidRPr="00D27183">
        <w:rPr>
          <w:sz w:val="24"/>
          <w:szCs w:val="24"/>
        </w:rPr>
        <w:t>Перечень и внесенные в него изменения подлежат:</w:t>
      </w:r>
    </w:p>
    <w:p w:rsidR="002B6EF4" w:rsidRPr="00D27183" w:rsidRDefault="002B6EF4" w:rsidP="002B6EF4">
      <w:pPr>
        <w:pStyle w:val="a5"/>
        <w:ind w:firstLine="709"/>
        <w:jc w:val="both"/>
        <w:rPr>
          <w:sz w:val="24"/>
          <w:szCs w:val="24"/>
        </w:rPr>
      </w:pPr>
      <w:r w:rsidRPr="00D27183">
        <w:rPr>
          <w:sz w:val="24"/>
          <w:szCs w:val="24"/>
        </w:rPr>
        <w:t>1.Обязательному опубликованию в средствах массовой информации в течение 10 рабочих дней со дня утверждения</w:t>
      </w:r>
    </w:p>
    <w:p w:rsidR="002B6EF4" w:rsidRPr="00D27183" w:rsidRDefault="002B6EF4" w:rsidP="002B6EF4">
      <w:pPr>
        <w:pStyle w:val="a5"/>
        <w:ind w:firstLine="709"/>
        <w:jc w:val="both"/>
        <w:rPr>
          <w:sz w:val="24"/>
          <w:szCs w:val="24"/>
        </w:rPr>
      </w:pPr>
      <w:r w:rsidRPr="00D27183">
        <w:rPr>
          <w:sz w:val="24"/>
          <w:szCs w:val="24"/>
        </w:rPr>
        <w:t xml:space="preserve">2. Размещению на официальном сайте администрации в информационно </w:t>
      </w:r>
      <w:r w:rsidRPr="00D27183">
        <w:rPr>
          <w:sz w:val="24"/>
          <w:szCs w:val="24"/>
        </w:rPr>
        <w:softHyphen/>
        <w:t>телекоммуникационной сети «Интернет» (в том числе в форме открытых данных) в течение 3 рабочих дней со дня утверждения.</w:t>
      </w:r>
    </w:p>
    <w:p w:rsidR="002B6EF4" w:rsidRPr="00D27183" w:rsidRDefault="002B6EF4" w:rsidP="002B6EF4">
      <w:pPr>
        <w:pStyle w:val="a5"/>
        <w:ind w:firstLine="709"/>
        <w:jc w:val="both"/>
        <w:rPr>
          <w:sz w:val="24"/>
          <w:szCs w:val="24"/>
        </w:rPr>
      </w:pPr>
      <w:r w:rsidRPr="00D27183">
        <w:rPr>
          <w:sz w:val="24"/>
          <w:szCs w:val="24"/>
        </w:rPr>
        <w:t xml:space="preserve">3. Предоставлению в акционерное общество «Федеральная корпорация по развитию малого и среднего предпринимательства» в порядке, по форме и сроки, установленные приказом Министерства экономического развития РФ от 20.04.2016 года №264 «Об утверждении порядка предоставления сведений об утвержденных перечнях государственного и муниципального имущества, указанных в ч. 4 ст. 18 Федерального закона «О развитии малого и среднего предпринимательства в РФ» от 24.07.2007 № 209-ФЗ.  </w:t>
      </w:r>
    </w:p>
    <w:p w:rsidR="002B6EF4" w:rsidRPr="00D27183" w:rsidRDefault="002B6EF4" w:rsidP="002B6EF4">
      <w:pPr>
        <w:pStyle w:val="a5"/>
        <w:ind w:firstLine="709"/>
        <w:jc w:val="center"/>
        <w:rPr>
          <w:sz w:val="24"/>
          <w:szCs w:val="24"/>
        </w:rPr>
      </w:pPr>
      <w:r>
        <w:rPr>
          <w:sz w:val="24"/>
          <w:szCs w:val="24"/>
        </w:rPr>
        <w:t>_____________________</w:t>
      </w:r>
    </w:p>
    <w:p w:rsidR="002B6EF4" w:rsidRPr="00D27183" w:rsidRDefault="002B6EF4" w:rsidP="002B6EF4">
      <w:pPr>
        <w:pStyle w:val="a5"/>
        <w:ind w:firstLine="709"/>
        <w:jc w:val="both"/>
        <w:rPr>
          <w:sz w:val="24"/>
          <w:szCs w:val="24"/>
        </w:rPr>
      </w:pPr>
    </w:p>
    <w:p w:rsidR="002B6EF4" w:rsidRPr="00D27183" w:rsidRDefault="002B6EF4" w:rsidP="002B6EF4">
      <w:pPr>
        <w:pStyle w:val="a5"/>
        <w:ind w:firstLine="709"/>
        <w:jc w:val="both"/>
        <w:rPr>
          <w:sz w:val="24"/>
          <w:szCs w:val="24"/>
        </w:rPr>
      </w:pPr>
    </w:p>
    <w:p w:rsidR="002B6EF4" w:rsidRPr="00D27183" w:rsidRDefault="002B6EF4" w:rsidP="002B6EF4">
      <w:pPr>
        <w:pStyle w:val="a5"/>
        <w:ind w:firstLine="709"/>
        <w:jc w:val="both"/>
        <w:rPr>
          <w:sz w:val="24"/>
          <w:szCs w:val="24"/>
        </w:rPr>
      </w:pPr>
    </w:p>
    <w:p w:rsidR="002B6EF4" w:rsidRPr="00D27183" w:rsidRDefault="002B6EF4" w:rsidP="002B6EF4">
      <w:pPr>
        <w:pStyle w:val="a5"/>
        <w:ind w:firstLine="709"/>
        <w:jc w:val="both"/>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Pr="00D27183" w:rsidRDefault="002B6EF4" w:rsidP="002B6EF4">
      <w:pPr>
        <w:pStyle w:val="a5"/>
        <w:jc w:val="right"/>
        <w:rPr>
          <w:sz w:val="24"/>
          <w:szCs w:val="24"/>
        </w:rPr>
      </w:pPr>
      <w:r w:rsidRPr="00D27183">
        <w:rPr>
          <w:sz w:val="24"/>
          <w:szCs w:val="24"/>
        </w:rPr>
        <w:lastRenderedPageBreak/>
        <w:t xml:space="preserve">Приложение </w:t>
      </w:r>
      <w:r>
        <w:rPr>
          <w:sz w:val="24"/>
          <w:szCs w:val="24"/>
          <w:lang w:eastAsia="en-US" w:bidi="en-US"/>
        </w:rPr>
        <w:t>№</w:t>
      </w:r>
      <w:r w:rsidRPr="00D27183">
        <w:rPr>
          <w:sz w:val="24"/>
          <w:szCs w:val="24"/>
          <w:lang w:eastAsia="en-US" w:bidi="en-US"/>
        </w:rPr>
        <w:t xml:space="preserve"> </w:t>
      </w:r>
      <w:r w:rsidRPr="00D27183">
        <w:rPr>
          <w:sz w:val="24"/>
          <w:szCs w:val="24"/>
        </w:rPr>
        <w:t xml:space="preserve">2 </w:t>
      </w:r>
    </w:p>
    <w:p w:rsidR="002B6EF4" w:rsidRPr="00D27183" w:rsidRDefault="002B6EF4" w:rsidP="002B6EF4">
      <w:pPr>
        <w:pStyle w:val="a5"/>
        <w:jc w:val="right"/>
        <w:rPr>
          <w:sz w:val="24"/>
          <w:szCs w:val="24"/>
        </w:rPr>
      </w:pPr>
      <w:r w:rsidRPr="00D27183">
        <w:rPr>
          <w:sz w:val="24"/>
          <w:szCs w:val="24"/>
        </w:rPr>
        <w:t xml:space="preserve">к решению Совета </w:t>
      </w:r>
    </w:p>
    <w:p w:rsidR="002B6EF4" w:rsidRPr="00D27183" w:rsidRDefault="002B6EF4" w:rsidP="002B6EF4">
      <w:pPr>
        <w:pStyle w:val="a5"/>
        <w:jc w:val="right"/>
        <w:rPr>
          <w:sz w:val="24"/>
          <w:szCs w:val="24"/>
        </w:rPr>
      </w:pPr>
      <w:r w:rsidRPr="00D27183">
        <w:rPr>
          <w:sz w:val="24"/>
          <w:szCs w:val="24"/>
        </w:rPr>
        <w:t>МР «Чернышевский район»</w:t>
      </w:r>
    </w:p>
    <w:p w:rsidR="002B6EF4" w:rsidRPr="00D27183" w:rsidRDefault="002B6EF4" w:rsidP="002B6EF4">
      <w:pPr>
        <w:pStyle w:val="a5"/>
        <w:jc w:val="right"/>
        <w:rPr>
          <w:sz w:val="24"/>
          <w:szCs w:val="24"/>
        </w:rPr>
      </w:pPr>
      <w:r w:rsidRPr="00D27183">
        <w:rPr>
          <w:sz w:val="24"/>
          <w:szCs w:val="24"/>
        </w:rPr>
        <w:t xml:space="preserve">от </w:t>
      </w:r>
      <w:r>
        <w:rPr>
          <w:sz w:val="24"/>
          <w:szCs w:val="24"/>
        </w:rPr>
        <w:t xml:space="preserve">25 марта </w:t>
      </w:r>
      <w:r w:rsidRPr="00D27183">
        <w:rPr>
          <w:sz w:val="24"/>
          <w:szCs w:val="24"/>
        </w:rPr>
        <w:t xml:space="preserve">2021 года № </w:t>
      </w:r>
      <w:r>
        <w:rPr>
          <w:sz w:val="24"/>
          <w:szCs w:val="24"/>
        </w:rPr>
        <w:t>261</w:t>
      </w:r>
    </w:p>
    <w:p w:rsidR="002B6EF4" w:rsidRPr="00D27183" w:rsidRDefault="002B6EF4" w:rsidP="002B6EF4">
      <w:pPr>
        <w:pStyle w:val="a5"/>
        <w:jc w:val="right"/>
        <w:rPr>
          <w:sz w:val="24"/>
          <w:szCs w:val="24"/>
        </w:rPr>
      </w:pPr>
    </w:p>
    <w:p w:rsidR="002B6EF4" w:rsidRPr="00D27183" w:rsidRDefault="002B6EF4" w:rsidP="002B6EF4">
      <w:pPr>
        <w:pStyle w:val="a5"/>
        <w:jc w:val="center"/>
        <w:rPr>
          <w:b/>
          <w:sz w:val="24"/>
          <w:szCs w:val="24"/>
        </w:rPr>
      </w:pPr>
      <w:r w:rsidRPr="00D27183">
        <w:rPr>
          <w:b/>
          <w:sz w:val="24"/>
          <w:szCs w:val="24"/>
        </w:rPr>
        <w:t>Перечень муниципального имущества муниципального района «Чернышевский район»  свободного от прав третьих лиц,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самозанятым гражданам</w:t>
      </w:r>
    </w:p>
    <w:p w:rsidR="002B6EF4" w:rsidRPr="00D27183" w:rsidRDefault="002B6EF4" w:rsidP="002B6EF4">
      <w:pPr>
        <w:pStyle w:val="a5"/>
        <w:jc w:val="center"/>
        <w:rPr>
          <w:b/>
          <w:sz w:val="24"/>
          <w:szCs w:val="24"/>
        </w:rPr>
      </w:pPr>
    </w:p>
    <w:tbl>
      <w:tblPr>
        <w:tblOverlap w:val="never"/>
        <w:tblW w:w="10591" w:type="dxa"/>
        <w:jc w:val="center"/>
        <w:tblInd w:w="-752" w:type="dxa"/>
        <w:tblLayout w:type="fixed"/>
        <w:tblCellMar>
          <w:left w:w="10" w:type="dxa"/>
          <w:right w:w="10" w:type="dxa"/>
        </w:tblCellMar>
        <w:tblLook w:val="0000"/>
      </w:tblPr>
      <w:tblGrid>
        <w:gridCol w:w="618"/>
        <w:gridCol w:w="2126"/>
        <w:gridCol w:w="1134"/>
        <w:gridCol w:w="1444"/>
        <w:gridCol w:w="1861"/>
        <w:gridCol w:w="1704"/>
        <w:gridCol w:w="1704"/>
      </w:tblGrid>
      <w:tr w:rsidR="002B6EF4" w:rsidRPr="00D27183" w:rsidTr="0035015A">
        <w:trPr>
          <w:trHeight w:hRule="exact" w:val="962"/>
          <w:jc w:val="center"/>
        </w:trPr>
        <w:tc>
          <w:tcPr>
            <w:tcW w:w="618" w:type="dxa"/>
            <w:tcBorders>
              <w:top w:val="single" w:sz="4" w:space="0" w:color="auto"/>
              <w:left w:val="single" w:sz="4" w:space="0" w:color="auto"/>
            </w:tcBorders>
            <w:shd w:val="clear" w:color="auto" w:fill="FFFFFF"/>
          </w:tcPr>
          <w:p w:rsidR="002B6EF4" w:rsidRPr="00D27183" w:rsidRDefault="002B6EF4" w:rsidP="0035015A">
            <w:pPr>
              <w:pStyle w:val="a5"/>
              <w:jc w:val="center"/>
              <w:rPr>
                <w:sz w:val="24"/>
                <w:szCs w:val="24"/>
              </w:rPr>
            </w:pPr>
            <w:r w:rsidRPr="00D27183">
              <w:rPr>
                <w:rStyle w:val="11"/>
                <w:rFonts w:eastAsia="Courier New"/>
                <w:sz w:val="24"/>
                <w:szCs w:val="24"/>
              </w:rPr>
              <w:t>№</w:t>
            </w:r>
          </w:p>
          <w:p w:rsidR="002B6EF4" w:rsidRPr="00D27183" w:rsidRDefault="002B6EF4" w:rsidP="0035015A">
            <w:pPr>
              <w:pStyle w:val="a5"/>
              <w:jc w:val="center"/>
              <w:rPr>
                <w:sz w:val="24"/>
                <w:szCs w:val="24"/>
              </w:rPr>
            </w:pPr>
            <w:r w:rsidRPr="00D27183">
              <w:rPr>
                <w:rStyle w:val="11"/>
                <w:rFonts w:eastAsia="Courier New"/>
                <w:sz w:val="24"/>
                <w:szCs w:val="24"/>
              </w:rPr>
              <w:t>п.п.</w:t>
            </w:r>
          </w:p>
        </w:tc>
        <w:tc>
          <w:tcPr>
            <w:tcW w:w="2126" w:type="dxa"/>
            <w:tcBorders>
              <w:top w:val="single" w:sz="4" w:space="0" w:color="auto"/>
              <w:left w:val="single" w:sz="4" w:space="0" w:color="auto"/>
            </w:tcBorders>
            <w:shd w:val="clear" w:color="auto" w:fill="FFFFFF"/>
            <w:vAlign w:val="bottom"/>
          </w:tcPr>
          <w:p w:rsidR="002B6EF4" w:rsidRPr="00D27183" w:rsidRDefault="002B6EF4" w:rsidP="0035015A">
            <w:pPr>
              <w:pStyle w:val="a5"/>
              <w:jc w:val="center"/>
              <w:rPr>
                <w:sz w:val="24"/>
                <w:szCs w:val="24"/>
              </w:rPr>
            </w:pPr>
            <w:r w:rsidRPr="00D27183">
              <w:rPr>
                <w:rStyle w:val="11"/>
                <w:rFonts w:eastAsia="Courier New"/>
                <w:sz w:val="24"/>
                <w:szCs w:val="24"/>
              </w:rPr>
              <w:t>Наименование</w:t>
            </w:r>
          </w:p>
          <w:p w:rsidR="002B6EF4" w:rsidRPr="00D27183" w:rsidRDefault="002B6EF4" w:rsidP="0035015A">
            <w:pPr>
              <w:pStyle w:val="a5"/>
              <w:jc w:val="center"/>
              <w:rPr>
                <w:sz w:val="24"/>
                <w:szCs w:val="24"/>
              </w:rPr>
            </w:pPr>
            <w:r w:rsidRPr="00D27183">
              <w:rPr>
                <w:rStyle w:val="11"/>
                <w:rFonts w:eastAsia="Courier New"/>
                <w:sz w:val="24"/>
                <w:szCs w:val="24"/>
              </w:rPr>
              <w:t>объекта</w:t>
            </w:r>
          </w:p>
          <w:p w:rsidR="002B6EF4" w:rsidRPr="00D27183" w:rsidRDefault="002B6EF4" w:rsidP="0035015A">
            <w:pPr>
              <w:pStyle w:val="a5"/>
              <w:jc w:val="center"/>
              <w:rPr>
                <w:sz w:val="24"/>
                <w:szCs w:val="24"/>
              </w:rPr>
            </w:pPr>
            <w:r w:rsidRPr="00D27183">
              <w:rPr>
                <w:rStyle w:val="11"/>
                <w:rFonts w:eastAsia="Courier New"/>
                <w:sz w:val="24"/>
                <w:szCs w:val="24"/>
              </w:rPr>
              <w:t>недвижимости</w:t>
            </w:r>
          </w:p>
        </w:tc>
        <w:tc>
          <w:tcPr>
            <w:tcW w:w="1134" w:type="dxa"/>
            <w:tcBorders>
              <w:top w:val="single" w:sz="4" w:space="0" w:color="auto"/>
              <w:left w:val="single" w:sz="4" w:space="0" w:color="auto"/>
            </w:tcBorders>
            <w:shd w:val="clear" w:color="auto" w:fill="FFFFFF"/>
          </w:tcPr>
          <w:p w:rsidR="002B6EF4" w:rsidRPr="00D27183" w:rsidRDefault="002B6EF4" w:rsidP="0035015A">
            <w:pPr>
              <w:pStyle w:val="a5"/>
              <w:jc w:val="center"/>
              <w:rPr>
                <w:sz w:val="24"/>
                <w:szCs w:val="24"/>
              </w:rPr>
            </w:pPr>
            <w:r w:rsidRPr="00D27183">
              <w:rPr>
                <w:rStyle w:val="11"/>
                <w:rFonts w:eastAsia="Courier New"/>
                <w:sz w:val="24"/>
                <w:szCs w:val="24"/>
              </w:rPr>
              <w:t>Адрес</w:t>
            </w:r>
          </w:p>
        </w:tc>
        <w:tc>
          <w:tcPr>
            <w:tcW w:w="1444" w:type="dxa"/>
            <w:tcBorders>
              <w:top w:val="single" w:sz="4" w:space="0" w:color="auto"/>
              <w:left w:val="single" w:sz="4" w:space="0" w:color="auto"/>
            </w:tcBorders>
            <w:shd w:val="clear" w:color="auto" w:fill="FFFFFF"/>
            <w:vAlign w:val="bottom"/>
          </w:tcPr>
          <w:p w:rsidR="002B6EF4" w:rsidRPr="00D27183" w:rsidRDefault="002B6EF4" w:rsidP="0035015A">
            <w:pPr>
              <w:pStyle w:val="a5"/>
              <w:jc w:val="center"/>
              <w:rPr>
                <w:sz w:val="24"/>
                <w:szCs w:val="24"/>
              </w:rPr>
            </w:pPr>
            <w:r w:rsidRPr="00D27183">
              <w:rPr>
                <w:rStyle w:val="11"/>
                <w:rFonts w:eastAsia="Courier New"/>
                <w:sz w:val="24"/>
                <w:szCs w:val="24"/>
              </w:rPr>
              <w:t>Общая</w:t>
            </w:r>
          </w:p>
          <w:p w:rsidR="002B6EF4" w:rsidRPr="00D27183" w:rsidRDefault="002B6EF4" w:rsidP="0035015A">
            <w:pPr>
              <w:pStyle w:val="a5"/>
              <w:jc w:val="center"/>
              <w:rPr>
                <w:sz w:val="24"/>
                <w:szCs w:val="24"/>
              </w:rPr>
            </w:pPr>
            <w:r w:rsidRPr="00D27183">
              <w:rPr>
                <w:rStyle w:val="11"/>
                <w:rFonts w:eastAsia="Courier New"/>
                <w:sz w:val="24"/>
                <w:szCs w:val="24"/>
              </w:rPr>
              <w:t>площадь</w:t>
            </w:r>
          </w:p>
          <w:p w:rsidR="002B6EF4" w:rsidRPr="00D27183" w:rsidRDefault="002B6EF4" w:rsidP="0035015A">
            <w:pPr>
              <w:pStyle w:val="a5"/>
              <w:jc w:val="center"/>
              <w:rPr>
                <w:sz w:val="24"/>
                <w:szCs w:val="24"/>
              </w:rPr>
            </w:pPr>
            <w:r w:rsidRPr="00D27183">
              <w:rPr>
                <w:rStyle w:val="11"/>
                <w:rFonts w:eastAsia="Courier New"/>
                <w:sz w:val="24"/>
                <w:szCs w:val="24"/>
              </w:rPr>
              <w:t>(кв.м./эт)</w:t>
            </w:r>
          </w:p>
        </w:tc>
        <w:tc>
          <w:tcPr>
            <w:tcW w:w="1861" w:type="dxa"/>
            <w:tcBorders>
              <w:top w:val="single" w:sz="4" w:space="0" w:color="auto"/>
              <w:left w:val="single" w:sz="4" w:space="0" w:color="auto"/>
            </w:tcBorders>
            <w:shd w:val="clear" w:color="auto" w:fill="FFFFFF"/>
            <w:vAlign w:val="bottom"/>
          </w:tcPr>
          <w:p w:rsidR="002B6EF4" w:rsidRPr="00D27183" w:rsidRDefault="002B6EF4" w:rsidP="0035015A">
            <w:pPr>
              <w:pStyle w:val="a5"/>
              <w:jc w:val="center"/>
              <w:rPr>
                <w:sz w:val="24"/>
                <w:szCs w:val="24"/>
              </w:rPr>
            </w:pPr>
            <w:r w:rsidRPr="00D27183">
              <w:rPr>
                <w:rStyle w:val="11"/>
                <w:rFonts w:eastAsia="Courier New"/>
                <w:sz w:val="24"/>
                <w:szCs w:val="24"/>
              </w:rPr>
              <w:t>Сведения об арендаторе (предприятие)</w:t>
            </w:r>
          </w:p>
        </w:tc>
        <w:tc>
          <w:tcPr>
            <w:tcW w:w="1704" w:type="dxa"/>
            <w:tcBorders>
              <w:top w:val="single" w:sz="4" w:space="0" w:color="auto"/>
              <w:left w:val="single" w:sz="4" w:space="0" w:color="auto"/>
              <w:right w:val="single" w:sz="4" w:space="0" w:color="auto"/>
            </w:tcBorders>
            <w:shd w:val="clear" w:color="auto" w:fill="FFFFFF"/>
            <w:vAlign w:val="bottom"/>
          </w:tcPr>
          <w:p w:rsidR="002B6EF4" w:rsidRPr="00D27183" w:rsidRDefault="002B6EF4" w:rsidP="0035015A">
            <w:pPr>
              <w:pStyle w:val="a5"/>
              <w:jc w:val="center"/>
              <w:rPr>
                <w:sz w:val="24"/>
                <w:szCs w:val="24"/>
              </w:rPr>
            </w:pPr>
            <w:r w:rsidRPr="00D27183">
              <w:rPr>
                <w:rStyle w:val="11"/>
                <w:rFonts w:eastAsia="Courier New"/>
                <w:sz w:val="24"/>
                <w:szCs w:val="24"/>
              </w:rPr>
              <w:t>Целевое назначение арен. Пом.</w:t>
            </w:r>
          </w:p>
        </w:tc>
        <w:tc>
          <w:tcPr>
            <w:tcW w:w="1704" w:type="dxa"/>
            <w:tcBorders>
              <w:top w:val="single" w:sz="4" w:space="0" w:color="auto"/>
              <w:left w:val="single" w:sz="4" w:space="0" w:color="auto"/>
              <w:right w:val="single" w:sz="4" w:space="0" w:color="auto"/>
            </w:tcBorders>
            <w:shd w:val="clear" w:color="auto" w:fill="FFFFFF"/>
          </w:tcPr>
          <w:p w:rsidR="002B6EF4" w:rsidRPr="00D27183" w:rsidRDefault="002B6EF4" w:rsidP="0035015A">
            <w:pPr>
              <w:pStyle w:val="a5"/>
              <w:jc w:val="center"/>
              <w:rPr>
                <w:rStyle w:val="11"/>
                <w:rFonts w:eastAsia="Courier New"/>
                <w:sz w:val="24"/>
                <w:szCs w:val="24"/>
              </w:rPr>
            </w:pPr>
            <w:r w:rsidRPr="00D27183">
              <w:rPr>
                <w:rStyle w:val="11"/>
                <w:rFonts w:eastAsia="Courier New"/>
                <w:sz w:val="24"/>
                <w:szCs w:val="24"/>
              </w:rPr>
              <w:t>Имеющаяся инфраструктура</w:t>
            </w:r>
          </w:p>
        </w:tc>
      </w:tr>
      <w:tr w:rsidR="002B6EF4" w:rsidRPr="00D27183" w:rsidTr="0035015A">
        <w:trPr>
          <w:trHeight w:hRule="exact" w:val="278"/>
          <w:jc w:val="center"/>
        </w:trPr>
        <w:tc>
          <w:tcPr>
            <w:tcW w:w="618" w:type="dxa"/>
            <w:tcBorders>
              <w:top w:val="single" w:sz="4" w:space="0" w:color="auto"/>
              <w:left w:val="single" w:sz="4" w:space="0" w:color="auto"/>
            </w:tcBorders>
            <w:shd w:val="clear" w:color="auto" w:fill="FFFFFF"/>
          </w:tcPr>
          <w:p w:rsidR="002B6EF4" w:rsidRPr="00D27183" w:rsidRDefault="002B6EF4" w:rsidP="0035015A">
            <w:pPr>
              <w:pStyle w:val="a5"/>
              <w:rPr>
                <w:sz w:val="24"/>
                <w:szCs w:val="24"/>
              </w:rPr>
            </w:pPr>
          </w:p>
        </w:tc>
        <w:tc>
          <w:tcPr>
            <w:tcW w:w="2126" w:type="dxa"/>
            <w:tcBorders>
              <w:top w:val="single" w:sz="4" w:space="0" w:color="auto"/>
              <w:left w:val="single" w:sz="4" w:space="0" w:color="auto"/>
            </w:tcBorders>
            <w:shd w:val="clear" w:color="auto" w:fill="FFFFFF"/>
          </w:tcPr>
          <w:p w:rsidR="002B6EF4" w:rsidRPr="00D27183" w:rsidRDefault="002B6EF4" w:rsidP="0035015A">
            <w:pPr>
              <w:pStyle w:val="a5"/>
              <w:rPr>
                <w:sz w:val="24"/>
                <w:szCs w:val="24"/>
              </w:rPr>
            </w:pPr>
          </w:p>
        </w:tc>
        <w:tc>
          <w:tcPr>
            <w:tcW w:w="1134" w:type="dxa"/>
            <w:tcBorders>
              <w:top w:val="single" w:sz="4" w:space="0" w:color="auto"/>
              <w:left w:val="single" w:sz="4" w:space="0" w:color="auto"/>
            </w:tcBorders>
            <w:shd w:val="clear" w:color="auto" w:fill="FFFFFF"/>
          </w:tcPr>
          <w:p w:rsidR="002B6EF4" w:rsidRPr="00D27183" w:rsidRDefault="002B6EF4" w:rsidP="0035015A">
            <w:pPr>
              <w:pStyle w:val="a5"/>
              <w:rPr>
                <w:sz w:val="24"/>
                <w:szCs w:val="24"/>
              </w:rPr>
            </w:pPr>
          </w:p>
        </w:tc>
        <w:tc>
          <w:tcPr>
            <w:tcW w:w="1444" w:type="dxa"/>
            <w:tcBorders>
              <w:top w:val="single" w:sz="4" w:space="0" w:color="auto"/>
              <w:left w:val="single" w:sz="4" w:space="0" w:color="auto"/>
            </w:tcBorders>
            <w:shd w:val="clear" w:color="auto" w:fill="FFFFFF"/>
          </w:tcPr>
          <w:p w:rsidR="002B6EF4" w:rsidRPr="00D27183" w:rsidRDefault="002B6EF4" w:rsidP="0035015A">
            <w:pPr>
              <w:pStyle w:val="a5"/>
              <w:rPr>
                <w:sz w:val="24"/>
                <w:szCs w:val="24"/>
              </w:rPr>
            </w:pPr>
          </w:p>
        </w:tc>
        <w:tc>
          <w:tcPr>
            <w:tcW w:w="1861" w:type="dxa"/>
            <w:tcBorders>
              <w:top w:val="single" w:sz="4" w:space="0" w:color="auto"/>
              <w:left w:val="single" w:sz="4" w:space="0" w:color="auto"/>
            </w:tcBorders>
            <w:shd w:val="clear" w:color="auto" w:fill="FFFFFF"/>
          </w:tcPr>
          <w:p w:rsidR="002B6EF4" w:rsidRPr="00D27183" w:rsidRDefault="002B6EF4" w:rsidP="0035015A">
            <w:pPr>
              <w:pStyle w:val="a5"/>
              <w:rPr>
                <w:sz w:val="24"/>
                <w:szCs w:val="24"/>
              </w:rPr>
            </w:pPr>
          </w:p>
        </w:tc>
        <w:tc>
          <w:tcPr>
            <w:tcW w:w="1704" w:type="dxa"/>
            <w:tcBorders>
              <w:top w:val="single" w:sz="4" w:space="0" w:color="auto"/>
              <w:left w:val="single" w:sz="4" w:space="0" w:color="auto"/>
              <w:right w:val="single" w:sz="4" w:space="0" w:color="auto"/>
            </w:tcBorders>
            <w:shd w:val="clear" w:color="auto" w:fill="FFFFFF"/>
          </w:tcPr>
          <w:p w:rsidR="002B6EF4" w:rsidRPr="00D27183" w:rsidRDefault="002B6EF4" w:rsidP="0035015A">
            <w:pPr>
              <w:pStyle w:val="a5"/>
              <w:rPr>
                <w:sz w:val="24"/>
                <w:szCs w:val="24"/>
              </w:rPr>
            </w:pPr>
          </w:p>
        </w:tc>
        <w:tc>
          <w:tcPr>
            <w:tcW w:w="1704" w:type="dxa"/>
            <w:tcBorders>
              <w:top w:val="single" w:sz="4" w:space="0" w:color="auto"/>
              <w:left w:val="single" w:sz="4" w:space="0" w:color="auto"/>
              <w:right w:val="single" w:sz="4" w:space="0" w:color="auto"/>
            </w:tcBorders>
            <w:shd w:val="clear" w:color="auto" w:fill="FFFFFF"/>
          </w:tcPr>
          <w:p w:rsidR="002B6EF4" w:rsidRPr="00D27183" w:rsidRDefault="002B6EF4" w:rsidP="0035015A">
            <w:pPr>
              <w:pStyle w:val="a5"/>
              <w:rPr>
                <w:sz w:val="24"/>
                <w:szCs w:val="24"/>
              </w:rPr>
            </w:pPr>
          </w:p>
        </w:tc>
      </w:tr>
      <w:tr w:rsidR="002B6EF4" w:rsidRPr="00D27183" w:rsidTr="0035015A">
        <w:trPr>
          <w:trHeight w:hRule="exact" w:val="293"/>
          <w:jc w:val="center"/>
        </w:trPr>
        <w:tc>
          <w:tcPr>
            <w:tcW w:w="618" w:type="dxa"/>
            <w:tcBorders>
              <w:top w:val="single" w:sz="4" w:space="0" w:color="auto"/>
              <w:left w:val="single" w:sz="4" w:space="0" w:color="auto"/>
              <w:bottom w:val="single" w:sz="4" w:space="0" w:color="auto"/>
            </w:tcBorders>
            <w:shd w:val="clear" w:color="auto" w:fill="FFFFFF"/>
          </w:tcPr>
          <w:p w:rsidR="002B6EF4" w:rsidRPr="00D27183" w:rsidRDefault="002B6EF4" w:rsidP="0035015A">
            <w:pPr>
              <w:pStyle w:val="a5"/>
              <w:rPr>
                <w:sz w:val="24"/>
                <w:szCs w:val="24"/>
              </w:rPr>
            </w:pPr>
          </w:p>
        </w:tc>
        <w:tc>
          <w:tcPr>
            <w:tcW w:w="2126" w:type="dxa"/>
            <w:tcBorders>
              <w:top w:val="single" w:sz="4" w:space="0" w:color="auto"/>
              <w:left w:val="single" w:sz="4" w:space="0" w:color="auto"/>
              <w:bottom w:val="single" w:sz="4" w:space="0" w:color="auto"/>
            </w:tcBorders>
            <w:shd w:val="clear" w:color="auto" w:fill="FFFFFF"/>
          </w:tcPr>
          <w:p w:rsidR="002B6EF4" w:rsidRPr="00D27183" w:rsidRDefault="002B6EF4" w:rsidP="0035015A">
            <w:pPr>
              <w:pStyle w:val="a5"/>
              <w:rPr>
                <w:sz w:val="24"/>
                <w:szCs w:val="24"/>
              </w:rPr>
            </w:pPr>
          </w:p>
        </w:tc>
        <w:tc>
          <w:tcPr>
            <w:tcW w:w="1134" w:type="dxa"/>
            <w:tcBorders>
              <w:top w:val="single" w:sz="4" w:space="0" w:color="auto"/>
              <w:left w:val="single" w:sz="4" w:space="0" w:color="auto"/>
              <w:bottom w:val="single" w:sz="4" w:space="0" w:color="auto"/>
            </w:tcBorders>
            <w:shd w:val="clear" w:color="auto" w:fill="FFFFFF"/>
          </w:tcPr>
          <w:p w:rsidR="002B6EF4" w:rsidRPr="00D27183" w:rsidRDefault="002B6EF4" w:rsidP="0035015A">
            <w:pPr>
              <w:pStyle w:val="a5"/>
              <w:rPr>
                <w:sz w:val="24"/>
                <w:szCs w:val="24"/>
              </w:rPr>
            </w:pPr>
          </w:p>
        </w:tc>
        <w:tc>
          <w:tcPr>
            <w:tcW w:w="1444" w:type="dxa"/>
            <w:tcBorders>
              <w:top w:val="single" w:sz="4" w:space="0" w:color="auto"/>
              <w:left w:val="single" w:sz="4" w:space="0" w:color="auto"/>
              <w:bottom w:val="single" w:sz="4" w:space="0" w:color="auto"/>
            </w:tcBorders>
            <w:shd w:val="clear" w:color="auto" w:fill="FFFFFF"/>
          </w:tcPr>
          <w:p w:rsidR="002B6EF4" w:rsidRPr="00D27183" w:rsidRDefault="002B6EF4" w:rsidP="0035015A">
            <w:pPr>
              <w:pStyle w:val="a5"/>
              <w:rPr>
                <w:sz w:val="24"/>
                <w:szCs w:val="24"/>
              </w:rPr>
            </w:pPr>
          </w:p>
        </w:tc>
        <w:tc>
          <w:tcPr>
            <w:tcW w:w="1861" w:type="dxa"/>
            <w:tcBorders>
              <w:top w:val="single" w:sz="4" w:space="0" w:color="auto"/>
              <w:left w:val="single" w:sz="4" w:space="0" w:color="auto"/>
              <w:bottom w:val="single" w:sz="4" w:space="0" w:color="auto"/>
            </w:tcBorders>
            <w:shd w:val="clear" w:color="auto" w:fill="FFFFFF"/>
          </w:tcPr>
          <w:p w:rsidR="002B6EF4" w:rsidRPr="00D27183" w:rsidRDefault="002B6EF4" w:rsidP="0035015A">
            <w:pPr>
              <w:pStyle w:val="a5"/>
              <w:rPr>
                <w:sz w:val="24"/>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B6EF4" w:rsidRPr="00D27183" w:rsidRDefault="002B6EF4" w:rsidP="0035015A">
            <w:pPr>
              <w:pStyle w:val="a5"/>
              <w:rPr>
                <w:sz w:val="24"/>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B6EF4" w:rsidRPr="00D27183" w:rsidRDefault="002B6EF4" w:rsidP="0035015A">
            <w:pPr>
              <w:pStyle w:val="a5"/>
              <w:rPr>
                <w:sz w:val="24"/>
                <w:szCs w:val="24"/>
              </w:rPr>
            </w:pPr>
          </w:p>
        </w:tc>
      </w:tr>
    </w:tbl>
    <w:p w:rsidR="002B6EF4" w:rsidRPr="00D27183" w:rsidRDefault="002B6EF4" w:rsidP="002B6EF4">
      <w:pPr>
        <w:pStyle w:val="a5"/>
        <w:rPr>
          <w:sz w:val="24"/>
          <w:szCs w:val="24"/>
        </w:rPr>
      </w:pPr>
    </w:p>
    <w:p w:rsidR="002B6EF4" w:rsidRPr="00D27183" w:rsidRDefault="002B6EF4" w:rsidP="002B6EF4">
      <w:pPr>
        <w:pStyle w:val="a5"/>
        <w:jc w:val="center"/>
        <w:rPr>
          <w:sz w:val="24"/>
          <w:szCs w:val="24"/>
        </w:rPr>
      </w:pPr>
      <w:r>
        <w:rPr>
          <w:sz w:val="24"/>
          <w:szCs w:val="24"/>
        </w:rPr>
        <w:t>____________________________</w:t>
      </w: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Pr="00D27183" w:rsidRDefault="002B6EF4" w:rsidP="002B6EF4">
      <w:pPr>
        <w:pStyle w:val="a5"/>
        <w:rPr>
          <w:sz w:val="24"/>
          <w:szCs w:val="24"/>
        </w:rPr>
        <w:sectPr w:rsidR="002B6EF4" w:rsidRPr="00D27183" w:rsidSect="002B6EF4">
          <w:footnotePr>
            <w:numRestart w:val="eachPage"/>
          </w:footnotePr>
          <w:pgSz w:w="11909" w:h="16838"/>
          <w:pgMar w:top="568" w:right="852" w:bottom="1114" w:left="1418" w:header="0" w:footer="3" w:gutter="0"/>
          <w:cols w:space="720"/>
          <w:noEndnote/>
          <w:docGrid w:linePitch="360"/>
        </w:sectPr>
      </w:pPr>
    </w:p>
    <w:p w:rsidR="002B6EF4" w:rsidRPr="00D27183" w:rsidRDefault="002B6EF4" w:rsidP="002B6EF4">
      <w:pPr>
        <w:pStyle w:val="a5"/>
        <w:jc w:val="right"/>
        <w:rPr>
          <w:sz w:val="24"/>
          <w:szCs w:val="24"/>
        </w:rPr>
      </w:pPr>
      <w:r w:rsidRPr="00D27183">
        <w:rPr>
          <w:sz w:val="24"/>
          <w:szCs w:val="24"/>
        </w:rPr>
        <w:lastRenderedPageBreak/>
        <w:t xml:space="preserve">Приложение </w:t>
      </w:r>
      <w:r>
        <w:rPr>
          <w:sz w:val="24"/>
          <w:szCs w:val="24"/>
        </w:rPr>
        <w:t>№</w:t>
      </w:r>
      <w:r w:rsidRPr="00D27183">
        <w:rPr>
          <w:sz w:val="24"/>
          <w:szCs w:val="24"/>
          <w:lang w:eastAsia="en-US" w:bidi="en-US"/>
        </w:rPr>
        <w:t xml:space="preserve"> </w:t>
      </w:r>
      <w:r w:rsidRPr="00D27183">
        <w:rPr>
          <w:sz w:val="24"/>
          <w:szCs w:val="24"/>
        </w:rPr>
        <w:t xml:space="preserve">3 </w:t>
      </w:r>
    </w:p>
    <w:p w:rsidR="002B6EF4" w:rsidRPr="00D27183" w:rsidRDefault="002B6EF4" w:rsidP="002B6EF4">
      <w:pPr>
        <w:pStyle w:val="a5"/>
        <w:jc w:val="right"/>
        <w:rPr>
          <w:sz w:val="24"/>
          <w:szCs w:val="24"/>
        </w:rPr>
      </w:pPr>
      <w:r w:rsidRPr="00D27183">
        <w:rPr>
          <w:sz w:val="24"/>
          <w:szCs w:val="24"/>
        </w:rPr>
        <w:t xml:space="preserve">к решению Совета </w:t>
      </w:r>
    </w:p>
    <w:p w:rsidR="002B6EF4" w:rsidRPr="00D27183" w:rsidRDefault="002B6EF4" w:rsidP="002B6EF4">
      <w:pPr>
        <w:pStyle w:val="a5"/>
        <w:jc w:val="right"/>
        <w:rPr>
          <w:sz w:val="24"/>
          <w:szCs w:val="24"/>
        </w:rPr>
      </w:pPr>
      <w:r w:rsidRPr="00D27183">
        <w:rPr>
          <w:sz w:val="24"/>
          <w:szCs w:val="24"/>
        </w:rPr>
        <w:t>МР «Чернышевский район»</w:t>
      </w:r>
    </w:p>
    <w:p w:rsidR="002B6EF4" w:rsidRPr="00D27183" w:rsidRDefault="002B6EF4" w:rsidP="002B6EF4">
      <w:pPr>
        <w:pStyle w:val="a5"/>
        <w:jc w:val="right"/>
        <w:rPr>
          <w:sz w:val="24"/>
          <w:szCs w:val="24"/>
        </w:rPr>
      </w:pPr>
      <w:r w:rsidRPr="00D27183">
        <w:rPr>
          <w:sz w:val="24"/>
          <w:szCs w:val="24"/>
        </w:rPr>
        <w:t xml:space="preserve">от </w:t>
      </w:r>
      <w:r>
        <w:rPr>
          <w:sz w:val="24"/>
          <w:szCs w:val="24"/>
        </w:rPr>
        <w:t xml:space="preserve">25 марта </w:t>
      </w:r>
      <w:r w:rsidRPr="00D27183">
        <w:rPr>
          <w:sz w:val="24"/>
          <w:szCs w:val="24"/>
        </w:rPr>
        <w:t xml:space="preserve">2021 года № </w:t>
      </w:r>
      <w:r>
        <w:rPr>
          <w:sz w:val="24"/>
          <w:szCs w:val="24"/>
        </w:rPr>
        <w:t>261</w:t>
      </w:r>
    </w:p>
    <w:p w:rsidR="002B6EF4" w:rsidRPr="00D27183" w:rsidRDefault="002B6EF4" w:rsidP="002B6EF4">
      <w:pPr>
        <w:pStyle w:val="a5"/>
        <w:jc w:val="right"/>
        <w:rPr>
          <w:sz w:val="24"/>
          <w:szCs w:val="24"/>
        </w:rPr>
      </w:pPr>
    </w:p>
    <w:p w:rsidR="002B6EF4" w:rsidRPr="00D27183" w:rsidRDefault="002B6EF4" w:rsidP="002B6EF4">
      <w:pPr>
        <w:pStyle w:val="a5"/>
        <w:jc w:val="right"/>
        <w:rPr>
          <w:sz w:val="24"/>
          <w:szCs w:val="24"/>
        </w:rPr>
      </w:pPr>
    </w:p>
    <w:p w:rsidR="002B6EF4" w:rsidRPr="00D27183" w:rsidRDefault="002B6EF4" w:rsidP="002B6EF4">
      <w:pPr>
        <w:pStyle w:val="a5"/>
        <w:jc w:val="center"/>
        <w:rPr>
          <w:b/>
          <w:sz w:val="24"/>
          <w:szCs w:val="24"/>
        </w:rPr>
      </w:pPr>
      <w:r w:rsidRPr="00D27183">
        <w:rPr>
          <w:b/>
          <w:sz w:val="24"/>
          <w:szCs w:val="24"/>
        </w:rPr>
        <w:t>Порядок и условия предоставления в аренду муниципального имущества, свободного от прав третьих лиц (за исключением имущественных прав субъектов малого и среднего предпринимательства, а также за исключением права хозяйственного ведения и права оперативного управления),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 (самозанятые граждане)</w:t>
      </w:r>
    </w:p>
    <w:p w:rsidR="002B6EF4" w:rsidRPr="00D27183" w:rsidRDefault="002B6EF4" w:rsidP="002B6EF4">
      <w:pPr>
        <w:pStyle w:val="a5"/>
        <w:jc w:val="center"/>
        <w:rPr>
          <w:b/>
          <w:sz w:val="24"/>
          <w:szCs w:val="24"/>
        </w:rPr>
      </w:pPr>
    </w:p>
    <w:p w:rsidR="002B6EF4" w:rsidRPr="00D27183" w:rsidRDefault="002B6EF4" w:rsidP="002B6EF4">
      <w:pPr>
        <w:pStyle w:val="a5"/>
        <w:ind w:firstLine="709"/>
        <w:jc w:val="both"/>
        <w:rPr>
          <w:b/>
          <w:sz w:val="24"/>
          <w:szCs w:val="24"/>
        </w:rPr>
      </w:pPr>
      <w:r w:rsidRPr="00D27183">
        <w:rPr>
          <w:sz w:val="24"/>
          <w:szCs w:val="24"/>
        </w:rPr>
        <w:t>1. Настоящие Порядок и условия предоставления в аренду муниципального имущества, свободного от прав третьих лиц (за исключением имущественных прав субъектов малого и среднего предпринимательства, а также за исключением права хозяйственного ведения и права оперативного управления),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самозанятые граждане) (далее - Порядок и условия), регламентируют процедуру предоставления в аренду муниципального имущества, свободного от прав третьих лиц (за исключением имущественных прав субъектов малого и среднего предпринимательства) (далее - муниципальное имущество).</w:t>
      </w:r>
    </w:p>
    <w:p w:rsidR="002B6EF4" w:rsidRPr="00D27183" w:rsidRDefault="002B6EF4" w:rsidP="002B6EF4">
      <w:pPr>
        <w:pStyle w:val="a5"/>
        <w:ind w:firstLine="709"/>
        <w:jc w:val="both"/>
        <w:rPr>
          <w:b/>
          <w:sz w:val="24"/>
          <w:szCs w:val="24"/>
        </w:rPr>
      </w:pPr>
      <w:r w:rsidRPr="00D27183">
        <w:rPr>
          <w:sz w:val="24"/>
          <w:szCs w:val="24"/>
        </w:rPr>
        <w:t>2</w:t>
      </w:r>
      <w:r w:rsidRPr="00D27183">
        <w:rPr>
          <w:b/>
          <w:sz w:val="24"/>
          <w:szCs w:val="24"/>
        </w:rPr>
        <w:t xml:space="preserve">. </w:t>
      </w:r>
      <w:r w:rsidRPr="00D27183">
        <w:rPr>
          <w:sz w:val="24"/>
          <w:szCs w:val="24"/>
        </w:rPr>
        <w:t>Муниципальное имущество, включенное в Перечень муниципального имущества муниципального района «Чернышевский район свободного от прав третьих лиц,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 (далее - Перечень), предоставляется:</w:t>
      </w:r>
    </w:p>
    <w:p w:rsidR="002B6EF4" w:rsidRPr="00D27183" w:rsidRDefault="002B6EF4" w:rsidP="002B6EF4">
      <w:pPr>
        <w:pStyle w:val="a5"/>
        <w:ind w:firstLine="709"/>
        <w:jc w:val="both"/>
        <w:rPr>
          <w:b/>
          <w:sz w:val="24"/>
          <w:szCs w:val="24"/>
        </w:rPr>
      </w:pPr>
      <w:r w:rsidRPr="00D27183">
        <w:rPr>
          <w:b/>
          <w:sz w:val="24"/>
          <w:szCs w:val="24"/>
        </w:rPr>
        <w:t xml:space="preserve">- </w:t>
      </w:r>
      <w:r w:rsidRPr="00D27183">
        <w:rPr>
          <w:sz w:val="24"/>
          <w:szCs w:val="24"/>
        </w:rPr>
        <w:t>в аренду посредством проведения торгов в форме аукциона или конкурса;</w:t>
      </w:r>
    </w:p>
    <w:p w:rsidR="002B6EF4" w:rsidRPr="00D27183" w:rsidRDefault="002B6EF4" w:rsidP="002B6EF4">
      <w:pPr>
        <w:pStyle w:val="a5"/>
        <w:ind w:firstLine="709"/>
        <w:jc w:val="both"/>
        <w:rPr>
          <w:b/>
          <w:sz w:val="24"/>
          <w:szCs w:val="24"/>
        </w:rPr>
      </w:pPr>
      <w:r w:rsidRPr="00D27183">
        <w:rPr>
          <w:b/>
          <w:sz w:val="24"/>
          <w:szCs w:val="24"/>
        </w:rPr>
        <w:t xml:space="preserve">- </w:t>
      </w:r>
      <w:r w:rsidRPr="00D27183">
        <w:rPr>
          <w:sz w:val="24"/>
          <w:szCs w:val="24"/>
        </w:rPr>
        <w:t xml:space="preserve">в аренду без проведения торгов по основаниям, предусмотренным ст. 17.1 Федерального закона от 26.07.2006 </w:t>
      </w:r>
      <w:r w:rsidRPr="00D27183">
        <w:rPr>
          <w:sz w:val="24"/>
          <w:szCs w:val="24"/>
          <w:lang w:val="en-US" w:eastAsia="en-US" w:bidi="en-US"/>
        </w:rPr>
        <w:t>N</w:t>
      </w:r>
      <w:r w:rsidRPr="00D27183">
        <w:rPr>
          <w:sz w:val="24"/>
          <w:szCs w:val="24"/>
          <w:lang w:eastAsia="en-US" w:bidi="en-US"/>
        </w:rPr>
        <w:t xml:space="preserve"> </w:t>
      </w:r>
      <w:r w:rsidRPr="00D27183">
        <w:rPr>
          <w:sz w:val="24"/>
          <w:szCs w:val="24"/>
        </w:rPr>
        <w:t>135-Ф3 "О защите конкуренции".</w:t>
      </w:r>
    </w:p>
    <w:p w:rsidR="002B6EF4" w:rsidRPr="00D27183" w:rsidRDefault="002B6EF4" w:rsidP="002B6EF4">
      <w:pPr>
        <w:pStyle w:val="a5"/>
        <w:ind w:firstLine="709"/>
        <w:jc w:val="both"/>
        <w:rPr>
          <w:b/>
          <w:sz w:val="24"/>
          <w:szCs w:val="24"/>
        </w:rPr>
      </w:pPr>
      <w:r w:rsidRPr="00D27183">
        <w:rPr>
          <w:sz w:val="24"/>
          <w:szCs w:val="24"/>
        </w:rPr>
        <w:t>Арендодателем по договорам аренды является администрация муниципального района «Чернышевский район» (далее - администрация).</w:t>
      </w:r>
    </w:p>
    <w:p w:rsidR="002B6EF4" w:rsidRPr="00D27183" w:rsidRDefault="002B6EF4" w:rsidP="002B6EF4">
      <w:pPr>
        <w:pStyle w:val="a5"/>
        <w:ind w:firstLine="709"/>
        <w:jc w:val="both"/>
        <w:rPr>
          <w:b/>
          <w:sz w:val="24"/>
          <w:szCs w:val="24"/>
        </w:rPr>
      </w:pPr>
      <w:r w:rsidRPr="00D27183">
        <w:rPr>
          <w:sz w:val="24"/>
          <w:szCs w:val="24"/>
        </w:rPr>
        <w:t>3.</w:t>
      </w:r>
      <w:r w:rsidRPr="00D27183">
        <w:rPr>
          <w:b/>
          <w:sz w:val="24"/>
          <w:szCs w:val="24"/>
        </w:rPr>
        <w:t xml:space="preserve"> </w:t>
      </w:r>
      <w:r w:rsidRPr="00D27183">
        <w:rPr>
          <w:sz w:val="24"/>
          <w:szCs w:val="24"/>
        </w:rPr>
        <w:t xml:space="preserve">Право заключить договор аренды муниципального имущества, включенного в Перечень, имеет субъект малого и среднего предпринимательства, и самозанятые граждане соответствующие условиям отнесения к категориям субъектов малого и среднего предпринимательства установленным ст. 4 Федерального закона от 24.07.2007 </w:t>
      </w:r>
      <w:r w:rsidRPr="00D27183">
        <w:rPr>
          <w:sz w:val="24"/>
          <w:szCs w:val="24"/>
          <w:lang w:val="en-US" w:eastAsia="en-US" w:bidi="en-US"/>
        </w:rPr>
        <w:t>N</w:t>
      </w:r>
      <w:r w:rsidRPr="00D27183">
        <w:rPr>
          <w:sz w:val="24"/>
          <w:szCs w:val="24"/>
          <w:lang w:eastAsia="en-US" w:bidi="en-US"/>
        </w:rPr>
        <w:t xml:space="preserve"> </w:t>
      </w:r>
      <w:r w:rsidRPr="00D27183">
        <w:rPr>
          <w:sz w:val="24"/>
          <w:szCs w:val="24"/>
        </w:rPr>
        <w:t>209-ФЗ "О развитии малого и среднего предпринимательства в Российской Федерации" (далее - Субъект).</w:t>
      </w:r>
    </w:p>
    <w:p w:rsidR="002B6EF4" w:rsidRPr="00D27183" w:rsidRDefault="002B6EF4" w:rsidP="002B6EF4">
      <w:pPr>
        <w:pStyle w:val="a5"/>
        <w:ind w:firstLine="709"/>
        <w:jc w:val="both"/>
        <w:rPr>
          <w:b/>
          <w:sz w:val="24"/>
          <w:szCs w:val="24"/>
        </w:rPr>
      </w:pPr>
      <w:r w:rsidRPr="00D27183">
        <w:rPr>
          <w:sz w:val="24"/>
          <w:szCs w:val="24"/>
        </w:rPr>
        <w:t>4.</w:t>
      </w:r>
      <w:r w:rsidRPr="00D27183">
        <w:rPr>
          <w:b/>
          <w:sz w:val="24"/>
          <w:szCs w:val="24"/>
        </w:rPr>
        <w:t xml:space="preserve"> </w:t>
      </w:r>
      <w:r w:rsidRPr="00D27183">
        <w:rPr>
          <w:sz w:val="24"/>
          <w:szCs w:val="24"/>
        </w:rPr>
        <w:t xml:space="preserve">Имущество, включенное в Перечень, не может быть предоставлено в аренду субъектам малого и среднего предпринимательства, и самозанятым гражданам перечисленным в части 3 статьи 14 Федерального закона от 24.07.2007 </w:t>
      </w:r>
      <w:r w:rsidRPr="00D27183">
        <w:rPr>
          <w:sz w:val="24"/>
          <w:szCs w:val="24"/>
          <w:lang w:val="en-US" w:eastAsia="en-US" w:bidi="en-US"/>
        </w:rPr>
        <w:t>N</w:t>
      </w:r>
      <w:r w:rsidRPr="00D27183">
        <w:rPr>
          <w:sz w:val="24"/>
          <w:szCs w:val="24"/>
          <w:lang w:eastAsia="en-US" w:bidi="en-US"/>
        </w:rPr>
        <w:t xml:space="preserve"> </w:t>
      </w:r>
      <w:r w:rsidRPr="00D27183">
        <w:rPr>
          <w:sz w:val="24"/>
          <w:szCs w:val="24"/>
        </w:rPr>
        <w:t xml:space="preserve">209-ФЗ "О развитии малого и среднего предпринимательства в Российской Федерации", и в случаях, установленных частью 5 статьи 14 Закона </w:t>
      </w:r>
      <w:r w:rsidRPr="00D27183">
        <w:rPr>
          <w:sz w:val="24"/>
          <w:szCs w:val="24"/>
          <w:lang w:val="en-US" w:eastAsia="en-US" w:bidi="en-US"/>
        </w:rPr>
        <w:t>N</w:t>
      </w:r>
      <w:r w:rsidRPr="00D27183">
        <w:rPr>
          <w:sz w:val="24"/>
          <w:szCs w:val="24"/>
          <w:lang w:eastAsia="en-US" w:bidi="en-US"/>
        </w:rPr>
        <w:t xml:space="preserve"> </w:t>
      </w:r>
      <w:r w:rsidRPr="00D27183">
        <w:rPr>
          <w:sz w:val="24"/>
          <w:szCs w:val="24"/>
        </w:rPr>
        <w:t xml:space="preserve">209-ФЗ "О развитии малого и среднего предпринимательства в Российской Федерации", а также указанным в статье 15 Закона </w:t>
      </w:r>
      <w:r w:rsidRPr="00D27183">
        <w:rPr>
          <w:sz w:val="24"/>
          <w:szCs w:val="24"/>
          <w:lang w:val="en-US" w:eastAsia="en-US" w:bidi="en-US"/>
        </w:rPr>
        <w:t>N</w:t>
      </w:r>
      <w:r w:rsidRPr="00D27183">
        <w:rPr>
          <w:sz w:val="24"/>
          <w:szCs w:val="24"/>
          <w:lang w:eastAsia="en-US" w:bidi="en-US"/>
        </w:rPr>
        <w:t xml:space="preserve"> </w:t>
      </w:r>
      <w:r w:rsidRPr="00D27183">
        <w:rPr>
          <w:sz w:val="24"/>
          <w:szCs w:val="24"/>
        </w:rPr>
        <w:t>209-ФЗ "О развитии малого и среднего предпринимательства в Российской Федерации" государственным фондам поддержки научной, научно-технической, инновационной деятельности, осуществляющим деятельность в форме государственных учреждений.</w:t>
      </w:r>
    </w:p>
    <w:p w:rsidR="002B6EF4" w:rsidRPr="00D27183" w:rsidRDefault="002B6EF4" w:rsidP="002B6EF4">
      <w:pPr>
        <w:pStyle w:val="a5"/>
        <w:ind w:firstLine="709"/>
        <w:jc w:val="both"/>
        <w:rPr>
          <w:b/>
          <w:sz w:val="24"/>
          <w:szCs w:val="24"/>
        </w:rPr>
      </w:pPr>
      <w:r w:rsidRPr="00D27183">
        <w:rPr>
          <w:sz w:val="24"/>
          <w:szCs w:val="24"/>
        </w:rPr>
        <w:t>5.</w:t>
      </w:r>
      <w:r w:rsidRPr="00D27183">
        <w:rPr>
          <w:b/>
          <w:sz w:val="24"/>
          <w:szCs w:val="24"/>
        </w:rPr>
        <w:t xml:space="preserve"> </w:t>
      </w:r>
      <w:r w:rsidRPr="00D27183">
        <w:rPr>
          <w:sz w:val="24"/>
          <w:szCs w:val="24"/>
        </w:rPr>
        <w:t xml:space="preserve">Факт отнесения лица, претендующего на приобретение во владение и (или) в пользование имущества без торгов, включенного в Перечень, к субъектам малого и </w:t>
      </w:r>
      <w:r w:rsidRPr="00D27183">
        <w:rPr>
          <w:sz w:val="24"/>
          <w:szCs w:val="24"/>
        </w:rPr>
        <w:lastRenderedPageBreak/>
        <w:t>среднего предпринимательства, и самозанятым гражданам подтверждается наличием сведений о таком лице в едином реестре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 размещенном на официальном сайте Федеральной налоговой службы.</w:t>
      </w:r>
    </w:p>
    <w:p w:rsidR="002B6EF4" w:rsidRPr="00D27183" w:rsidRDefault="002B6EF4" w:rsidP="002B6EF4">
      <w:pPr>
        <w:pStyle w:val="a5"/>
        <w:ind w:firstLine="709"/>
        <w:jc w:val="both"/>
        <w:rPr>
          <w:b/>
          <w:sz w:val="24"/>
          <w:szCs w:val="24"/>
        </w:rPr>
      </w:pPr>
      <w:r w:rsidRPr="00D27183">
        <w:rPr>
          <w:sz w:val="24"/>
          <w:szCs w:val="24"/>
        </w:rPr>
        <w:t>Для получения имущественной поддержки в форме предоставления муниципального имущества, включенного в Перечень, не требуется от Субъекта предоставления документов, подтверждающих отнесение лица, претендующего на получение такой поддержки, к субъектам малого и среднего предпринимательства.</w:t>
      </w:r>
    </w:p>
    <w:p w:rsidR="002B6EF4" w:rsidRPr="00D27183" w:rsidRDefault="002B6EF4" w:rsidP="002B6EF4">
      <w:pPr>
        <w:pStyle w:val="a5"/>
        <w:ind w:firstLine="709"/>
        <w:jc w:val="both"/>
        <w:rPr>
          <w:b/>
          <w:sz w:val="24"/>
          <w:szCs w:val="24"/>
        </w:rPr>
      </w:pPr>
      <w:r w:rsidRPr="00D27183">
        <w:rPr>
          <w:sz w:val="24"/>
          <w:szCs w:val="24"/>
        </w:rPr>
        <w:t>6.</w:t>
      </w:r>
      <w:r w:rsidRPr="00D27183">
        <w:rPr>
          <w:b/>
          <w:sz w:val="24"/>
          <w:szCs w:val="24"/>
        </w:rPr>
        <w:t xml:space="preserve"> </w:t>
      </w:r>
      <w:r w:rsidRPr="00D27183">
        <w:rPr>
          <w:sz w:val="24"/>
          <w:szCs w:val="24"/>
        </w:rPr>
        <w:t>В случае поступления обращений о заключении договора аренды от нескольких субъектов малого и среднего предпринимательства, и самозанятых граждан имеющих право на заключение договора без проведения торгов, имущество предоставляется субъекту малого и среднего предпринимательства, и самозанятым гражданам, предложение которого поступило раньше.</w:t>
      </w:r>
    </w:p>
    <w:p w:rsidR="002B6EF4" w:rsidRPr="00D27183" w:rsidRDefault="002B6EF4" w:rsidP="002B6EF4">
      <w:pPr>
        <w:pStyle w:val="a5"/>
        <w:ind w:firstLine="709"/>
        <w:jc w:val="both"/>
        <w:rPr>
          <w:b/>
          <w:sz w:val="24"/>
          <w:szCs w:val="24"/>
        </w:rPr>
      </w:pPr>
      <w:r w:rsidRPr="00D27183">
        <w:rPr>
          <w:sz w:val="24"/>
          <w:szCs w:val="24"/>
        </w:rPr>
        <w:t>7.</w:t>
      </w:r>
      <w:r w:rsidRPr="00D27183">
        <w:rPr>
          <w:b/>
          <w:sz w:val="24"/>
          <w:szCs w:val="24"/>
        </w:rPr>
        <w:t xml:space="preserve"> </w:t>
      </w:r>
      <w:r w:rsidRPr="00D27183">
        <w:rPr>
          <w:sz w:val="24"/>
          <w:szCs w:val="24"/>
        </w:rPr>
        <w:t>В случае если указанный субъект малого и среднего предпринимательства, и самозанятые граждане не имеют права на получение имущества, включенного в Перечень, без проведения торгов, администрация осуществляет в течение шести месяцев с даты рассмотрения обращения субъекта малого и среднего предпринимательства, и самозанятых граждан о заключении договора аренды подготовку к проведению торгов на право заключения договора аренды имущества и направляет указанному заявителю предложение принять участие в таких торгах.</w:t>
      </w:r>
    </w:p>
    <w:p w:rsidR="002B6EF4" w:rsidRPr="00D27183" w:rsidRDefault="002B6EF4" w:rsidP="002B6EF4">
      <w:pPr>
        <w:pStyle w:val="a5"/>
        <w:ind w:firstLine="709"/>
        <w:jc w:val="both"/>
        <w:rPr>
          <w:b/>
          <w:sz w:val="24"/>
          <w:szCs w:val="24"/>
        </w:rPr>
      </w:pPr>
      <w:r w:rsidRPr="00D27183">
        <w:rPr>
          <w:sz w:val="24"/>
          <w:szCs w:val="24"/>
        </w:rPr>
        <w:t>8.</w:t>
      </w:r>
      <w:r w:rsidRPr="00D27183">
        <w:rPr>
          <w:b/>
          <w:sz w:val="24"/>
          <w:szCs w:val="24"/>
        </w:rPr>
        <w:t xml:space="preserve"> </w:t>
      </w:r>
      <w:r w:rsidRPr="00D27183">
        <w:rPr>
          <w:sz w:val="24"/>
          <w:szCs w:val="24"/>
        </w:rPr>
        <w:t xml:space="preserve">Муниципальное имущество, включенное в Перечень, предоставляется в аренду с соблюдением процедуры, предусмотренной Приказом Федеральной антимонопольной службы Российской Федерации от 10.02.2010 </w:t>
      </w:r>
      <w:r w:rsidRPr="00D27183">
        <w:rPr>
          <w:sz w:val="24"/>
          <w:szCs w:val="24"/>
          <w:lang w:val="en-US" w:eastAsia="en-US" w:bidi="en-US"/>
        </w:rPr>
        <w:t>N</w:t>
      </w:r>
      <w:r w:rsidRPr="00D27183">
        <w:rPr>
          <w:sz w:val="24"/>
          <w:szCs w:val="24"/>
          <w:lang w:eastAsia="en-US" w:bidi="en-US"/>
        </w:rPr>
        <w:t xml:space="preserve"> </w:t>
      </w:r>
      <w:r w:rsidRPr="00D27183">
        <w:rPr>
          <w:sz w:val="24"/>
          <w:szCs w:val="24"/>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B6EF4" w:rsidRPr="00D27183" w:rsidRDefault="002B6EF4" w:rsidP="002B6EF4">
      <w:pPr>
        <w:pStyle w:val="a5"/>
        <w:ind w:firstLine="709"/>
        <w:jc w:val="both"/>
        <w:rPr>
          <w:b/>
          <w:sz w:val="24"/>
          <w:szCs w:val="24"/>
        </w:rPr>
      </w:pPr>
      <w:r w:rsidRPr="00D27183">
        <w:rPr>
          <w:sz w:val="24"/>
          <w:szCs w:val="24"/>
        </w:rPr>
        <w:t>9.</w:t>
      </w:r>
      <w:r w:rsidRPr="00D27183">
        <w:rPr>
          <w:b/>
          <w:sz w:val="24"/>
          <w:szCs w:val="24"/>
        </w:rPr>
        <w:t xml:space="preserve"> </w:t>
      </w:r>
      <w:r w:rsidRPr="00D27183">
        <w:rPr>
          <w:sz w:val="24"/>
          <w:szCs w:val="24"/>
        </w:rPr>
        <w:t>При проведении конкурсов и аукционов на право заключения договоров аренды с субъектами малого и среднего предпринимательства, и самозанятыми гражданами в отношении муниципального имущества, включенного в Перечень, начальный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2B6EF4" w:rsidRPr="00D27183" w:rsidRDefault="002B6EF4" w:rsidP="002B6EF4">
      <w:pPr>
        <w:pStyle w:val="a5"/>
        <w:ind w:firstLine="709"/>
        <w:jc w:val="both"/>
        <w:rPr>
          <w:b/>
          <w:sz w:val="24"/>
          <w:szCs w:val="24"/>
        </w:rPr>
      </w:pPr>
      <w:r w:rsidRPr="00D27183">
        <w:rPr>
          <w:sz w:val="24"/>
          <w:szCs w:val="24"/>
        </w:rPr>
        <w:t>10.</w:t>
      </w:r>
      <w:r w:rsidRPr="00D27183">
        <w:rPr>
          <w:b/>
          <w:sz w:val="24"/>
          <w:szCs w:val="24"/>
        </w:rPr>
        <w:t xml:space="preserve"> </w:t>
      </w:r>
      <w:r w:rsidRPr="00D27183">
        <w:rPr>
          <w:sz w:val="24"/>
          <w:szCs w:val="24"/>
        </w:rPr>
        <w:t>В предоставлении муниципального имущества, включенного в Перечень, может быть отказано, если:</w:t>
      </w:r>
    </w:p>
    <w:p w:rsidR="002B6EF4" w:rsidRPr="00D27183" w:rsidRDefault="002B6EF4" w:rsidP="002B6EF4">
      <w:pPr>
        <w:pStyle w:val="a5"/>
        <w:ind w:firstLine="709"/>
        <w:jc w:val="both"/>
        <w:rPr>
          <w:b/>
          <w:sz w:val="24"/>
          <w:szCs w:val="24"/>
        </w:rPr>
      </w:pPr>
      <w:r w:rsidRPr="00D27183">
        <w:rPr>
          <w:sz w:val="24"/>
          <w:szCs w:val="24"/>
        </w:rPr>
        <w:t>а) субъект, заинтересованный в предоставлении имущества в аренду, не является субъектом малого и среднего предпринимательства, и самозанятыми гражданами;</w:t>
      </w:r>
    </w:p>
    <w:p w:rsidR="002B6EF4" w:rsidRPr="00D27183" w:rsidRDefault="002B6EF4" w:rsidP="002B6EF4">
      <w:pPr>
        <w:pStyle w:val="a5"/>
        <w:ind w:firstLine="709"/>
        <w:jc w:val="both"/>
        <w:rPr>
          <w:b/>
          <w:sz w:val="24"/>
          <w:szCs w:val="24"/>
        </w:rPr>
      </w:pPr>
      <w:r w:rsidRPr="00D27183">
        <w:rPr>
          <w:sz w:val="24"/>
          <w:szCs w:val="24"/>
        </w:rPr>
        <w:t>б) субъектом не представлены документы, предусмотренные нормативными правовыми актами, регламентирующими процедуру предоставления муниципального имущества, или представлены недостоверные сведения и документы;</w:t>
      </w:r>
    </w:p>
    <w:p w:rsidR="002B6EF4" w:rsidRPr="00D27183" w:rsidRDefault="002B6EF4" w:rsidP="002B6EF4">
      <w:pPr>
        <w:pStyle w:val="a5"/>
        <w:ind w:firstLine="709"/>
        <w:jc w:val="both"/>
        <w:rPr>
          <w:b/>
          <w:sz w:val="24"/>
          <w:szCs w:val="24"/>
        </w:rPr>
      </w:pPr>
      <w:r w:rsidRPr="00D27183">
        <w:rPr>
          <w:sz w:val="24"/>
          <w:szCs w:val="24"/>
        </w:rPr>
        <w:t>в) на момент подачи Субъектом заявления уже рассмотрено ранее поступившее заявление другого Субъекта и по нему принято решение о предоставлении муниципального имущества;</w:t>
      </w:r>
    </w:p>
    <w:p w:rsidR="002B6EF4" w:rsidRPr="00D27183" w:rsidRDefault="002B6EF4" w:rsidP="002B6EF4">
      <w:pPr>
        <w:pStyle w:val="a5"/>
        <w:ind w:firstLine="709"/>
        <w:jc w:val="both"/>
        <w:rPr>
          <w:b/>
          <w:sz w:val="24"/>
          <w:szCs w:val="24"/>
        </w:rPr>
      </w:pPr>
      <w:r w:rsidRPr="00D27183">
        <w:rPr>
          <w:sz w:val="24"/>
          <w:szCs w:val="24"/>
        </w:rPr>
        <w:t>г) муниципальное имущество ранее предоставлено другому Субъекту;</w:t>
      </w:r>
    </w:p>
    <w:p w:rsidR="002B6EF4" w:rsidRPr="00D27183" w:rsidRDefault="002B6EF4" w:rsidP="002B6EF4">
      <w:pPr>
        <w:pStyle w:val="a5"/>
        <w:ind w:firstLine="709"/>
        <w:jc w:val="both"/>
        <w:rPr>
          <w:b/>
          <w:sz w:val="24"/>
          <w:szCs w:val="24"/>
        </w:rPr>
      </w:pPr>
      <w:r w:rsidRPr="00D27183">
        <w:rPr>
          <w:sz w:val="24"/>
          <w:szCs w:val="24"/>
        </w:rPr>
        <w:t>д) субъект ранее владел и (или) пользовался данным имуществом с нарушением существенных условий договора аренды.</w:t>
      </w:r>
    </w:p>
    <w:p w:rsidR="002B6EF4" w:rsidRPr="00D27183" w:rsidRDefault="002B6EF4" w:rsidP="002B6EF4">
      <w:pPr>
        <w:pStyle w:val="a5"/>
        <w:ind w:firstLine="709"/>
        <w:jc w:val="both"/>
        <w:rPr>
          <w:b/>
          <w:sz w:val="24"/>
          <w:szCs w:val="24"/>
        </w:rPr>
      </w:pPr>
      <w:r w:rsidRPr="00D27183">
        <w:rPr>
          <w:sz w:val="24"/>
          <w:szCs w:val="24"/>
        </w:rPr>
        <w:t>11.</w:t>
      </w:r>
      <w:r w:rsidRPr="00D27183">
        <w:rPr>
          <w:b/>
          <w:sz w:val="24"/>
          <w:szCs w:val="24"/>
        </w:rPr>
        <w:t xml:space="preserve"> </w:t>
      </w:r>
      <w:r w:rsidRPr="00D27183">
        <w:rPr>
          <w:sz w:val="24"/>
          <w:szCs w:val="24"/>
        </w:rPr>
        <w:t xml:space="preserve">Имущество, включенное в Перечень, предоставляется в аренду в соответствии с его целевым назначением на срок не менее пяти лет, за исключением случая поступления до заключения договора заявления лица, приобретающего права владения и (или) пользования имуществом, об уменьшении срока договора. При заключении договора учитываются максимальные (предельные) сроки договора для отдельных видов аренды, а </w:t>
      </w:r>
      <w:r w:rsidRPr="00D27183">
        <w:rPr>
          <w:sz w:val="24"/>
          <w:szCs w:val="24"/>
        </w:rPr>
        <w:lastRenderedPageBreak/>
        <w:t>также для аренды отдельных видов имущества, если они установлены законом в соответствии с частью 3 статьи 610 Гражданского кодекса Российской Федерации.</w:t>
      </w:r>
    </w:p>
    <w:p w:rsidR="002B6EF4" w:rsidRPr="00D27183" w:rsidRDefault="002B6EF4" w:rsidP="002B6EF4">
      <w:pPr>
        <w:pStyle w:val="a5"/>
        <w:ind w:firstLine="709"/>
        <w:jc w:val="both"/>
        <w:rPr>
          <w:b/>
          <w:sz w:val="24"/>
          <w:szCs w:val="24"/>
        </w:rPr>
      </w:pPr>
      <w:r w:rsidRPr="00D27183">
        <w:rPr>
          <w:sz w:val="24"/>
          <w:szCs w:val="24"/>
        </w:rPr>
        <w:t>12.</w:t>
      </w:r>
      <w:r w:rsidRPr="00D27183">
        <w:rPr>
          <w:b/>
          <w:sz w:val="24"/>
          <w:szCs w:val="24"/>
        </w:rPr>
        <w:t xml:space="preserve"> </w:t>
      </w:r>
      <w:r w:rsidRPr="00D27183">
        <w:rPr>
          <w:sz w:val="24"/>
          <w:szCs w:val="24"/>
        </w:rPr>
        <w:t>Если муниципальное имущество может быть использовано по различному целевому назначению, то при предоставлении его в аренду указывается целевое назначение, указанное Субъектом в заявлении.</w:t>
      </w:r>
    </w:p>
    <w:p w:rsidR="002B6EF4" w:rsidRPr="00D27183" w:rsidRDefault="002B6EF4" w:rsidP="002B6EF4">
      <w:pPr>
        <w:pStyle w:val="a5"/>
        <w:ind w:firstLine="709"/>
        <w:jc w:val="both"/>
        <w:rPr>
          <w:b/>
          <w:sz w:val="24"/>
          <w:szCs w:val="24"/>
        </w:rPr>
      </w:pPr>
      <w:r w:rsidRPr="00D27183">
        <w:rPr>
          <w:sz w:val="24"/>
          <w:szCs w:val="24"/>
        </w:rPr>
        <w:t>13.</w:t>
      </w:r>
      <w:r w:rsidRPr="00D27183">
        <w:rPr>
          <w:b/>
          <w:sz w:val="24"/>
          <w:szCs w:val="24"/>
        </w:rPr>
        <w:t xml:space="preserve"> </w:t>
      </w:r>
      <w:r w:rsidRPr="00D27183">
        <w:rPr>
          <w:sz w:val="24"/>
          <w:szCs w:val="24"/>
        </w:rPr>
        <w:t>В договор аренды в отношении имущества, включенного в Перечень, включаются условия, направленные на обеспечение арендатором сохранности такого имущества, в том числе:</w:t>
      </w:r>
    </w:p>
    <w:p w:rsidR="002B6EF4" w:rsidRPr="00D27183" w:rsidRDefault="002B6EF4" w:rsidP="002B6EF4">
      <w:pPr>
        <w:pStyle w:val="a5"/>
        <w:ind w:firstLine="709"/>
        <w:jc w:val="both"/>
        <w:rPr>
          <w:b/>
          <w:sz w:val="24"/>
          <w:szCs w:val="24"/>
        </w:rPr>
      </w:pPr>
      <w:r w:rsidRPr="00D27183">
        <w:rPr>
          <w:sz w:val="24"/>
          <w:szCs w:val="24"/>
        </w:rPr>
        <w:t>1.</w:t>
      </w:r>
      <w:r w:rsidRPr="00D27183">
        <w:rPr>
          <w:b/>
          <w:sz w:val="24"/>
          <w:szCs w:val="24"/>
        </w:rPr>
        <w:t xml:space="preserve"> </w:t>
      </w:r>
      <w:r w:rsidRPr="00D27183">
        <w:rPr>
          <w:sz w:val="24"/>
          <w:szCs w:val="24"/>
        </w:rPr>
        <w:t>Сообщать арендодателю о ставшем известным арендатору повреждении, аварии или ином обстоятельстве, которое нанесло или может нанести ущерб имуществу, и принимать меры для предотвращения его дальнейшего разрушения или повреждения, а также к устранению нанесенного имуществу ущерба;</w:t>
      </w:r>
    </w:p>
    <w:p w:rsidR="002B6EF4" w:rsidRPr="00D27183" w:rsidRDefault="002B6EF4" w:rsidP="002B6EF4">
      <w:pPr>
        <w:pStyle w:val="a5"/>
        <w:ind w:firstLine="709"/>
        <w:jc w:val="both"/>
        <w:rPr>
          <w:b/>
          <w:sz w:val="24"/>
          <w:szCs w:val="24"/>
        </w:rPr>
      </w:pPr>
      <w:r w:rsidRPr="00D27183">
        <w:rPr>
          <w:sz w:val="24"/>
          <w:szCs w:val="24"/>
        </w:rPr>
        <w:t>2.</w:t>
      </w:r>
      <w:r w:rsidRPr="00D27183">
        <w:rPr>
          <w:b/>
          <w:sz w:val="24"/>
          <w:szCs w:val="24"/>
        </w:rPr>
        <w:t xml:space="preserve"> </w:t>
      </w:r>
      <w:r w:rsidRPr="00D27183">
        <w:rPr>
          <w:sz w:val="24"/>
          <w:szCs w:val="24"/>
        </w:rPr>
        <w:t>Обеспечивать сохранность имущества, инженерных коммуникаций и оборудования объектов недвижимого имущества, нести расходы на их содержание и поддержание в надлежащем техническом, санитарном и противопожарном состоянии;</w:t>
      </w:r>
    </w:p>
    <w:p w:rsidR="002B6EF4" w:rsidRPr="00D27183" w:rsidRDefault="002B6EF4" w:rsidP="002B6EF4">
      <w:pPr>
        <w:pStyle w:val="a5"/>
        <w:ind w:firstLine="709"/>
        <w:jc w:val="both"/>
        <w:rPr>
          <w:b/>
          <w:sz w:val="24"/>
          <w:szCs w:val="24"/>
        </w:rPr>
      </w:pPr>
      <w:r w:rsidRPr="00D27183">
        <w:rPr>
          <w:sz w:val="24"/>
          <w:szCs w:val="24"/>
        </w:rPr>
        <w:t>3. Не производить переустройство и (или) перепланировку объектов недвижимого имущества, реконструкцию, иные неотделимые без вреда для имущества улучшения, а также капитальный ремонт без предварительного письменного согласия арендодателя;</w:t>
      </w:r>
    </w:p>
    <w:p w:rsidR="002B6EF4" w:rsidRPr="00D27183" w:rsidRDefault="002B6EF4" w:rsidP="002B6EF4">
      <w:pPr>
        <w:pStyle w:val="a5"/>
        <w:ind w:firstLine="709"/>
        <w:jc w:val="both"/>
        <w:rPr>
          <w:sz w:val="24"/>
          <w:szCs w:val="24"/>
        </w:rPr>
      </w:pPr>
      <w:r w:rsidRPr="00D27183">
        <w:rPr>
          <w:sz w:val="24"/>
          <w:szCs w:val="24"/>
        </w:rPr>
        <w:t>4. Не сдавать имущество в субаренду (поднаем) или безвозмездное пользование (ссуду) без согласия арендодателя, не осуществлять другие действия, влекущие какое-либо ограничение (обременение) предоставленных арендатору имущественных прав, а также не передавать свои права и обязанности по договору другому лицу (перенаем);</w:t>
      </w:r>
    </w:p>
    <w:p w:rsidR="002B6EF4" w:rsidRPr="00D27183" w:rsidRDefault="002B6EF4" w:rsidP="002B6EF4">
      <w:pPr>
        <w:pStyle w:val="a5"/>
        <w:ind w:firstLine="709"/>
        <w:jc w:val="both"/>
        <w:rPr>
          <w:sz w:val="24"/>
          <w:szCs w:val="24"/>
        </w:rPr>
      </w:pPr>
      <w:r w:rsidRPr="00D27183">
        <w:rPr>
          <w:sz w:val="24"/>
          <w:szCs w:val="24"/>
        </w:rPr>
        <w:t>5. Обеспечивать беспрепятственный доступ к имуществу (либо во все помещения объекта недвижимого имущества) представителей арендодателя для проведения проверки соблюдения арендатором условий договора, эффективности использования и обеспечения сохранности имущества, а также предоставлять по требованию арендодателя документацию, относящуюся к предмету проверки.</w:t>
      </w:r>
    </w:p>
    <w:p w:rsidR="002B6EF4" w:rsidRPr="00D27183" w:rsidRDefault="002B6EF4" w:rsidP="002B6EF4">
      <w:pPr>
        <w:pStyle w:val="a5"/>
        <w:ind w:firstLine="709"/>
        <w:jc w:val="both"/>
        <w:rPr>
          <w:sz w:val="24"/>
          <w:szCs w:val="24"/>
        </w:rPr>
      </w:pPr>
      <w:r w:rsidRPr="00D27183">
        <w:rPr>
          <w:sz w:val="24"/>
          <w:szCs w:val="24"/>
        </w:rPr>
        <w:t>14. При заключении с субъектами малого и среднего предпринимательства, и самозанятыми гражданами договоров аренды в отношении муниципального имущества, включенного в Перечень, предусматривается условие о внесении арендной платы в следующем порядке:</w:t>
      </w:r>
    </w:p>
    <w:p w:rsidR="002B6EF4" w:rsidRPr="00D27183" w:rsidRDefault="002B6EF4" w:rsidP="002B6EF4">
      <w:pPr>
        <w:pStyle w:val="a5"/>
        <w:ind w:firstLine="709"/>
        <w:jc w:val="both"/>
        <w:rPr>
          <w:sz w:val="24"/>
          <w:szCs w:val="24"/>
        </w:rPr>
      </w:pPr>
      <w:r w:rsidRPr="00D27183">
        <w:rPr>
          <w:sz w:val="24"/>
          <w:szCs w:val="24"/>
        </w:rPr>
        <w:t>в первый год аренды - 40 процентов размера арендной платы;</w:t>
      </w:r>
    </w:p>
    <w:p w:rsidR="002B6EF4" w:rsidRPr="00D27183" w:rsidRDefault="002B6EF4" w:rsidP="002B6EF4">
      <w:pPr>
        <w:pStyle w:val="a5"/>
        <w:ind w:firstLine="709"/>
        <w:jc w:val="both"/>
        <w:rPr>
          <w:sz w:val="24"/>
          <w:szCs w:val="24"/>
        </w:rPr>
      </w:pPr>
      <w:r w:rsidRPr="00D27183">
        <w:rPr>
          <w:sz w:val="24"/>
          <w:szCs w:val="24"/>
        </w:rPr>
        <w:t>во второй год аренды - 60 процентов размера арендной платы;</w:t>
      </w:r>
    </w:p>
    <w:p w:rsidR="002B6EF4" w:rsidRPr="00D27183" w:rsidRDefault="002B6EF4" w:rsidP="002B6EF4">
      <w:pPr>
        <w:pStyle w:val="a5"/>
        <w:ind w:firstLine="709"/>
        <w:jc w:val="both"/>
        <w:rPr>
          <w:sz w:val="24"/>
          <w:szCs w:val="24"/>
        </w:rPr>
      </w:pPr>
      <w:r w:rsidRPr="00D27183">
        <w:rPr>
          <w:sz w:val="24"/>
          <w:szCs w:val="24"/>
        </w:rPr>
        <w:t>в третий год аренды - 80 процентов размера арендной платы;</w:t>
      </w:r>
    </w:p>
    <w:p w:rsidR="002B6EF4" w:rsidRPr="00D27183" w:rsidRDefault="002B6EF4" w:rsidP="002B6EF4">
      <w:pPr>
        <w:pStyle w:val="a5"/>
        <w:ind w:firstLine="709"/>
        <w:jc w:val="both"/>
        <w:rPr>
          <w:sz w:val="24"/>
          <w:szCs w:val="24"/>
        </w:rPr>
      </w:pPr>
      <w:r w:rsidRPr="00D27183">
        <w:rPr>
          <w:sz w:val="24"/>
          <w:szCs w:val="24"/>
        </w:rPr>
        <w:t>в четвертый год аренды и далее - 100 процентов размера арендной платы.</w:t>
      </w:r>
    </w:p>
    <w:p w:rsidR="002B6EF4" w:rsidRPr="00D27183" w:rsidRDefault="002B6EF4" w:rsidP="002B6EF4">
      <w:pPr>
        <w:pStyle w:val="a5"/>
        <w:ind w:firstLine="709"/>
        <w:jc w:val="both"/>
        <w:rPr>
          <w:sz w:val="24"/>
          <w:szCs w:val="24"/>
        </w:rPr>
      </w:pPr>
      <w:r w:rsidRPr="00D27183">
        <w:rPr>
          <w:sz w:val="24"/>
          <w:szCs w:val="24"/>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Забайкальскому краю, в соответствии с договором аренды.</w:t>
      </w:r>
    </w:p>
    <w:p w:rsidR="002B6EF4" w:rsidRPr="00D27183" w:rsidRDefault="002B6EF4" w:rsidP="002B6EF4">
      <w:pPr>
        <w:pStyle w:val="a5"/>
        <w:ind w:firstLine="709"/>
        <w:jc w:val="both"/>
        <w:rPr>
          <w:sz w:val="24"/>
          <w:szCs w:val="24"/>
        </w:rPr>
      </w:pPr>
      <w:r w:rsidRPr="00D27183">
        <w:rPr>
          <w:sz w:val="24"/>
          <w:szCs w:val="24"/>
        </w:rPr>
        <w:t>15. Льготные ставки арендной платы применяются для субъектов малого и среднего предпринимательства, и самозанятых граждан, осуществляющих следующие виды деятельности:</w:t>
      </w:r>
    </w:p>
    <w:p w:rsidR="002B6EF4" w:rsidRPr="00D27183" w:rsidRDefault="002B6EF4" w:rsidP="002B6EF4">
      <w:pPr>
        <w:pStyle w:val="a5"/>
        <w:ind w:firstLine="709"/>
        <w:jc w:val="both"/>
        <w:rPr>
          <w:sz w:val="24"/>
          <w:szCs w:val="24"/>
        </w:rPr>
      </w:pPr>
      <w:r w:rsidRPr="00D27183">
        <w:rPr>
          <w:sz w:val="24"/>
          <w:szCs w:val="24"/>
        </w:rPr>
        <w:t>1. Занимающиеся производством, переработкой или сбытом сельскохозяйственной продукции;</w:t>
      </w:r>
    </w:p>
    <w:p w:rsidR="002B6EF4" w:rsidRPr="00D27183" w:rsidRDefault="002B6EF4" w:rsidP="002B6EF4">
      <w:pPr>
        <w:pStyle w:val="a5"/>
        <w:ind w:firstLine="709"/>
        <w:jc w:val="both"/>
        <w:rPr>
          <w:sz w:val="24"/>
          <w:szCs w:val="24"/>
        </w:rPr>
      </w:pPr>
      <w:r w:rsidRPr="00D27183">
        <w:rPr>
          <w:sz w:val="24"/>
          <w:szCs w:val="24"/>
        </w:rPr>
        <w:t>2. Занимающиеся социально значимыми видами деятельности, иными установленными муниципальными программами (подпрограммами) приоритетными видами деятельности;</w:t>
      </w:r>
    </w:p>
    <w:p w:rsidR="002B6EF4" w:rsidRPr="00D27183" w:rsidRDefault="002B6EF4" w:rsidP="002B6EF4">
      <w:pPr>
        <w:pStyle w:val="a5"/>
        <w:ind w:firstLine="709"/>
        <w:jc w:val="both"/>
        <w:rPr>
          <w:sz w:val="24"/>
          <w:szCs w:val="24"/>
        </w:rPr>
      </w:pPr>
      <w:r w:rsidRPr="00D27183">
        <w:rPr>
          <w:sz w:val="24"/>
          <w:szCs w:val="24"/>
        </w:rPr>
        <w:t>3. Начинающие новый бизнес по направлениям деятельности, по которым оказывается муниципальная поддержка;</w:t>
      </w:r>
    </w:p>
    <w:p w:rsidR="002B6EF4" w:rsidRPr="00D27183" w:rsidRDefault="002B6EF4" w:rsidP="002B6EF4">
      <w:pPr>
        <w:pStyle w:val="a5"/>
        <w:ind w:firstLine="709"/>
        <w:jc w:val="both"/>
        <w:rPr>
          <w:sz w:val="24"/>
          <w:szCs w:val="24"/>
        </w:rPr>
      </w:pPr>
      <w:r w:rsidRPr="00D27183">
        <w:rPr>
          <w:sz w:val="24"/>
          <w:szCs w:val="24"/>
        </w:rPr>
        <w:t>4. Занимающиеся производством продовольственных и промышленных товаров, товаров народного потребления, лекарственных средств и изделий медицинского назначения;</w:t>
      </w:r>
    </w:p>
    <w:p w:rsidR="002B6EF4" w:rsidRPr="00D27183" w:rsidRDefault="002B6EF4" w:rsidP="002B6EF4">
      <w:pPr>
        <w:pStyle w:val="a5"/>
        <w:ind w:firstLine="709"/>
        <w:jc w:val="both"/>
        <w:rPr>
          <w:sz w:val="24"/>
          <w:szCs w:val="24"/>
        </w:rPr>
      </w:pPr>
      <w:r w:rsidRPr="00D27183">
        <w:rPr>
          <w:sz w:val="24"/>
          <w:szCs w:val="24"/>
        </w:rPr>
        <w:t>5. Оказывающие коммунальные и бытовые услуги населению;</w:t>
      </w:r>
    </w:p>
    <w:p w:rsidR="002B6EF4" w:rsidRPr="00D27183" w:rsidRDefault="002B6EF4" w:rsidP="002B6EF4">
      <w:pPr>
        <w:pStyle w:val="a5"/>
        <w:ind w:firstLine="709"/>
        <w:jc w:val="both"/>
        <w:rPr>
          <w:sz w:val="24"/>
          <w:szCs w:val="24"/>
        </w:rPr>
      </w:pPr>
      <w:r w:rsidRPr="00D27183">
        <w:rPr>
          <w:sz w:val="24"/>
          <w:szCs w:val="24"/>
        </w:rPr>
        <w:t>6. Занимающиеся развитием народных художественных промыслов;</w:t>
      </w:r>
    </w:p>
    <w:p w:rsidR="002B6EF4" w:rsidRPr="00D27183" w:rsidRDefault="002B6EF4" w:rsidP="002B6EF4">
      <w:pPr>
        <w:pStyle w:val="a5"/>
        <w:ind w:firstLine="709"/>
        <w:jc w:val="both"/>
        <w:rPr>
          <w:sz w:val="24"/>
          <w:szCs w:val="24"/>
        </w:rPr>
      </w:pPr>
      <w:r w:rsidRPr="00D27183">
        <w:rPr>
          <w:sz w:val="24"/>
          <w:szCs w:val="24"/>
        </w:rPr>
        <w:t>7. Занимающиеся утилизацией и обработкой промышленных и бытовых отходов;</w:t>
      </w:r>
    </w:p>
    <w:p w:rsidR="002B6EF4" w:rsidRPr="00D27183" w:rsidRDefault="002B6EF4" w:rsidP="002B6EF4">
      <w:pPr>
        <w:pStyle w:val="a5"/>
        <w:ind w:firstLine="709"/>
        <w:jc w:val="both"/>
        <w:rPr>
          <w:sz w:val="24"/>
          <w:szCs w:val="24"/>
        </w:rPr>
      </w:pPr>
      <w:r w:rsidRPr="00D27183">
        <w:rPr>
          <w:sz w:val="24"/>
          <w:szCs w:val="24"/>
        </w:rPr>
        <w:lastRenderedPageBreak/>
        <w:t>8. Занимающиеся строительством и реконструкцией объектов социального назначения.</w:t>
      </w:r>
    </w:p>
    <w:p w:rsidR="002B6EF4" w:rsidRPr="00D27183" w:rsidRDefault="002B6EF4" w:rsidP="002B6EF4">
      <w:pPr>
        <w:pStyle w:val="a5"/>
        <w:ind w:firstLine="709"/>
        <w:jc w:val="both"/>
        <w:rPr>
          <w:sz w:val="24"/>
          <w:szCs w:val="24"/>
        </w:rPr>
      </w:pPr>
      <w:r w:rsidRPr="00D27183">
        <w:rPr>
          <w:sz w:val="24"/>
          <w:szCs w:val="24"/>
        </w:rPr>
        <w:t>16. Для определения льготной ставки арендной платы применяются понижающие коэффициенты к размеру арендной платы, определенному по итогам торгов или на основании оценки рыночной стоимости имущества и указанному в договоре аренды.</w:t>
      </w:r>
    </w:p>
    <w:p w:rsidR="002B6EF4" w:rsidRPr="00D27183" w:rsidRDefault="002B6EF4" w:rsidP="002B6EF4">
      <w:pPr>
        <w:pStyle w:val="a5"/>
        <w:ind w:firstLine="709"/>
        <w:jc w:val="both"/>
        <w:rPr>
          <w:sz w:val="24"/>
          <w:szCs w:val="24"/>
        </w:rPr>
      </w:pPr>
      <w:r w:rsidRPr="00D27183">
        <w:rPr>
          <w:sz w:val="24"/>
          <w:szCs w:val="24"/>
        </w:rPr>
        <w:t>17. В случае выявления порчи имущества, несвоевременного внесения арендной платы, использования имущества не по назначению льготы по установлению арендной платы подлежат отмене.</w:t>
      </w:r>
    </w:p>
    <w:p w:rsidR="002B6EF4" w:rsidRDefault="002B6EF4" w:rsidP="002B6EF4">
      <w:pPr>
        <w:pStyle w:val="a5"/>
        <w:ind w:firstLine="709"/>
        <w:jc w:val="both"/>
        <w:rPr>
          <w:sz w:val="24"/>
          <w:szCs w:val="24"/>
        </w:rPr>
      </w:pPr>
      <w:r w:rsidRPr="00D27183">
        <w:rPr>
          <w:sz w:val="24"/>
          <w:szCs w:val="24"/>
        </w:rPr>
        <w:t xml:space="preserve">18. В соответствии с частью 3 статьи 18 Федерального закона от 24.07.2007 </w:t>
      </w:r>
      <w:r w:rsidRPr="00D27183">
        <w:rPr>
          <w:sz w:val="24"/>
          <w:szCs w:val="24"/>
          <w:lang w:val="en-US" w:eastAsia="en-US" w:bidi="en-US"/>
        </w:rPr>
        <w:t>N</w:t>
      </w:r>
      <w:r w:rsidRPr="00D27183">
        <w:rPr>
          <w:sz w:val="24"/>
          <w:szCs w:val="24"/>
          <w:lang w:eastAsia="en-US" w:bidi="en-US"/>
        </w:rPr>
        <w:t xml:space="preserve"> </w:t>
      </w:r>
      <w:r w:rsidRPr="00D27183">
        <w:rPr>
          <w:sz w:val="24"/>
          <w:szCs w:val="24"/>
        </w:rPr>
        <w:t xml:space="preserve">209-ФЗ "О развитии малого и среднего предпринимательства в Российской Федерации" администрация вправе обратиться в суд с требованием о прекращении прав владения и (или) пользования субъектами малого и среднего предпринимательства, организациями, образующими инфраструктуру, и самозанятыми гражданами поддержки субъектов МСП, предоставленным таким субъектам или организациям муниципальным имуществом при его использовании не по целевому назначению и (или) с нарушением запретов, установленных частью 2 статьи 18 Закона </w:t>
      </w:r>
      <w:r w:rsidRPr="00D27183">
        <w:rPr>
          <w:sz w:val="24"/>
          <w:szCs w:val="24"/>
          <w:lang w:val="en-US" w:eastAsia="en-US" w:bidi="en-US"/>
        </w:rPr>
        <w:t>N</w:t>
      </w:r>
      <w:r w:rsidRPr="00D27183">
        <w:rPr>
          <w:sz w:val="24"/>
          <w:szCs w:val="24"/>
          <w:lang w:eastAsia="en-US" w:bidi="en-US"/>
        </w:rPr>
        <w:t xml:space="preserve"> </w:t>
      </w:r>
      <w:r w:rsidRPr="00D27183">
        <w:rPr>
          <w:sz w:val="24"/>
          <w:szCs w:val="24"/>
        </w:rPr>
        <w:t>209-ФЗ "О развитии малого и среднего предпринимательства в Российской Федерации". Кроме того, по требованию арендодателя договор аренды может быть досрочно расторгнут судом в случаях, предусмотренных статьей 619 Гражданского кодекса Российской Федерации</w:t>
      </w:r>
      <w:r>
        <w:rPr>
          <w:sz w:val="24"/>
          <w:szCs w:val="24"/>
        </w:rPr>
        <w:t>.</w:t>
      </w:r>
    </w:p>
    <w:p w:rsidR="002B6EF4" w:rsidRPr="00D27183" w:rsidRDefault="002B6EF4" w:rsidP="002B6EF4">
      <w:pPr>
        <w:pStyle w:val="a5"/>
        <w:ind w:firstLine="709"/>
        <w:jc w:val="center"/>
        <w:rPr>
          <w:sz w:val="24"/>
          <w:szCs w:val="24"/>
        </w:rPr>
      </w:pPr>
      <w:r>
        <w:rPr>
          <w:sz w:val="24"/>
          <w:szCs w:val="24"/>
        </w:rPr>
        <w:t>____________________</w:t>
      </w:r>
    </w:p>
    <w:p w:rsidR="002B6EF4" w:rsidRPr="00712D1B" w:rsidRDefault="002B6EF4" w:rsidP="00EB71E2">
      <w:pPr>
        <w:rPr>
          <w:sz w:val="28"/>
          <w:szCs w:val="28"/>
        </w:rPr>
      </w:pPr>
    </w:p>
    <w:sectPr w:rsidR="002B6EF4" w:rsidRPr="00712D1B" w:rsidSect="00034562">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618" w:rsidRDefault="00362618" w:rsidP="002B6EF4">
      <w:r>
        <w:separator/>
      </w:r>
    </w:p>
  </w:endnote>
  <w:endnote w:type="continuationSeparator" w:id="1">
    <w:p w:rsidR="00362618" w:rsidRDefault="00362618" w:rsidP="002B6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618" w:rsidRDefault="00362618" w:rsidP="002B6EF4">
      <w:r>
        <w:separator/>
      </w:r>
    </w:p>
  </w:footnote>
  <w:footnote w:type="continuationSeparator" w:id="1">
    <w:p w:rsidR="00362618" w:rsidRDefault="00362618" w:rsidP="002B6EF4">
      <w:r>
        <w:continuationSeparator/>
      </w:r>
    </w:p>
  </w:footnote>
  <w:footnote w:id="2">
    <w:p w:rsidR="002B6EF4" w:rsidRPr="0090644D" w:rsidRDefault="002B6EF4" w:rsidP="002B6EF4">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C8"/>
    <w:multiLevelType w:val="hybridMultilevel"/>
    <w:tmpl w:val="88F6A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A282BF9"/>
    <w:multiLevelType w:val="hybridMultilevel"/>
    <w:tmpl w:val="CDB88968"/>
    <w:lvl w:ilvl="0" w:tplc="4F6EBA76">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4D7247BE"/>
    <w:multiLevelType w:val="hybridMultilevel"/>
    <w:tmpl w:val="D9F89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4585A"/>
    <w:multiLevelType w:val="hybridMultilevel"/>
    <w:tmpl w:val="C102EB92"/>
    <w:lvl w:ilvl="0" w:tplc="DDEEB382">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4B096D"/>
    <w:multiLevelType w:val="multilevel"/>
    <w:tmpl w:val="DDE8BF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E350F62"/>
    <w:multiLevelType w:val="multilevel"/>
    <w:tmpl w:val="7E26FC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6"/>
  </w:num>
  <w:num w:numId="7">
    <w:abstractNumId w:val="4"/>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numRestart w:val="eachPage"/>
    <w:footnote w:id="0"/>
    <w:footnote w:id="1"/>
  </w:footnotePr>
  <w:endnotePr>
    <w:endnote w:id="0"/>
    <w:endnote w:id="1"/>
  </w:endnotePr>
  <w:compat/>
  <w:rsids>
    <w:rsidRoot w:val="00430FFD"/>
    <w:rsid w:val="0001073B"/>
    <w:rsid w:val="00024EE5"/>
    <w:rsid w:val="00034562"/>
    <w:rsid w:val="00066AB8"/>
    <w:rsid w:val="00073F01"/>
    <w:rsid w:val="000952E3"/>
    <w:rsid w:val="000F3570"/>
    <w:rsid w:val="00167835"/>
    <w:rsid w:val="00205FFB"/>
    <w:rsid w:val="00212550"/>
    <w:rsid w:val="002364C5"/>
    <w:rsid w:val="002708C4"/>
    <w:rsid w:val="00283DB1"/>
    <w:rsid w:val="002B6DB6"/>
    <w:rsid w:val="002B6EF4"/>
    <w:rsid w:val="002D5068"/>
    <w:rsid w:val="003375BE"/>
    <w:rsid w:val="00353F2C"/>
    <w:rsid w:val="00360904"/>
    <w:rsid w:val="00362618"/>
    <w:rsid w:val="003775C3"/>
    <w:rsid w:val="00393F2D"/>
    <w:rsid w:val="003A4C70"/>
    <w:rsid w:val="003C154B"/>
    <w:rsid w:val="003D3C9C"/>
    <w:rsid w:val="003D6F81"/>
    <w:rsid w:val="0040037C"/>
    <w:rsid w:val="0040792A"/>
    <w:rsid w:val="00430FFD"/>
    <w:rsid w:val="004604B3"/>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6B19E1"/>
    <w:rsid w:val="006E2F9A"/>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2692"/>
    <w:rsid w:val="009E3CE0"/>
    <w:rsid w:val="009F24DA"/>
    <w:rsid w:val="00A01E88"/>
    <w:rsid w:val="00A12675"/>
    <w:rsid w:val="00A53744"/>
    <w:rsid w:val="00A57C7F"/>
    <w:rsid w:val="00A94350"/>
    <w:rsid w:val="00AA6549"/>
    <w:rsid w:val="00AD228C"/>
    <w:rsid w:val="00AE638E"/>
    <w:rsid w:val="00AE7583"/>
    <w:rsid w:val="00AE759D"/>
    <w:rsid w:val="00B17E85"/>
    <w:rsid w:val="00B225BC"/>
    <w:rsid w:val="00B33352"/>
    <w:rsid w:val="00B35DDA"/>
    <w:rsid w:val="00B40A6E"/>
    <w:rsid w:val="00B53C84"/>
    <w:rsid w:val="00B60124"/>
    <w:rsid w:val="00B76867"/>
    <w:rsid w:val="00B8565E"/>
    <w:rsid w:val="00BA0ECE"/>
    <w:rsid w:val="00C042EB"/>
    <w:rsid w:val="00C2393B"/>
    <w:rsid w:val="00C659C6"/>
    <w:rsid w:val="00C67648"/>
    <w:rsid w:val="00CB341A"/>
    <w:rsid w:val="00CB50F0"/>
    <w:rsid w:val="00CD125A"/>
    <w:rsid w:val="00CE2A17"/>
    <w:rsid w:val="00D238CA"/>
    <w:rsid w:val="00D549EC"/>
    <w:rsid w:val="00D921B2"/>
    <w:rsid w:val="00DA50E9"/>
    <w:rsid w:val="00DC3097"/>
    <w:rsid w:val="00DD0B4E"/>
    <w:rsid w:val="00DE1703"/>
    <w:rsid w:val="00E26475"/>
    <w:rsid w:val="00E27AE4"/>
    <w:rsid w:val="00E72E60"/>
    <w:rsid w:val="00E82538"/>
    <w:rsid w:val="00EB71E2"/>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A12675"/>
    <w:pPr>
      <w:autoSpaceDE w:val="0"/>
      <w:autoSpaceDN w:val="0"/>
      <w:adjustRightInd w:val="0"/>
    </w:pPr>
    <w:rPr>
      <w:rFonts w:ascii="Arial" w:hAnsi="Arial" w:cs="Arial"/>
      <w:b/>
      <w:bCs/>
      <w:sz w:val="22"/>
      <w:szCs w:val="22"/>
    </w:rPr>
  </w:style>
  <w:style w:type="paragraph" w:styleId="22">
    <w:name w:val="Body Text Indent 2"/>
    <w:basedOn w:val="a"/>
    <w:link w:val="23"/>
    <w:uiPriority w:val="99"/>
    <w:rsid w:val="006E2F9A"/>
    <w:pPr>
      <w:spacing w:after="120" w:line="480" w:lineRule="auto"/>
      <w:ind w:left="283"/>
    </w:pPr>
    <w:rPr>
      <w:rFonts w:ascii="Calibri" w:hAnsi="Calibri"/>
      <w:sz w:val="20"/>
      <w:szCs w:val="20"/>
    </w:rPr>
  </w:style>
  <w:style w:type="character" w:customStyle="1" w:styleId="23">
    <w:name w:val="Основной текст с отступом 2 Знак"/>
    <w:basedOn w:val="a0"/>
    <w:link w:val="22"/>
    <w:uiPriority w:val="99"/>
    <w:rsid w:val="006E2F9A"/>
    <w:rPr>
      <w:rFonts w:ascii="Calibri" w:hAnsi="Calibri"/>
    </w:rPr>
  </w:style>
  <w:style w:type="paragraph" w:styleId="aa">
    <w:name w:val="Body Text"/>
    <w:basedOn w:val="a"/>
    <w:link w:val="ab"/>
    <w:rsid w:val="00EB71E2"/>
    <w:pPr>
      <w:spacing w:after="120"/>
    </w:pPr>
  </w:style>
  <w:style w:type="character" w:customStyle="1" w:styleId="ab">
    <w:name w:val="Основной текст Знак"/>
    <w:basedOn w:val="a0"/>
    <w:link w:val="aa"/>
    <w:rsid w:val="00EB71E2"/>
    <w:rPr>
      <w:sz w:val="24"/>
      <w:szCs w:val="24"/>
    </w:rPr>
  </w:style>
  <w:style w:type="character" w:customStyle="1" w:styleId="ac">
    <w:name w:val="Сноска_"/>
    <w:basedOn w:val="a0"/>
    <w:link w:val="ad"/>
    <w:rsid w:val="002B6EF4"/>
    <w:rPr>
      <w:sz w:val="21"/>
      <w:szCs w:val="21"/>
      <w:shd w:val="clear" w:color="auto" w:fill="FFFFFF"/>
    </w:rPr>
  </w:style>
  <w:style w:type="character" w:customStyle="1" w:styleId="1">
    <w:name w:val="Заголовок №1_"/>
    <w:basedOn w:val="a0"/>
    <w:link w:val="10"/>
    <w:rsid w:val="002B6EF4"/>
    <w:rPr>
      <w:b/>
      <w:bCs/>
      <w:sz w:val="21"/>
      <w:szCs w:val="21"/>
      <w:shd w:val="clear" w:color="auto" w:fill="FFFFFF"/>
    </w:rPr>
  </w:style>
  <w:style w:type="character" w:customStyle="1" w:styleId="11">
    <w:name w:val="Основной текст1"/>
    <w:basedOn w:val="a0"/>
    <w:rsid w:val="002B6EF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ad">
    <w:name w:val="Сноска"/>
    <w:basedOn w:val="a"/>
    <w:link w:val="ac"/>
    <w:rsid w:val="002B6EF4"/>
    <w:pPr>
      <w:widowControl w:val="0"/>
      <w:shd w:val="clear" w:color="auto" w:fill="FFFFFF"/>
      <w:spacing w:line="259" w:lineRule="exact"/>
      <w:ind w:firstLine="260"/>
      <w:jc w:val="both"/>
    </w:pPr>
    <w:rPr>
      <w:sz w:val="21"/>
      <w:szCs w:val="21"/>
    </w:rPr>
  </w:style>
  <w:style w:type="paragraph" w:customStyle="1" w:styleId="10">
    <w:name w:val="Заголовок №1"/>
    <w:basedOn w:val="a"/>
    <w:link w:val="1"/>
    <w:rsid w:val="002B6EF4"/>
    <w:pPr>
      <w:widowControl w:val="0"/>
      <w:shd w:val="clear" w:color="auto" w:fill="FFFFFF"/>
      <w:spacing w:line="264" w:lineRule="exact"/>
      <w:jc w:val="both"/>
      <w:outlineLvl w:val="0"/>
    </w:pPr>
    <w:rPr>
      <w:b/>
      <w:bCs/>
      <w:sz w:val="21"/>
      <w:szCs w:val="21"/>
    </w:rPr>
  </w:style>
  <w:style w:type="paragraph" w:styleId="ae">
    <w:name w:val="footnote text"/>
    <w:basedOn w:val="a"/>
    <w:link w:val="af"/>
    <w:uiPriority w:val="99"/>
    <w:unhideWhenUsed/>
    <w:rsid w:val="002B6EF4"/>
    <w:pPr>
      <w:widowControl w:val="0"/>
    </w:pPr>
    <w:rPr>
      <w:rFonts w:ascii="Courier New" w:eastAsia="Courier New" w:hAnsi="Courier New" w:cs="Courier New"/>
      <w:color w:val="000000"/>
      <w:sz w:val="20"/>
      <w:szCs w:val="20"/>
      <w:lang w:bidi="ru-RU"/>
    </w:rPr>
  </w:style>
  <w:style w:type="character" w:customStyle="1" w:styleId="af">
    <w:name w:val="Текст сноски Знак"/>
    <w:basedOn w:val="a0"/>
    <w:link w:val="ae"/>
    <w:uiPriority w:val="99"/>
    <w:rsid w:val="002B6EF4"/>
    <w:rPr>
      <w:rFonts w:ascii="Courier New" w:eastAsia="Courier New" w:hAnsi="Courier New" w:cs="Courier New"/>
      <w:color w:val="000000"/>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4957</Words>
  <Characters>28258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2021-03-26T03:22:00Z</cp:lastPrinted>
  <dcterms:created xsi:type="dcterms:W3CDTF">2021-03-26T03:25:00Z</dcterms:created>
  <dcterms:modified xsi:type="dcterms:W3CDTF">2021-03-26T03:25:00Z</dcterms:modified>
</cp:coreProperties>
</file>