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D3" w:rsidRDefault="00EE5DD3" w:rsidP="00EE5DD3">
      <w:pPr>
        <w:jc w:val="righ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Информирует </w:t>
      </w:r>
      <w:proofErr w:type="gramStart"/>
      <w:r>
        <w:rPr>
          <w:b/>
          <w:i/>
          <w:sz w:val="24"/>
          <w:szCs w:val="24"/>
          <w:u w:val="single"/>
        </w:rPr>
        <w:t>Межрайонная</w:t>
      </w:r>
      <w:proofErr w:type="gramEnd"/>
      <w:r>
        <w:rPr>
          <w:b/>
          <w:i/>
          <w:sz w:val="24"/>
          <w:szCs w:val="24"/>
          <w:u w:val="single"/>
        </w:rPr>
        <w:t xml:space="preserve"> ИФНС России № 6 </w:t>
      </w:r>
    </w:p>
    <w:p w:rsidR="00EE5DD3" w:rsidRPr="00C25B80" w:rsidRDefault="006E2839" w:rsidP="00EE5DD3">
      <w:pPr>
        <w:pStyle w:val="ConsPlusNormal"/>
        <w:spacing w:line="340" w:lineRule="atLeast"/>
        <w:ind w:firstLine="709"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2EE0499" wp14:editId="00330614">
            <wp:simplePos x="0" y="0"/>
            <wp:positionH relativeFrom="column">
              <wp:posOffset>3810</wp:posOffset>
            </wp:positionH>
            <wp:positionV relativeFrom="paragraph">
              <wp:posOffset>217170</wp:posOffset>
            </wp:positionV>
            <wp:extent cx="2076450" cy="14871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DD3">
        <w:rPr>
          <w:b/>
          <w:i/>
          <w:sz w:val="24"/>
          <w:szCs w:val="24"/>
          <w:u w:val="single"/>
        </w:rPr>
        <w:t>по Забайкальскому краю</w:t>
      </w:r>
    </w:p>
    <w:p w:rsidR="00A7684C" w:rsidRDefault="00A7684C" w:rsidP="00EE5DD3"/>
    <w:p w:rsidR="00A7684C" w:rsidRPr="00A7684C" w:rsidRDefault="00A7684C" w:rsidP="006E2839">
      <w:pPr>
        <w:jc w:val="center"/>
        <w:rPr>
          <w:b/>
        </w:rPr>
      </w:pPr>
      <w:r>
        <w:rPr>
          <w:b/>
        </w:rPr>
        <w:t xml:space="preserve">Страховые взносы </w:t>
      </w:r>
      <w:r w:rsidR="00A84930">
        <w:rPr>
          <w:b/>
        </w:rPr>
        <w:t>КФХ</w:t>
      </w:r>
    </w:p>
    <w:p w:rsidR="00A84930" w:rsidRDefault="00A84930" w:rsidP="006E283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4930" w:rsidRDefault="00A84930" w:rsidP="00A849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глав крестьянских (фермерских) хозяйств размер страховых взносов на ОПС в целом по крестьянскому (фермерскому) хозяйству определяется за расчетный период как произведение фиксированного размера, составляющего </w:t>
      </w:r>
      <w:r w:rsidR="00C47BCC">
        <w:rPr>
          <w:sz w:val="24"/>
          <w:szCs w:val="24"/>
        </w:rPr>
        <w:t>32 448 рублей за расчетный период 2021</w:t>
      </w:r>
      <w:r>
        <w:rPr>
          <w:sz w:val="24"/>
          <w:szCs w:val="24"/>
        </w:rPr>
        <w:t xml:space="preserve"> года, и количества всех членов крестьянского (фермерского) хозяйства, включая главу крестьянского (фермерского) хозяйства.</w:t>
      </w:r>
    </w:p>
    <w:p w:rsidR="00C47BCC" w:rsidRDefault="00C47BCC" w:rsidP="00A849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84930" w:rsidRDefault="00A84930" w:rsidP="00A849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Размер страховых взносов на ОМС в целом по крестьянскому (фермерскому) хозяйству определяется за расчетный период как произведение фиксированного размера страховых взносов, составляющего 8 426 рублей за расчетный период 2020 года, и количества всех членов крестьянского (фермерского) хозяйства, включая главу крестьянского (фермерского) хозяйства</w:t>
      </w:r>
      <w:r w:rsidR="00C47BCC">
        <w:rPr>
          <w:sz w:val="24"/>
          <w:szCs w:val="24"/>
        </w:rPr>
        <w:t>.</w:t>
      </w:r>
    </w:p>
    <w:p w:rsidR="00582520" w:rsidRPr="00582520" w:rsidRDefault="00582520" w:rsidP="00582520">
      <w:pPr>
        <w:adjustRightInd w:val="0"/>
        <w:ind w:firstLine="709"/>
        <w:jc w:val="both"/>
        <w:rPr>
          <w:sz w:val="24"/>
          <w:szCs w:val="24"/>
        </w:rPr>
      </w:pPr>
    </w:p>
    <w:p w:rsidR="00A84930" w:rsidRDefault="00A84930" w:rsidP="002B5EAD">
      <w:pPr>
        <w:jc w:val="right"/>
        <w:rPr>
          <w:sz w:val="24"/>
          <w:szCs w:val="24"/>
        </w:rPr>
      </w:pPr>
      <w:r w:rsidRPr="00A849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</w:p>
    <w:p w:rsidR="00A84930" w:rsidRPr="00A84930" w:rsidRDefault="00A84930" w:rsidP="00A84930">
      <w:pPr>
        <w:rPr>
          <w:sz w:val="24"/>
          <w:szCs w:val="24"/>
          <w:u w:val="thick"/>
        </w:rPr>
      </w:pPr>
    </w:p>
    <w:p w:rsidR="00A84930" w:rsidRDefault="00A84930" w:rsidP="002B5EAD">
      <w:pPr>
        <w:jc w:val="right"/>
        <w:rPr>
          <w:sz w:val="24"/>
          <w:szCs w:val="24"/>
        </w:rPr>
      </w:pPr>
      <w:r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19050</wp:posOffset>
                </wp:positionV>
                <wp:extent cx="6648450" cy="2857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1.5pt" to="519.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UEw8gEAAPUDAAAOAAAAZHJzL2Uyb0RvYy54bWysU82O0zAQviPxDpbvNGm1LVXUdA+7gguC&#10;ir+717FbS/6TbZr0BpyR+gi8AgeQVlrgGZI32rGThhUgJBAXa+yZ75uZb8ar80ZJtGfOC6NLPJ3k&#10;GDFNTSX0tsSvXj56sMTIB6IrIo1mJT4wj8/X9++taluwmdkZWTGHgET7orYl3oVgiyzzdMcU8RNj&#10;mQYnN06RAFe3zSpHamBXMpvl+SKrjausM5R5D6+XvROvEz/njIZnnHsWkCwx1BbS6dJ5Fc9svSLF&#10;1hG7E3Qog/xDFYoIDUlHqksSCHrjxC9USlBnvOFhQo3KDOeCstQDdDPNf+rmxY5YlnoBcbwdZfL/&#10;j5Y+3W8cEhXMDuTRRMGM2o/d2+7Yfm0/dUfUvWu/t1/az+11+6297t6DfdN9ADs625vh+YgADlrW&#10;1hdAeaE3brh5u3FRmIY7hbgU9jWkSlJB86hJkziMk2BNQBQeF4uz5dkcKqLgmy3nD+eRPetpIp11&#10;PjxmRqFolFgKHYUiBdk/8aEPPYUALpbVF5KscJAsBkv9nHFoHhL2JaW1YxfSoT2BhSGUMh2mQ+oU&#10;HWFcSDkC85T2j8AhPkJZWsm/AY+IlNnoMIKV0Mb9LntoTiXzPv6kQN93lODKVIc0oiQN7FYSd/gH&#10;cXnv3hP8x29d3wIAAP//AwBQSwMEFAAGAAgAAAAhAIWXOTLbAAAABwEAAA8AAABkcnMvZG93bnJl&#10;di54bWxMj81OwzAQhO9IvIO1SNxapz+0UcimQpSeEQWkHt14SQL2OrLdNnl73BMcRzOa+abcDNaI&#10;M/nQOUaYTTMQxLXTHTcIH++7SQ4iRMVaGceEMFKATXV7U6pCuwu/0XkfG5FKOBQKoY2xL6QMdUtW&#10;hanriZP35bxVMUnfSO3VJZVbI+dZtpJWdZwWWtXTc0v1z/5kEYJpXr7Hz9Ft59qP21040OtsiXh/&#10;Nzw9gog0xL8wXPETOlSJ6ehOrIMwCJN8mZIIi/ToameLfAXiiLB+AFmV8j9/9QsAAP//AwBQSwEC&#10;LQAUAAYACAAAACEAtoM4kv4AAADhAQAAEwAAAAAAAAAAAAAAAAAAAAAAW0NvbnRlbnRfVHlwZXNd&#10;LnhtbFBLAQItABQABgAIAAAAIQA4/SH/1gAAAJQBAAALAAAAAAAAAAAAAAAAAC8BAABfcmVscy8u&#10;cmVsc1BLAQItABQABgAIAAAAIQCI1UEw8gEAAPUDAAAOAAAAAAAAAAAAAAAAAC4CAABkcnMvZTJv&#10;RG9jLnhtbFBLAQItABQABgAIAAAAIQCFlzky2wAAAAcBAAAPAAAAAAAAAAAAAAAAAEwEAABkcnMv&#10;ZG93bnJldi54bWxQSwUGAAAAAAQABADzAAAAVAUAAAAA&#10;" strokecolor="#4579b8 [3044]"/>
            </w:pict>
          </mc:Fallback>
        </mc:AlternateContent>
      </w:r>
    </w:p>
    <w:p w:rsidR="00A84930" w:rsidRDefault="00A84930" w:rsidP="002B5EAD">
      <w:pPr>
        <w:jc w:val="right"/>
        <w:rPr>
          <w:noProof/>
          <w:snapToGrid/>
          <w:sz w:val="24"/>
          <w:szCs w:val="24"/>
        </w:rPr>
      </w:pPr>
    </w:p>
    <w:p w:rsidR="00A84930" w:rsidRDefault="00A84930" w:rsidP="002B5EAD">
      <w:pPr>
        <w:jc w:val="right"/>
        <w:rPr>
          <w:noProof/>
          <w:snapToGrid/>
          <w:sz w:val="24"/>
          <w:szCs w:val="24"/>
        </w:rPr>
      </w:pPr>
    </w:p>
    <w:p w:rsidR="00A84930" w:rsidRDefault="00A84930" w:rsidP="002B5EAD">
      <w:pPr>
        <w:jc w:val="right"/>
        <w:rPr>
          <w:noProof/>
          <w:snapToGrid/>
          <w:sz w:val="24"/>
          <w:szCs w:val="24"/>
        </w:rPr>
      </w:pPr>
    </w:p>
    <w:p w:rsidR="006E2839" w:rsidRDefault="006E2839" w:rsidP="006E2839">
      <w:pPr>
        <w:jc w:val="righ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Информирует </w:t>
      </w:r>
      <w:proofErr w:type="gramStart"/>
      <w:r>
        <w:rPr>
          <w:b/>
          <w:i/>
          <w:sz w:val="24"/>
          <w:szCs w:val="24"/>
          <w:u w:val="single"/>
        </w:rPr>
        <w:t>Межрайонная</w:t>
      </w:r>
      <w:proofErr w:type="gramEnd"/>
      <w:r>
        <w:rPr>
          <w:b/>
          <w:i/>
          <w:sz w:val="24"/>
          <w:szCs w:val="24"/>
          <w:u w:val="single"/>
        </w:rPr>
        <w:t xml:space="preserve"> ИФНС России № 6 </w:t>
      </w:r>
    </w:p>
    <w:p w:rsidR="006E2839" w:rsidRPr="00C25B80" w:rsidRDefault="006E2839" w:rsidP="006E2839">
      <w:pPr>
        <w:pStyle w:val="ConsPlusNormal"/>
        <w:spacing w:line="340" w:lineRule="atLeast"/>
        <w:ind w:firstLine="709"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58C1E50" wp14:editId="3B73A8BF">
            <wp:simplePos x="0" y="0"/>
            <wp:positionH relativeFrom="column">
              <wp:posOffset>3810</wp:posOffset>
            </wp:positionH>
            <wp:positionV relativeFrom="paragraph">
              <wp:posOffset>217170</wp:posOffset>
            </wp:positionV>
            <wp:extent cx="2076450" cy="14871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4"/>
          <w:szCs w:val="24"/>
          <w:u w:val="single"/>
        </w:rPr>
        <w:t>по Забайкальскому краю</w:t>
      </w:r>
    </w:p>
    <w:p w:rsidR="006E2839" w:rsidRDefault="006E2839" w:rsidP="006E2839"/>
    <w:p w:rsidR="006E2839" w:rsidRPr="00A7684C" w:rsidRDefault="006E2839" w:rsidP="006E2839">
      <w:pPr>
        <w:jc w:val="center"/>
        <w:rPr>
          <w:b/>
        </w:rPr>
      </w:pPr>
      <w:r>
        <w:rPr>
          <w:b/>
        </w:rPr>
        <w:t>Страховые взносы КФХ</w:t>
      </w:r>
    </w:p>
    <w:p w:rsidR="006E2839" w:rsidRDefault="006E2839" w:rsidP="006E283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47BCC" w:rsidRDefault="00C47BCC" w:rsidP="00C47B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глав крестьянских (фермерских) хозяйств размер страховых взносов на ОПС в целом по крестьянскому (фермерскому) хозяйству определяется за расчетный период как произведение фиксированного размера, составляющего 32 448 рублей за расчетный период 2021 года, и количества всех членов крестьянского (фермерского) хозяйства, включая главу крестьянского (фермерского) хозяйства.</w:t>
      </w:r>
    </w:p>
    <w:p w:rsidR="00C47BCC" w:rsidRDefault="00C47BCC" w:rsidP="00C47B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_GoBack"/>
      <w:bookmarkEnd w:id="0"/>
    </w:p>
    <w:p w:rsidR="00C47BCC" w:rsidRDefault="00C47BCC" w:rsidP="00C47B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Размер страховых взносов на ОМС в целом по крестьянскому (фермерскому) хозяйству определяется за расчетный период как произведение фиксированного размера страховых взносов, составляющего 8 426 рублей за расчетный период 2020 года, и количества всех членов крестьянского (фермерского) хозяйства, включая главу крестьянского (фермерского) хозяйства.</w:t>
      </w:r>
    </w:p>
    <w:p w:rsidR="00EE5DD3" w:rsidRPr="002B5EAD" w:rsidRDefault="00EE5DD3" w:rsidP="006E2839">
      <w:pPr>
        <w:jc w:val="right"/>
        <w:rPr>
          <w:sz w:val="24"/>
          <w:szCs w:val="24"/>
        </w:rPr>
      </w:pPr>
    </w:p>
    <w:sectPr w:rsidR="00EE5DD3" w:rsidRPr="002B5EAD" w:rsidSect="00582520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FF"/>
    <w:rsid w:val="002B5EAD"/>
    <w:rsid w:val="00582520"/>
    <w:rsid w:val="005B4DFF"/>
    <w:rsid w:val="006E2839"/>
    <w:rsid w:val="00A7684C"/>
    <w:rsid w:val="00A84930"/>
    <w:rsid w:val="00C47BCC"/>
    <w:rsid w:val="00EE5DD3"/>
    <w:rsid w:val="00F5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D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D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5E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EAD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D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D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5E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EAD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Шипицына Людмила Сергеевна</dc:creator>
  <cp:lastModifiedBy>Шипицына Людмила Сергеевна</cp:lastModifiedBy>
  <cp:revision>3</cp:revision>
  <dcterms:created xsi:type="dcterms:W3CDTF">2021-02-10T06:43:00Z</dcterms:created>
  <dcterms:modified xsi:type="dcterms:W3CDTF">2021-02-10T06:45:00Z</dcterms:modified>
</cp:coreProperties>
</file>