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3F2EF6" w:rsidP="00430FFD">
      <w:pPr>
        <w:rPr>
          <w:sz w:val="28"/>
          <w:szCs w:val="28"/>
        </w:rPr>
      </w:pPr>
      <w:r>
        <w:rPr>
          <w:sz w:val="28"/>
          <w:szCs w:val="28"/>
        </w:rPr>
        <w:t xml:space="preserve">26 </w:t>
      </w:r>
      <w:r w:rsidR="00CB75E4">
        <w:rPr>
          <w:sz w:val="28"/>
          <w:szCs w:val="28"/>
        </w:rPr>
        <w:t>февраля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CB75E4">
        <w:rPr>
          <w:sz w:val="28"/>
          <w:szCs w:val="28"/>
        </w:rPr>
        <w:t>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Pr>
          <w:sz w:val="28"/>
          <w:szCs w:val="28"/>
        </w:rPr>
        <w:t xml:space="preserve">   </w:t>
      </w:r>
      <w:r w:rsidR="00430FFD" w:rsidRPr="007A2AAB">
        <w:rPr>
          <w:sz w:val="28"/>
          <w:szCs w:val="28"/>
        </w:rPr>
        <w:t>№</w:t>
      </w:r>
      <w:r w:rsidR="00712D1B">
        <w:rPr>
          <w:sz w:val="28"/>
          <w:szCs w:val="28"/>
        </w:rPr>
        <w:t xml:space="preserve"> </w:t>
      </w:r>
      <w:r>
        <w:rPr>
          <w:sz w:val="28"/>
          <w:szCs w:val="28"/>
        </w:rPr>
        <w:t>158</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3F2EF6" w:rsidRDefault="003F2EF6" w:rsidP="003F2EF6">
      <w:pPr>
        <w:pStyle w:val="a5"/>
        <w:spacing w:line="20" w:lineRule="atLeast"/>
        <w:jc w:val="center"/>
        <w:rPr>
          <w:b/>
        </w:rPr>
      </w:pPr>
      <w:r>
        <w:rPr>
          <w:b/>
        </w:rPr>
        <w:t>О внесении дополнений в  Порядок организации и проведения публичных слушаний на территории  муниципального района «Чернышевский район», утвержденный Решением Совета муниципального района от 29.06.2018 г № 127</w:t>
      </w:r>
    </w:p>
    <w:p w:rsidR="003F2EF6" w:rsidRDefault="003F2EF6" w:rsidP="003F2EF6">
      <w:pPr>
        <w:pStyle w:val="a5"/>
        <w:spacing w:line="20" w:lineRule="atLeast"/>
        <w:jc w:val="center"/>
      </w:pPr>
    </w:p>
    <w:p w:rsidR="003F2EF6" w:rsidRDefault="003F2EF6" w:rsidP="003F2EF6">
      <w:pPr>
        <w:pStyle w:val="a5"/>
        <w:spacing w:line="20" w:lineRule="atLeast"/>
        <w:ind w:firstLine="708"/>
        <w:jc w:val="both"/>
        <w:rPr>
          <w:b/>
        </w:rPr>
      </w:pPr>
      <w:r>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со ст. 39, 40  Градостроительного кодекса Российской Федерации, статьями 18, 23  Устава муниципального района «Чернышевский район», Совет муниципального района  «Чернышевский район»  </w:t>
      </w:r>
      <w:proofErr w:type="spellStart"/>
      <w:proofErr w:type="gramStart"/>
      <w:r>
        <w:rPr>
          <w:b/>
        </w:rPr>
        <w:t>р</w:t>
      </w:r>
      <w:proofErr w:type="spellEnd"/>
      <w:proofErr w:type="gramEnd"/>
      <w:r>
        <w:rPr>
          <w:b/>
        </w:rPr>
        <w:t xml:space="preserve"> е </w:t>
      </w:r>
      <w:proofErr w:type="spellStart"/>
      <w:r>
        <w:rPr>
          <w:b/>
        </w:rPr>
        <w:t>ш</w:t>
      </w:r>
      <w:proofErr w:type="spellEnd"/>
      <w:r>
        <w:rPr>
          <w:b/>
        </w:rPr>
        <w:t xml:space="preserve"> и л:</w:t>
      </w:r>
    </w:p>
    <w:p w:rsidR="003F2EF6" w:rsidRDefault="003F2EF6" w:rsidP="003F2EF6">
      <w:pPr>
        <w:pStyle w:val="a5"/>
        <w:spacing w:line="20" w:lineRule="atLeast"/>
        <w:jc w:val="both"/>
      </w:pPr>
    </w:p>
    <w:p w:rsidR="003F2EF6" w:rsidRDefault="003F2EF6" w:rsidP="003F2EF6">
      <w:pPr>
        <w:pStyle w:val="a5"/>
        <w:ind w:firstLine="709"/>
        <w:jc w:val="both"/>
      </w:pPr>
      <w:r>
        <w:t>1. Внести дополнения в Порядок организации и проведения публичных слушаний на территории муниципального района «Чернышевский район», утвержденный Решением Совета муниципального района «Чернышевский район» от 29.06.2018 г № 127:</w:t>
      </w:r>
    </w:p>
    <w:p w:rsidR="003F2EF6" w:rsidRDefault="003F2EF6" w:rsidP="003F2EF6">
      <w:pPr>
        <w:pStyle w:val="a5"/>
        <w:ind w:firstLine="709"/>
        <w:jc w:val="both"/>
      </w:pPr>
      <w:r>
        <w:t>1.1. Статью 2. Порядок организации публичных слушаний дополнить п.15.8 следующего содержания:</w:t>
      </w:r>
    </w:p>
    <w:p w:rsidR="003F2EF6" w:rsidRDefault="003F2EF6" w:rsidP="003F2EF6">
      <w:pPr>
        <w:pStyle w:val="a5"/>
        <w:ind w:firstLine="709"/>
        <w:jc w:val="both"/>
      </w:pPr>
      <w:proofErr w:type="gramStart"/>
      <w:r>
        <w:t>-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t xml:space="preserve"> 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F2EF6" w:rsidRDefault="003F2EF6" w:rsidP="003F2EF6">
      <w:pPr>
        <w:pStyle w:val="a5"/>
        <w:ind w:firstLine="709"/>
        <w:jc w:val="both"/>
      </w:pPr>
      <w:r>
        <w:t xml:space="preserve"> </w:t>
      </w:r>
      <w:proofErr w:type="gramStart"/>
      <w:r>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w:t>
      </w:r>
      <w:r>
        <w:lastRenderedPageBreak/>
        <w:t>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t xml:space="preserve"> к </w:t>
      </w:r>
      <w:proofErr w:type="gramStart"/>
      <w:r>
        <w:t>которому</w:t>
      </w:r>
      <w:proofErr w:type="gramEnd"/>
      <w: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3F2EF6" w:rsidRDefault="003F2EF6" w:rsidP="003F2EF6">
      <w:pPr>
        <w:pStyle w:val="a5"/>
        <w:ind w:firstLine="709"/>
        <w:jc w:val="both"/>
      </w:pPr>
      <w:r>
        <w:t xml:space="preserve">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3F2EF6" w:rsidRDefault="003F2EF6" w:rsidP="003F2EF6">
      <w:pPr>
        <w:pStyle w:val="a5"/>
        <w:ind w:firstLine="709"/>
        <w:jc w:val="both"/>
      </w:pPr>
      <w:r>
        <w:t xml:space="preserve">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F2EF6" w:rsidRDefault="003F2EF6" w:rsidP="003F2EF6">
      <w:pPr>
        <w:pStyle w:val="a5"/>
        <w:ind w:firstLine="709"/>
        <w:jc w:val="both"/>
      </w:pPr>
      <w:r>
        <w:t xml:space="preserve"> 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3F2EF6" w:rsidRDefault="003F2EF6" w:rsidP="003F2EF6">
      <w:pPr>
        <w:pStyle w:val="a5"/>
        <w:ind w:firstLine="709"/>
        <w:jc w:val="both"/>
      </w:pPr>
      <w: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F2EF6" w:rsidRDefault="003F2EF6" w:rsidP="003F2EF6">
      <w:pPr>
        <w:pStyle w:val="a5"/>
        <w:ind w:firstLine="709"/>
        <w:jc w:val="both"/>
        <w:rPr>
          <w:rFonts w:cs="Arial"/>
        </w:rPr>
      </w:pPr>
      <w:r>
        <w:t>1.2. Статью 2. Порядок организации публичных слушаний дополнить п.15.9 следующего содержания:</w:t>
      </w:r>
    </w:p>
    <w:p w:rsidR="003F2EF6" w:rsidRDefault="003F2EF6" w:rsidP="003F2EF6">
      <w:pPr>
        <w:pStyle w:val="a5"/>
        <w:ind w:firstLine="709"/>
        <w:jc w:val="both"/>
      </w:pPr>
      <w:r>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r w:rsidRPr="003F2EF6">
        <w:t>статьей 39</w:t>
      </w:r>
      <w:r>
        <w:t xml:space="preserve"> Градостроительного кодекса РФ.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F2EF6" w:rsidRDefault="003F2EF6" w:rsidP="003F2EF6">
      <w:pPr>
        <w:pStyle w:val="a5"/>
        <w:ind w:firstLine="709"/>
        <w:jc w:val="both"/>
      </w:pPr>
      <w:bookmarkStart w:id="0" w:name="Par1245"/>
      <w:bookmarkEnd w:id="0"/>
      <w:proofErr w:type="gramStart"/>
      <w:r>
        <w:t>На основании заключения о результатах публичных слушаний по вопросу о предоставлении разрешения на отклонение</w:t>
      </w:r>
      <w:proofErr w:type="gramEnd"/>
      <w: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w:t>
      </w:r>
      <w:r>
        <w:lastRenderedPageBreak/>
        <w:t>разрешения с указанием причин принятого решения и направляет указанные рекомендации главе муниципального района.</w:t>
      </w:r>
    </w:p>
    <w:p w:rsidR="003F2EF6" w:rsidRDefault="003F2EF6" w:rsidP="003F2EF6">
      <w:pPr>
        <w:pStyle w:val="a5"/>
        <w:ind w:firstLine="709"/>
        <w:jc w:val="both"/>
      </w:pPr>
      <w:r>
        <w:t xml:space="preserve"> Глава муниципального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F2EF6" w:rsidRDefault="003F2EF6" w:rsidP="003F2EF6">
      <w:pPr>
        <w:pStyle w:val="a5"/>
        <w:ind w:firstLine="709"/>
        <w:jc w:val="both"/>
      </w:pPr>
      <w: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F2EF6" w:rsidRDefault="003F2EF6" w:rsidP="003F2EF6">
      <w:pPr>
        <w:pStyle w:val="a5"/>
        <w:ind w:firstLine="709"/>
        <w:jc w:val="both"/>
      </w:pPr>
      <w:r>
        <w:t>2.     Настоящее решение вступает в силу на следующий день, после дня его официального опубликования (обнародования).</w:t>
      </w:r>
    </w:p>
    <w:p w:rsidR="003F2EF6" w:rsidRDefault="003F2EF6" w:rsidP="003F2EF6">
      <w:pPr>
        <w:pStyle w:val="a5"/>
        <w:ind w:firstLine="709"/>
        <w:jc w:val="both"/>
      </w:pPr>
      <w:r>
        <w:t xml:space="preserve">3.   Настоящее решение опубликовать в газете «Наше время» и разместить на официальном сайте </w:t>
      </w:r>
      <w:proofErr w:type="spellStart"/>
      <w:r w:rsidRPr="003F2EF6">
        <w:t>www.чернышевскзабайкальскийкрай</w:t>
      </w:r>
      <w:proofErr w:type="gramStart"/>
      <w:r w:rsidRPr="003F2EF6">
        <w:t>.р</w:t>
      </w:r>
      <w:proofErr w:type="gramEnd"/>
      <w:r w:rsidRPr="003F2EF6">
        <w:t>ф</w:t>
      </w:r>
      <w:proofErr w:type="spellEnd"/>
      <w:r>
        <w:t>, в разделе Документы.</w:t>
      </w:r>
    </w:p>
    <w:p w:rsidR="00712D1B" w:rsidRPr="00712D1B" w:rsidRDefault="00712D1B" w:rsidP="003F2EF6">
      <w:pPr>
        <w:pStyle w:val="a5"/>
        <w:ind w:firstLine="709"/>
        <w:jc w:val="both"/>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F2EF6">
      <w:pgSz w:w="11906" w:h="16838"/>
      <w:pgMar w:top="1134" w:right="707"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FB70487"/>
    <w:multiLevelType w:val="multilevel"/>
    <w:tmpl w:val="E9BEBEF0"/>
    <w:lvl w:ilvl="0">
      <w:start w:val="1"/>
      <w:numFmt w:val="decimal"/>
      <w:lvlText w:val="%1."/>
      <w:lvlJc w:val="left"/>
      <w:pPr>
        <w:ind w:left="1728" w:hanging="1020"/>
      </w:pPr>
      <w:rPr>
        <w:rFonts w:ascii="Times New Roman" w:eastAsia="Times New Roman" w:hAnsi="Times New Roman" w:cs="Times New Roman"/>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1B2822"/>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3F2EF6"/>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1705E"/>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B75E4"/>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558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941</Words>
  <Characters>5369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2019-02-28T07:39:00Z</cp:lastPrinted>
  <dcterms:created xsi:type="dcterms:W3CDTF">2019-02-28T07:39:00Z</dcterms:created>
  <dcterms:modified xsi:type="dcterms:W3CDTF">2019-02-28T07:39:00Z</dcterms:modified>
</cp:coreProperties>
</file>