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57" w:rsidRPr="00026511" w:rsidRDefault="007E1057" w:rsidP="00026511">
      <w:pPr>
        <w:pStyle w:val="a3"/>
        <w:rPr>
          <w:b/>
          <w:color w:val="FF0000"/>
          <w:sz w:val="32"/>
          <w:szCs w:val="32"/>
        </w:rPr>
      </w:pPr>
    </w:p>
    <w:p w:rsidR="001132D3" w:rsidRPr="00026511" w:rsidRDefault="001132D3" w:rsidP="001132D3">
      <w:pPr>
        <w:pStyle w:val="a3"/>
        <w:jc w:val="center"/>
        <w:rPr>
          <w:b/>
          <w:color w:val="FF0000"/>
          <w:sz w:val="32"/>
          <w:szCs w:val="32"/>
        </w:rPr>
      </w:pPr>
      <w:r w:rsidRPr="00026511">
        <w:rPr>
          <w:b/>
          <w:color w:val="FF0000"/>
          <w:sz w:val="32"/>
          <w:szCs w:val="32"/>
        </w:rPr>
        <w:t>ПАМЯТКА</w:t>
      </w:r>
    </w:p>
    <w:p w:rsidR="001132D3" w:rsidRPr="00026511" w:rsidRDefault="001132D3" w:rsidP="001132D3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26511">
        <w:rPr>
          <w:b/>
          <w:color w:val="FF0000"/>
          <w:sz w:val="32"/>
          <w:szCs w:val="32"/>
          <w:u w:val="single"/>
        </w:rPr>
        <w:t>по действиям населения</w:t>
      </w:r>
      <w:r w:rsidRPr="00026511">
        <w:rPr>
          <w:b/>
          <w:bCs/>
          <w:color w:val="FF0000"/>
          <w:sz w:val="32"/>
          <w:szCs w:val="32"/>
          <w:u w:val="single"/>
        </w:rPr>
        <w:t xml:space="preserve"> при обнаружении предмета, похожего </w:t>
      </w:r>
    </w:p>
    <w:p w:rsidR="007E1057" w:rsidRPr="00026511" w:rsidRDefault="001132D3" w:rsidP="00026511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26511">
        <w:rPr>
          <w:b/>
          <w:bCs/>
          <w:color w:val="FF0000"/>
          <w:sz w:val="32"/>
          <w:szCs w:val="32"/>
          <w:u w:val="single"/>
        </w:rPr>
        <w:t>на взрывное устройство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Немедленно сообщить об обнаружении подозрительного предмета в правоохранительн</w:t>
      </w:r>
      <w:r w:rsidR="00F40D95">
        <w:rPr>
          <w:i w:val="0"/>
          <w:iCs w:val="0"/>
          <w:sz w:val="26"/>
          <w:szCs w:val="26"/>
        </w:rPr>
        <w:t>ые органы</w:t>
      </w:r>
      <w:r w:rsidRPr="001132D3">
        <w:rPr>
          <w:i w:val="0"/>
          <w:iCs w:val="0"/>
          <w:sz w:val="26"/>
          <w:szCs w:val="26"/>
        </w:rPr>
        <w:t>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Зафиксировать время и место обнаружения.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Освободить от людей опасную зону в радиусе не менее 100м.</w:t>
      </w:r>
    </w:p>
    <w:p w:rsidR="001132D3" w:rsidRPr="001132D3" w:rsidRDefault="00026511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287020</wp:posOffset>
            </wp:positionV>
            <wp:extent cx="3582670" cy="2149475"/>
            <wp:effectExtent l="19050" t="0" r="0" b="0"/>
            <wp:wrapSquare wrapText="bothSides"/>
            <wp:docPr id="3" name="Рисунок 3" descr="https://im0-tub-ru.yandex.net/i?id=5dd039e4e0b4f6d4fcbe6e808d5eddf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dd039e4e0b4f6d4fcbe6e808d5eddf6-l&amp;n=1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2D3" w:rsidRPr="001132D3">
        <w:rPr>
          <w:i w:val="0"/>
          <w:iCs w:val="0"/>
          <w:sz w:val="26"/>
          <w:szCs w:val="26"/>
        </w:rPr>
        <w:t>По возможности обеспечить охрану подозрительного предмета и опасной зоны.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1132D3" w:rsidRPr="001132D3" w:rsidRDefault="00026511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 xml:space="preserve">Дождаться прибытия представителей </w:t>
      </w:r>
      <w:r w:rsidR="001132D3" w:rsidRPr="001132D3">
        <w:rPr>
          <w:i w:val="0"/>
          <w:iCs w:val="0"/>
          <w:sz w:val="26"/>
          <w:szCs w:val="26"/>
        </w:rPr>
        <w:t>правоохранительных органов, указать место расположения подозрительного предмета, время и обстоятельства его обнаружения.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Далее действовать по указанию представителей правоохранительных органов.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1132D3" w:rsidRPr="001132D3" w:rsidRDefault="001132D3" w:rsidP="001132D3">
      <w:pPr>
        <w:pStyle w:val="2"/>
        <w:numPr>
          <w:ilvl w:val="0"/>
          <w:numId w:val="1"/>
        </w:numPr>
        <w:tabs>
          <w:tab w:val="clear" w:pos="810"/>
          <w:tab w:val="num" w:pos="0"/>
        </w:tabs>
        <w:ind w:left="0" w:firstLine="360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Быть готовым описать внешний вид предмета, похожего на взрывное устройство.</w:t>
      </w:r>
    </w:p>
    <w:p w:rsidR="001132D3" w:rsidRPr="001132D3" w:rsidRDefault="001132D3" w:rsidP="001132D3">
      <w:pPr>
        <w:pStyle w:val="2"/>
        <w:ind w:firstLine="1122"/>
        <w:jc w:val="both"/>
        <w:rPr>
          <w:i w:val="0"/>
          <w:iCs w:val="0"/>
          <w:sz w:val="26"/>
          <w:szCs w:val="26"/>
        </w:rPr>
      </w:pPr>
      <w:r w:rsidRPr="001132D3">
        <w:rPr>
          <w:i w:val="0"/>
          <w:iCs w:val="0"/>
          <w:sz w:val="26"/>
          <w:szCs w:val="26"/>
        </w:rPr>
        <w:t>Предмет может иметь любой вид: сумка, сверток, пакет и т.п., 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 Также по всему внешнему виду он может быть похож на взрывное устройств</w:t>
      </w:r>
      <w:r w:rsidR="00FB3853">
        <w:rPr>
          <w:i w:val="0"/>
          <w:iCs w:val="0"/>
          <w:sz w:val="26"/>
          <w:szCs w:val="26"/>
        </w:rPr>
        <w:t>о (граната, мина, снаряд и т.п.</w:t>
      </w:r>
      <w:r w:rsidRPr="001132D3">
        <w:rPr>
          <w:i w:val="0"/>
          <w:iCs w:val="0"/>
          <w:sz w:val="26"/>
          <w:szCs w:val="26"/>
        </w:rPr>
        <w:t xml:space="preserve">); могут торчать проводки, веревки, </w:t>
      </w:r>
      <w:r>
        <w:rPr>
          <w:i w:val="0"/>
          <w:iCs w:val="0"/>
          <w:sz w:val="26"/>
          <w:szCs w:val="26"/>
        </w:rPr>
        <w:t>изолента, скотч; возможна тикань</w:t>
      </w:r>
      <w:r w:rsidRPr="001132D3">
        <w:rPr>
          <w:i w:val="0"/>
          <w:iCs w:val="0"/>
          <w:sz w:val="26"/>
          <w:szCs w:val="26"/>
        </w:rPr>
        <w:t xml:space="preserve">е часового, механическое жужжание, другие звуки; иметь запах миндаля или другой незнакомый запах. </w:t>
      </w:r>
    </w:p>
    <w:p w:rsidR="001132D3" w:rsidRPr="003E4360" w:rsidRDefault="001132D3" w:rsidP="001132D3">
      <w:pPr>
        <w:pStyle w:val="2"/>
        <w:ind w:firstLine="1122"/>
        <w:jc w:val="both"/>
        <w:rPr>
          <w:i w:val="0"/>
          <w:iCs w:val="0"/>
          <w:sz w:val="24"/>
        </w:rPr>
      </w:pPr>
      <w:r w:rsidRPr="001132D3">
        <w:rPr>
          <w:i w:val="0"/>
          <w:iCs w:val="0"/>
          <w:sz w:val="26"/>
          <w:szCs w:val="26"/>
        </w:rPr>
        <w:t>При охране подозрительного предмета находиться по возможности за предметами, обеспечивающими защиту (угол здания, колонна, толстое дерево, автомашина и т.д.), и вести наблюдение.</w:t>
      </w:r>
    </w:p>
    <w:p w:rsidR="001132D3" w:rsidRDefault="001132D3" w:rsidP="001132D3">
      <w:pPr>
        <w:jc w:val="center"/>
        <w:rPr>
          <w:i/>
          <w:sz w:val="20"/>
          <w:szCs w:val="20"/>
        </w:rPr>
      </w:pPr>
    </w:p>
    <w:p w:rsidR="00026511" w:rsidRPr="00026511" w:rsidRDefault="00026511" w:rsidP="00026511">
      <w:pPr>
        <w:jc w:val="center"/>
        <w:rPr>
          <w:b/>
          <w:bCs/>
          <w:color w:val="FF0000"/>
          <w:sz w:val="36"/>
          <w:szCs w:val="36"/>
        </w:rPr>
      </w:pPr>
      <w:r w:rsidRPr="00026511">
        <w:rPr>
          <w:b/>
          <w:sz w:val="36"/>
          <w:szCs w:val="36"/>
        </w:rPr>
        <w:t xml:space="preserve">При обнаружении </w:t>
      </w:r>
      <w:r w:rsidRPr="00026511">
        <w:rPr>
          <w:b/>
          <w:bCs/>
          <w:color w:val="FF0000"/>
          <w:sz w:val="36"/>
          <w:szCs w:val="36"/>
        </w:rPr>
        <w:t>предмета, похожего</w:t>
      </w:r>
    </w:p>
    <w:p w:rsidR="00026511" w:rsidRPr="00026511" w:rsidRDefault="00026511" w:rsidP="00026511">
      <w:pPr>
        <w:jc w:val="center"/>
        <w:rPr>
          <w:b/>
          <w:bCs/>
          <w:color w:val="FF0000"/>
          <w:sz w:val="36"/>
          <w:szCs w:val="36"/>
        </w:rPr>
      </w:pPr>
      <w:r w:rsidRPr="00026511">
        <w:rPr>
          <w:b/>
          <w:bCs/>
          <w:color w:val="FF0000"/>
          <w:sz w:val="36"/>
          <w:szCs w:val="36"/>
        </w:rPr>
        <w:t>на взрывное устройство</w:t>
      </w:r>
    </w:p>
    <w:p w:rsidR="00026511" w:rsidRPr="00026511" w:rsidRDefault="00026511" w:rsidP="00026511">
      <w:pPr>
        <w:pStyle w:val="a4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026511">
        <w:rPr>
          <w:b/>
          <w:sz w:val="36"/>
          <w:szCs w:val="36"/>
        </w:rPr>
        <w:t xml:space="preserve">звоните в ЕДДС муниципального района </w:t>
      </w:r>
    </w:p>
    <w:p w:rsidR="00026511" w:rsidRDefault="009608EE" w:rsidP="00026511">
      <w:pPr>
        <w:pStyle w:val="a4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«Красночикойский район</w:t>
      </w:r>
      <w:r w:rsidR="00026511" w:rsidRPr="00026511">
        <w:rPr>
          <w:b/>
          <w:sz w:val="36"/>
          <w:szCs w:val="36"/>
        </w:rPr>
        <w:t>» -</w:t>
      </w:r>
    </w:p>
    <w:p w:rsidR="00026511" w:rsidRDefault="00026511" w:rsidP="00026511">
      <w:pPr>
        <w:pStyle w:val="a4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026511">
        <w:rPr>
          <w:b/>
          <w:sz w:val="36"/>
          <w:szCs w:val="36"/>
        </w:rPr>
        <w:t xml:space="preserve"> </w:t>
      </w:r>
      <w:r w:rsidRPr="00026511">
        <w:rPr>
          <w:b/>
          <w:color w:val="FF0000"/>
          <w:sz w:val="36"/>
          <w:szCs w:val="36"/>
        </w:rPr>
        <w:t xml:space="preserve">112 </w:t>
      </w:r>
      <w:r w:rsidRPr="00026511">
        <w:rPr>
          <w:b/>
          <w:sz w:val="36"/>
          <w:szCs w:val="36"/>
        </w:rPr>
        <w:t>или</w:t>
      </w:r>
      <w:r w:rsidR="009608EE">
        <w:rPr>
          <w:b/>
          <w:color w:val="FF0000"/>
          <w:sz w:val="36"/>
          <w:szCs w:val="36"/>
        </w:rPr>
        <w:t xml:space="preserve"> (830-230</w:t>
      </w:r>
      <w:r w:rsidRPr="00026511">
        <w:rPr>
          <w:b/>
          <w:color w:val="FF0000"/>
          <w:sz w:val="36"/>
          <w:szCs w:val="36"/>
        </w:rPr>
        <w:t>) 2-</w:t>
      </w:r>
      <w:r w:rsidR="009608EE">
        <w:rPr>
          <w:b/>
          <w:color w:val="FF0000"/>
          <w:sz w:val="36"/>
          <w:szCs w:val="36"/>
        </w:rPr>
        <w:t>23-93, 89144762317</w:t>
      </w:r>
      <w:bookmarkStart w:id="0" w:name="_GoBack"/>
      <w:bookmarkEnd w:id="0"/>
    </w:p>
    <w:p w:rsidR="00003C80" w:rsidRPr="00026511" w:rsidRDefault="00003C80" w:rsidP="00026511">
      <w:pPr>
        <w:pStyle w:val="a4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</w:p>
    <w:p w:rsidR="00003C80" w:rsidRPr="00003C80" w:rsidRDefault="00FB3853" w:rsidP="00003C80">
      <w:pPr>
        <w:jc w:val="right"/>
        <w:rPr>
          <w:b/>
          <w:i/>
        </w:rPr>
      </w:pPr>
      <w:r>
        <w:rPr>
          <w:b/>
          <w:i/>
        </w:rPr>
        <w:t>О</w:t>
      </w:r>
      <w:r w:rsidR="009608EE">
        <w:rPr>
          <w:b/>
          <w:i/>
        </w:rPr>
        <w:t>тдел ГО</w:t>
      </w:r>
      <w:r w:rsidR="00003C80" w:rsidRPr="00003C80">
        <w:rPr>
          <w:b/>
          <w:i/>
        </w:rPr>
        <w:t xml:space="preserve"> Ч</w:t>
      </w:r>
      <w:r w:rsidR="009608EE">
        <w:rPr>
          <w:b/>
          <w:i/>
        </w:rPr>
        <w:t>С и МП</w:t>
      </w:r>
      <w:r w:rsidR="00003C80" w:rsidRPr="00003C80">
        <w:rPr>
          <w:b/>
          <w:i/>
        </w:rPr>
        <w:t xml:space="preserve"> </w:t>
      </w:r>
    </w:p>
    <w:p w:rsidR="007E1057" w:rsidRPr="00003C80" w:rsidRDefault="00003C80" w:rsidP="00003C80">
      <w:pPr>
        <w:jc w:val="right"/>
        <w:rPr>
          <w:b/>
          <w:i/>
        </w:rPr>
      </w:pPr>
      <w:r w:rsidRPr="00003C80">
        <w:rPr>
          <w:b/>
          <w:i/>
        </w:rPr>
        <w:t>Администрации района</w:t>
      </w:r>
    </w:p>
    <w:sectPr w:rsidR="007E1057" w:rsidRPr="00003C80" w:rsidSect="00026511">
      <w:pgSz w:w="11906" w:h="16838" w:code="9"/>
      <w:pgMar w:top="851" w:right="851" w:bottom="1134" w:left="1134" w:header="709" w:footer="709" w:gutter="0"/>
      <w:pgBorders w:offsetFrom="page">
        <w:top w:val="waveline" w:sz="13" w:space="24" w:color="FF0000"/>
        <w:left w:val="waveline" w:sz="13" w:space="24" w:color="FF0000"/>
        <w:bottom w:val="waveline" w:sz="13" w:space="24" w:color="FF0000"/>
        <w:right w:val="waveline" w:sz="13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35A5"/>
    <w:multiLevelType w:val="hybridMultilevel"/>
    <w:tmpl w:val="6E7C0002"/>
    <w:lvl w:ilvl="0" w:tplc="1116FF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660FD"/>
    <w:rsid w:val="00003C80"/>
    <w:rsid w:val="00026511"/>
    <w:rsid w:val="001132D3"/>
    <w:rsid w:val="00121431"/>
    <w:rsid w:val="00157501"/>
    <w:rsid w:val="00244442"/>
    <w:rsid w:val="003D27B9"/>
    <w:rsid w:val="004660FD"/>
    <w:rsid w:val="004F2CFF"/>
    <w:rsid w:val="00546099"/>
    <w:rsid w:val="00621007"/>
    <w:rsid w:val="00625757"/>
    <w:rsid w:val="007E1057"/>
    <w:rsid w:val="008B4972"/>
    <w:rsid w:val="009608EE"/>
    <w:rsid w:val="00AC4E7C"/>
    <w:rsid w:val="00AE1A3E"/>
    <w:rsid w:val="00B45FF1"/>
    <w:rsid w:val="00D34F56"/>
    <w:rsid w:val="00F40D95"/>
    <w:rsid w:val="00F43114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132D3"/>
    <w:pPr>
      <w:jc w:val="center"/>
    </w:pPr>
    <w:rPr>
      <w:i/>
      <w:iCs/>
      <w:sz w:val="32"/>
    </w:rPr>
  </w:style>
  <w:style w:type="paragraph" w:styleId="a3">
    <w:name w:val="Body Text"/>
    <w:basedOn w:val="a"/>
    <w:rsid w:val="001132D3"/>
    <w:pPr>
      <w:spacing w:after="120"/>
    </w:pPr>
  </w:style>
  <w:style w:type="paragraph" w:styleId="a4">
    <w:name w:val="Normal (Web)"/>
    <w:basedOn w:val="a"/>
    <w:uiPriority w:val="99"/>
    <w:unhideWhenUsed/>
    <w:rsid w:val="000265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im0-tub-ru.yandex.net/i?id=5dd039e4e0b4f6d4fcbe6e808d5eddf6-l&amp;n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ГОЧС гСибай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Курсы ГОиЧС</dc:creator>
  <cp:lastModifiedBy>Юлия</cp:lastModifiedBy>
  <cp:revision>7</cp:revision>
  <cp:lastPrinted>2013-04-18T23:32:00Z</cp:lastPrinted>
  <dcterms:created xsi:type="dcterms:W3CDTF">2019-02-27T01:43:00Z</dcterms:created>
  <dcterms:modified xsi:type="dcterms:W3CDTF">2021-06-30T02:50:00Z</dcterms:modified>
</cp:coreProperties>
</file>