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C1" w:rsidRPr="003B32C1" w:rsidRDefault="003B32C1" w:rsidP="003B32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gramStart"/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Совета муниципального района «Красночикойский район» «О бюджете муниципального района «Красночикойский район» на 202</w:t>
      </w:r>
      <w:r w:rsidR="007144C8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и плановый период 2023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14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</w:p>
    <w:p w:rsidR="003B32C1" w:rsidRPr="003B32C1" w:rsidRDefault="003B32C1" w:rsidP="003B3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C1" w:rsidRPr="003B32C1" w:rsidRDefault="007144C8" w:rsidP="003B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B32C1"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32C1"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B32C1"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с.Кра</w:t>
      </w:r>
      <w:r w:rsidR="00A8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32C1"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Чикой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C1" w:rsidRPr="003B32C1" w:rsidRDefault="003B32C1" w:rsidP="003B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публичных слушаний 15.00 ч.</w:t>
      </w:r>
    </w:p>
    <w:p w:rsidR="003B32C1" w:rsidRPr="003B32C1" w:rsidRDefault="003B32C1" w:rsidP="003B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 </w:t>
      </w:r>
      <w:r w:rsidR="00DD447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2C1" w:rsidRPr="003B32C1" w:rsidRDefault="003B32C1" w:rsidP="003B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– </w:t>
      </w:r>
      <w:r w:rsidR="00DD44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В.М.</w:t>
      </w:r>
    </w:p>
    <w:p w:rsidR="003B32C1" w:rsidRPr="003B32C1" w:rsidRDefault="003B32C1" w:rsidP="003B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="007144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олесникова Т.Н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2C1" w:rsidRPr="003B32C1" w:rsidRDefault="003B32C1" w:rsidP="003B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C1" w:rsidRPr="003B32C1" w:rsidRDefault="003B32C1" w:rsidP="003B3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D4478" w:rsidRPr="00D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Филиппов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озвучивает повестку публичных слушаний</w:t>
      </w:r>
    </w:p>
    <w:p w:rsidR="003B32C1" w:rsidRPr="003B32C1" w:rsidRDefault="003B32C1" w:rsidP="003B3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2C1" w:rsidRPr="003B32C1" w:rsidRDefault="003B32C1" w:rsidP="003B3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ПОВЕСТКА: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Доклад председателя комитета по финансам администрации муниципального района «Красночикойский район» </w:t>
      </w:r>
      <w:r w:rsidR="007144C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Шарпиловой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не более 20минут.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Выступления участников публичных слушаний       не более   7 минут   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3.Обсуждение, предложения                                                не более 7 минут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4.Принятие рекомендаций путём открытого голосования.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D4478" w:rsidRPr="00D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Филиппов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слово для доклада председателю комитета по финансам администрации муниципального района «Красночикойский район» И.А.Шарпиловой</w:t>
      </w:r>
    </w:p>
    <w:p w:rsidR="003B32C1" w:rsidRPr="003B32C1" w:rsidRDefault="003B32C1" w:rsidP="003B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C1" w:rsidRPr="003B32C1" w:rsidRDefault="003B32C1" w:rsidP="003B32C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1.Выступила председатель комитета по финансам – Шарпилова И.А.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C1" w:rsidRPr="003B32C1" w:rsidRDefault="003B32C1" w:rsidP="003B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Уважаемые присутствующие,  предлагаю Вашему вниманию проект Решения Совета муниципального района «Красночикойский район» «О бюджете муниципального района «Красночикойский район» на 202</w:t>
      </w:r>
      <w:r w:rsidR="00714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14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14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Данный проект был опубликован в «Вестнике» и размещен на официальном сайте администрации района. Там  </w:t>
      </w:r>
      <w:proofErr w:type="gramStart"/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уже ознакомились  с данным проектом</w:t>
      </w:r>
      <w:r w:rsidR="00DD4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2C1" w:rsidRPr="003B32C1" w:rsidRDefault="003B32C1" w:rsidP="003B32C1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3B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Совета муниципального района «Красночикойский район» "О бюджете муниципального района «Красночикойский район» на 202</w:t>
      </w:r>
      <w:r w:rsidR="0071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B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71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B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714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B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proofErr w:type="gramStart"/>
      <w:r w:rsidRPr="003B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 в соответствии с требованиями Бюджетного кодекса Российской Федерации с основны</w:t>
      </w:r>
      <w:r w:rsidR="00D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направлениями</w:t>
      </w:r>
      <w:r w:rsidRPr="003B3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бюджетной и налоговой политики </w:t>
      </w:r>
      <w:r w:rsidRPr="003B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«Красночикойский район»</w:t>
      </w:r>
      <w:r w:rsidRPr="003B3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202</w:t>
      </w:r>
      <w:r w:rsidR="007144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3B3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и плановый период 202</w:t>
      </w:r>
      <w:r w:rsidR="007144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3B3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202</w:t>
      </w:r>
      <w:r w:rsidR="007144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3B3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годов, долговой политики </w:t>
      </w:r>
      <w:r w:rsidRPr="003B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«Красночикойский район» </w:t>
      </w:r>
      <w:r w:rsidRPr="003B3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202</w:t>
      </w:r>
      <w:r w:rsidR="007144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год и плановый период 2023</w:t>
      </w:r>
      <w:r w:rsidRPr="003B3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202</w:t>
      </w:r>
      <w:r w:rsidR="007144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3B32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годов.</w:t>
      </w:r>
    </w:p>
    <w:p w:rsidR="003B32C1" w:rsidRPr="003B32C1" w:rsidRDefault="003B32C1" w:rsidP="003B3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проектировок использовались:</w:t>
      </w:r>
    </w:p>
    <w:p w:rsidR="003B32C1" w:rsidRPr="003B32C1" w:rsidRDefault="003B32C1" w:rsidP="003B3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Pr="003B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«Красночикойский район» 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14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14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14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3B32C1" w:rsidRPr="003B32C1" w:rsidRDefault="003B32C1" w:rsidP="003B3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прогнозные показатели </w:t>
      </w:r>
      <w:proofErr w:type="gramStart"/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доходов главных администраторов доходов бюджета </w:t>
      </w:r>
      <w:r w:rsidRPr="003B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3B3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«Красночикойский район»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2C1" w:rsidRPr="003B32C1" w:rsidRDefault="003B32C1" w:rsidP="003B3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базовые статистические показатели, представленные Территориальным органом Федеральной службы государственной статистики по Забайкальскому краю, данные налоговой отчетности, представленные Управлением Федеральной налоговой службы по Забайкальскому краю;</w:t>
      </w:r>
    </w:p>
    <w:p w:rsidR="003B32C1" w:rsidRPr="003B32C1" w:rsidRDefault="003B32C1" w:rsidP="003B32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межбюджетных трансфертов определены проектом закона Забайкальского края "О бюджете  Забайкальского края на 202</w:t>
      </w:r>
      <w:r w:rsidR="00714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14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962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3B32C1" w:rsidRPr="003B32C1" w:rsidRDefault="003B32C1" w:rsidP="003B32C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бюджета района на 202</w:t>
      </w:r>
      <w:r w:rsidR="000962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962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962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представлены следующими данными:</w:t>
      </w:r>
    </w:p>
    <w:p w:rsidR="003B32C1" w:rsidRPr="003B32C1" w:rsidRDefault="003B32C1" w:rsidP="003B32C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32C1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985"/>
        <w:gridCol w:w="1984"/>
        <w:gridCol w:w="1985"/>
      </w:tblGrid>
      <w:tr w:rsidR="00DD4478" w:rsidRPr="003B32C1" w:rsidTr="00DD4478">
        <w:trPr>
          <w:trHeight w:val="375"/>
        </w:trPr>
        <w:tc>
          <w:tcPr>
            <w:tcW w:w="3544" w:type="dxa"/>
            <w:vMerge w:val="restart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DD4478" w:rsidRPr="003B32C1" w:rsidRDefault="00DD4478" w:rsidP="000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3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DD4478" w:rsidRPr="003B32C1" w:rsidRDefault="00DD4478" w:rsidP="000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DD4478" w:rsidRPr="003B32C1" w:rsidTr="00DD4478">
        <w:trPr>
          <w:trHeight w:val="706"/>
        </w:trPr>
        <w:tc>
          <w:tcPr>
            <w:tcW w:w="3544" w:type="dxa"/>
            <w:vMerge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984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985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</w:tr>
      <w:tr w:rsidR="00DD4478" w:rsidRPr="003B32C1" w:rsidTr="00DD4478">
        <w:tc>
          <w:tcPr>
            <w:tcW w:w="3544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доходов бюджета</w:t>
            </w:r>
          </w:p>
          <w:p w:rsidR="00DD4478" w:rsidRPr="003B32C1" w:rsidRDefault="00DD4478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852189,0</w:t>
            </w:r>
          </w:p>
        </w:tc>
        <w:tc>
          <w:tcPr>
            <w:tcW w:w="1984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694703,0</w:t>
            </w:r>
          </w:p>
        </w:tc>
        <w:tc>
          <w:tcPr>
            <w:tcW w:w="1985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703306,0</w:t>
            </w:r>
          </w:p>
        </w:tc>
      </w:tr>
      <w:tr w:rsidR="00DD4478" w:rsidRPr="003B32C1" w:rsidTr="00DD4478">
        <w:tc>
          <w:tcPr>
            <w:tcW w:w="3544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расходов                                               бюджета</w:t>
            </w:r>
          </w:p>
          <w:p w:rsidR="00DD4478" w:rsidRPr="003B32C1" w:rsidRDefault="00DD4478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849933,0</w:t>
            </w:r>
          </w:p>
        </w:tc>
        <w:tc>
          <w:tcPr>
            <w:tcW w:w="1984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692447,0</w:t>
            </w:r>
          </w:p>
        </w:tc>
        <w:tc>
          <w:tcPr>
            <w:tcW w:w="1985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701050,0</w:t>
            </w:r>
          </w:p>
        </w:tc>
      </w:tr>
      <w:tr w:rsidR="00DD4478" w:rsidRPr="003B32C1" w:rsidTr="00DD4478">
        <w:tc>
          <w:tcPr>
            <w:tcW w:w="3544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Дефицит- (превышение доходов над расходами+) бюджета</w:t>
            </w:r>
          </w:p>
          <w:p w:rsidR="00DD4478" w:rsidRPr="003B32C1" w:rsidRDefault="00DD4478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3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2256,0</w:t>
            </w:r>
          </w:p>
        </w:tc>
        <w:tc>
          <w:tcPr>
            <w:tcW w:w="1984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3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2256,0</w:t>
            </w:r>
          </w:p>
        </w:tc>
        <w:tc>
          <w:tcPr>
            <w:tcW w:w="1985" w:type="dxa"/>
            <w:vAlign w:val="center"/>
          </w:tcPr>
          <w:p w:rsidR="00DD4478" w:rsidRPr="003B32C1" w:rsidRDefault="00DD4478" w:rsidP="003B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3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2256,0</w:t>
            </w:r>
          </w:p>
        </w:tc>
      </w:tr>
    </w:tbl>
    <w:p w:rsidR="003B32C1" w:rsidRPr="003B32C1" w:rsidRDefault="003B32C1" w:rsidP="003B32C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7265" w:rsidRPr="00927265" w:rsidRDefault="00927265" w:rsidP="0092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налоговых и неналоговых доходов бюджета муниципального района «Красночикойский район» на 2022 год и плановый период 2023 и 2024 годы проводилось в соответствии с распоряжением Главы муниципального района «Красночикойский район» № 290-р от 06.07.2021 года «О составлении проекта бюджета муниципального района «Красночикойский район» на 2022 год и плановый период 2023 и 2024 годов».</w:t>
      </w:r>
      <w:proofErr w:type="gramEnd"/>
    </w:p>
    <w:p w:rsidR="00927265" w:rsidRPr="00927265" w:rsidRDefault="00927265" w:rsidP="0092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на 2022-2024годов спрогнозированы на основе показателей социально-экономического развития муниципального района на 2022 год и плановый период 2023-2024годов, в условиях действующего бюджетного законодательства и законодательства о налогах и сборах в соответствии с рекомендациями, определённые письмами Министерства финансов Забайкальского края № 03-32-165 от 19.05.2021года и № 03-32-203 от 04.06.2021года.</w:t>
      </w:r>
      <w:proofErr w:type="gramEnd"/>
    </w:p>
    <w:p w:rsidR="00927265" w:rsidRPr="00927265" w:rsidRDefault="00927265" w:rsidP="0033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Проектировки налоговых и неналоговых доходов бюджета муниципального района «Красночикойский район» на 2022 год рассчитаны на основании основных показателей социально-экономического развития для обоснования  бюджета на 2022 год  и пл</w:t>
      </w:r>
      <w:r w:rsidR="00D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2023 и 2024 годов.С п</w:t>
      </w:r>
      <w:r w:rsidRPr="00927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</w:t>
      </w:r>
      <w:r w:rsidR="00DD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</w:t>
      </w:r>
      <w:r w:rsidRPr="0092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 w:rsidR="00333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2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отчислений от налогов и сборов, установленных Бюджетным кодексом Российской Федерации и Законом Забайкальского края от 20 декабря 2011 года № 608-ЗЗК "О межбюджетных отношениях в Забайкальском крае" (в ред. от 06.04.2020 №1818-ЗЗК). </w:t>
      </w:r>
    </w:p>
    <w:p w:rsidR="00927265" w:rsidRDefault="00927265" w:rsidP="0092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района на 2022 год и плановый период 2023 и 2024 годов мобилизованы все возможные к поступлению источники доходов.</w:t>
      </w:r>
    </w:p>
    <w:p w:rsidR="003B32C1" w:rsidRPr="00927265" w:rsidRDefault="003B32C1" w:rsidP="00927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265">
        <w:rPr>
          <w:rFonts w:ascii="Times New Roman" w:eastAsia="Calibri" w:hAnsi="Times New Roman" w:cs="Times New Roman"/>
          <w:sz w:val="28"/>
          <w:szCs w:val="28"/>
        </w:rPr>
        <w:t>Наиболее подробно я хочу остановиться на параметрах бюджета на 202</w:t>
      </w:r>
      <w:r w:rsidR="00927265" w:rsidRPr="00927265">
        <w:rPr>
          <w:rFonts w:ascii="Times New Roman" w:eastAsia="Calibri" w:hAnsi="Times New Roman" w:cs="Times New Roman"/>
          <w:sz w:val="28"/>
          <w:szCs w:val="28"/>
        </w:rPr>
        <w:t>2</w:t>
      </w:r>
      <w:r w:rsidRPr="0092726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531C91" w:rsidRPr="00531C91" w:rsidRDefault="00531C91" w:rsidP="0053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налоговых и неналоговых доходов бюджета муниципального района на 2022 год прогнозируется в объеме283336,7 тыс. рублей, с ростом к </w:t>
      </w:r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показателю 2019 года на 8,7 процента, со снижением к показателю 2020 года на 3,3% и  ростом на 4,7 процентов к ожидаемому поступлению 2021 года. </w:t>
      </w:r>
    </w:p>
    <w:p w:rsidR="00531C91" w:rsidRPr="00531C91" w:rsidRDefault="00531C91" w:rsidP="0053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2022 года наибольший удельный вес занимают следующие налоги:</w:t>
      </w:r>
    </w:p>
    <w:p w:rsidR="00531C91" w:rsidRPr="00531C91" w:rsidRDefault="00531C91" w:rsidP="0053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доходы физических лиц – 61,9 процента; </w:t>
      </w:r>
    </w:p>
    <w:p w:rsidR="00531C91" w:rsidRPr="00531C91" w:rsidRDefault="00531C91" w:rsidP="0053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добычу полезных ископаемых – 18,1 процента;</w:t>
      </w:r>
    </w:p>
    <w:p w:rsidR="00531C91" w:rsidRPr="00531C91" w:rsidRDefault="00531C91" w:rsidP="0053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 – 13,3 процента;</w:t>
      </w:r>
    </w:p>
    <w:p w:rsidR="00531C91" w:rsidRDefault="00531C91" w:rsidP="00531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</w:t>
      </w:r>
      <w:proofErr w:type="gramEnd"/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доходы-3,4 процента;</w:t>
      </w:r>
    </w:p>
    <w:p w:rsidR="003B32C1" w:rsidRPr="003B32C1" w:rsidRDefault="003B32C1" w:rsidP="003B3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Доля налоговых и неналоговых доходов в общем объеме доход составляет 3</w:t>
      </w:r>
      <w:r w:rsid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</w:t>
      </w:r>
    </w:p>
    <w:p w:rsidR="003B32C1" w:rsidRPr="003B32C1" w:rsidRDefault="003B32C1" w:rsidP="003B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с планированы на основании проекта бюджета Забайкальского края на 202</w:t>
      </w:r>
      <w:r w:rsid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C91" w:rsidRPr="00531C91" w:rsidRDefault="00531C91" w:rsidP="00531C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межбюджетных трансфертов в 2022 году составит 568852,3 тыс. рублей со снижением к фактическому исполнению 2019 года на -113630,8 тыс. рублей илина 16,7 %, к фактическому исполнению 2020 года на -66095,2 тыс. рублей или на 10,4 %,ожидаемому исполнению за 2021 год </w:t>
      </w:r>
      <w:proofErr w:type="gramStart"/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-58724,1 тыс. рублей или на 9,4 %.</w:t>
      </w:r>
    </w:p>
    <w:p w:rsidR="00531C91" w:rsidRDefault="00531C91" w:rsidP="00531C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межбюджетных трансфертов в 2023 году составит 398345,0 тыс. рублей, в 2024 году –386826,8 тыс. рублей.</w:t>
      </w:r>
    </w:p>
    <w:p w:rsidR="003B32C1" w:rsidRPr="003B32C1" w:rsidRDefault="003B32C1" w:rsidP="00531C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статьи доходов по подгруппе доходов "Безвозмездные поступления от других бюджетов бюджетной системы Российской Федерации" характеризуются следующими данными:</w:t>
      </w:r>
    </w:p>
    <w:p w:rsidR="00531C91" w:rsidRPr="00531C91" w:rsidRDefault="00531C91" w:rsidP="00531C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дотаций в 2022 году предусмотренв соответствии с проектом закона о краевом бюджете в сумме 139837,0 тыс. рублей со снижением на 45275,0 тыс. рублей к объему дотаций 2019 года, со снижением на 9378,3 тыс. рублей к объему дотаций 2020 года и со снижением на 2325,2 тыс. рублей к ожидаемому объему дотаций 2021 года. </w:t>
      </w:r>
      <w:proofErr w:type="gramEnd"/>
    </w:p>
    <w:p w:rsidR="00531C91" w:rsidRPr="00531C91" w:rsidRDefault="00531C91" w:rsidP="00531C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 в 2022 году предусмотрен в соответствии с проектом закона о краевом бюджете в сумме 85931,7 тыс. рублей со снижением на 107078,4 тыс. рублей к объему субсидий 2019 года, со снижением на 26849,3 тыс. рублей к объему субсидий 2020 года и со снижением на 24920,2 тыс. рублей к ожидаемому объему субсидий 2021 года.</w:t>
      </w:r>
      <w:proofErr w:type="gramEnd"/>
    </w:p>
    <w:p w:rsidR="00531C91" w:rsidRPr="00531C91" w:rsidRDefault="00531C91" w:rsidP="00531C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субвенций в 2022 году предусмотрен в соответствии с проектом закона о краевом бюджете в сумме 316139,9 тыс. рублей с ростом на 23440,4 тыс. рублей к объему субвенций 2019 года, со снижением на 17846,7 тыс. рублей к объему субвенций 2020 года и с ростом на 7667,5 тыс. рублей к ожидаемому объему субвенций 2021 года.</w:t>
      </w:r>
      <w:proofErr w:type="gramEnd"/>
    </w:p>
    <w:p w:rsidR="00531C91" w:rsidRDefault="00531C91" w:rsidP="00531C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иных межбюджетных трансфертов предусмотрен в соответствии с проектом закона о краевом бюджете в 2022 году в объеме 26943,7 тыс. рублей с ростом на 15277,3 тыс. рублей к объему 2019 года</w:t>
      </w:r>
      <w:proofErr w:type="gramStart"/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5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 на 13019,1 тыс. рублей к объему 2020 года и со снижением на 39875,5 тыс. рублей к ожидаемому объему 2021 года.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2C1">
        <w:rPr>
          <w:rFonts w:ascii="Times New Roman" w:eastAsia="Calibri" w:hAnsi="Times New Roman" w:cs="Times New Roman"/>
          <w:sz w:val="28"/>
          <w:szCs w:val="28"/>
        </w:rPr>
        <w:t xml:space="preserve">        Проектом решения Совета муниципального района «Красночикойский район» "О бюджете муниципального района «Красночикойский район» на 202</w:t>
      </w:r>
      <w:r w:rsidR="00B833F6">
        <w:rPr>
          <w:rFonts w:ascii="Times New Roman" w:eastAsia="Calibri" w:hAnsi="Times New Roman" w:cs="Times New Roman"/>
          <w:sz w:val="28"/>
          <w:szCs w:val="28"/>
        </w:rPr>
        <w:t>2</w:t>
      </w:r>
      <w:r w:rsidRPr="003B32C1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B833F6">
        <w:rPr>
          <w:rFonts w:ascii="Times New Roman" w:eastAsia="Calibri" w:hAnsi="Times New Roman" w:cs="Times New Roman"/>
          <w:sz w:val="28"/>
          <w:szCs w:val="28"/>
        </w:rPr>
        <w:t>3</w:t>
      </w:r>
      <w:r w:rsidRPr="003B32C1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833F6">
        <w:rPr>
          <w:rFonts w:ascii="Times New Roman" w:eastAsia="Calibri" w:hAnsi="Times New Roman" w:cs="Times New Roman"/>
          <w:sz w:val="28"/>
          <w:szCs w:val="28"/>
        </w:rPr>
        <w:t>4</w:t>
      </w:r>
      <w:r w:rsidRPr="003B32C1">
        <w:rPr>
          <w:rFonts w:ascii="Times New Roman" w:eastAsia="Calibri" w:hAnsi="Times New Roman" w:cs="Times New Roman"/>
          <w:sz w:val="28"/>
          <w:szCs w:val="28"/>
        </w:rPr>
        <w:t xml:space="preserve"> годов" определены подходы к формированию расходов бюджета района на 202</w:t>
      </w:r>
      <w:r w:rsidR="00B833F6">
        <w:rPr>
          <w:rFonts w:ascii="Times New Roman" w:eastAsia="Calibri" w:hAnsi="Times New Roman" w:cs="Times New Roman"/>
          <w:sz w:val="28"/>
          <w:szCs w:val="28"/>
        </w:rPr>
        <w:t>2</w:t>
      </w:r>
      <w:r w:rsidRPr="003B32C1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Pr="003B32C1">
        <w:rPr>
          <w:rFonts w:ascii="Times New Roman" w:eastAsia="Calibri" w:hAnsi="Times New Roman" w:cs="Times New Roman"/>
          <w:sz w:val="28"/>
          <w:szCs w:val="28"/>
        </w:rPr>
        <w:lastRenderedPageBreak/>
        <w:t>202</w:t>
      </w:r>
      <w:r w:rsidR="00B833F6">
        <w:rPr>
          <w:rFonts w:ascii="Times New Roman" w:eastAsia="Calibri" w:hAnsi="Times New Roman" w:cs="Times New Roman"/>
          <w:sz w:val="28"/>
          <w:szCs w:val="28"/>
        </w:rPr>
        <w:t>3</w:t>
      </w:r>
      <w:r w:rsidRPr="003B32C1">
        <w:rPr>
          <w:rFonts w:ascii="Times New Roman" w:eastAsia="Calibri" w:hAnsi="Times New Roman" w:cs="Times New Roman"/>
          <w:sz w:val="28"/>
          <w:szCs w:val="28"/>
        </w:rPr>
        <w:t>и 202</w:t>
      </w:r>
      <w:r w:rsidR="00B833F6">
        <w:rPr>
          <w:rFonts w:ascii="Times New Roman" w:eastAsia="Calibri" w:hAnsi="Times New Roman" w:cs="Times New Roman"/>
          <w:sz w:val="28"/>
          <w:szCs w:val="28"/>
        </w:rPr>
        <w:t>4</w:t>
      </w:r>
      <w:r w:rsidRPr="003B32C1">
        <w:rPr>
          <w:rFonts w:ascii="Times New Roman" w:eastAsia="Calibri" w:hAnsi="Times New Roman" w:cs="Times New Roman"/>
          <w:sz w:val="28"/>
          <w:szCs w:val="28"/>
        </w:rPr>
        <w:t xml:space="preserve"> годов бюджетной политикой муниципального района «Красночикойский район».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2C1">
        <w:rPr>
          <w:rFonts w:ascii="Times New Roman" w:eastAsia="Calibri" w:hAnsi="Times New Roman" w:cs="Times New Roman"/>
          <w:sz w:val="28"/>
          <w:szCs w:val="28"/>
        </w:rPr>
        <w:t>Приоритетными направлениями в планировании расходов по средствам местного бюджета на 202</w:t>
      </w:r>
      <w:r w:rsidR="00B833F6">
        <w:rPr>
          <w:rFonts w:ascii="Times New Roman" w:eastAsia="Calibri" w:hAnsi="Times New Roman" w:cs="Times New Roman"/>
          <w:sz w:val="28"/>
          <w:szCs w:val="28"/>
        </w:rPr>
        <w:t>2 год и плановый период 2023</w:t>
      </w:r>
      <w:r w:rsidRPr="003B32C1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833F6">
        <w:rPr>
          <w:rFonts w:ascii="Times New Roman" w:eastAsia="Calibri" w:hAnsi="Times New Roman" w:cs="Times New Roman"/>
          <w:sz w:val="28"/>
          <w:szCs w:val="28"/>
        </w:rPr>
        <w:t>4</w:t>
      </w:r>
      <w:r w:rsidRPr="003B32C1">
        <w:rPr>
          <w:rFonts w:ascii="Times New Roman" w:eastAsia="Calibri" w:hAnsi="Times New Roman" w:cs="Times New Roman"/>
          <w:sz w:val="28"/>
          <w:szCs w:val="28"/>
        </w:rPr>
        <w:t xml:space="preserve"> годов являются: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2C1">
        <w:rPr>
          <w:rFonts w:ascii="Times New Roman" w:eastAsia="Calibri" w:hAnsi="Times New Roman" w:cs="Times New Roman"/>
          <w:sz w:val="28"/>
          <w:szCs w:val="28"/>
        </w:rPr>
        <w:t>обеспечение своевременности и полноты выплаты заработной платы работникам бюджетной сферы;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2C1">
        <w:rPr>
          <w:rFonts w:ascii="Times New Roman" w:eastAsia="Calibri" w:hAnsi="Times New Roman" w:cs="Times New Roman"/>
          <w:sz w:val="28"/>
          <w:szCs w:val="28"/>
        </w:rPr>
        <w:t>не допущение просроченной кредиторской задолженности по заработной плате, социальным выплатам и коммунальным услугам;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2C1">
        <w:rPr>
          <w:rFonts w:ascii="Times New Roman" w:eastAsia="Calibri" w:hAnsi="Times New Roman" w:cs="Times New Roman"/>
          <w:sz w:val="28"/>
          <w:szCs w:val="28"/>
        </w:rPr>
        <w:t>уплата налогов;</w:t>
      </w:r>
    </w:p>
    <w:p w:rsidR="003B32C1" w:rsidRPr="003B32C1" w:rsidRDefault="003B32C1" w:rsidP="003B32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2C1">
        <w:rPr>
          <w:rFonts w:ascii="Times New Roman" w:eastAsia="Calibri" w:hAnsi="Times New Roman" w:cs="Times New Roman"/>
          <w:sz w:val="28"/>
          <w:szCs w:val="28"/>
        </w:rPr>
        <w:t>реализация муниципальных программ.</w:t>
      </w:r>
    </w:p>
    <w:p w:rsidR="003B32C1" w:rsidRPr="003B32C1" w:rsidRDefault="003B32C1" w:rsidP="003B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района «Красночикойский район» является социально ориентированным, большую часть в расходах бюджета занимают расходы на образование составляют</w:t>
      </w:r>
      <w:r w:rsidR="00B833F6">
        <w:rPr>
          <w:rFonts w:ascii="Times New Roman" w:eastAsia="Times New Roman" w:hAnsi="Times New Roman" w:cs="Times New Roman"/>
          <w:sz w:val="28"/>
          <w:szCs w:val="28"/>
          <w:lang w:eastAsia="ru-RU"/>
        </w:rPr>
        <w:t>619178,3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7</w:t>
      </w:r>
      <w:r w:rsidR="00B833F6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расходы на культуру </w:t>
      </w:r>
      <w:r w:rsidR="00B833F6">
        <w:rPr>
          <w:rFonts w:ascii="Times New Roman" w:eastAsia="Times New Roman" w:hAnsi="Times New Roman" w:cs="Times New Roman"/>
          <w:sz w:val="28"/>
          <w:szCs w:val="28"/>
          <w:lang w:eastAsia="ru-RU"/>
        </w:rPr>
        <w:t>53497,4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833F6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3B32C1" w:rsidRPr="003B32C1" w:rsidRDefault="003B32C1" w:rsidP="003B32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отметить, что вся потребность муниципальных учреждений составляет – 5</w:t>
      </w:r>
      <w:r w:rsidR="00CB7E83">
        <w:rPr>
          <w:rFonts w:ascii="Times New Roman" w:eastAsia="Times New Roman" w:hAnsi="Times New Roman" w:cs="Times New Roman"/>
          <w:sz w:val="28"/>
          <w:szCs w:val="28"/>
          <w:lang w:eastAsia="ru-RU"/>
        </w:rPr>
        <w:t>20750,8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а в проекте бюджета сумма расходов по местному бюджету  - </w:t>
      </w:r>
      <w:r w:rsidR="00CB7E83">
        <w:rPr>
          <w:rFonts w:ascii="Times New Roman" w:eastAsia="Times New Roman" w:hAnsi="Times New Roman" w:cs="Times New Roman"/>
          <w:sz w:val="28"/>
          <w:szCs w:val="28"/>
          <w:lang w:eastAsia="ru-RU"/>
        </w:rPr>
        <w:t>410955,4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Таким образом, получается, что закрывается потребность на </w:t>
      </w:r>
      <w:r w:rsidR="00CB7E83">
        <w:rPr>
          <w:rFonts w:ascii="Times New Roman" w:eastAsia="Times New Roman" w:hAnsi="Times New Roman" w:cs="Times New Roman"/>
          <w:sz w:val="28"/>
          <w:szCs w:val="28"/>
          <w:lang w:eastAsia="ru-RU"/>
        </w:rPr>
        <w:t>78,9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3B32C1" w:rsidRPr="003B32C1" w:rsidRDefault="003B32C1" w:rsidP="003B32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статьи затрат – это заработная плата предусмотрена в сумме </w:t>
      </w:r>
      <w:r w:rsidR="00CB7E83">
        <w:rPr>
          <w:rFonts w:ascii="Times New Roman" w:eastAsia="Times New Roman" w:hAnsi="Times New Roman" w:cs="Times New Roman"/>
          <w:sz w:val="28"/>
          <w:szCs w:val="28"/>
          <w:lang w:eastAsia="ru-RU"/>
        </w:rPr>
        <w:t>200524,5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</w:t>
      </w:r>
      <w:r w:rsidR="00CB7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мес., оплата коммунальных услуг и КТП– </w:t>
      </w:r>
      <w:proofErr w:type="gramStart"/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 в сумме 11</w:t>
      </w:r>
      <w:r w:rsidR="00CB7E83">
        <w:rPr>
          <w:rFonts w:ascii="Times New Roman" w:eastAsia="Times New Roman" w:hAnsi="Times New Roman" w:cs="Times New Roman"/>
          <w:sz w:val="28"/>
          <w:szCs w:val="28"/>
          <w:lang w:eastAsia="ru-RU"/>
        </w:rPr>
        <w:t>5817,8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безвозмездные перечисления бюджетам сельских поселений в сумме </w:t>
      </w:r>
      <w:r w:rsidR="00CB7E83">
        <w:rPr>
          <w:rFonts w:ascii="Times New Roman" w:eastAsia="Times New Roman" w:hAnsi="Times New Roman" w:cs="Times New Roman"/>
          <w:sz w:val="28"/>
          <w:szCs w:val="28"/>
          <w:lang w:eastAsia="ru-RU"/>
        </w:rPr>
        <w:t>46613,1</w:t>
      </w:r>
      <w:r w:rsidRPr="003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также в бюджете муниципального района в полном объеме предусмотрены расходы на подвоз детей в школы, льготное питание детей.</w:t>
      </w:r>
    </w:p>
    <w:tbl>
      <w:tblPr>
        <w:tblW w:w="9748" w:type="dxa"/>
        <w:tblInd w:w="-34" w:type="dxa"/>
        <w:tblLook w:val="04A0"/>
      </w:tblPr>
      <w:tblGrid>
        <w:gridCol w:w="55"/>
        <w:gridCol w:w="9396"/>
        <w:gridCol w:w="111"/>
        <w:gridCol w:w="186"/>
      </w:tblGrid>
      <w:tr w:rsidR="003B32C1" w:rsidRPr="003B32C1" w:rsidTr="00D452EC">
        <w:trPr>
          <w:gridBefore w:val="1"/>
          <w:gridAfter w:val="1"/>
          <w:wBefore w:w="55" w:type="dxa"/>
          <w:wAfter w:w="186" w:type="dxa"/>
          <w:trHeight w:val="690"/>
        </w:trPr>
        <w:tc>
          <w:tcPr>
            <w:tcW w:w="9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2C1" w:rsidRPr="003B32C1" w:rsidRDefault="00D452EC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B32C1" w:rsidRPr="003B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муниципального района предусмотрен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финансирование </w:t>
            </w:r>
            <w:r w:rsidR="003B32C1" w:rsidRPr="003B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B32C1" w:rsidRPr="003B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 программ</w:t>
            </w:r>
            <w:r w:rsidR="0033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сумму 2412,0 тыс. рублей</w:t>
            </w:r>
            <w:r w:rsidR="003B32C1" w:rsidRPr="003B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3B32C1" w:rsidRPr="003B32C1" w:rsidTr="00D452EC">
        <w:trPr>
          <w:gridBefore w:val="1"/>
          <w:gridAfter w:val="2"/>
          <w:wBefore w:w="55" w:type="dxa"/>
          <w:wAfter w:w="297" w:type="dxa"/>
          <w:trHeight w:val="690"/>
        </w:trPr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180" w:type="dxa"/>
              <w:tblLook w:val="04A0"/>
            </w:tblPr>
            <w:tblGrid>
              <w:gridCol w:w="6920"/>
              <w:gridCol w:w="2260"/>
            </w:tblGrid>
            <w:tr w:rsidR="00CB7E83" w:rsidRPr="00CB7E83" w:rsidTr="00CB7E83">
              <w:trPr>
                <w:trHeight w:val="690"/>
              </w:trPr>
              <w:tc>
                <w:tcPr>
                  <w:tcW w:w="9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Расходы бюджета за счет местного бюджета на 2022 год 410955,4 (без учета акцизов)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ФОТ на 11 месяцев (потреб 218754,0)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200524,5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Коммунальные услуги  на 12 месяцев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115667,8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Котельно-печное топливо 100%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4174,2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Гашение БК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2256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Уплата % по БК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6,8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Пенсия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4745,6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Полномочия по с/</w:t>
                  </w:r>
                  <w:proofErr w:type="gram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4433,1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Дотация для с/</w:t>
                  </w:r>
                  <w:proofErr w:type="gram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42180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Возмещения депутатам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145,7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Связь(100 %)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1694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ГСМ 100%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4752,2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ЕГЭ, ГИА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400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Канцелярия (20%)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168,6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ФК и спорт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400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Налоги 100%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9113,5</w:t>
                  </w:r>
                </w:p>
              </w:tc>
            </w:tr>
            <w:tr w:rsidR="00CB7E83" w:rsidRPr="00CB7E83" w:rsidTr="00CB7E83">
              <w:trPr>
                <w:trHeight w:val="324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Содержание паромной переправы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1500</w:t>
                  </w:r>
                </w:p>
              </w:tc>
            </w:tr>
            <w:tr w:rsidR="00CB7E83" w:rsidRPr="00CB7E83" w:rsidTr="00CB7E83">
              <w:trPr>
                <w:trHeight w:val="324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Текущий ремон</w:t>
                  </w:r>
                  <w:proofErr w:type="gram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т(</w:t>
                  </w:r>
                  <w:proofErr w:type="gramEnd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подготовка к новому учебному году)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1932,1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автострахование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172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техосмотр, госпошлина, диагностика 100%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348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межевание земель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650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дератизация </w:t>
                  </w:r>
                  <w:proofErr w:type="spell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дехинфекция</w:t>
                  </w:r>
                  <w:proofErr w:type="spellEnd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(100%)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1348,3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заправка картриджей 50%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233,4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 и ЧС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500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Программное обеспечение (100%)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557,1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Вестник МР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300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командир расходы (20%)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367,6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Бумага 100 %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148,7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Приобретение </w:t>
                  </w:r>
                  <w:proofErr w:type="spell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тахографа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84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мед. Осмотр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2641,9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Ремонт и </w:t>
                  </w:r>
                  <w:proofErr w:type="spell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обслужпож</w:t>
                  </w:r>
                  <w:proofErr w:type="spellEnd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сигнализации 50%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2655,5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содержание свалки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150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предрейсовый</w:t>
                  </w:r>
                  <w:proofErr w:type="spellEnd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осмотр водителей 100%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138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хоз</w:t>
                  </w:r>
                  <w:proofErr w:type="gram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.м</w:t>
                  </w:r>
                  <w:proofErr w:type="gramEnd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атериалы</w:t>
                  </w:r>
                  <w:proofErr w:type="spellEnd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запчасти 50%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615,9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Программа укрепление </w:t>
                  </w:r>
                  <w:proofErr w:type="spell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межнац</w:t>
                  </w:r>
                  <w:proofErr w:type="spellEnd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отнош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Поддержка социально </w:t>
                  </w:r>
                  <w:proofErr w:type="spell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ориент</w:t>
                  </w:r>
                  <w:proofErr w:type="spellEnd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Некомерчорганиз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Программа развитие </w:t>
                  </w:r>
                  <w:proofErr w:type="gramStart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молод</w:t>
                  </w:r>
                  <w:proofErr w:type="gramEnd"/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Полит.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Программа Культура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500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Единовременная выплата 90,95,100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Питание детей с ОВЗ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1533</w:t>
                  </w:r>
                </w:p>
              </w:tc>
            </w:tr>
            <w:tr w:rsidR="00CB7E83" w:rsidRPr="00CB7E83" w:rsidTr="00CB7E83">
              <w:trPr>
                <w:trHeight w:val="72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противодействия алкоголизации и наркомании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Оплата стоянки 100%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гигиеническое обучение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598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повышение квалификации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374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по доступной среде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250</w:t>
                  </w:r>
                </w:p>
              </w:tc>
            </w:tr>
            <w:tr w:rsidR="00CB7E83" w:rsidRPr="00CB7E83" w:rsidTr="00CB7E83">
              <w:trPr>
                <w:trHeight w:val="42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Программа устойчивое развитие сельских территорий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597</w:t>
                  </w:r>
                </w:p>
              </w:tc>
            </w:tr>
            <w:tr w:rsidR="00CB7E83" w:rsidRPr="00CB7E83" w:rsidTr="00CB7E83">
              <w:trPr>
                <w:trHeight w:val="42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Софин</w:t>
                  </w:r>
                  <w:proofErr w:type="spellEnd"/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модернизации ЖКХ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733,3</w:t>
                  </w:r>
                </w:p>
              </w:tc>
            </w:tr>
            <w:tr w:rsidR="00CB7E83" w:rsidRPr="00CB7E83" w:rsidTr="00CB7E83">
              <w:trPr>
                <w:trHeight w:val="42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Софин</w:t>
                  </w:r>
                  <w:proofErr w:type="spellEnd"/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АТИ куб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745,8</w:t>
                  </w:r>
                </w:p>
              </w:tc>
            </w:tr>
            <w:tr w:rsidR="00CB7E83" w:rsidRPr="00CB7E83" w:rsidTr="00CB7E83">
              <w:trPr>
                <w:trHeight w:val="42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Софин</w:t>
                  </w:r>
                  <w:proofErr w:type="spellEnd"/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</w:t>
                  </w:r>
                  <w:proofErr w:type="spellStart"/>
                  <w:r w:rsidRPr="00CB7E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горпит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152,8</w:t>
                  </w:r>
                </w:p>
              </w:tc>
            </w:tr>
            <w:tr w:rsidR="00CB7E83" w:rsidRPr="00CB7E83" w:rsidTr="00CB7E83">
              <w:trPr>
                <w:trHeight w:val="360"/>
              </w:trPr>
              <w:tc>
                <w:tcPr>
                  <w:tcW w:w="6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7E83" w:rsidRPr="00CB7E83" w:rsidRDefault="00CB7E83" w:rsidP="00CB7E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7E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410955,4</w:t>
                  </w:r>
                </w:p>
              </w:tc>
            </w:tr>
          </w:tbl>
          <w:p w:rsidR="003B32C1" w:rsidRPr="003B32C1" w:rsidRDefault="003B32C1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2C1" w:rsidRPr="003B32C1" w:rsidTr="00CB7E83">
        <w:tblPrEx>
          <w:tblLook w:val="0000"/>
        </w:tblPrEx>
        <w:trPr>
          <w:trHeight w:val="340"/>
        </w:trPr>
        <w:tc>
          <w:tcPr>
            <w:tcW w:w="974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32C1" w:rsidRPr="003B32C1" w:rsidRDefault="003B32C1" w:rsidP="003B32C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2C1" w:rsidRPr="00A32A6D" w:rsidRDefault="003B32C1" w:rsidP="003B32C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2,3. Обсуждение предложенного проекта, вопросы, предложения. </w:t>
            </w:r>
          </w:p>
          <w:p w:rsidR="003B32C1" w:rsidRPr="00A32A6D" w:rsidRDefault="003B32C1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Житель села: сколько предусмотрено </w:t>
            </w:r>
            <w:r w:rsidR="00333042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333042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безнадзорных животных на 2022 год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B32C1" w:rsidRPr="00A32A6D" w:rsidRDefault="003B32C1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А. Шарпилова: в разделе сельское хозяйство предусмотрено </w:t>
            </w:r>
            <w:r w:rsidR="002A2BDF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 тыс. руб. на организацию проведения мероприятий по содержанию безнадзорных животных.</w:t>
            </w:r>
          </w:p>
          <w:p w:rsidR="003B32C1" w:rsidRPr="00A32A6D" w:rsidRDefault="002A2BDF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В.М. Филиппов</w:t>
            </w:r>
            <w:r w:rsidR="003B32C1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3B32C1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</w:t>
            </w:r>
            <w:proofErr w:type="gramEnd"/>
            <w:r w:rsidR="003B32C1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еще предложения, вопросы?</w:t>
            </w:r>
          </w:p>
          <w:p w:rsidR="003B32C1" w:rsidRPr="00A32A6D" w:rsidRDefault="003B32C1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 села: Мусорная реформа? Предусмотрены ли денежные средства на приобретение контейнеров?</w:t>
            </w:r>
          </w:p>
          <w:p w:rsidR="003B32C1" w:rsidRPr="00A32A6D" w:rsidRDefault="003B32C1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А. Шарпилова: </w:t>
            </w:r>
            <w:proofErr w:type="gramStart"/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предусмотрены, так как это относится к полномочиям края.</w:t>
            </w:r>
          </w:p>
          <w:p w:rsidR="003B32C1" w:rsidRPr="00A32A6D" w:rsidRDefault="003B32C1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 села: Предусмотрена ли поддержка на ТОСЫ?</w:t>
            </w:r>
          </w:p>
          <w:p w:rsidR="003B32C1" w:rsidRPr="00A32A6D" w:rsidRDefault="003B32C1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А. Шарпилова: нет.</w:t>
            </w:r>
          </w:p>
          <w:p w:rsidR="003B32C1" w:rsidRPr="00A32A6D" w:rsidRDefault="003B32C1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И. Сенотрусов: предусмотрена ли в бюджете индексация заработной платы?</w:t>
            </w:r>
          </w:p>
          <w:p w:rsidR="003B32C1" w:rsidRPr="00A32A6D" w:rsidRDefault="003B32C1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А. Шарпилова: да, с 1 октября 202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1,0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раза.</w:t>
            </w:r>
          </w:p>
          <w:p w:rsidR="003B32C1" w:rsidRPr="00A32A6D" w:rsidRDefault="00A32A6D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 села</w:t>
            </w:r>
            <w:r w:rsidR="003B32C1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предусмотрено ли софинансирование программ устойчивое развитие сельских территорий?</w:t>
            </w:r>
          </w:p>
          <w:p w:rsidR="003B32C1" w:rsidRPr="00A32A6D" w:rsidRDefault="003B32C1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А. Шарпилова: на устойчивое развитие сельских территорий 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3B32C1" w:rsidRPr="00A32A6D" w:rsidRDefault="00A32A6D" w:rsidP="003B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Филиппов</w:t>
            </w:r>
            <w:r w:rsidR="003B32C1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Какие есть еще предложения?</w:t>
            </w:r>
          </w:p>
          <w:p w:rsidR="003B32C1" w:rsidRPr="00A32A6D" w:rsidRDefault="003B32C1" w:rsidP="003B32C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4.Жители села: предлагают - рекомендовать Совету муниципального района «Красночикойский район» проект решения Совета муниципального района «Красночикойский район» «О бюджете муниципального района «Красночикойский район» на 202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к рассмотрению и принятию.</w:t>
            </w:r>
          </w:p>
          <w:p w:rsidR="003B32C1" w:rsidRPr="00A32A6D" w:rsidRDefault="003B32C1" w:rsidP="003B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Голосование за предложенное решение. </w:t>
            </w:r>
          </w:p>
          <w:p w:rsidR="003B32C1" w:rsidRPr="00A32A6D" w:rsidRDefault="003B32C1" w:rsidP="003B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 голосовании приняло участие 2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результате:  «за» -  </w:t>
            </w:r>
          </w:p>
          <w:p w:rsidR="003B32C1" w:rsidRPr="00A32A6D" w:rsidRDefault="003B32C1" w:rsidP="003B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проголосовало 2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человек, «против» - нет, «воздержавшиеся» - нет.</w:t>
            </w:r>
          </w:p>
          <w:p w:rsidR="003B32C1" w:rsidRPr="00A32A6D" w:rsidRDefault="003B32C1" w:rsidP="003B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Принятие решения. Выступает  зам. главы МР «Красночикойский район» - 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Филиппов</w:t>
            </w:r>
            <w:proofErr w:type="gramStart"/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  <w:proofErr w:type="gramEnd"/>
          </w:p>
          <w:p w:rsidR="003B32C1" w:rsidRPr="00A32A6D" w:rsidRDefault="003B32C1" w:rsidP="003B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признать публичные слушания по проекту решения  Совета муниципального района «Красночикойский район» «О бюджете муниципального района «Красночикойский район» на 202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 состоявшимися. </w:t>
            </w:r>
          </w:p>
          <w:p w:rsidR="003B32C1" w:rsidRDefault="003B32C1" w:rsidP="003B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Pr="00A32A6D" w:rsidRDefault="001125E1" w:rsidP="003B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A6D" w:rsidRPr="00A32A6D" w:rsidRDefault="003B32C1" w:rsidP="003B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Председательствующий: ________________ 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Филиппов </w:t>
            </w:r>
          </w:p>
          <w:p w:rsidR="00A32A6D" w:rsidRDefault="00A32A6D" w:rsidP="003B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Pr="00A32A6D" w:rsidRDefault="001125E1" w:rsidP="003B3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2C1" w:rsidRDefault="003B32C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 ___________________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</w:t>
            </w:r>
            <w:r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2A6D" w:rsidRPr="00A3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Колесникова</w:t>
            </w:r>
          </w:p>
          <w:p w:rsidR="001125E1" w:rsidRDefault="001125E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Default="001125E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Default="001125E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Default="001125E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Default="001125E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Default="001125E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Default="001125E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Default="001125E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Default="001125E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Default="001125E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Default="001125E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Default="001125E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5E1" w:rsidRPr="003B32C1" w:rsidRDefault="001125E1" w:rsidP="00A3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B32C1" w:rsidRPr="003B32C1" w:rsidRDefault="003B32C1" w:rsidP="003B32C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9C5" w:rsidRDefault="00F039C5"/>
    <w:sectPr w:rsidR="00F039C5" w:rsidSect="006E0FA0">
      <w:pgSz w:w="11906" w:h="16838"/>
      <w:pgMar w:top="737" w:right="73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C1"/>
    <w:rsid w:val="0009625A"/>
    <w:rsid w:val="001125E1"/>
    <w:rsid w:val="002A2BDF"/>
    <w:rsid w:val="00333042"/>
    <w:rsid w:val="0036353A"/>
    <w:rsid w:val="003B32C1"/>
    <w:rsid w:val="004B3CBE"/>
    <w:rsid w:val="00531C91"/>
    <w:rsid w:val="007144C8"/>
    <w:rsid w:val="00927265"/>
    <w:rsid w:val="00A32A6D"/>
    <w:rsid w:val="00A872F1"/>
    <w:rsid w:val="00B833F6"/>
    <w:rsid w:val="00CB7E83"/>
    <w:rsid w:val="00D452EC"/>
    <w:rsid w:val="00DD4478"/>
    <w:rsid w:val="00E03A79"/>
    <w:rsid w:val="00F0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Главный специалист</cp:lastModifiedBy>
  <cp:revision>9</cp:revision>
  <cp:lastPrinted>2021-12-02T23:47:00Z</cp:lastPrinted>
  <dcterms:created xsi:type="dcterms:W3CDTF">2021-11-30T00:23:00Z</dcterms:created>
  <dcterms:modified xsi:type="dcterms:W3CDTF">2021-12-02T23:52:00Z</dcterms:modified>
</cp:coreProperties>
</file>