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C8" w:rsidRPr="008268C8" w:rsidRDefault="008268C8" w:rsidP="008268C8">
      <w:pPr>
        <w:spacing w:after="0" w:line="450" w:lineRule="atLeast"/>
        <w:jc w:val="center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8268C8">
        <w:rPr>
          <w:rFonts w:ascii="Arial Narrow" w:eastAsia="Times New Roman" w:hAnsi="Arial Narrow" w:cs="Times New Roman"/>
          <w:b/>
          <w:bCs/>
          <w:color w:val="333333"/>
          <w:kern w:val="36"/>
          <w:sz w:val="68"/>
          <w:szCs w:val="68"/>
          <w:lang w:eastAsia="ru-RU"/>
        </w:rPr>
        <w:t>Два года без нагрузки: Кто уйдет на налоговые каникулы в Забайкалье в 2021 году</w:t>
      </w:r>
    </w:p>
    <w:p w:rsidR="008268C8" w:rsidRPr="008268C8" w:rsidRDefault="008268C8" w:rsidP="008268C8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Начинающие предприниматели в Забайкальском крае на два года освобождаются от уплаты налогов. Подобными налоговыми каникулами в регионе в 2019 году воспользовались 100 предпринимателей, они сэкономили девять миллионов рублей.</w:t>
      </w:r>
    </w:p>
    <w:p w:rsidR="008268C8" w:rsidRPr="008268C8" w:rsidRDefault="008268C8" w:rsidP="0082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8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899BCC" wp14:editId="3E2AB807">
                <wp:extent cx="304800" cy="304800"/>
                <wp:effectExtent l="0" t="0" r="0" b="0"/>
                <wp:docPr id="1" name="Прямоугольник 1" descr="Два года без нагрузки: Кто уйдет на налоговые каникулы в Забайкалье в 2021 год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Два года без нагрузки: Кто уйдет на налоговые каникулы в Забайкалье в 2021 год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Zy5rxUMDAABdBgAADgAAAAAAAAAAAAAAAAAuAgAAZHJzL2Uyb0RvYy54bWxQ&#10;SwECLQAUAAYACAAAACEATKDpLNgAAAADAQAADwAAAAAAAAAAAAAAAACd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8268C8" w:rsidRPr="008268C8" w:rsidRDefault="008268C8" w:rsidP="008268C8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вы хотите начать свой бизнес, мы обязательно поддержим. В течение двух лет не нужно платить налоги по УСН (упрощенная система налогообложения) и патент. А еще с января 2021 года перечень видов деятельности, на которые распространяются налоговые каникулы, стал шире. В этот список вошли все бытовые услуги, </w:t>
      </w:r>
      <w:proofErr w:type="spellStart"/>
      <w:r w:rsidRPr="0082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сфературизма</w:t>
      </w:r>
      <w:proofErr w:type="spellEnd"/>
      <w:r w:rsidRPr="0082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гостиничный бизнес»,- рассказал вице-премьер краевого правительства Александр </w:t>
      </w:r>
      <w:proofErr w:type="spellStart"/>
      <w:r w:rsidRPr="008268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Бардалеев</w:t>
      </w:r>
      <w:proofErr w:type="spellEnd"/>
      <w:r w:rsidRPr="00826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8C8" w:rsidRPr="008268C8" w:rsidRDefault="008268C8" w:rsidP="008268C8">
      <w:pPr>
        <w:spacing w:line="360" w:lineRule="atLeast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каникулами могли воспользоваться предприниматели, работающие в сферах производства, науки, образования, здравоохранения, физкультуры и спорта.</w:t>
      </w:r>
    </w:p>
    <w:p w:rsidR="005B79C1" w:rsidRPr="008268C8" w:rsidRDefault="005B79C1">
      <w:pPr>
        <w:rPr>
          <w:rFonts w:ascii="Times New Roman" w:hAnsi="Times New Roman" w:cs="Times New Roman"/>
          <w:sz w:val="28"/>
          <w:szCs w:val="28"/>
        </w:rPr>
      </w:pPr>
    </w:p>
    <w:sectPr w:rsidR="005B79C1" w:rsidRPr="0082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10"/>
    <w:rsid w:val="00025905"/>
    <w:rsid w:val="00153F78"/>
    <w:rsid w:val="002812A1"/>
    <w:rsid w:val="00477F99"/>
    <w:rsid w:val="005B79C1"/>
    <w:rsid w:val="0069671C"/>
    <w:rsid w:val="008268C8"/>
    <w:rsid w:val="00870510"/>
    <w:rsid w:val="00975749"/>
    <w:rsid w:val="00AC5D53"/>
    <w:rsid w:val="00B12FB3"/>
    <w:rsid w:val="00CC07B0"/>
    <w:rsid w:val="00D55B9C"/>
    <w:rsid w:val="00DC35AD"/>
    <w:rsid w:val="00DD68AE"/>
    <w:rsid w:val="00E0480F"/>
    <w:rsid w:val="00F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1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24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2022-03-29T07:02:00Z</dcterms:created>
  <dcterms:modified xsi:type="dcterms:W3CDTF">2022-03-29T07:04:00Z</dcterms:modified>
</cp:coreProperties>
</file>