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E7" w:rsidRPr="008030E7" w:rsidRDefault="008030E7" w:rsidP="00803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Юридические лица, а также индивидуальные предприниматели, начинающие свою профессиональную коммерческую деятельность, могут выбрать один из двух вариантов системы налогообложения: общую либо упрощенную.</w:t>
      </w:r>
    </w:p>
    <w:p w:rsidR="008030E7" w:rsidRPr="008030E7" w:rsidRDefault="008030E7" w:rsidP="005E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b/>
          <w:color w:val="FF0000"/>
          <w:sz w:val="28"/>
          <w:szCs w:val="28"/>
        </w:rPr>
        <w:t>Упрощенная система налогообложения (УСН)</w:t>
      </w:r>
      <w:r w:rsidRPr="008030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30E7">
        <w:rPr>
          <w:rFonts w:ascii="Times New Roman" w:hAnsi="Times New Roman" w:cs="Times New Roman"/>
          <w:sz w:val="28"/>
          <w:szCs w:val="28"/>
        </w:rPr>
        <w:t>– это один из налоговых режимов, который подразумевает особый порядок уплаты налогов и ориентирован на представителей малого и среднего бизнеса.</w:t>
      </w:r>
    </w:p>
    <w:p w:rsidR="005E59E6" w:rsidRDefault="005E59E6" w:rsidP="008030E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30E7" w:rsidRDefault="008030E7" w:rsidP="008030E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30E7">
        <w:rPr>
          <w:rFonts w:ascii="Times New Roman" w:hAnsi="Times New Roman" w:cs="Times New Roman"/>
          <w:b/>
          <w:color w:val="FF0000"/>
          <w:sz w:val="28"/>
          <w:szCs w:val="28"/>
        </w:rPr>
        <w:t>УСЛОВИЯ ПРИМЕНЕНИЯ</w:t>
      </w:r>
    </w:p>
    <w:p w:rsidR="005E59E6" w:rsidRPr="008030E7" w:rsidRDefault="005E59E6" w:rsidP="008030E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Для применения УСН необходимо выполнение определенных условий: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2409"/>
        <w:gridCol w:w="4253"/>
      </w:tblGrid>
      <w:tr w:rsidR="008030E7" w:rsidRPr="008030E7" w:rsidTr="008030E7">
        <w:tc>
          <w:tcPr>
            <w:tcW w:w="2844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030E7" w:rsidRPr="008030E7" w:rsidRDefault="008030E7" w:rsidP="008030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0E7">
              <w:rPr>
                <w:rFonts w:ascii="Times New Roman" w:hAnsi="Times New Roman" w:cs="Times New Roman"/>
                <w:sz w:val="28"/>
                <w:szCs w:val="28"/>
              </w:rPr>
              <w:t>Сотрудников (чел)</w:t>
            </w:r>
          </w:p>
        </w:tc>
        <w:tc>
          <w:tcPr>
            <w:tcW w:w="2409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030E7" w:rsidRPr="008030E7" w:rsidRDefault="008030E7" w:rsidP="008030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0E7">
              <w:rPr>
                <w:rFonts w:ascii="Times New Roman" w:hAnsi="Times New Roman" w:cs="Times New Roman"/>
                <w:sz w:val="28"/>
                <w:szCs w:val="28"/>
              </w:rPr>
              <w:t>Доход (</w:t>
            </w:r>
            <w:proofErr w:type="spellStart"/>
            <w:r w:rsidRPr="008030E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8030E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30E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030E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253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030E7" w:rsidRPr="008030E7" w:rsidRDefault="008030E7" w:rsidP="008030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0E7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(</w:t>
            </w:r>
            <w:proofErr w:type="spellStart"/>
            <w:r w:rsidRPr="008030E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8030E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30E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030E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030E7" w:rsidRPr="008030E7" w:rsidTr="008030E7">
        <w:tc>
          <w:tcPr>
            <w:tcW w:w="2844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030E7" w:rsidRPr="008030E7" w:rsidRDefault="008030E7" w:rsidP="008030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0E7">
              <w:rPr>
                <w:rFonts w:ascii="Times New Roman" w:hAnsi="Times New Roman" w:cs="Times New Roman"/>
                <w:sz w:val="28"/>
                <w:szCs w:val="28"/>
              </w:rPr>
              <w:t> &lt; 130 </w:t>
            </w:r>
          </w:p>
        </w:tc>
        <w:tc>
          <w:tcPr>
            <w:tcW w:w="2409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030E7" w:rsidRPr="008030E7" w:rsidRDefault="008030E7" w:rsidP="008030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0E7">
              <w:rPr>
                <w:rFonts w:ascii="Times New Roman" w:hAnsi="Times New Roman" w:cs="Times New Roman"/>
                <w:sz w:val="28"/>
                <w:szCs w:val="28"/>
              </w:rPr>
              <w:t> &lt; 200 </w:t>
            </w:r>
          </w:p>
        </w:tc>
        <w:tc>
          <w:tcPr>
            <w:tcW w:w="425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030E7" w:rsidRPr="008030E7" w:rsidRDefault="008030E7" w:rsidP="008030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0E7">
              <w:rPr>
                <w:rFonts w:ascii="Times New Roman" w:hAnsi="Times New Roman" w:cs="Times New Roman"/>
                <w:sz w:val="28"/>
                <w:szCs w:val="28"/>
              </w:rPr>
              <w:t> &lt; 150 </w:t>
            </w:r>
          </w:p>
        </w:tc>
      </w:tr>
    </w:tbl>
    <w:p w:rsidR="008030E7" w:rsidRPr="008030E7" w:rsidRDefault="008030E7" w:rsidP="005E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Указанные величины доходов индексируются на </w:t>
      </w:r>
      <w:hyperlink r:id="rId6" w:tgtFrame="_blank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коэффициент-дефлятор</w:t>
        </w:r>
      </w:hyperlink>
      <w:r w:rsidRPr="008030E7">
        <w:rPr>
          <w:rFonts w:ascii="Times New Roman" w:hAnsi="Times New Roman" w:cs="Times New Roman"/>
          <w:sz w:val="28"/>
          <w:szCs w:val="28"/>
        </w:rPr>
        <w:t>.</w:t>
      </w:r>
    </w:p>
    <w:p w:rsidR="008030E7" w:rsidRPr="008030E7" w:rsidRDefault="008030E7" w:rsidP="005E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Отдельные условия для организаций:</w:t>
      </w:r>
    </w:p>
    <w:p w:rsidR="008030E7" w:rsidRPr="008030E7" w:rsidRDefault="008030E7" w:rsidP="005E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Доля участия в ней других организаций не может превышать 25%</w:t>
      </w:r>
    </w:p>
    <w:p w:rsidR="008030E7" w:rsidRPr="008030E7" w:rsidRDefault="008030E7" w:rsidP="005E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Запрет применения УСН для организаций, у которых есть филиалы</w:t>
      </w:r>
    </w:p>
    <w:p w:rsidR="008030E7" w:rsidRPr="008030E7" w:rsidRDefault="008030E7" w:rsidP="005E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Организация имеет право перейти на УСН, если по итогам девяти месяцев того года, в котором организация подает уведомление о переходе, ее доходы не превысили 112,5 млн. рублей (</w:t>
      </w:r>
      <w:hyperlink r:id="rId7" w:anchor="block_34612" w:tgtFrame="_blank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ст. 346.12 НК РФ</w:t>
        </w:r>
      </w:hyperlink>
      <w:r w:rsidRPr="008030E7">
        <w:rPr>
          <w:rFonts w:ascii="Times New Roman" w:hAnsi="Times New Roman" w:cs="Times New Roman"/>
          <w:sz w:val="28"/>
          <w:szCs w:val="28"/>
        </w:rPr>
        <w:t>)</w:t>
      </w:r>
    </w:p>
    <w:p w:rsidR="005E59E6" w:rsidRDefault="005E59E6" w:rsidP="008030E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30E7">
        <w:rPr>
          <w:rFonts w:ascii="Times New Roman" w:hAnsi="Times New Roman" w:cs="Times New Roman"/>
          <w:b/>
          <w:color w:val="FF0000"/>
          <w:sz w:val="28"/>
          <w:szCs w:val="28"/>
        </w:rPr>
        <w:t>ЗАМЕНЯЕТ НАЛОГИ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В связи с применением УСН, налогоплательщики освобождаются от уплаты налогов, уплачиваемых в связи с применением общей системой налогообложения: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Организации</w:t>
        </w:r>
      </w:hyperlink>
      <w:hyperlink r:id="rId9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Индивидуальные</w:t>
        </w:r>
        <w:proofErr w:type="spellEnd"/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предприниматели</w:t>
        </w:r>
      </w:hyperlink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  налога на прибыль организаций, за исключением налога, уплачиваемого с доходов по дивидендам и отдельным видам долговых обязательств;</w:t>
      </w:r>
      <w:r w:rsidRPr="008030E7">
        <w:rPr>
          <w:rFonts w:ascii="Times New Roman" w:hAnsi="Times New Roman" w:cs="Times New Roman"/>
          <w:sz w:val="28"/>
          <w:szCs w:val="28"/>
        </w:rPr>
        <w:br/>
      </w:r>
      <w:r w:rsidRPr="008030E7">
        <w:rPr>
          <w:rFonts w:ascii="Times New Roman" w:hAnsi="Times New Roman" w:cs="Times New Roman"/>
          <w:sz w:val="28"/>
          <w:szCs w:val="28"/>
        </w:rPr>
        <w:t xml:space="preserve">  </w:t>
      </w:r>
      <w:proofErr w:type="gramStart"/>
      <w:r w:rsidRPr="008030E7">
        <w:rPr>
          <w:rFonts w:ascii="Times New Roman" w:hAnsi="Times New Roman" w:cs="Times New Roman"/>
          <w:sz w:val="28"/>
          <w:szCs w:val="28"/>
        </w:rPr>
        <w:t>налога на имущество организаций, однако, с 1 января 2015 г. для организаций, применяющих УСН, устанавливается обязанность уплачивать налог на имущество в отношении объектов недвижимости, налоговая база по которым определяется как их кадастровая стоимость (п. 2 </w:t>
      </w:r>
      <w:hyperlink r:id="rId10" w:anchor="block_34611" w:tgtFrame="_blank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ст. 346.11 НК РФ</w:t>
        </w:r>
      </w:hyperlink>
      <w:r w:rsidRPr="008030E7">
        <w:rPr>
          <w:rFonts w:ascii="Times New Roman" w:hAnsi="Times New Roman" w:cs="Times New Roman"/>
          <w:sz w:val="28"/>
          <w:szCs w:val="28"/>
        </w:rPr>
        <w:t>, п. 1 ст. 2, ч. 4 ст. 7 </w:t>
      </w:r>
      <w:hyperlink r:id="rId11" w:tgtFrame="_blank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Федерального закона от 02.04.2014 № 52-ФЗ</w:t>
        </w:r>
      </w:hyperlink>
      <w:r w:rsidRPr="008030E7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8030E7">
        <w:rPr>
          <w:rFonts w:ascii="Times New Roman" w:hAnsi="Times New Roman" w:cs="Times New Roman"/>
          <w:sz w:val="28"/>
          <w:szCs w:val="28"/>
        </w:rPr>
        <w:br/>
      </w:r>
      <w:r w:rsidRPr="008030E7">
        <w:rPr>
          <w:rFonts w:ascii="Times New Roman" w:hAnsi="Times New Roman" w:cs="Times New Roman"/>
          <w:sz w:val="28"/>
          <w:szCs w:val="28"/>
        </w:rPr>
        <w:t>  налога на добавленную стоимость, за исключением НДС, уплачиваемого при ввозе товаров на таможне, а также при выполнении договора простого товарищества или договора доверительного управления имуществом.</w:t>
      </w:r>
    </w:p>
    <w:p w:rsidR="008030E7" w:rsidRPr="005E59E6" w:rsidRDefault="008030E7" w:rsidP="008030E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5E59E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lastRenderedPageBreak/>
        <w:t>Применение УСН не освобождает от исполнения функций по исчислению, удержанию и перечислению НДФЛ с заработной платы сотрудников.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0E7" w:rsidRDefault="008030E7" w:rsidP="008030E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30E7">
        <w:rPr>
          <w:rFonts w:ascii="Times New Roman" w:hAnsi="Times New Roman" w:cs="Times New Roman"/>
          <w:b/>
          <w:color w:val="FF0000"/>
          <w:sz w:val="28"/>
          <w:szCs w:val="28"/>
        </w:rPr>
        <w:t>ПОРЯДОК ПЕРЕХОДА</w:t>
      </w:r>
    </w:p>
    <w:p w:rsidR="005E59E6" w:rsidRPr="008030E7" w:rsidRDefault="005E59E6" w:rsidP="008030E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30E7" w:rsidRPr="008030E7" w:rsidRDefault="008030E7" w:rsidP="005E59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 xml:space="preserve">Добровольная процедура перехода. </w:t>
      </w:r>
      <w:r w:rsidR="005E59E6">
        <w:rPr>
          <w:rFonts w:ascii="Times New Roman" w:hAnsi="Times New Roman" w:cs="Times New Roman"/>
          <w:sz w:val="28"/>
          <w:szCs w:val="28"/>
        </w:rPr>
        <w:t xml:space="preserve"> </w:t>
      </w:r>
      <w:r w:rsidRPr="008030E7">
        <w:rPr>
          <w:rFonts w:ascii="Times New Roman" w:hAnsi="Times New Roman" w:cs="Times New Roman"/>
          <w:sz w:val="28"/>
          <w:szCs w:val="28"/>
        </w:rPr>
        <w:t>Существует два варианта: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1</w:t>
      </w:r>
      <w:r w:rsidR="005E59E6">
        <w:rPr>
          <w:rFonts w:ascii="Times New Roman" w:hAnsi="Times New Roman" w:cs="Times New Roman"/>
          <w:sz w:val="28"/>
          <w:szCs w:val="28"/>
        </w:rPr>
        <w:t xml:space="preserve">. </w:t>
      </w:r>
      <w:r w:rsidRPr="008030E7">
        <w:rPr>
          <w:rFonts w:ascii="Times New Roman" w:hAnsi="Times New Roman" w:cs="Times New Roman"/>
          <w:sz w:val="28"/>
          <w:szCs w:val="28"/>
        </w:rPr>
        <w:t>Переход на УСН одновременно с регистрацией ИП, организаций</w:t>
      </w:r>
      <w:r w:rsidRPr="008030E7">
        <w:rPr>
          <w:rFonts w:ascii="Times New Roman" w:hAnsi="Times New Roman" w:cs="Times New Roman"/>
          <w:sz w:val="28"/>
          <w:szCs w:val="28"/>
        </w:rPr>
        <w:br/>
        <w:t>Уведомление может быть подано вместе с пакетом документов на регистрацию. Если Вы этого не сделали, то у Вас есть еще 30 дней на размышление (</w:t>
      </w:r>
      <w:hyperlink r:id="rId12" w:anchor="block_100432/" w:tgtFrame="_blank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п. 2 ст. 346.13 НК РФ</w:t>
        </w:r>
      </w:hyperlink>
      <w:r w:rsidRPr="008030E7">
        <w:rPr>
          <w:rFonts w:ascii="Times New Roman" w:hAnsi="Times New Roman" w:cs="Times New Roman"/>
          <w:sz w:val="28"/>
          <w:szCs w:val="28"/>
        </w:rPr>
        <w:t>)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2</w:t>
      </w:r>
      <w:r w:rsidR="005E59E6">
        <w:rPr>
          <w:rFonts w:ascii="Times New Roman" w:hAnsi="Times New Roman" w:cs="Times New Roman"/>
          <w:sz w:val="28"/>
          <w:szCs w:val="28"/>
        </w:rPr>
        <w:t xml:space="preserve">. </w:t>
      </w:r>
      <w:r w:rsidRPr="008030E7">
        <w:rPr>
          <w:rFonts w:ascii="Times New Roman" w:hAnsi="Times New Roman" w:cs="Times New Roman"/>
          <w:sz w:val="28"/>
          <w:szCs w:val="28"/>
        </w:rPr>
        <w:t>Переход на УСН с иных режимов налогообложения</w:t>
      </w:r>
      <w:r w:rsidRPr="008030E7">
        <w:rPr>
          <w:rFonts w:ascii="Times New Roman" w:hAnsi="Times New Roman" w:cs="Times New Roman"/>
          <w:sz w:val="28"/>
          <w:szCs w:val="28"/>
        </w:rPr>
        <w:br/>
        <w:t>Переход на УСН возможен только со следующего календарного года. Уведомление необходимо подать не позднее 31 декабря (</w:t>
      </w:r>
      <w:hyperlink r:id="rId13" w:anchor="block_100431" w:tgtFrame="_blank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п. 1 ст. 346.13 НК РФ</w:t>
        </w:r>
      </w:hyperlink>
      <w:r w:rsidRPr="008030E7">
        <w:rPr>
          <w:rFonts w:ascii="Times New Roman" w:hAnsi="Times New Roman" w:cs="Times New Roman"/>
          <w:sz w:val="28"/>
          <w:szCs w:val="28"/>
        </w:rPr>
        <w:t>)</w:t>
      </w:r>
    </w:p>
    <w:p w:rsidR="008030E7" w:rsidRPr="008030E7" w:rsidRDefault="008030E7" w:rsidP="005E59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Организации и ИП, которые перестали быть налогоплательщиками ЕНВД в связи с отменой данного специального налогового режима, вправе перейти на УСН с 01.01.2021, уведомив налоговый орган не позднее 01.02.2021 (</w:t>
      </w:r>
      <w:hyperlink r:id="rId14" w:tgtFrame="_blank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письмо ФНС России от 14.01.2021 № СД-4-3/119@</w:t>
        </w:r>
      </w:hyperlink>
      <w:r w:rsidRPr="008030E7">
        <w:rPr>
          <w:rFonts w:ascii="Times New Roman" w:hAnsi="Times New Roman" w:cs="Times New Roman"/>
          <w:sz w:val="28"/>
          <w:szCs w:val="28"/>
        </w:rPr>
        <w:t>).</w:t>
      </w:r>
    </w:p>
    <w:p w:rsidR="005E59E6" w:rsidRDefault="005E59E6" w:rsidP="00803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0E7" w:rsidRPr="008030E7" w:rsidRDefault="008030E7" w:rsidP="005E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Уведомление может быть подано в произвольной форме или форме, рекомендованной ФНС России.</w:t>
      </w:r>
    </w:p>
    <w:p w:rsidR="005E59E6" w:rsidRDefault="005E59E6" w:rsidP="008030E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30E7">
        <w:rPr>
          <w:rFonts w:ascii="Times New Roman" w:hAnsi="Times New Roman" w:cs="Times New Roman"/>
          <w:b/>
          <w:color w:val="FF0000"/>
          <w:sz w:val="28"/>
          <w:szCs w:val="28"/>
        </w:rPr>
        <w:t>ОБЪЕКТ НАЛОГООБЛОЖЕНИЯ</w:t>
      </w:r>
    </w:p>
    <w:p w:rsidR="005E59E6" w:rsidRDefault="008030E7" w:rsidP="005E59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В рамках УСН можно выбрать объект налогообложения доходы или доходы, уменьшенные на величину произведенных расходов (иногда говорят «доходы минус расходы» </w:t>
      </w:r>
      <w:hyperlink r:id="rId15" w:tgtFrame="_blank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ст. 346.14 НК РФ</w:t>
        </w:r>
      </w:hyperlink>
      <w:r w:rsidRPr="008030E7">
        <w:rPr>
          <w:rFonts w:ascii="Times New Roman" w:hAnsi="Times New Roman" w:cs="Times New Roman"/>
          <w:sz w:val="28"/>
          <w:szCs w:val="28"/>
        </w:rPr>
        <w:t>).</w:t>
      </w:r>
    </w:p>
    <w:p w:rsidR="008030E7" w:rsidRPr="008030E7" w:rsidRDefault="008030E7" w:rsidP="005E59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Сменить объект налогообложения возможно только со следующего года, письменно уведомив об этом налоговый орган до 31 декабря.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30E7">
        <w:rPr>
          <w:rFonts w:ascii="Times New Roman" w:hAnsi="Times New Roman" w:cs="Times New Roman"/>
          <w:b/>
          <w:color w:val="FF0000"/>
          <w:sz w:val="28"/>
          <w:szCs w:val="28"/>
        </w:rPr>
        <w:t>СТАВКИ И ПОРЯДОК РАСЧЕТА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Расчет налога производится по следующей формуле (</w:t>
      </w:r>
      <w:hyperlink r:id="rId16" w:anchor="block_34621" w:tgtFrame="_blank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статья 346.21 НК РФ</w:t>
        </w:r>
      </w:hyperlink>
      <w:r w:rsidRPr="008030E7">
        <w:rPr>
          <w:rFonts w:ascii="Times New Roman" w:hAnsi="Times New Roman" w:cs="Times New Roman"/>
          <w:sz w:val="28"/>
          <w:szCs w:val="28"/>
        </w:rPr>
        <w:t>):</w:t>
      </w:r>
    </w:p>
    <w:p w:rsidR="005E59E6" w:rsidRDefault="005E59E6" w:rsidP="00803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0E7" w:rsidRPr="005E59E6" w:rsidRDefault="008030E7" w:rsidP="008030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59E6">
        <w:rPr>
          <w:rFonts w:ascii="Times New Roman" w:hAnsi="Times New Roman" w:cs="Times New Roman"/>
          <w:b/>
          <w:sz w:val="28"/>
          <w:szCs w:val="28"/>
        </w:rPr>
        <w:t>СУММА</w:t>
      </w:r>
      <w:r w:rsidR="005E59E6" w:rsidRPr="005E5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9E6">
        <w:rPr>
          <w:rFonts w:ascii="Times New Roman" w:hAnsi="Times New Roman" w:cs="Times New Roman"/>
          <w:b/>
          <w:sz w:val="28"/>
          <w:szCs w:val="28"/>
        </w:rPr>
        <w:t>НАЛОГА=СТАВКА</w:t>
      </w:r>
      <w:r w:rsidR="005E59E6" w:rsidRPr="005E5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9E6">
        <w:rPr>
          <w:rFonts w:ascii="Times New Roman" w:hAnsi="Times New Roman" w:cs="Times New Roman"/>
          <w:b/>
          <w:sz w:val="28"/>
          <w:szCs w:val="28"/>
        </w:rPr>
        <w:t>НАЛОГА*НАЛОГОВАЯ</w:t>
      </w:r>
      <w:r w:rsidR="005E59E6" w:rsidRPr="005E5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9E6">
        <w:rPr>
          <w:rFonts w:ascii="Times New Roman" w:hAnsi="Times New Roman" w:cs="Times New Roman"/>
          <w:b/>
          <w:sz w:val="28"/>
          <w:szCs w:val="28"/>
        </w:rPr>
        <w:t>БАЗА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Ставка налога</w:t>
        </w:r>
      </w:hyperlink>
      <w:r w:rsidR="005E59E6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Налоговая база</w:t>
        </w:r>
      </w:hyperlink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Для упрощённой системы налогообложения налоговые ставки зависят от выбранного предпринимателем или организацией объекта налогообложения.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При объекте налогообложения «доходы» ставка составляет 6%.</w:t>
      </w:r>
    </w:p>
    <w:p w:rsidR="008030E7" w:rsidRPr="008030E7" w:rsidRDefault="008030E7" w:rsidP="005E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lastRenderedPageBreak/>
        <w:t>Законами субъектов РФ ставка может быть снижена до 1%. Налог уплачивается с суммы доходов. При расчёте платежа за 1 квартал берутся доходы за квартал, за полугодие – доходы за полугодие и т. д.</w:t>
      </w:r>
    </w:p>
    <w:p w:rsidR="008030E7" w:rsidRPr="008030E7" w:rsidRDefault="008030E7" w:rsidP="005E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Если объектом налогообложения являются «доходы минус расходы», ставка составляет 15%.</w:t>
      </w:r>
    </w:p>
    <w:p w:rsidR="008030E7" w:rsidRPr="008030E7" w:rsidRDefault="008030E7" w:rsidP="005E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При этом региональными законами могут устанавливаться дифференцированные ставки налога по УСН в пределах от 5 до 15 процентов. Пониженная ставка может распространяться на всех налогоплательщиков, либо устанавливаться для определённых категорий. В этом случае для расчёта налога берётся доход, уменьшенный на величину расхода.</w:t>
      </w:r>
    </w:p>
    <w:p w:rsidR="008030E7" w:rsidRPr="008030E7" w:rsidRDefault="008030E7" w:rsidP="005E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Для предпринимателей, выбравших объект "доходы минус расходы", действует правило минимального налога: если по итогам года сумма исчисленного налога оказалась меньше 1% полученных за год доходов, уплачивается минимальный налог в размере 1% от полученных доходов.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      </w:t>
      </w:r>
    </w:p>
    <w:p w:rsidR="008030E7" w:rsidRPr="008030E7" w:rsidRDefault="008030E7" w:rsidP="005E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0E7">
        <w:rPr>
          <w:rFonts w:ascii="Times New Roman" w:hAnsi="Times New Roman" w:cs="Times New Roman"/>
          <w:sz w:val="28"/>
          <w:szCs w:val="28"/>
        </w:rPr>
        <w:t>Законами субъектов Российской Федерации на два года может быть установлена налоговая ставка в размере 0% для индивидуальных предпринимателей, впервые зарегистрированных и осуществляющих деятельность в производственной, социальной и (или) научной сферах, а также в сфере бытовых услуг населению.</w:t>
      </w:r>
      <w:proofErr w:type="gramEnd"/>
      <w:r w:rsidRPr="008030E7">
        <w:rPr>
          <w:rFonts w:ascii="Times New Roman" w:hAnsi="Times New Roman" w:cs="Times New Roman"/>
          <w:sz w:val="28"/>
          <w:szCs w:val="28"/>
        </w:rPr>
        <w:t xml:space="preserve"> С 29 сентября 2019 года к этому списку добавлены услуги по предоставлению мест для временного проживания (пункт 4 </w:t>
      </w:r>
      <w:hyperlink r:id="rId19" w:anchor="block_1004204" w:tgtFrame="_blank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статьи 346.20 НК РФ</w:t>
        </w:r>
      </w:hyperlink>
      <w:r w:rsidRPr="008030E7">
        <w:rPr>
          <w:rFonts w:ascii="Times New Roman" w:hAnsi="Times New Roman" w:cs="Times New Roman"/>
          <w:sz w:val="28"/>
          <w:szCs w:val="28"/>
        </w:rPr>
        <w:t>).</w:t>
      </w:r>
    </w:p>
    <w:p w:rsidR="008030E7" w:rsidRPr="005E59E6" w:rsidRDefault="008030E7" w:rsidP="005E59E6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E59E6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Период действия этих налоговых каникул - по 2023 г.</w:t>
      </w:r>
    </w:p>
    <w:p w:rsidR="005E59E6" w:rsidRDefault="005E59E6" w:rsidP="005E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0E7" w:rsidRPr="008030E7" w:rsidRDefault="008030E7" w:rsidP="005E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 xml:space="preserve">С 1 января 2021 года налогоплательщики, чьи доходы превысили 150 </w:t>
      </w:r>
      <w:proofErr w:type="gramStart"/>
      <w:r w:rsidRPr="008030E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030E7">
        <w:rPr>
          <w:rFonts w:ascii="Times New Roman" w:hAnsi="Times New Roman" w:cs="Times New Roman"/>
          <w:sz w:val="28"/>
          <w:szCs w:val="28"/>
        </w:rPr>
        <w:t xml:space="preserve"> руб., но не превысили 200 млн руб., и (или) численность работников превысила 100 человек, но не превысила 130 работников, не утрачивают право на применение УСН, а уплачивают налог по повышенным ставкам: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8% для объекта «доходы»;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20% для объекта «доходы, уменьшенные на величину расходов».</w:t>
      </w:r>
    </w:p>
    <w:p w:rsidR="005E59E6" w:rsidRDefault="005E59E6" w:rsidP="008030E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8030E7">
        <w:rPr>
          <w:rFonts w:ascii="Times New Roman" w:hAnsi="Times New Roman" w:cs="Times New Roman"/>
          <w:b/>
          <w:color w:val="FF0000"/>
          <w:sz w:val="28"/>
          <w:szCs w:val="28"/>
        </w:rPr>
        <w:t>ОПЛАТА НАЛОГА И ПРЕДСТАВЛЕНИЕ ОТЧЁТНОСТИ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Налогоплательщики, применяющие упрощенную систему налогообложения, не вправе до окончания налогового периода перейти на иной режим налогообложения.</w:t>
      </w:r>
      <w:r w:rsidRPr="008030E7">
        <w:rPr>
          <w:rFonts w:ascii="Times New Roman" w:hAnsi="Times New Roman" w:cs="Times New Roman"/>
          <w:sz w:val="28"/>
          <w:szCs w:val="28"/>
        </w:rPr>
        <w:br/>
        <w:t>Отчетный период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Квартал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Полугодие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9 месяцев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lastRenderedPageBreak/>
        <w:t>Налоговый период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Год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30E7">
        <w:rPr>
          <w:rFonts w:ascii="Times New Roman" w:hAnsi="Times New Roman" w:cs="Times New Roman"/>
          <w:b/>
          <w:color w:val="FF0000"/>
          <w:sz w:val="28"/>
          <w:szCs w:val="28"/>
        </w:rPr>
        <w:t>Порядок действий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Организации уплачивают налог и авансовые платежи по месту своего нахождения, а индивидуальные предприниматели - по месту своего жительства.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1Платим налог авансом</w:t>
      </w:r>
      <w:proofErr w:type="gramStart"/>
      <w:r w:rsidRPr="008030E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030E7">
        <w:rPr>
          <w:rFonts w:ascii="Times New Roman" w:hAnsi="Times New Roman" w:cs="Times New Roman"/>
          <w:sz w:val="28"/>
          <w:szCs w:val="28"/>
        </w:rPr>
        <w:t>е позднее 25 календарных дней со дня окончания отчетного периода. Уплаченные авансовые платежи засчитываются в счет налога по итогам налогового (отчетного) периода (года) (</w:t>
      </w:r>
      <w:hyperlink r:id="rId20" w:anchor="block_1004215" w:tgtFrame="_blank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п.5 ст. 346.21 НК РФ</w:t>
        </w:r>
      </w:hyperlink>
      <w:r w:rsidRPr="008030E7">
        <w:rPr>
          <w:rFonts w:ascii="Times New Roman" w:hAnsi="Times New Roman" w:cs="Times New Roman"/>
          <w:sz w:val="28"/>
          <w:szCs w:val="28"/>
        </w:rPr>
        <w:t>)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2Заполняем и подаем декларацию по УСН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Организации - не позднее 31 марта года, следующего за истекшим налоговым периодом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Индивидуальные предпринимател</w:t>
      </w:r>
      <w:proofErr w:type="gramStart"/>
      <w:r w:rsidRPr="008030E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030E7">
        <w:rPr>
          <w:rFonts w:ascii="Times New Roman" w:hAnsi="Times New Roman" w:cs="Times New Roman"/>
          <w:sz w:val="28"/>
          <w:szCs w:val="28"/>
        </w:rPr>
        <w:t> не позднее 30 апреля года, следующего за истекшим налоговым периодом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3Платим налог по итогам года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Организации - не позднее 31 марта года, следующего за истекшим налоговым периодом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Индивидуальные предприниматели - не позднее 30 апреля года, следующего за истекшим налоговым периодом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Если последний день срока уплаты налога (авансового платежа) выпадает на выходной или нерабочий праздничный день, перечислить налог плательщик обязан в ближайший следующий за ним рабочий день.</w:t>
      </w:r>
      <w:r w:rsidRPr="008030E7">
        <w:rPr>
          <w:rFonts w:ascii="Times New Roman" w:hAnsi="Times New Roman" w:cs="Times New Roman"/>
          <w:sz w:val="28"/>
          <w:szCs w:val="28"/>
        </w:rPr>
        <w:br/>
      </w:r>
      <w:r w:rsidRPr="008030E7">
        <w:rPr>
          <w:rFonts w:ascii="Times New Roman" w:hAnsi="Times New Roman" w:cs="Times New Roman"/>
          <w:sz w:val="28"/>
          <w:szCs w:val="28"/>
        </w:rPr>
        <w:br/>
      </w:r>
      <w:r w:rsidRPr="008030E7">
        <w:rPr>
          <w:rFonts w:ascii="Times New Roman" w:hAnsi="Times New Roman" w:cs="Times New Roman"/>
          <w:i/>
          <w:color w:val="FF0000"/>
          <w:sz w:val="28"/>
          <w:szCs w:val="28"/>
        </w:rPr>
        <w:t>Способы уплаты: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30E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030E7">
        <w:rPr>
          <w:rFonts w:ascii="Times New Roman" w:hAnsi="Times New Roman" w:cs="Times New Roman"/>
          <w:sz w:val="28"/>
          <w:szCs w:val="28"/>
        </w:rPr>
        <w:t xml:space="preserve"> банк-клиент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Сформировать платёжное поручение</w:t>
        </w:r>
      </w:hyperlink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Квитанция для безналичной оплаты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Подача декларации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Порядок и сроки представления налоговой декларации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Налоговая декларация предоставляется по месту нахождения организации или месту жительства индивидуального предпринимателя.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Организации - не позднее 31 марта года, следующего за истекшим налоговым периодом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Индивидуальные предприниматели - не позднее 30 апреля года, следующего за истекшим налоговым периодом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Налогоплательщик - не позднее 25-го числа месяца, следующего за месяцем, в котором прекращена предпринимательская деятельность по УСН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 xml:space="preserve">Налогоплательщик - не позднее 25-го числа месяца, следующего за кварталом, в котором утрачено право </w:t>
      </w:r>
      <w:proofErr w:type="gramStart"/>
      <w:r w:rsidRPr="008030E7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8030E7">
        <w:rPr>
          <w:rFonts w:ascii="Times New Roman" w:hAnsi="Times New Roman" w:cs="Times New Roman"/>
          <w:sz w:val="28"/>
          <w:szCs w:val="28"/>
        </w:rPr>
        <w:t xml:space="preserve"> УСН</w:t>
      </w:r>
    </w:p>
    <w:p w:rsidR="008030E7" w:rsidRPr="008030E7" w:rsidRDefault="008030E7" w:rsidP="00803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0E7">
        <w:rPr>
          <w:rFonts w:ascii="Times New Roman" w:hAnsi="Times New Roman" w:cs="Times New Roman"/>
          <w:sz w:val="28"/>
          <w:szCs w:val="28"/>
        </w:rPr>
        <w:lastRenderedPageBreak/>
        <w:t>За налоговый период до 2021 года налоговая декларация представляется по форме, утвержденной </w:t>
      </w:r>
      <w:hyperlink r:id="rId22" w:tgtFrame="_blank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Приказом ФНС России от 26.02.2016 № ММВ-7-3/99@</w:t>
        </w:r>
      </w:hyperlink>
      <w:r w:rsidRPr="008030E7">
        <w:rPr>
          <w:rFonts w:ascii="Times New Roman" w:hAnsi="Times New Roman" w:cs="Times New Roman"/>
          <w:sz w:val="28"/>
          <w:szCs w:val="28"/>
        </w:rPr>
        <w:t> «Об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форме.</w:t>
      </w:r>
      <w:proofErr w:type="gramEnd"/>
    </w:p>
    <w:p w:rsidR="008030E7" w:rsidRPr="008030E7" w:rsidRDefault="008030E7" w:rsidP="008030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0E7">
        <w:rPr>
          <w:rFonts w:ascii="Times New Roman" w:hAnsi="Times New Roman" w:cs="Times New Roman"/>
          <w:sz w:val="28"/>
          <w:szCs w:val="28"/>
        </w:rPr>
        <w:t>Начиная с налогового периода за 2021 год налоговая декларация представляется по форме, утвержденной </w:t>
      </w:r>
      <w:hyperlink r:id="rId23" w:tgtFrame="_blank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Приказом ФНС России от 25.12.2020 № ЕД-7-3/958@</w:t>
        </w:r>
      </w:hyperlink>
      <w:r w:rsidRPr="008030E7">
        <w:rPr>
          <w:rFonts w:ascii="Times New Roman" w:hAnsi="Times New Roman" w:cs="Times New Roman"/>
          <w:sz w:val="28"/>
          <w:szCs w:val="28"/>
        </w:rPr>
        <w:t> «Об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 и о признании утратившим силу приказа ФНС России от 26.02.2016 № ММВ-7-3/99@» (Зарегистрирован 20.01.2021 № 62152).</w:t>
      </w:r>
      <w:proofErr w:type="gramEnd"/>
    </w:p>
    <w:p w:rsid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br/>
      </w:r>
    </w:p>
    <w:p w:rsidR="008030E7" w:rsidRDefault="008030E7" w:rsidP="008030E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30E7">
        <w:rPr>
          <w:rFonts w:ascii="Times New Roman" w:hAnsi="Times New Roman" w:cs="Times New Roman"/>
          <w:b/>
          <w:color w:val="FF0000"/>
          <w:sz w:val="28"/>
          <w:szCs w:val="28"/>
        </w:rPr>
        <w:t>ОТВЕТСТВЕННОСТЬ ЗА НАЛОГОВЫЕ НАРУШЕНИЯ</w:t>
      </w:r>
    </w:p>
    <w:p w:rsidR="008030E7" w:rsidRPr="008030E7" w:rsidRDefault="008030E7" w:rsidP="008030E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При задержке подачи декларации на срок более 10 рабочих дней могут быть приостановлены операции по счету (заморозка счета </w:t>
      </w:r>
      <w:hyperlink r:id="rId24" w:anchor="block_76" w:tgtFrame="_blank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ст.76 НК РФ</w:t>
        </w:r>
      </w:hyperlink>
      <w:r w:rsidRPr="008030E7">
        <w:rPr>
          <w:rFonts w:ascii="Times New Roman" w:hAnsi="Times New Roman" w:cs="Times New Roman"/>
          <w:sz w:val="28"/>
          <w:szCs w:val="28"/>
        </w:rPr>
        <w:t>).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Опоздание со сдачей отчетности влечет за собой штраф в размере: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от 5% до 30%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0E7">
        <w:rPr>
          <w:rFonts w:ascii="Times New Roman" w:hAnsi="Times New Roman" w:cs="Times New Roman"/>
          <w:sz w:val="28"/>
          <w:szCs w:val="28"/>
        </w:rPr>
        <w:t>суммы неуплаченного налога за каждый полный либо неполный месяц просрочки, но не менее 1000 руб. (</w:t>
      </w:r>
      <w:hyperlink r:id="rId25" w:anchor="block_119" w:tgtFrame="_blank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ст. 119 НК РФ</w:t>
        </w:r>
      </w:hyperlink>
      <w:r w:rsidRPr="008030E7">
        <w:rPr>
          <w:rFonts w:ascii="Times New Roman" w:hAnsi="Times New Roman" w:cs="Times New Roman"/>
          <w:sz w:val="28"/>
          <w:szCs w:val="28"/>
        </w:rPr>
        <w:t>).</w:t>
      </w:r>
      <w:r w:rsidRPr="008030E7">
        <w:rPr>
          <w:rFonts w:ascii="Times New Roman" w:hAnsi="Times New Roman" w:cs="Times New Roman"/>
          <w:sz w:val="28"/>
          <w:szCs w:val="28"/>
        </w:rPr>
        <w:br/>
      </w:r>
      <w:r w:rsidRPr="008030E7">
        <w:rPr>
          <w:rFonts w:ascii="Times New Roman" w:hAnsi="Times New Roman" w:cs="Times New Roman"/>
          <w:sz w:val="28"/>
          <w:szCs w:val="28"/>
        </w:rPr>
        <w:br/>
        <w:t>Задержка платежа грозит взысканием пеней. Размер пени рассчитывается как процент, который равен 1/300 ставки рефинансирования, от перечисленной не в полном объеме либо частично суммы взноса, либо налога за каждый день просрочки (</w:t>
      </w:r>
      <w:hyperlink r:id="rId26" w:anchor="block_75" w:tgtFrame="_blank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ст.75 НК РФ</w:t>
        </w:r>
      </w:hyperlink>
      <w:r w:rsidRPr="008030E7">
        <w:rPr>
          <w:rFonts w:ascii="Times New Roman" w:hAnsi="Times New Roman" w:cs="Times New Roman"/>
          <w:sz w:val="28"/>
          <w:szCs w:val="28"/>
        </w:rPr>
        <w:t>).</w:t>
      </w:r>
      <w:r w:rsidRPr="008030E7">
        <w:rPr>
          <w:rFonts w:ascii="Times New Roman" w:hAnsi="Times New Roman" w:cs="Times New Roman"/>
          <w:sz w:val="28"/>
          <w:szCs w:val="28"/>
        </w:rPr>
        <w:br/>
      </w:r>
      <w:r w:rsidRPr="008030E7">
        <w:rPr>
          <w:rFonts w:ascii="Times New Roman" w:hAnsi="Times New Roman" w:cs="Times New Roman"/>
          <w:sz w:val="28"/>
          <w:szCs w:val="28"/>
        </w:rPr>
        <w:br/>
        <w:t>За неуплату налога предусмотрен штраф в размере</w:t>
      </w:r>
    </w:p>
    <w:p w:rsidR="008030E7" w:rsidRPr="008030E7" w:rsidRDefault="008030E7" w:rsidP="00803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E7">
        <w:rPr>
          <w:rFonts w:ascii="Times New Roman" w:hAnsi="Times New Roman" w:cs="Times New Roman"/>
          <w:sz w:val="28"/>
          <w:szCs w:val="28"/>
        </w:rPr>
        <w:t>от 20% до 40%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0E7">
        <w:rPr>
          <w:rFonts w:ascii="Times New Roman" w:hAnsi="Times New Roman" w:cs="Times New Roman"/>
          <w:sz w:val="28"/>
          <w:szCs w:val="28"/>
        </w:rPr>
        <w:t>суммы неуплаченного налога (</w:t>
      </w:r>
      <w:hyperlink r:id="rId27" w:anchor="block_122" w:tgtFrame="_blank" w:history="1">
        <w:r w:rsidRPr="008030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ст. 122 НК РФ</w:t>
        </w:r>
      </w:hyperlink>
      <w:r w:rsidRPr="008030E7">
        <w:rPr>
          <w:rFonts w:ascii="Times New Roman" w:hAnsi="Times New Roman" w:cs="Times New Roman"/>
          <w:sz w:val="28"/>
          <w:szCs w:val="28"/>
        </w:rPr>
        <w:t>).</w:t>
      </w:r>
    </w:p>
    <w:p w:rsidR="005B79C1" w:rsidRPr="008030E7" w:rsidRDefault="005B79C1" w:rsidP="008030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B79C1" w:rsidRPr="008030E7" w:rsidSect="008030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5B0"/>
    <w:multiLevelType w:val="multilevel"/>
    <w:tmpl w:val="2298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A7C98"/>
    <w:multiLevelType w:val="multilevel"/>
    <w:tmpl w:val="35BC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419AF"/>
    <w:multiLevelType w:val="multilevel"/>
    <w:tmpl w:val="F4AC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B0FAD"/>
    <w:multiLevelType w:val="multilevel"/>
    <w:tmpl w:val="0F9E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2283D"/>
    <w:multiLevelType w:val="multilevel"/>
    <w:tmpl w:val="DE50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378E9"/>
    <w:multiLevelType w:val="multilevel"/>
    <w:tmpl w:val="BED0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F47E5"/>
    <w:multiLevelType w:val="multilevel"/>
    <w:tmpl w:val="A1BA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15"/>
    <w:rsid w:val="00025905"/>
    <w:rsid w:val="00153F78"/>
    <w:rsid w:val="002812A1"/>
    <w:rsid w:val="00445C15"/>
    <w:rsid w:val="00477F99"/>
    <w:rsid w:val="005B79C1"/>
    <w:rsid w:val="005E59E6"/>
    <w:rsid w:val="0069671C"/>
    <w:rsid w:val="008030E7"/>
    <w:rsid w:val="00975749"/>
    <w:rsid w:val="00AC5D53"/>
    <w:rsid w:val="00B12FB3"/>
    <w:rsid w:val="00CC07B0"/>
    <w:rsid w:val="00D55B9C"/>
    <w:rsid w:val="00DC35AD"/>
    <w:rsid w:val="00DD68AE"/>
    <w:rsid w:val="00E0480F"/>
    <w:rsid w:val="00F7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3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3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030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3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30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0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rge">
    <w:name w:val="large"/>
    <w:basedOn w:val="a0"/>
    <w:rsid w:val="008030E7"/>
  </w:style>
  <w:style w:type="character" w:styleId="a4">
    <w:name w:val="Strong"/>
    <w:basedOn w:val="a0"/>
    <w:uiPriority w:val="22"/>
    <w:qFormat/>
    <w:rsid w:val="008030E7"/>
    <w:rPr>
      <w:b/>
      <w:bCs/>
    </w:rPr>
  </w:style>
  <w:style w:type="character" w:styleId="a5">
    <w:name w:val="Hyperlink"/>
    <w:basedOn w:val="a0"/>
    <w:uiPriority w:val="99"/>
    <w:unhideWhenUsed/>
    <w:rsid w:val="008030E7"/>
    <w:rPr>
      <w:color w:val="0000FF"/>
      <w:u w:val="single"/>
    </w:rPr>
  </w:style>
  <w:style w:type="character" w:customStyle="1" w:styleId="active">
    <w:name w:val="active"/>
    <w:basedOn w:val="a0"/>
    <w:rsid w:val="008030E7"/>
  </w:style>
  <w:style w:type="character" w:customStyle="1" w:styleId="number">
    <w:name w:val="number"/>
    <w:basedOn w:val="a0"/>
    <w:rsid w:val="008030E7"/>
  </w:style>
  <w:style w:type="character" w:customStyle="1" w:styleId="gray">
    <w:name w:val="gray"/>
    <w:basedOn w:val="a0"/>
    <w:rsid w:val="008030E7"/>
  </w:style>
  <w:style w:type="character" w:customStyle="1" w:styleId="value">
    <w:name w:val="value"/>
    <w:basedOn w:val="a0"/>
    <w:rsid w:val="008030E7"/>
  </w:style>
  <w:style w:type="character" w:customStyle="1" w:styleId="sign1">
    <w:name w:val="sign1"/>
    <w:basedOn w:val="a0"/>
    <w:rsid w:val="008030E7"/>
  </w:style>
  <w:style w:type="character" w:customStyle="1" w:styleId="sign2">
    <w:name w:val="sign2"/>
    <w:basedOn w:val="a0"/>
    <w:rsid w:val="008030E7"/>
  </w:style>
  <w:style w:type="paragraph" w:customStyle="1" w:styleId="bigger">
    <w:name w:val="bigger"/>
    <w:basedOn w:val="a"/>
    <w:rsid w:val="0080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link">
    <w:name w:val="int_link"/>
    <w:basedOn w:val="a0"/>
    <w:rsid w:val="00803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3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3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030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3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30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0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rge">
    <w:name w:val="large"/>
    <w:basedOn w:val="a0"/>
    <w:rsid w:val="008030E7"/>
  </w:style>
  <w:style w:type="character" w:styleId="a4">
    <w:name w:val="Strong"/>
    <w:basedOn w:val="a0"/>
    <w:uiPriority w:val="22"/>
    <w:qFormat/>
    <w:rsid w:val="008030E7"/>
    <w:rPr>
      <w:b/>
      <w:bCs/>
    </w:rPr>
  </w:style>
  <w:style w:type="character" w:styleId="a5">
    <w:name w:val="Hyperlink"/>
    <w:basedOn w:val="a0"/>
    <w:uiPriority w:val="99"/>
    <w:unhideWhenUsed/>
    <w:rsid w:val="008030E7"/>
    <w:rPr>
      <w:color w:val="0000FF"/>
      <w:u w:val="single"/>
    </w:rPr>
  </w:style>
  <w:style w:type="character" w:customStyle="1" w:styleId="active">
    <w:name w:val="active"/>
    <w:basedOn w:val="a0"/>
    <w:rsid w:val="008030E7"/>
  </w:style>
  <w:style w:type="character" w:customStyle="1" w:styleId="number">
    <w:name w:val="number"/>
    <w:basedOn w:val="a0"/>
    <w:rsid w:val="008030E7"/>
  </w:style>
  <w:style w:type="character" w:customStyle="1" w:styleId="gray">
    <w:name w:val="gray"/>
    <w:basedOn w:val="a0"/>
    <w:rsid w:val="008030E7"/>
  </w:style>
  <w:style w:type="character" w:customStyle="1" w:styleId="value">
    <w:name w:val="value"/>
    <w:basedOn w:val="a0"/>
    <w:rsid w:val="008030E7"/>
  </w:style>
  <w:style w:type="character" w:customStyle="1" w:styleId="sign1">
    <w:name w:val="sign1"/>
    <w:basedOn w:val="a0"/>
    <w:rsid w:val="008030E7"/>
  </w:style>
  <w:style w:type="character" w:customStyle="1" w:styleId="sign2">
    <w:name w:val="sign2"/>
    <w:basedOn w:val="a0"/>
    <w:rsid w:val="008030E7"/>
  </w:style>
  <w:style w:type="paragraph" w:customStyle="1" w:styleId="bigger">
    <w:name w:val="bigger"/>
    <w:basedOn w:val="a"/>
    <w:rsid w:val="0080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link">
    <w:name w:val="int_link"/>
    <w:basedOn w:val="a0"/>
    <w:rsid w:val="0080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3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4526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0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0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0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27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0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4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1288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4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9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1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53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6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2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24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66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321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04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75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61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40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9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5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23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15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95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46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68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6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8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17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9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5/taxation/taxes/usn/" TargetMode="External"/><Relationship Id="rId13" Type="http://schemas.openxmlformats.org/officeDocument/2006/relationships/hyperlink" Target="http://nalog.garant.ru/fns/nk/247ea2def16a835d8d2245f5e843311d/" TargetMode="External"/><Relationship Id="rId18" Type="http://schemas.openxmlformats.org/officeDocument/2006/relationships/hyperlink" Target="https://www.nalog.gov.ru/rn75/taxation/taxes/usn/" TargetMode="External"/><Relationship Id="rId26" Type="http://schemas.openxmlformats.org/officeDocument/2006/relationships/hyperlink" Target="http://nalog.garant.ru/fns/nk/7381fc65826091bca567a1005ba6bc4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ervice.nalog.ru/index.do" TargetMode="External"/><Relationship Id="rId7" Type="http://schemas.openxmlformats.org/officeDocument/2006/relationships/hyperlink" Target="http://nalog.garant.ru/fns/nk/2a0ac5f1f17362764203634aa5f60c5a/" TargetMode="External"/><Relationship Id="rId12" Type="http://schemas.openxmlformats.org/officeDocument/2006/relationships/hyperlink" Target="http://nalog.garant.ru/fns/nk/247ea2def16a835d8d2245f5e843311d/" TargetMode="External"/><Relationship Id="rId17" Type="http://schemas.openxmlformats.org/officeDocument/2006/relationships/hyperlink" Target="https://www.nalog.gov.ru/rn75/taxation/taxes/usn/" TargetMode="External"/><Relationship Id="rId25" Type="http://schemas.openxmlformats.org/officeDocument/2006/relationships/hyperlink" Target="http://nalog.garant.ru/fns/nk/65d319556446be991febc269ec46d49b/" TargetMode="External"/><Relationship Id="rId2" Type="http://schemas.openxmlformats.org/officeDocument/2006/relationships/styles" Target="styles.xml"/><Relationship Id="rId16" Type="http://schemas.openxmlformats.org/officeDocument/2006/relationships/hyperlink" Target="http://nalog.garant.ru/fns/nk/66bb1e0fc479d9e7b11e5d8029669820/" TargetMode="External"/><Relationship Id="rId20" Type="http://schemas.openxmlformats.org/officeDocument/2006/relationships/hyperlink" Target="http://nalog.garant.ru/fns/nk/66bb1e0fc479d9e7b11e5d8029669820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1160034" TargetMode="External"/><Relationship Id="rId11" Type="http://schemas.openxmlformats.org/officeDocument/2006/relationships/hyperlink" Target="http://pravo.gov.ru/proxy/ips/?docbody=&amp;nd=102348787&amp;intelsearch=02.04.2014+%B9+52-%D4%C7" TargetMode="External"/><Relationship Id="rId24" Type="http://schemas.openxmlformats.org/officeDocument/2006/relationships/hyperlink" Target="http://nalog.garant.ru/fns/nk/ef67419dbaa01e4d228acc1d3cf4231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log.garant.ru/fns/nk/b0ce46e623160ec2eba6c257bde350a2/" TargetMode="External"/><Relationship Id="rId23" Type="http://schemas.openxmlformats.org/officeDocument/2006/relationships/hyperlink" Target="https://www.nalog.gov.ru/rn75/taxation/taxes/usn/10500631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alog.garant.ru/fns/nk/65fc7828c2d4d833ad6b1fd1a55a4b54/" TargetMode="External"/><Relationship Id="rId19" Type="http://schemas.openxmlformats.org/officeDocument/2006/relationships/hyperlink" Target="http://nalog.garant.ru/fns/nk/f8333baf4c0426d9ef50637dd0de08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5/taxation/taxes/usn/" TargetMode="External"/><Relationship Id="rId14" Type="http://schemas.openxmlformats.org/officeDocument/2006/relationships/hyperlink" Target="https://www.nalog.gov.ru/rn75/taxation/taxes/usn/10441850/" TargetMode="External"/><Relationship Id="rId22" Type="http://schemas.openxmlformats.org/officeDocument/2006/relationships/hyperlink" Target="https://www.nalog.gov.ru/rn75/about_fts/docs/6045030/" TargetMode="External"/><Relationship Id="rId27" Type="http://schemas.openxmlformats.org/officeDocument/2006/relationships/hyperlink" Target="http://nalog.garant.ru/fns/nk/28874dd65418c9d77e91c6f6abf9c8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2</cp:revision>
  <dcterms:created xsi:type="dcterms:W3CDTF">2022-03-29T07:19:00Z</dcterms:created>
  <dcterms:modified xsi:type="dcterms:W3CDTF">2022-03-29T07:29:00Z</dcterms:modified>
</cp:coreProperties>
</file>