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20" w:rsidRPr="007A3120" w:rsidRDefault="007A3120" w:rsidP="007A312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3120">
        <w:rPr>
          <w:rFonts w:ascii="Times New Roman" w:eastAsia="Calibri" w:hAnsi="Times New Roman" w:cs="Times New Roman"/>
          <w:sz w:val="28"/>
          <w:szCs w:val="28"/>
        </w:rPr>
        <w:t>Сельское поселение «Захаровское»</w:t>
      </w:r>
    </w:p>
    <w:p w:rsidR="007A3120" w:rsidRPr="007A3120" w:rsidRDefault="007A3120" w:rsidP="007A31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120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«ЗАХАРОВСКОЕ»</w:t>
      </w:r>
    </w:p>
    <w:p w:rsidR="007A3120" w:rsidRPr="007A3120" w:rsidRDefault="007A3120" w:rsidP="007A31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120" w:rsidRPr="007A3120" w:rsidRDefault="007A3120" w:rsidP="007A31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3120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3120">
        <w:rPr>
          <w:rFonts w:ascii="Times New Roman" w:eastAsia="Calibri" w:hAnsi="Times New Roman" w:cs="Times New Roman"/>
          <w:sz w:val="28"/>
          <w:szCs w:val="28"/>
        </w:rPr>
        <w:t>«21» марта 2021г.                                                                      №13</w:t>
      </w:r>
    </w:p>
    <w:p w:rsidR="007A3120" w:rsidRPr="007A3120" w:rsidRDefault="007A3120" w:rsidP="007A31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3120">
        <w:rPr>
          <w:rFonts w:ascii="Times New Roman" w:eastAsia="Calibri" w:hAnsi="Times New Roman" w:cs="Times New Roman"/>
          <w:sz w:val="28"/>
          <w:szCs w:val="28"/>
        </w:rPr>
        <w:t>с.Захарово</w:t>
      </w:r>
    </w:p>
    <w:p w:rsidR="007A3120" w:rsidRPr="007A3120" w:rsidRDefault="007A3120" w:rsidP="007A31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120">
        <w:rPr>
          <w:rFonts w:ascii="Times New Roman" w:eastAsia="Calibri" w:hAnsi="Times New Roman" w:cs="Times New Roman"/>
          <w:b/>
          <w:sz w:val="28"/>
          <w:szCs w:val="28"/>
        </w:rPr>
        <w:t>О первоочередных мерах по подготовке к пожароопасному сезону 2022года</w:t>
      </w: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3120">
        <w:rPr>
          <w:rFonts w:ascii="Times New Roman" w:eastAsia="Calibri" w:hAnsi="Times New Roman" w:cs="Times New Roman"/>
          <w:sz w:val="28"/>
          <w:szCs w:val="28"/>
        </w:rPr>
        <w:t xml:space="preserve">На основании  решения КЧС  от 04 марта 2022 года  , администрация сельского поселения «Захаровское» </w:t>
      </w:r>
      <w:r w:rsidRPr="007A3120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постановляет </w:t>
      </w:r>
      <w:r w:rsidRPr="007A31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3120">
        <w:rPr>
          <w:rFonts w:ascii="Times New Roman" w:eastAsia="Calibri" w:hAnsi="Times New Roman" w:cs="Times New Roman"/>
          <w:sz w:val="28"/>
          <w:szCs w:val="28"/>
        </w:rPr>
        <w:t>1.Организовать работу с населением по разъяснению запрета выжигания сухой травянистой растительности, стерни, пожнивных остатков на землях сельскохозяйственного назначения и землях запаса ,разведения костров на полях, а также в полосах отвода автомобильных дорог, а также пропагандистскую компанию, направленную на разъяснение населению правил пожарной безопасности в лесах и населенных пунктах, порядка действия при введении режима ЧС, правил посещения лесных массивов посредством проведения сходов граждан,  подворовых обходов личных подсобных хозяйств, а также через СМИ.</w:t>
      </w: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3120">
        <w:rPr>
          <w:rFonts w:ascii="Times New Roman" w:eastAsia="Calibri" w:hAnsi="Times New Roman" w:cs="Times New Roman"/>
          <w:sz w:val="28"/>
          <w:szCs w:val="28"/>
        </w:rPr>
        <w:t>2.Определить собственников или пользователей участков, смежных с лесным фондом (сенокосы, пастбища, пашни), (ответственная ведущий специалист Шишмарева О.М.)</w:t>
      </w: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3120">
        <w:rPr>
          <w:rFonts w:ascii="Times New Roman" w:eastAsia="Calibri" w:hAnsi="Times New Roman" w:cs="Times New Roman"/>
          <w:sz w:val="28"/>
          <w:szCs w:val="28"/>
        </w:rPr>
        <w:t>3.Подготовить с руководителями предприятий перечень техники привлекаемой для защиты населенных пунктов (ответственная Ковалева Л.А.)</w:t>
      </w: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3120">
        <w:rPr>
          <w:rFonts w:ascii="Times New Roman" w:eastAsia="Calibri" w:hAnsi="Times New Roman" w:cs="Times New Roman"/>
          <w:sz w:val="28"/>
          <w:szCs w:val="28"/>
        </w:rPr>
        <w:t>4.Завершить опашку населенных пунктов, обновление минерализированных полос, очистку прилегающей к населенным пунктам территории от отходов деревообработки и свалок ТБО.</w:t>
      </w: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3120">
        <w:rPr>
          <w:rFonts w:ascii="Times New Roman" w:eastAsia="Calibri" w:hAnsi="Times New Roman" w:cs="Times New Roman"/>
          <w:sz w:val="28"/>
          <w:szCs w:val="28"/>
        </w:rPr>
        <w:t>5. При заключении договоров аренды земельных участков предусмотреть принятие мер по борьбе с сорной растительностью, проведения мероприятий по уничтожению остатков растительности безогневым способом.</w:t>
      </w: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3120">
        <w:rPr>
          <w:rFonts w:ascii="Times New Roman" w:eastAsia="Calibri" w:hAnsi="Times New Roman" w:cs="Times New Roman"/>
          <w:sz w:val="28"/>
          <w:szCs w:val="28"/>
        </w:rPr>
        <w:t>6.Проверить укомплектование ДПД первичными средствами пожаротушения.</w:t>
      </w: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3120">
        <w:rPr>
          <w:rFonts w:ascii="Times New Roman" w:eastAsia="Calibri" w:hAnsi="Times New Roman" w:cs="Times New Roman"/>
          <w:sz w:val="28"/>
          <w:szCs w:val="28"/>
        </w:rPr>
        <w:lastRenderedPageBreak/>
        <w:t>7.проверить состояние мест забора воды(водонапорные башни, пожарные водоемы</w:t>
      </w: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3120">
        <w:rPr>
          <w:rFonts w:ascii="Times New Roman" w:eastAsia="Calibri" w:hAnsi="Times New Roman" w:cs="Times New Roman"/>
          <w:sz w:val="28"/>
          <w:szCs w:val="28"/>
        </w:rPr>
        <w:t>8.Разработать и утвердить маршруты патрулирования. (отв. Ковалева Л.А.)</w:t>
      </w: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3120">
        <w:rPr>
          <w:rFonts w:ascii="Times New Roman" w:eastAsia="Calibri" w:hAnsi="Times New Roman" w:cs="Times New Roman"/>
          <w:sz w:val="28"/>
          <w:szCs w:val="28"/>
        </w:rPr>
        <w:t>9.в течение пожароопасного сезона 2022 года:</w:t>
      </w: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3120">
        <w:rPr>
          <w:rFonts w:ascii="Times New Roman" w:eastAsia="Calibri" w:hAnsi="Times New Roman" w:cs="Times New Roman"/>
          <w:sz w:val="28"/>
          <w:szCs w:val="28"/>
        </w:rPr>
        <w:t xml:space="preserve">  а)обеспечить своевременное введение особого противопожарного режима и ограничений для  посещения населения леса и въезда в него транспортных средств и организовать контроль его соблюдения.</w:t>
      </w: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3120">
        <w:rPr>
          <w:rFonts w:ascii="Times New Roman" w:eastAsia="Calibri" w:hAnsi="Times New Roman" w:cs="Times New Roman"/>
          <w:sz w:val="28"/>
          <w:szCs w:val="28"/>
        </w:rPr>
        <w:t xml:space="preserve">   б) создать оперативные группы в каждом населенном пункте для выявления и ликвидации возгораний на ранних стадиях.</w:t>
      </w: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3120">
        <w:rPr>
          <w:rFonts w:ascii="Times New Roman" w:eastAsia="Calibri" w:hAnsi="Times New Roman" w:cs="Times New Roman"/>
          <w:sz w:val="28"/>
          <w:szCs w:val="28"/>
        </w:rPr>
        <w:t xml:space="preserve">   в) организовать работу наблюдательных постов по выявлению очагов лесных и других пожаров</w:t>
      </w: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3120">
        <w:rPr>
          <w:rFonts w:ascii="Times New Roman" w:eastAsia="Calibri" w:hAnsi="Times New Roman" w:cs="Times New Roman"/>
          <w:sz w:val="28"/>
          <w:szCs w:val="28"/>
        </w:rPr>
        <w:t xml:space="preserve">  г)обеспечить оповещение населения при угрозе возникновения ЧС, обусловленных природными пожарами.</w:t>
      </w: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3120">
        <w:rPr>
          <w:rFonts w:ascii="Times New Roman" w:eastAsia="Calibri" w:hAnsi="Times New Roman" w:cs="Times New Roman"/>
          <w:sz w:val="28"/>
          <w:szCs w:val="28"/>
        </w:rPr>
        <w:t>Д) организовать дежурство работников администрации на время ЧС.</w:t>
      </w: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3120">
        <w:rPr>
          <w:rFonts w:ascii="Times New Roman" w:eastAsia="Calibri" w:hAnsi="Times New Roman" w:cs="Times New Roman"/>
          <w:sz w:val="28"/>
          <w:szCs w:val="28"/>
        </w:rPr>
        <w:t xml:space="preserve">10.Контроль за исполнением настоящего постановления оставляю за собой. </w:t>
      </w: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3120">
        <w:rPr>
          <w:rFonts w:ascii="Times New Roman" w:eastAsia="Calibri" w:hAnsi="Times New Roman" w:cs="Times New Roman"/>
          <w:sz w:val="28"/>
          <w:szCs w:val="28"/>
        </w:rPr>
        <w:t>Глава сельского поселения “Захаровское»                     З.К. Моторина</w:t>
      </w: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3120" w:rsidRPr="007A3120" w:rsidRDefault="007A3120" w:rsidP="007A31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3120" w:rsidRPr="007A3120" w:rsidRDefault="007A3120" w:rsidP="007A31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E22EE6" w:rsidRDefault="00E22EE6">
      <w:bookmarkStart w:id="0" w:name="_GoBack"/>
      <w:bookmarkEnd w:id="0"/>
    </w:p>
    <w:sectPr w:rsidR="00E2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21"/>
    <w:rsid w:val="007A3120"/>
    <w:rsid w:val="00A67821"/>
    <w:rsid w:val="00E2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4988-47C9-4282-A951-3C5E5A7D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3</cp:revision>
  <dcterms:created xsi:type="dcterms:W3CDTF">2022-04-06T05:42:00Z</dcterms:created>
  <dcterms:modified xsi:type="dcterms:W3CDTF">2022-04-06T05:43:00Z</dcterms:modified>
</cp:coreProperties>
</file>