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  ПОСЕЛЕНИЯ «БАЙХОРСКОЕ»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028" w:rsidRDefault="0093441F" w:rsidP="007E0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02 марта 202</w:t>
      </w:r>
      <w:r w:rsidR="0010110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</w:t>
      </w:r>
      <w:proofErr w:type="spellStart"/>
      <w:r w:rsidR="007E00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7E0028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7E0028">
        <w:rPr>
          <w:rFonts w:ascii="Times New Roman" w:hAnsi="Times New Roman" w:cs="Times New Roman"/>
          <w:b/>
          <w:bCs/>
          <w:sz w:val="28"/>
          <w:szCs w:val="28"/>
        </w:rPr>
        <w:t>айхор</w:t>
      </w:r>
      <w:proofErr w:type="spellEnd"/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10110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мерах по подготовке к пожароопасному сезону </w:t>
      </w:r>
    </w:p>
    <w:p w:rsidR="007E0028" w:rsidRDefault="0093441F" w:rsidP="007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10110B">
        <w:rPr>
          <w:rFonts w:ascii="Times New Roman" w:hAnsi="Times New Roman" w:cs="Times New Roman"/>
          <w:b/>
          <w:sz w:val="28"/>
          <w:szCs w:val="28"/>
        </w:rPr>
        <w:t>2</w:t>
      </w:r>
      <w:r w:rsidR="007E00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51,53,83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статьей 8 п.4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заседания комиссии по предупреждению и ликвидации чрезвычайных ситуаций и обеспечению пожарной безопасности  по подготовке к пожароопасному сезону 202</w:t>
      </w:r>
      <w:r w:rsidR="001011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с населением по разъяснению запрета выжигания сухой травянистой 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дорог посредством проведения сходов граждан и подворных обходов личных подсобных хозяйств.</w:t>
      </w:r>
    </w:p>
    <w:p w:rsidR="007E0028" w:rsidRDefault="0093441F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5</w:t>
      </w:r>
      <w:r w:rsidR="007E002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0110B">
        <w:rPr>
          <w:rFonts w:ascii="Times New Roman" w:hAnsi="Times New Roman" w:cs="Times New Roman"/>
          <w:sz w:val="28"/>
          <w:szCs w:val="28"/>
        </w:rPr>
        <w:t>2</w:t>
      </w:r>
      <w:r w:rsidR="007E0028">
        <w:rPr>
          <w:rFonts w:ascii="Times New Roman" w:hAnsi="Times New Roman" w:cs="Times New Roman"/>
          <w:sz w:val="28"/>
          <w:szCs w:val="28"/>
        </w:rPr>
        <w:t>г. определить собственников или пользователей участков, смежных с лесным фондом (сенокосы, пастбища, пашни, животноводческие стоянки), ответственных за недопущение проведения неконтролируемых палов растительности.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пунктов. Комиссионно проверить её исправность и работоспособность.</w:t>
      </w:r>
    </w:p>
    <w:p w:rsidR="007E0028" w:rsidRDefault="0093441F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срок до 15</w:t>
      </w:r>
      <w:r w:rsidR="007E0028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011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028">
        <w:rPr>
          <w:rFonts w:ascii="Times New Roman" w:hAnsi="Times New Roman" w:cs="Times New Roman"/>
          <w:sz w:val="28"/>
          <w:szCs w:val="28"/>
        </w:rPr>
        <w:t>года обеспечить принятие противопожарных  мер по защите населенных пунктов и некоммерческих объединений граждан от распространения лесных пожаров, очистку прилегающей к населенным пунктам территории от отходов деревообработки (опилки, горбыль и т.д.) и свалок твердых бытовых отходов.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</w:t>
      </w:r>
      <w:r w:rsidR="0093441F">
        <w:rPr>
          <w:rFonts w:ascii="Times New Roman" w:hAnsi="Times New Roman" w:cs="Times New Roman"/>
          <w:sz w:val="28"/>
          <w:szCs w:val="28"/>
        </w:rPr>
        <w:t>ачала пожароопасного сезона 202</w:t>
      </w:r>
      <w:r w:rsidR="0010110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Завершить опашку населенных пунктов, обновление минерализованных полос, провести  контролируемые профилактические выжигания сухой растительности между противопожарными полосами.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Организовать подворные обходы и пропагандистскую компанию,  направленную на разъяснение населению правил пожарной 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9.Проверить наличие и состав членов добровольных пожарных дружин в реестре ДПД. Провести вакцинацию членов добровольных пожарных дружин.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11.Разработать маршруты патрулирования и согласовать их с начальником отдела по организации мероприятий по ГО и ЧС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13.Настоящее  постановление официально обнародовать на информационных стендах в населенных пунктах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7E0028" w:rsidRDefault="007E0028" w:rsidP="007E0028"/>
    <w:p w:rsidR="007E0028" w:rsidRDefault="007E0028" w:rsidP="007E0028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8"/>
    <w:rsid w:val="0010110B"/>
    <w:rsid w:val="006433B9"/>
    <w:rsid w:val="007E0028"/>
    <w:rsid w:val="00853C3C"/>
    <w:rsid w:val="0093441F"/>
    <w:rsid w:val="00B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5</cp:revision>
  <cp:lastPrinted>2022-03-25T06:55:00Z</cp:lastPrinted>
  <dcterms:created xsi:type="dcterms:W3CDTF">2020-03-23T06:35:00Z</dcterms:created>
  <dcterms:modified xsi:type="dcterms:W3CDTF">2022-03-25T06:55:00Z</dcterms:modified>
</cp:coreProperties>
</file>