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8C" w:rsidRPr="007D0224" w:rsidRDefault="003E2A8C" w:rsidP="003E2A8C">
      <w:pPr>
        <w:jc w:val="center"/>
        <w:rPr>
          <w:sz w:val="28"/>
          <w:szCs w:val="28"/>
        </w:rPr>
      </w:pPr>
      <w:r w:rsidRPr="007D0224">
        <w:rPr>
          <w:sz w:val="28"/>
          <w:szCs w:val="28"/>
        </w:rPr>
        <w:t>Сельское поселение «Альбитуйское»</w:t>
      </w:r>
    </w:p>
    <w:p w:rsidR="003E2A8C" w:rsidRPr="007D0224" w:rsidRDefault="003E2A8C" w:rsidP="003E2A8C">
      <w:pPr>
        <w:spacing w:line="288" w:lineRule="auto"/>
        <w:jc w:val="center"/>
        <w:rPr>
          <w:b/>
          <w:bCs/>
          <w:sz w:val="28"/>
          <w:szCs w:val="28"/>
        </w:rPr>
      </w:pPr>
      <w:r w:rsidRPr="007D0224">
        <w:rPr>
          <w:b/>
          <w:bCs/>
          <w:sz w:val="28"/>
          <w:szCs w:val="28"/>
        </w:rPr>
        <w:t>СОВЕТ СЕЛЬСКОГО ПОСЕЛЕНИЯ «АЛЬБИТУЙСКОЕ»</w:t>
      </w:r>
    </w:p>
    <w:p w:rsidR="003E2A8C" w:rsidRPr="007D0224" w:rsidRDefault="003E2A8C" w:rsidP="003E2A8C">
      <w:pPr>
        <w:spacing w:line="288" w:lineRule="auto"/>
        <w:rPr>
          <w:bCs/>
          <w:sz w:val="28"/>
          <w:szCs w:val="28"/>
        </w:rPr>
      </w:pPr>
    </w:p>
    <w:p w:rsidR="003E2A8C" w:rsidRPr="007D0224" w:rsidRDefault="003E2A8C" w:rsidP="003E2A8C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7D0224">
        <w:rPr>
          <w:b/>
          <w:bCs/>
          <w:snapToGrid w:val="0"/>
          <w:sz w:val="28"/>
          <w:szCs w:val="28"/>
        </w:rPr>
        <w:t>РЕШЕНИЕ</w:t>
      </w:r>
    </w:p>
    <w:p w:rsidR="003E2A8C" w:rsidRPr="007D0224" w:rsidRDefault="003E2A8C" w:rsidP="003E2A8C">
      <w:pPr>
        <w:widowControl w:val="0"/>
        <w:spacing w:line="288" w:lineRule="auto"/>
        <w:ind w:firstLine="72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28</w:t>
      </w:r>
      <w:r w:rsidRPr="007D0224">
        <w:rPr>
          <w:bCs/>
          <w:snapToGrid w:val="0"/>
          <w:sz w:val="28"/>
          <w:szCs w:val="28"/>
        </w:rPr>
        <w:t>.0</w:t>
      </w:r>
      <w:r>
        <w:rPr>
          <w:bCs/>
          <w:snapToGrid w:val="0"/>
          <w:sz w:val="28"/>
          <w:szCs w:val="28"/>
        </w:rPr>
        <w:t>2</w:t>
      </w:r>
      <w:r w:rsidRPr="007D0224">
        <w:rPr>
          <w:bCs/>
          <w:snapToGrid w:val="0"/>
          <w:sz w:val="28"/>
          <w:szCs w:val="28"/>
        </w:rPr>
        <w:t xml:space="preserve">.2022                                                                </w:t>
      </w:r>
      <w:r>
        <w:rPr>
          <w:bCs/>
          <w:snapToGrid w:val="0"/>
          <w:sz w:val="28"/>
          <w:szCs w:val="28"/>
        </w:rPr>
        <w:t xml:space="preserve">                            № 51</w:t>
      </w:r>
    </w:p>
    <w:p w:rsidR="003E2A8C" w:rsidRDefault="003E2A8C" w:rsidP="003E2A8C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  <w:r w:rsidRPr="007D0224">
        <w:rPr>
          <w:bCs/>
          <w:snapToGrid w:val="0"/>
          <w:sz w:val="28"/>
          <w:szCs w:val="28"/>
        </w:rPr>
        <w:t>с. Альбитуй</w:t>
      </w:r>
    </w:p>
    <w:p w:rsidR="003E2A8C" w:rsidRDefault="003E2A8C" w:rsidP="003E2A8C">
      <w:pPr>
        <w:jc w:val="center"/>
      </w:pPr>
    </w:p>
    <w:p w:rsidR="003E2A8C" w:rsidRPr="009A4C17" w:rsidRDefault="003E2A8C" w:rsidP="003E2A8C">
      <w:pPr>
        <w:jc w:val="both"/>
        <w:rPr>
          <w:sz w:val="28"/>
          <w:szCs w:val="28"/>
        </w:rPr>
      </w:pPr>
    </w:p>
    <w:p w:rsidR="003E2A8C" w:rsidRPr="009A4C17" w:rsidRDefault="003E2A8C" w:rsidP="003E2A8C">
      <w:pPr>
        <w:jc w:val="center"/>
        <w:rPr>
          <w:b/>
          <w:sz w:val="28"/>
          <w:szCs w:val="28"/>
        </w:rPr>
      </w:pPr>
      <w:r w:rsidRPr="009A4C17">
        <w:rPr>
          <w:b/>
          <w:sz w:val="28"/>
          <w:szCs w:val="28"/>
        </w:rPr>
        <w:t>Об утверждении ключевых и индикативных показателей муниципального контроля в сфере благоустройства</w:t>
      </w:r>
    </w:p>
    <w:p w:rsidR="003E2A8C" w:rsidRPr="009A4C17" w:rsidRDefault="003E2A8C" w:rsidP="003E2A8C">
      <w:pPr>
        <w:jc w:val="center"/>
        <w:rPr>
          <w:b/>
          <w:sz w:val="28"/>
          <w:szCs w:val="28"/>
        </w:rPr>
      </w:pPr>
    </w:p>
    <w:p w:rsidR="003E2A8C" w:rsidRPr="009A4C17" w:rsidRDefault="003E2A8C" w:rsidP="003E2A8C">
      <w:pPr>
        <w:rPr>
          <w:sz w:val="28"/>
          <w:szCs w:val="28"/>
        </w:rPr>
      </w:pPr>
    </w:p>
    <w:p w:rsidR="003E2A8C" w:rsidRPr="009A4C17" w:rsidRDefault="003E2A8C" w:rsidP="003E2A8C">
      <w:pPr>
        <w:jc w:val="both"/>
        <w:rPr>
          <w:sz w:val="28"/>
          <w:szCs w:val="28"/>
        </w:rPr>
      </w:pPr>
      <w:r w:rsidRPr="009A4C17">
        <w:rPr>
          <w:sz w:val="28"/>
          <w:szCs w:val="28"/>
        </w:rPr>
        <w:t xml:space="preserve">            В соответствии с Федеральным законом от 31 июля 2020 г. № 248-ФЗ «О государственном контроле (надзоре) и муниципальном контроле в Российской Федерации» и Уставом сельского поселения «Альбитуйское» Совет решил:</w:t>
      </w:r>
    </w:p>
    <w:p w:rsidR="003E2A8C" w:rsidRPr="009A4C17" w:rsidRDefault="003E2A8C" w:rsidP="003E2A8C">
      <w:pPr>
        <w:jc w:val="both"/>
        <w:rPr>
          <w:sz w:val="28"/>
          <w:szCs w:val="28"/>
        </w:rPr>
      </w:pPr>
    </w:p>
    <w:p w:rsidR="003E2A8C" w:rsidRPr="009A4C17" w:rsidRDefault="003E2A8C" w:rsidP="003E2A8C">
      <w:pPr>
        <w:ind w:firstLine="708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1. Утвердить прилагаемые ключевые и индикативные показатели муниципального контроля в сфере благоустройства.</w:t>
      </w:r>
    </w:p>
    <w:p w:rsidR="003E2A8C" w:rsidRPr="009A4C17" w:rsidRDefault="003E2A8C" w:rsidP="003E2A8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2A8C" w:rsidRPr="009A4C17" w:rsidRDefault="003E2A8C" w:rsidP="003E2A8C">
      <w:pPr>
        <w:ind w:firstLine="709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2. Настоящее решение официально обнародовать.</w:t>
      </w:r>
    </w:p>
    <w:p w:rsidR="003E2A8C" w:rsidRPr="009A4C17" w:rsidRDefault="003E2A8C" w:rsidP="003E2A8C">
      <w:pPr>
        <w:jc w:val="both"/>
        <w:rPr>
          <w:sz w:val="28"/>
          <w:szCs w:val="28"/>
        </w:rPr>
      </w:pPr>
    </w:p>
    <w:p w:rsidR="003E2A8C" w:rsidRPr="009A4C17" w:rsidRDefault="003E2A8C" w:rsidP="003E2A8C">
      <w:pPr>
        <w:jc w:val="both"/>
        <w:rPr>
          <w:sz w:val="28"/>
          <w:szCs w:val="28"/>
        </w:rPr>
      </w:pPr>
    </w:p>
    <w:p w:rsidR="003E2A8C" w:rsidRPr="009A4C17" w:rsidRDefault="003E2A8C" w:rsidP="003E2A8C">
      <w:pPr>
        <w:jc w:val="both"/>
        <w:rPr>
          <w:sz w:val="28"/>
          <w:szCs w:val="28"/>
        </w:rPr>
      </w:pPr>
    </w:p>
    <w:p w:rsidR="003E2A8C" w:rsidRPr="009A4C17" w:rsidRDefault="003E2A8C" w:rsidP="003E2A8C">
      <w:pPr>
        <w:jc w:val="both"/>
        <w:rPr>
          <w:sz w:val="28"/>
          <w:szCs w:val="28"/>
        </w:rPr>
      </w:pPr>
      <w:r w:rsidRPr="009A4C17">
        <w:rPr>
          <w:sz w:val="28"/>
          <w:szCs w:val="28"/>
        </w:rPr>
        <w:t>Глава сельского поселения</w:t>
      </w:r>
    </w:p>
    <w:p w:rsidR="003E2A8C" w:rsidRPr="009A4C17" w:rsidRDefault="003E2A8C" w:rsidP="003E2A8C">
      <w:pPr>
        <w:jc w:val="both"/>
        <w:rPr>
          <w:sz w:val="28"/>
          <w:szCs w:val="28"/>
        </w:rPr>
      </w:pPr>
      <w:r w:rsidRPr="009A4C17">
        <w:rPr>
          <w:sz w:val="28"/>
          <w:szCs w:val="28"/>
        </w:rPr>
        <w:t>«Альбитуйское»                                                                                  В.А. Ланцов</w:t>
      </w:r>
    </w:p>
    <w:p w:rsidR="003E2A8C" w:rsidRPr="00DC2C49" w:rsidRDefault="003E2A8C" w:rsidP="003E2A8C">
      <w:pPr>
        <w:shd w:val="clear" w:color="auto" w:fill="FFFFFF"/>
        <w:jc w:val="right"/>
        <w:rPr>
          <w:sz w:val="28"/>
          <w:szCs w:val="28"/>
        </w:rPr>
      </w:pPr>
      <w:r w:rsidRPr="009A4C17">
        <w:rPr>
          <w:sz w:val="28"/>
          <w:szCs w:val="28"/>
        </w:rPr>
        <w:br w:type="page"/>
      </w:r>
      <w:r w:rsidRPr="009A4C17">
        <w:rPr>
          <w:sz w:val="28"/>
          <w:szCs w:val="28"/>
        </w:rPr>
        <w:lastRenderedPageBreak/>
        <w:tab/>
      </w:r>
      <w:r w:rsidRPr="009A4C17">
        <w:rPr>
          <w:sz w:val="28"/>
          <w:szCs w:val="28"/>
        </w:rPr>
        <w:tab/>
      </w:r>
      <w:r w:rsidRPr="009A4C17">
        <w:rPr>
          <w:sz w:val="28"/>
          <w:szCs w:val="28"/>
        </w:rPr>
        <w:tab/>
      </w:r>
      <w:r w:rsidRPr="009A4C17">
        <w:rPr>
          <w:sz w:val="28"/>
          <w:szCs w:val="28"/>
        </w:rPr>
        <w:tab/>
      </w:r>
      <w:r w:rsidRPr="009A4C17">
        <w:rPr>
          <w:sz w:val="28"/>
          <w:szCs w:val="28"/>
        </w:rPr>
        <w:tab/>
      </w:r>
      <w:r w:rsidRPr="009A4C17">
        <w:rPr>
          <w:sz w:val="28"/>
          <w:szCs w:val="28"/>
        </w:rPr>
        <w:tab/>
      </w:r>
      <w:r w:rsidRPr="009A4C17">
        <w:rPr>
          <w:sz w:val="28"/>
          <w:szCs w:val="28"/>
        </w:rPr>
        <w:tab/>
      </w:r>
      <w:proofErr w:type="gramStart"/>
      <w:r w:rsidRPr="00DC2C49">
        <w:rPr>
          <w:sz w:val="28"/>
          <w:szCs w:val="28"/>
        </w:rPr>
        <w:t>Утвержден</w:t>
      </w:r>
      <w:proofErr w:type="gramEnd"/>
      <w:r w:rsidRPr="00DC2C49">
        <w:rPr>
          <w:sz w:val="28"/>
          <w:szCs w:val="28"/>
        </w:rPr>
        <w:t xml:space="preserve"> решением Совета </w:t>
      </w:r>
    </w:p>
    <w:p w:rsidR="003E2A8C" w:rsidRPr="00DC2C49" w:rsidRDefault="003E2A8C" w:rsidP="003E2A8C">
      <w:pPr>
        <w:shd w:val="clear" w:color="auto" w:fill="FFFFFF"/>
        <w:ind w:left="2124"/>
        <w:jc w:val="right"/>
        <w:rPr>
          <w:sz w:val="28"/>
          <w:szCs w:val="28"/>
        </w:rPr>
      </w:pPr>
      <w:r w:rsidRPr="00DC2C49">
        <w:rPr>
          <w:sz w:val="28"/>
          <w:szCs w:val="28"/>
        </w:rPr>
        <w:t xml:space="preserve">      </w:t>
      </w:r>
      <w:r w:rsidRPr="00DC2C49">
        <w:rPr>
          <w:sz w:val="28"/>
          <w:szCs w:val="28"/>
        </w:rPr>
        <w:tab/>
      </w:r>
      <w:r w:rsidRPr="00DC2C49">
        <w:rPr>
          <w:sz w:val="28"/>
          <w:szCs w:val="28"/>
        </w:rPr>
        <w:tab/>
      </w:r>
      <w:r w:rsidRPr="00DC2C49">
        <w:rPr>
          <w:sz w:val="28"/>
          <w:szCs w:val="28"/>
        </w:rPr>
        <w:tab/>
      </w:r>
      <w:r w:rsidRPr="00DC2C49">
        <w:rPr>
          <w:sz w:val="28"/>
          <w:szCs w:val="28"/>
        </w:rPr>
        <w:tab/>
        <w:t>сельского поселения «Альбитуйское»</w:t>
      </w:r>
    </w:p>
    <w:p w:rsidR="003E2A8C" w:rsidRPr="00DC2C49" w:rsidRDefault="003E2A8C" w:rsidP="003E2A8C">
      <w:pPr>
        <w:shd w:val="clear" w:color="auto" w:fill="FFFFFF"/>
        <w:ind w:left="2124"/>
        <w:jc w:val="right"/>
        <w:rPr>
          <w:sz w:val="28"/>
          <w:szCs w:val="28"/>
        </w:rPr>
      </w:pPr>
      <w:r w:rsidRPr="00DC2C49">
        <w:rPr>
          <w:sz w:val="28"/>
          <w:szCs w:val="28"/>
        </w:rPr>
        <w:tab/>
      </w:r>
      <w:r w:rsidRPr="00DC2C49">
        <w:rPr>
          <w:sz w:val="28"/>
          <w:szCs w:val="28"/>
        </w:rPr>
        <w:tab/>
      </w:r>
      <w:r w:rsidRPr="00DC2C49">
        <w:rPr>
          <w:sz w:val="28"/>
          <w:szCs w:val="28"/>
        </w:rPr>
        <w:tab/>
      </w:r>
      <w:r w:rsidRPr="00DC2C49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28.02.</w:t>
      </w:r>
      <w:r w:rsidRPr="00DC2C4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C2C4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51</w:t>
      </w:r>
    </w:p>
    <w:p w:rsidR="003E2A8C" w:rsidRPr="009A4C17" w:rsidRDefault="003E2A8C" w:rsidP="003E2A8C">
      <w:pPr>
        <w:tabs>
          <w:tab w:val="left" w:pos="1134"/>
        </w:tabs>
        <w:jc w:val="center"/>
        <w:rPr>
          <w:sz w:val="28"/>
          <w:szCs w:val="28"/>
        </w:rPr>
      </w:pPr>
      <w:r w:rsidRPr="009A4C17">
        <w:rPr>
          <w:sz w:val="28"/>
          <w:szCs w:val="28"/>
        </w:rPr>
        <w:t>1. Ключевые показатели</w:t>
      </w:r>
    </w:p>
    <w:p w:rsidR="003E2A8C" w:rsidRPr="009A4C17" w:rsidRDefault="003E2A8C" w:rsidP="003E2A8C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3E2A8C" w:rsidRPr="009A4C17" w:rsidTr="005A066E">
        <w:trPr>
          <w:trHeight w:val="315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spacing w:line="276" w:lineRule="auto"/>
              <w:ind w:left="23" w:hanging="113"/>
              <w:jc w:val="center"/>
              <w:rPr>
                <w:bCs/>
                <w:sz w:val="28"/>
                <w:szCs w:val="28"/>
              </w:rPr>
            </w:pPr>
            <w:r w:rsidRPr="009A4C17">
              <w:rPr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spacing w:line="276" w:lineRule="auto"/>
              <w:ind w:left="23" w:hanging="113"/>
              <w:jc w:val="center"/>
              <w:rPr>
                <w:bCs/>
                <w:sz w:val="28"/>
                <w:szCs w:val="28"/>
              </w:rPr>
            </w:pPr>
            <w:r w:rsidRPr="009A4C17">
              <w:rPr>
                <w:bCs/>
                <w:sz w:val="28"/>
                <w:szCs w:val="28"/>
              </w:rPr>
              <w:t>Целевые значения</w:t>
            </w:r>
          </w:p>
        </w:tc>
      </w:tr>
      <w:tr w:rsidR="003E2A8C" w:rsidRPr="009A4C17" w:rsidTr="005A066E">
        <w:trPr>
          <w:trHeight w:val="150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jc w:val="both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ind w:firstLine="33"/>
              <w:jc w:val="center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70%</w:t>
            </w:r>
          </w:p>
        </w:tc>
      </w:tr>
      <w:tr w:rsidR="003E2A8C" w:rsidRPr="009A4C17" w:rsidTr="005A066E">
        <w:trPr>
          <w:trHeight w:val="127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jc w:val="both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 xml:space="preserve"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ind w:firstLine="33"/>
              <w:jc w:val="center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0%</w:t>
            </w:r>
          </w:p>
        </w:tc>
      </w:tr>
      <w:tr w:rsidR="003E2A8C" w:rsidRPr="009A4C17" w:rsidTr="005A066E">
        <w:trPr>
          <w:trHeight w:val="165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jc w:val="both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ind w:firstLine="33"/>
              <w:jc w:val="center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0%</w:t>
            </w:r>
          </w:p>
        </w:tc>
      </w:tr>
      <w:tr w:rsidR="003E2A8C" w:rsidRPr="009A4C17" w:rsidTr="005A066E">
        <w:trPr>
          <w:trHeight w:val="142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jc w:val="both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ind w:firstLine="33"/>
              <w:jc w:val="center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5%</w:t>
            </w:r>
          </w:p>
        </w:tc>
      </w:tr>
      <w:tr w:rsidR="003E2A8C" w:rsidRPr="009A4C17" w:rsidTr="005A066E">
        <w:trPr>
          <w:trHeight w:val="157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jc w:val="both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 xml:space="preserve">5. Процент вынесенных судебных решений </w:t>
            </w:r>
            <w:r w:rsidRPr="009A4C17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9A4C17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ind w:firstLine="33"/>
              <w:jc w:val="center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95%</w:t>
            </w:r>
          </w:p>
        </w:tc>
      </w:tr>
      <w:tr w:rsidR="003E2A8C" w:rsidRPr="009A4C17" w:rsidTr="005A066E">
        <w:trPr>
          <w:trHeight w:val="180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jc w:val="both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ind w:firstLine="33"/>
              <w:jc w:val="center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0%</w:t>
            </w:r>
          </w:p>
        </w:tc>
      </w:tr>
    </w:tbl>
    <w:p w:rsidR="003E2A8C" w:rsidRPr="009A4C17" w:rsidRDefault="003E2A8C" w:rsidP="003E2A8C">
      <w:pPr>
        <w:jc w:val="center"/>
        <w:rPr>
          <w:sz w:val="28"/>
          <w:szCs w:val="28"/>
        </w:rPr>
      </w:pPr>
    </w:p>
    <w:p w:rsidR="003E2A8C" w:rsidRPr="009A4C17" w:rsidRDefault="003E2A8C" w:rsidP="003E2A8C">
      <w:pPr>
        <w:jc w:val="center"/>
        <w:rPr>
          <w:bCs/>
          <w:sz w:val="28"/>
          <w:szCs w:val="28"/>
        </w:rPr>
      </w:pPr>
      <w:r w:rsidRPr="009A4C17">
        <w:rPr>
          <w:bCs/>
          <w:sz w:val="28"/>
          <w:szCs w:val="28"/>
        </w:rPr>
        <w:t>2. Индикативные показатели</w:t>
      </w:r>
    </w:p>
    <w:p w:rsidR="003E2A8C" w:rsidRPr="009A4C17" w:rsidRDefault="003E2A8C" w:rsidP="003E2A8C">
      <w:pPr>
        <w:jc w:val="center"/>
        <w:rPr>
          <w:sz w:val="28"/>
          <w:szCs w:val="28"/>
        </w:rPr>
      </w:pP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1) количество плановых контрольных мероприятий, проведенных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2) количество внеплановых контрольных мероприятий, проведенных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4) общее количество контрольных мероприятий с взаимодействием, проведенных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lastRenderedPageBreak/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7) количество обязательных профилактических визитов, проведенных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13) 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16) количество учтенных контролируемых лиц на конец отчетного периода;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18) общее количество жалоб, поданных контролируемыми лицами в досудебном порядке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9A4C17">
        <w:rPr>
          <w:sz w:val="28"/>
          <w:szCs w:val="28"/>
        </w:rPr>
        <w:t>итогам</w:t>
      </w:r>
      <w:proofErr w:type="gramEnd"/>
      <w:r w:rsidRPr="009A4C17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D26261" w:rsidRDefault="00D26261">
      <w:bookmarkStart w:id="0" w:name="_GoBack"/>
      <w:bookmarkEnd w:id="0"/>
    </w:p>
    <w:sectPr w:rsidR="00D2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1A"/>
    <w:rsid w:val="003E2A8C"/>
    <w:rsid w:val="00D21D1A"/>
    <w:rsid w:val="00D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2022-03-05T00:52:00Z</dcterms:created>
  <dcterms:modified xsi:type="dcterms:W3CDTF">2022-03-05T00:52:00Z</dcterms:modified>
</cp:coreProperties>
</file>