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6" w:rsidRDefault="006A5EB6" w:rsidP="006A5EB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5EB6" w:rsidRDefault="006A5EB6" w:rsidP="006A5EB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БАЙХОРСКОЕ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A5EB6" w:rsidRDefault="006A5EB6" w:rsidP="006A5EB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EB6" w:rsidRPr="00FF1AE3" w:rsidRDefault="006A5EB6" w:rsidP="006A5EB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AE3">
        <w:rPr>
          <w:rFonts w:ascii="Times New Roman" w:hAnsi="Times New Roman"/>
          <w:b/>
          <w:sz w:val="28"/>
          <w:szCs w:val="28"/>
        </w:rPr>
        <w:t>РЕШЕНИЕ</w:t>
      </w:r>
    </w:p>
    <w:p w:rsidR="006A5EB6" w:rsidRPr="00FF1AE3" w:rsidRDefault="006A5EB6" w:rsidP="006A5EB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EB6" w:rsidRPr="00FF1AE3" w:rsidRDefault="006A5EB6" w:rsidP="006A5EB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2022 года                                                                  </w:t>
      </w: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52151"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Pr="00FF1AE3">
        <w:rPr>
          <w:rFonts w:ascii="Times New Roman" w:eastAsia="Times New Roman" w:hAnsi="Times New Roman"/>
          <w:sz w:val="28"/>
          <w:szCs w:val="28"/>
          <w:lang w:eastAsia="ru-RU"/>
        </w:rPr>
        <w:t xml:space="preserve"> _ ___</w:t>
      </w:r>
    </w:p>
    <w:p w:rsidR="006A5EB6" w:rsidRPr="00FF1AE3" w:rsidRDefault="006A5EB6" w:rsidP="006A5EB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5EB6" w:rsidRPr="00FF1AE3" w:rsidRDefault="00FF1AE3" w:rsidP="00FF1A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1AE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F1AE3">
        <w:rPr>
          <w:rFonts w:ascii="Times New Roman" w:hAnsi="Times New Roman"/>
          <w:sz w:val="28"/>
          <w:szCs w:val="28"/>
        </w:rPr>
        <w:t>Байхор</w:t>
      </w:r>
      <w:proofErr w:type="spellEnd"/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сельского </w:t>
      </w:r>
      <w:r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b/>
          <w:sz w:val="28"/>
          <w:szCs w:val="28"/>
        </w:rPr>
        <w:t>» от 17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8г № 74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A5EB6" w:rsidRDefault="006A5EB6" w:rsidP="006A5EB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5EB6" w:rsidRDefault="006A5EB6" w:rsidP="006A5EB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09.08.2022 № 07-21б-2022, на п. 1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 от 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решил: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</w:t>
      </w: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 от 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Решение)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признать утратившим силу абзац второй п.1 </w:t>
      </w:r>
      <w:r>
        <w:rPr>
          <w:rFonts w:ascii="Times New Roman" w:hAnsi="Times New Roman"/>
          <w:sz w:val="28"/>
          <w:szCs w:val="28"/>
        </w:rPr>
        <w:t>решения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 от 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EB6" w:rsidRDefault="006A5EB6" w:rsidP="006A5E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 https://chikoy.75.ru/  и  обнародовать  на  стендах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Этытэй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5EB6" w:rsidRDefault="006A5EB6" w:rsidP="006A5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EB6" w:rsidRDefault="006A5EB6" w:rsidP="006A5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Болдырев</w:t>
      </w:r>
    </w:p>
    <w:p w:rsidR="006A5EB6" w:rsidRDefault="006A5EB6" w:rsidP="006A5EB6"/>
    <w:p w:rsidR="00EF7572" w:rsidRDefault="00EF7572"/>
    <w:sectPr w:rsidR="00EF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9"/>
    <w:rsid w:val="006A5EB6"/>
    <w:rsid w:val="00856CC9"/>
    <w:rsid w:val="00952151"/>
    <w:rsid w:val="00EF7572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E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E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4</cp:revision>
  <cp:lastPrinted>2022-08-22T02:25:00Z</cp:lastPrinted>
  <dcterms:created xsi:type="dcterms:W3CDTF">2022-08-22T02:20:00Z</dcterms:created>
  <dcterms:modified xsi:type="dcterms:W3CDTF">2022-08-22T02:26:00Z</dcterms:modified>
</cp:coreProperties>
</file>