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0" w:rsidRDefault="00B82430" w:rsidP="003504A1">
      <w:pPr>
        <w:jc w:val="right"/>
      </w:pPr>
    </w:p>
    <w:p w:rsidR="00B82430" w:rsidRPr="005960AE" w:rsidRDefault="00B82430" w:rsidP="00B8243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960AE"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 w:rsidRPr="005960AE">
        <w:rPr>
          <w:sz w:val="28"/>
          <w:szCs w:val="28"/>
        </w:rPr>
        <w:t>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5960AE">
        <w:rPr>
          <w:sz w:val="28"/>
          <w:szCs w:val="28"/>
        </w:rPr>
        <w:t>»</w:t>
      </w:r>
    </w:p>
    <w:p w:rsidR="00B82430" w:rsidRPr="005960AE" w:rsidRDefault="00B82430" w:rsidP="00B82430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Pr="005960AE">
        <w:rPr>
          <w:b/>
          <w:bCs/>
          <w:sz w:val="28"/>
          <w:szCs w:val="28"/>
        </w:rPr>
        <w:t>«</w:t>
      </w:r>
      <w:r w:rsidR="003504A1">
        <w:rPr>
          <w:rFonts w:ascii="Times New Roman CYR" w:hAnsi="Times New Roman CYR" w:cs="Times New Roman CYR"/>
          <w:b/>
          <w:bCs/>
          <w:sz w:val="28"/>
          <w:szCs w:val="28"/>
        </w:rPr>
        <w:t>УРЛУК</w:t>
      </w: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>СКОЕ</w:t>
      </w:r>
      <w:r w:rsidRPr="005960AE">
        <w:rPr>
          <w:b/>
          <w:bCs/>
          <w:sz w:val="28"/>
          <w:szCs w:val="28"/>
        </w:rPr>
        <w:t>»</w:t>
      </w:r>
    </w:p>
    <w:p w:rsidR="00B82430" w:rsidRPr="005960AE" w:rsidRDefault="00B82430" w:rsidP="00B82430">
      <w:pPr>
        <w:tabs>
          <w:tab w:val="left" w:pos="3480"/>
        </w:tabs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 w:rsidRPr="005960AE">
        <w:rPr>
          <w:sz w:val="28"/>
          <w:szCs w:val="28"/>
        </w:rPr>
        <w:tab/>
      </w:r>
    </w:p>
    <w:p w:rsidR="00B82430" w:rsidRDefault="00B82430" w:rsidP="00B82430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724FA" w:rsidRPr="005960AE" w:rsidRDefault="002724FA" w:rsidP="00B82430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2430" w:rsidRPr="005960AE" w:rsidRDefault="002724FA" w:rsidP="002724FA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24FA">
        <w:rPr>
          <w:sz w:val="28"/>
          <w:szCs w:val="28"/>
        </w:rPr>
        <w:t>«26» августа 2022 года</w:t>
      </w:r>
      <w:r>
        <w:rPr>
          <w:sz w:val="28"/>
          <w:szCs w:val="28"/>
        </w:rPr>
        <w:t xml:space="preserve">                                                              </w:t>
      </w:r>
      <w:r w:rsidR="00B82430" w:rsidRPr="005960AE">
        <w:rPr>
          <w:sz w:val="28"/>
          <w:szCs w:val="28"/>
        </w:rPr>
        <w:t xml:space="preserve">№  </w:t>
      </w:r>
      <w:r w:rsidR="003C2A9D">
        <w:rPr>
          <w:sz w:val="28"/>
          <w:szCs w:val="28"/>
        </w:rPr>
        <w:t>12</w:t>
      </w:r>
      <w:r w:rsidR="00B82430" w:rsidRPr="005960AE">
        <w:rPr>
          <w:sz w:val="28"/>
          <w:szCs w:val="28"/>
        </w:rPr>
        <w:t xml:space="preserve"> </w:t>
      </w:r>
    </w:p>
    <w:p w:rsidR="00B82430" w:rsidRPr="005960AE" w:rsidRDefault="00B82430" w:rsidP="00B82430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</w:p>
    <w:p w:rsidR="00B82430" w:rsidRPr="005960AE" w:rsidRDefault="003504A1" w:rsidP="00B82430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Урлук</w:t>
      </w:r>
    </w:p>
    <w:p w:rsidR="00B82430" w:rsidRPr="000C4092" w:rsidRDefault="00B82430" w:rsidP="00B82430">
      <w:pPr>
        <w:spacing w:line="360" w:lineRule="auto"/>
        <w:jc w:val="center"/>
      </w:pPr>
    </w:p>
    <w:p w:rsidR="00B82430" w:rsidRPr="000C4092" w:rsidRDefault="00B82430" w:rsidP="00B82430">
      <w:pPr>
        <w:jc w:val="center"/>
        <w:rPr>
          <w:b/>
          <w:bCs/>
          <w:color w:val="000000"/>
          <w:sz w:val="28"/>
          <w:szCs w:val="28"/>
        </w:rPr>
      </w:pPr>
      <w:r w:rsidRPr="000C4092">
        <w:rPr>
          <w:b/>
          <w:bCs/>
          <w:color w:val="000000"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 поселения «</w:t>
      </w:r>
      <w:r w:rsidR="003504A1" w:rsidRPr="003504A1">
        <w:rPr>
          <w:rFonts w:ascii="Times New Roman CYR" w:hAnsi="Times New Roman CYR" w:cs="Times New Roman CYR"/>
          <w:b/>
          <w:sz w:val="28"/>
          <w:szCs w:val="28"/>
        </w:rPr>
        <w:t>Урлукское</w:t>
      </w:r>
      <w:r w:rsidRPr="003504A1">
        <w:rPr>
          <w:b/>
          <w:bCs/>
          <w:color w:val="000000"/>
          <w:sz w:val="28"/>
          <w:szCs w:val="28"/>
        </w:rPr>
        <w:t>»</w:t>
      </w:r>
    </w:p>
    <w:p w:rsidR="00B82430" w:rsidRPr="000C4092" w:rsidRDefault="00B82430" w:rsidP="00B82430">
      <w:pPr>
        <w:jc w:val="center"/>
      </w:pPr>
    </w:p>
    <w:p w:rsidR="00B82430" w:rsidRPr="000C4092" w:rsidRDefault="00B82430" w:rsidP="00B82430"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В соответствии с частью 3 статьи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color w:val="000000"/>
          <w:sz w:val="28"/>
          <w:szCs w:val="28"/>
        </w:rPr>
        <w:t>», Совет сельского поселения 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color w:val="000000"/>
          <w:sz w:val="28"/>
          <w:szCs w:val="28"/>
        </w:rPr>
        <w:t xml:space="preserve">» 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РЕШИЛ</w:t>
      </w:r>
      <w:r w:rsidRPr="000C4092">
        <w:rPr>
          <w:color w:val="000000"/>
          <w:sz w:val="28"/>
          <w:szCs w:val="28"/>
        </w:rPr>
        <w:t>:</w:t>
      </w:r>
    </w:p>
    <w:p w:rsidR="00B82430" w:rsidRPr="000C4092" w:rsidRDefault="00B82430" w:rsidP="00B82430">
      <w:pPr>
        <w:spacing w:before="240"/>
        <w:jc w:val="both"/>
      </w:pPr>
      <w:r w:rsidRPr="000C4092">
        <w:t> 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 Утвердить 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color w:val="000000"/>
          <w:sz w:val="28"/>
          <w:szCs w:val="28"/>
        </w:rPr>
        <w:t>» (Приложение 1).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2.</w:t>
      </w:r>
      <w:r w:rsidRPr="000C4092">
        <w:rPr>
          <w:color w:val="000000"/>
          <w:sz w:val="14"/>
          <w:szCs w:val="14"/>
        </w:rPr>
        <w:t xml:space="preserve">           </w:t>
      </w:r>
      <w:r w:rsidRPr="000C4092">
        <w:rPr>
          <w:color w:val="000000"/>
          <w:sz w:val="28"/>
          <w:szCs w:val="28"/>
        </w:rPr>
        <w:t xml:space="preserve">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</w:t>
      </w:r>
      <w:r>
        <w:rPr>
          <w:color w:val="000000"/>
          <w:sz w:val="28"/>
          <w:szCs w:val="28"/>
        </w:rPr>
        <w:t>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color w:val="000000"/>
          <w:sz w:val="28"/>
          <w:szCs w:val="28"/>
        </w:rPr>
        <w:t>» (Приложение 2).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3.</w:t>
      </w:r>
      <w:r w:rsidRPr="000C4092">
        <w:rPr>
          <w:color w:val="000000"/>
          <w:sz w:val="14"/>
          <w:szCs w:val="14"/>
        </w:rPr>
        <w:t xml:space="preserve">           </w:t>
      </w:r>
      <w:r w:rsidRPr="000C4092">
        <w:rPr>
          <w:color w:val="000000"/>
          <w:sz w:val="28"/>
          <w:szCs w:val="28"/>
        </w:rPr>
        <w:t>Настоящее Решение вступает в силу после официального обнародования.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 xml:space="preserve"> 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both"/>
        <w:rPr>
          <w:color w:val="000000"/>
          <w:sz w:val="28"/>
          <w:szCs w:val="28"/>
        </w:rPr>
      </w:pPr>
      <w:r w:rsidRPr="000C4092">
        <w:rPr>
          <w:color w:val="000000"/>
          <w:sz w:val="28"/>
          <w:szCs w:val="28"/>
        </w:rPr>
        <w:t>Глава сельского поселения  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color w:val="000000"/>
          <w:sz w:val="28"/>
          <w:szCs w:val="28"/>
        </w:rPr>
        <w:t xml:space="preserve">»                                                                    </w:t>
      </w:r>
      <w:r w:rsidR="003504A1">
        <w:rPr>
          <w:color w:val="000000"/>
          <w:sz w:val="28"/>
          <w:szCs w:val="28"/>
        </w:rPr>
        <w:t>А.Н. Федоров</w:t>
      </w:r>
      <w:r w:rsidRPr="000C4092">
        <w:rPr>
          <w:color w:val="000000"/>
          <w:sz w:val="28"/>
          <w:szCs w:val="28"/>
        </w:rPr>
        <w:t xml:space="preserve"> 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color w:val="000000"/>
        </w:rPr>
        <w:t> </w:t>
      </w:r>
    </w:p>
    <w:p w:rsidR="00B82430" w:rsidRDefault="00B82430" w:rsidP="00B82430">
      <w:pPr>
        <w:jc w:val="right"/>
        <w:rPr>
          <w:color w:val="000000"/>
        </w:rPr>
      </w:pP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 </w:t>
      </w:r>
    </w:p>
    <w:p w:rsidR="00B82430" w:rsidRPr="000C4092" w:rsidRDefault="00B82430" w:rsidP="00B82430">
      <w:pPr>
        <w:jc w:val="right"/>
        <w:rPr>
          <w:color w:val="000000"/>
        </w:rPr>
      </w:pP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Приложение 1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к решению Совета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сельского поселения «</w:t>
      </w:r>
      <w:r w:rsidR="003504A1" w:rsidRPr="003504A1">
        <w:rPr>
          <w:color w:val="000000"/>
        </w:rPr>
        <w:t>Урлукское</w:t>
      </w:r>
      <w:r w:rsidRPr="000C4092">
        <w:rPr>
          <w:color w:val="000000"/>
        </w:rPr>
        <w:t xml:space="preserve">» 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«</w:t>
      </w:r>
      <w:r w:rsidR="003504A1" w:rsidRPr="003504A1">
        <w:rPr>
          <w:b/>
          <w:bCs/>
          <w:sz w:val="28"/>
          <w:szCs w:val="28"/>
        </w:rPr>
        <w:t>Урлукское</w:t>
      </w:r>
      <w:r w:rsidRPr="000C4092">
        <w:rPr>
          <w:b/>
          <w:bCs/>
          <w:sz w:val="28"/>
          <w:szCs w:val="28"/>
        </w:rPr>
        <w:t xml:space="preserve">» 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1. Общие положения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1.1.</w:t>
      </w:r>
      <w:r w:rsidRPr="000C4092">
        <w:rPr>
          <w:color w:val="000000"/>
          <w:sz w:val="14"/>
          <w:szCs w:val="14"/>
        </w:rPr>
        <w:t xml:space="preserve">              </w:t>
      </w:r>
      <w:r w:rsidRPr="000C4092">
        <w:rPr>
          <w:color w:val="000000"/>
          <w:sz w:val="28"/>
          <w:szCs w:val="28"/>
        </w:rPr>
        <w:t>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сельского поселения 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color w:val="000000"/>
          <w:sz w:val="28"/>
          <w:szCs w:val="28"/>
        </w:rPr>
        <w:t>» (далее – муниципальный жилищный фонд).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1.2.</w:t>
      </w:r>
      <w:r w:rsidRPr="000C4092">
        <w:rPr>
          <w:color w:val="000000"/>
          <w:sz w:val="14"/>
          <w:szCs w:val="14"/>
        </w:rPr>
        <w:t xml:space="preserve">              </w:t>
      </w:r>
      <w:r w:rsidRPr="000C4092">
        <w:rPr>
          <w:color w:val="000000"/>
          <w:sz w:val="28"/>
          <w:szCs w:val="28"/>
        </w:rPr>
        <w:t>Порядок и требования, установленные настоящим Положением, распространяются на нанимателей жилья, заключивших договоры социального найма и найма, проживающих в благоустроенном и неблагоустроенном муниципальном жилищном фонде.</w:t>
      </w:r>
    </w:p>
    <w:p w:rsidR="00B82430" w:rsidRPr="000C4092" w:rsidRDefault="00B82430" w:rsidP="00B82430">
      <w:pPr>
        <w:jc w:val="center"/>
        <w:rPr>
          <w:b/>
          <w:bCs/>
          <w:sz w:val="28"/>
          <w:szCs w:val="28"/>
        </w:rPr>
      </w:pP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2. Порядок сбора платы за наем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 xml:space="preserve">2.1. Наниматели жилых помещений по договору социального найма и найма муниципального жилищного фонда вносят плату за пользование жилым помещением </w:t>
      </w:r>
      <w:proofErr w:type="spellStart"/>
      <w:r w:rsidRPr="000C4092">
        <w:rPr>
          <w:sz w:val="28"/>
          <w:szCs w:val="28"/>
        </w:rPr>
        <w:t>наймодателю</w:t>
      </w:r>
      <w:proofErr w:type="spellEnd"/>
      <w:r w:rsidRPr="000C4092">
        <w:rPr>
          <w:sz w:val="28"/>
          <w:szCs w:val="28"/>
        </w:rPr>
        <w:t xml:space="preserve"> этого жилого помещения.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2.2. Плата за наем жилых помещений муниципального жилищного фонда устанавливается из расчета на один квадратный метр общей площади жилых помещений, дифференцировано, в зависимости от качества благоустроенного жилого фонда.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2.3. К базовой ставке платы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B82430" w:rsidRPr="000C4092" w:rsidRDefault="00B82430" w:rsidP="00B82430">
      <w:pPr>
        <w:jc w:val="center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3. Размер платы за наем жилого помещения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sz w:val="28"/>
          <w:szCs w:val="28"/>
        </w:rPr>
        <w:t>», определяется по формуле: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540"/>
      </w:pPr>
      <w:proofErr w:type="spellStart"/>
      <w:proofErr w:type="gramStart"/>
      <w:r w:rsidRPr="000C4092">
        <w:rPr>
          <w:sz w:val="28"/>
          <w:szCs w:val="28"/>
        </w:rPr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* </w:t>
      </w:r>
      <w:proofErr w:type="spellStart"/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j</w:t>
      </w:r>
      <w:proofErr w:type="spellEnd"/>
      <w:r w:rsidRPr="000C4092">
        <w:rPr>
          <w:sz w:val="28"/>
          <w:szCs w:val="28"/>
        </w:rPr>
        <w:t xml:space="preserve"> * К</w:t>
      </w:r>
      <w:r w:rsidRPr="000C4092">
        <w:rPr>
          <w:sz w:val="28"/>
          <w:szCs w:val="28"/>
          <w:vertAlign w:val="subscript"/>
        </w:rPr>
        <w:t>с</w:t>
      </w:r>
      <w:r w:rsidRPr="000C4092">
        <w:rPr>
          <w:sz w:val="28"/>
          <w:szCs w:val="28"/>
        </w:rPr>
        <w:t xml:space="preserve"> * П, где</w:t>
      </w:r>
    </w:p>
    <w:p w:rsidR="00B82430" w:rsidRPr="000C4092" w:rsidRDefault="00B82430" w:rsidP="00B82430">
      <w:pPr>
        <w:ind w:firstLine="540"/>
        <w:jc w:val="both"/>
      </w:pPr>
      <w:proofErr w:type="spellStart"/>
      <w:proofErr w:type="gramStart"/>
      <w:r w:rsidRPr="000C4092">
        <w:rPr>
          <w:sz w:val="28"/>
          <w:szCs w:val="28"/>
        </w:rPr>
        <w:lastRenderedPageBreak/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«Красночикойское»;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- базовый размер платы за наем жилого помещения;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с</w:t>
      </w:r>
      <w:r w:rsidRPr="000C4092">
        <w:rPr>
          <w:sz w:val="28"/>
          <w:szCs w:val="28"/>
        </w:rPr>
        <w:t xml:space="preserve"> - коэффициент соответствия платы;</w:t>
      </w:r>
    </w:p>
    <w:p w:rsidR="00B82430" w:rsidRPr="000C4092" w:rsidRDefault="00B82430" w:rsidP="00B82430">
      <w:pPr>
        <w:ind w:firstLine="540"/>
        <w:jc w:val="both"/>
      </w:pPr>
      <w:proofErr w:type="gramStart"/>
      <w:r w:rsidRPr="000C4092">
        <w:rPr>
          <w:sz w:val="28"/>
          <w:szCs w:val="28"/>
        </w:rPr>
        <w:t>П</w:t>
      </w:r>
      <w:proofErr w:type="gramEnd"/>
      <w:r w:rsidRPr="000C4092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sz w:val="28"/>
          <w:szCs w:val="28"/>
        </w:rPr>
        <w:t>» (кв. м).</w:t>
      </w:r>
    </w:p>
    <w:p w:rsidR="00B82430" w:rsidRPr="008A4757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3.2. Величина коэффициента соответствия платы устанавливается исходя из социально-экономических условий в сельском поселении «</w:t>
      </w:r>
      <w:r w:rsidR="003504A1">
        <w:rPr>
          <w:rFonts w:ascii="Times New Roman CYR" w:hAnsi="Times New Roman CYR" w:cs="Times New Roman CYR"/>
          <w:sz w:val="28"/>
          <w:szCs w:val="28"/>
        </w:rPr>
        <w:t>Урлук</w:t>
      </w:r>
      <w:r w:rsidR="003504A1" w:rsidRPr="005960AE">
        <w:rPr>
          <w:rFonts w:ascii="Times New Roman CYR" w:hAnsi="Times New Roman CYR" w:cs="Times New Roman CYR"/>
          <w:sz w:val="28"/>
          <w:szCs w:val="28"/>
        </w:rPr>
        <w:t>ское</w:t>
      </w:r>
      <w:r w:rsidRPr="000C4092">
        <w:rPr>
          <w:sz w:val="28"/>
          <w:szCs w:val="28"/>
        </w:rPr>
        <w:t xml:space="preserve">» = </w:t>
      </w:r>
      <w:r w:rsidRPr="008A4757">
        <w:rPr>
          <w:sz w:val="28"/>
          <w:szCs w:val="28"/>
        </w:rPr>
        <w:t>0,2200 (22,00%).</w:t>
      </w:r>
    </w:p>
    <w:p w:rsidR="00B82430" w:rsidRPr="008A4757" w:rsidRDefault="00B82430" w:rsidP="00B82430">
      <w:pPr>
        <w:jc w:val="both"/>
      </w:pPr>
      <w:r w:rsidRPr="008A4757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4. Базовый размер платы за наем жилого помещения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4.1. Базовый размер платы за наем жилого помещения определяется по формуле: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* 0,001, где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- базовый размер платы за наем жилого помещения;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- средняя цена 1 </w:t>
      </w:r>
      <w:proofErr w:type="spellStart"/>
      <w:r w:rsidRPr="000C4092">
        <w:rPr>
          <w:sz w:val="28"/>
          <w:szCs w:val="28"/>
        </w:rPr>
        <w:t>кв</w:t>
      </w:r>
      <w:proofErr w:type="gramStart"/>
      <w:r w:rsidRPr="000C4092">
        <w:rPr>
          <w:sz w:val="28"/>
          <w:szCs w:val="28"/>
        </w:rPr>
        <w:t>.м</w:t>
      </w:r>
      <w:proofErr w:type="spellEnd"/>
      <w:proofErr w:type="gramEnd"/>
      <w:r w:rsidRPr="000C4092">
        <w:rPr>
          <w:sz w:val="28"/>
          <w:szCs w:val="28"/>
        </w:rPr>
        <w:t xml:space="preserve"> общей площади жилого помещения по субъекту РФ (Забайкальский край), установленная нормативным документом федерального органа исполнительной власти, уполномоченного Правительством</w:t>
      </w:r>
      <w:r>
        <w:rPr>
          <w:sz w:val="28"/>
          <w:szCs w:val="28"/>
        </w:rPr>
        <w:t xml:space="preserve"> РФ н</w:t>
      </w:r>
      <w:r w:rsidRPr="000C4092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 </w:t>
      </w:r>
      <w:r w:rsidRPr="000C409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C409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C4092">
        <w:rPr>
          <w:sz w:val="28"/>
          <w:szCs w:val="28"/>
        </w:rPr>
        <w:t xml:space="preserve"> – </w:t>
      </w:r>
      <w:r>
        <w:rPr>
          <w:sz w:val="28"/>
          <w:szCs w:val="28"/>
        </w:rPr>
        <w:t>86101</w:t>
      </w:r>
      <w:r w:rsidRPr="000C409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0C4092">
        <w:rPr>
          <w:sz w:val="28"/>
          <w:szCs w:val="28"/>
        </w:rPr>
        <w:t>, согласно Приказа Министерс</w:t>
      </w:r>
      <w:r>
        <w:rPr>
          <w:sz w:val="28"/>
          <w:szCs w:val="28"/>
        </w:rPr>
        <w:t>тва строительства и ЖКХ РФ от 17</w:t>
      </w:r>
      <w:r w:rsidRPr="000C4092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C4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955</w:t>
      </w:r>
      <w:r w:rsidRPr="000C4092">
        <w:rPr>
          <w:sz w:val="28"/>
          <w:szCs w:val="28"/>
        </w:rPr>
        <w:t>/</w:t>
      </w:r>
      <w:proofErr w:type="spellStart"/>
      <w:r w:rsidRPr="000C4092">
        <w:rPr>
          <w:sz w:val="28"/>
          <w:szCs w:val="28"/>
        </w:rPr>
        <w:t>пр</w:t>
      </w:r>
      <w:proofErr w:type="spellEnd"/>
      <w:r w:rsidRPr="000C409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</w:t>
      </w:r>
      <w:proofErr w:type="gramStart"/>
      <w:r w:rsidRPr="000C409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4092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sz w:val="28"/>
          <w:szCs w:val="28"/>
        </w:rPr>
        <w:t xml:space="preserve"> квартал 2022</w:t>
      </w:r>
      <w:r w:rsidRPr="000C4092">
        <w:rPr>
          <w:sz w:val="28"/>
          <w:szCs w:val="28"/>
        </w:rPr>
        <w:t xml:space="preserve"> года»</w:t>
      </w:r>
      <w:proofErr w:type="gramEnd"/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5. Коэффициент, характеризующий качество и благоустройство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жилого помещения, месторасположение дома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5.2. Интегральное значение </w:t>
      </w: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B82430" w:rsidRPr="008A4757" w:rsidRDefault="00B82430" w:rsidP="00B82430">
      <w:pPr>
        <w:ind w:firstLine="540"/>
        <w:jc w:val="both"/>
        <w:rPr>
          <w:sz w:val="28"/>
          <w:szCs w:val="28"/>
        </w:rPr>
      </w:pPr>
      <w:proofErr w:type="spellStart"/>
      <w:r w:rsidRPr="008A4757">
        <w:rPr>
          <w:color w:val="333333"/>
          <w:sz w:val="28"/>
          <w:szCs w:val="28"/>
          <w:shd w:val="clear" w:color="auto" w:fill="FFFFFF"/>
        </w:rPr>
        <w:t>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j</w:t>
      </w:r>
      <w:proofErr w:type="spellEnd"/>
      <w:r w:rsidRPr="008A4757">
        <w:rPr>
          <w:color w:val="333333"/>
          <w:sz w:val="28"/>
          <w:szCs w:val="28"/>
          <w:shd w:val="clear" w:color="auto" w:fill="FFFFFF"/>
        </w:rPr>
        <w:t> = (К</w:t>
      </w:r>
      <w:proofErr w:type="gramStart"/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8A4757">
        <w:rPr>
          <w:color w:val="333333"/>
          <w:sz w:val="28"/>
          <w:szCs w:val="28"/>
          <w:shd w:val="clear" w:color="auto" w:fill="FFFFFF"/>
        </w:rPr>
        <w:t> + 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8A4757">
        <w:rPr>
          <w:color w:val="333333"/>
          <w:sz w:val="28"/>
          <w:szCs w:val="28"/>
          <w:shd w:val="clear" w:color="auto" w:fill="FFFFFF"/>
        </w:rPr>
        <w:t> + 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8A4757">
        <w:rPr>
          <w:color w:val="333333"/>
          <w:sz w:val="28"/>
          <w:szCs w:val="28"/>
          <w:shd w:val="clear" w:color="auto" w:fill="FFFFFF"/>
        </w:rPr>
        <w:t> + …</w:t>
      </w:r>
      <w:proofErr w:type="spellStart"/>
      <w:r w:rsidRPr="008A4757">
        <w:rPr>
          <w:color w:val="333333"/>
          <w:sz w:val="28"/>
          <w:szCs w:val="28"/>
          <w:shd w:val="clear" w:color="auto" w:fill="FFFFFF"/>
        </w:rPr>
        <w:t>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8A4757">
        <w:rPr>
          <w:color w:val="333333"/>
          <w:sz w:val="28"/>
          <w:szCs w:val="28"/>
          <w:shd w:val="clear" w:color="auto" w:fill="FFFFFF"/>
        </w:rPr>
        <w:t>)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, где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1</w:t>
      </w:r>
      <w:proofErr w:type="gramEnd"/>
      <w:r w:rsidRPr="000C4092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2</w:t>
      </w:r>
      <w:proofErr w:type="gramEnd"/>
      <w:r w:rsidRPr="000C4092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lastRenderedPageBreak/>
        <w:t>К</w:t>
      </w:r>
      <w:r w:rsidRPr="000C4092">
        <w:rPr>
          <w:sz w:val="28"/>
          <w:szCs w:val="28"/>
          <w:vertAlign w:val="subscript"/>
        </w:rPr>
        <w:t>3</w:t>
      </w:r>
      <w:r w:rsidRPr="000C4092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5.3. Значения показателей К</w:t>
      </w:r>
      <w:proofErr w:type="gramStart"/>
      <w:r w:rsidRPr="000C4092">
        <w:rPr>
          <w:sz w:val="28"/>
          <w:szCs w:val="28"/>
          <w:vertAlign w:val="subscript"/>
        </w:rPr>
        <w:t>1</w:t>
      </w:r>
      <w:proofErr w:type="gramEnd"/>
      <w:r w:rsidRPr="000C4092">
        <w:rPr>
          <w:sz w:val="28"/>
          <w:szCs w:val="28"/>
        </w:rPr>
        <w:t xml:space="preserve"> - К</w:t>
      </w:r>
      <w:r w:rsidRPr="000C4092">
        <w:rPr>
          <w:sz w:val="28"/>
          <w:szCs w:val="28"/>
          <w:vertAlign w:val="subscript"/>
        </w:rPr>
        <w:t>3</w:t>
      </w:r>
      <w:r w:rsidRPr="000C4092">
        <w:rPr>
          <w:sz w:val="28"/>
          <w:szCs w:val="28"/>
        </w:rPr>
        <w:t xml:space="preserve"> оцениваются в интервале [0,8; 1,3].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5.4. Коэффициенты, характеризующие потребительские свойства (</w:t>
      </w:r>
      <w:proofErr w:type="gramStart"/>
      <w:r w:rsidRPr="000C4092">
        <w:rPr>
          <w:sz w:val="28"/>
          <w:szCs w:val="28"/>
        </w:rPr>
        <w:t>увеличивающих</w:t>
      </w:r>
      <w:proofErr w:type="gramEnd"/>
      <w:r w:rsidRPr="000C4092"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5.4.1. Коэффициент, характеризующий качество жилого помещения, </w:t>
      </w:r>
      <w:r w:rsidRPr="000C4092">
        <w:rPr>
          <w:b/>
          <w:bCs/>
          <w:sz w:val="28"/>
          <w:szCs w:val="28"/>
        </w:rPr>
        <w:t>К</w:t>
      </w:r>
      <w:proofErr w:type="gramStart"/>
      <w:r w:rsidRPr="000C4092">
        <w:rPr>
          <w:b/>
          <w:bCs/>
          <w:sz w:val="28"/>
          <w:szCs w:val="28"/>
          <w:vertAlign w:val="subscript"/>
        </w:rPr>
        <w:t>1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789"/>
      </w:tblGrid>
      <w:tr w:rsidR="00B82430" w:rsidRPr="000C4092" w:rsidTr="0052120D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0C4092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C4092">
              <w:rPr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кирпичном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кирпичном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деревянном исполнении</w:t>
            </w:r>
          </w:p>
        </w:tc>
        <w:tc>
          <w:tcPr>
            <w:tcW w:w="4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0,8</w:t>
            </w:r>
          </w:p>
        </w:tc>
      </w:tr>
    </w:tbl>
    <w:p w:rsidR="00B82430" w:rsidRPr="000C4092" w:rsidRDefault="00B82430" w:rsidP="00B82430">
      <w:pPr>
        <w:spacing w:before="240"/>
        <w:jc w:val="both"/>
      </w:pP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 xml:space="preserve">         5.4.2. Коэффициент, характеризующий благоустройство жилого помещения, </w:t>
      </w:r>
      <w:r w:rsidRPr="000C4092">
        <w:rPr>
          <w:b/>
          <w:bCs/>
          <w:sz w:val="28"/>
          <w:szCs w:val="28"/>
        </w:rPr>
        <w:t>К</w:t>
      </w:r>
      <w:proofErr w:type="gramStart"/>
      <w:r w:rsidRPr="000C4092">
        <w:rPr>
          <w:b/>
          <w:bCs/>
          <w:sz w:val="28"/>
          <w:szCs w:val="28"/>
          <w:vertAlign w:val="subscript"/>
        </w:rPr>
        <w:t>2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4790"/>
      </w:tblGrid>
      <w:tr w:rsidR="00B82430" w:rsidRPr="000C4092" w:rsidTr="0052120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0C4092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C4092">
              <w:rPr>
                <w:b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 xml:space="preserve">Неблагоустроенный многоквартирный жилой дом  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0,8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с 1 видом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 xml:space="preserve">Индивидуальный жилой дом 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с более 1 вида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</w:tbl>
    <w:p w:rsidR="00B82430" w:rsidRPr="000C4092" w:rsidRDefault="00B82430" w:rsidP="00B82430">
      <w:pPr>
        <w:spacing w:before="240"/>
        <w:jc w:val="both"/>
      </w:pPr>
      <w:r w:rsidRPr="000C4092">
        <w:t> </w:t>
      </w:r>
    </w:p>
    <w:p w:rsidR="00B82430" w:rsidRPr="000C4092" w:rsidRDefault="00B82430" w:rsidP="00B82430">
      <w:pPr>
        <w:ind w:firstLine="708"/>
        <w:jc w:val="both"/>
      </w:pPr>
      <w:r w:rsidRPr="000C4092">
        <w:rPr>
          <w:sz w:val="28"/>
          <w:szCs w:val="28"/>
        </w:rPr>
        <w:t>5.4.3. Коэффициент, характеризующий месторасположение дома – 1,0</w:t>
      </w:r>
    </w:p>
    <w:p w:rsidR="00B82430" w:rsidRPr="000C4092" w:rsidRDefault="00B82430" w:rsidP="00B82430"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rPr>
          <w:sz w:val="28"/>
          <w:szCs w:val="28"/>
        </w:rPr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rPr>
          <w:sz w:val="28"/>
          <w:szCs w:val="28"/>
        </w:rPr>
      </w:pPr>
    </w:p>
    <w:p w:rsidR="00B82430" w:rsidRPr="000C4092" w:rsidRDefault="00B82430" w:rsidP="00B82430">
      <w:pPr>
        <w:rPr>
          <w:sz w:val="28"/>
          <w:szCs w:val="28"/>
        </w:rPr>
      </w:pPr>
    </w:p>
    <w:p w:rsidR="00B82430" w:rsidRPr="000C4092" w:rsidRDefault="00B82430" w:rsidP="00B82430"/>
    <w:p w:rsidR="00B82430" w:rsidRPr="000C4092" w:rsidRDefault="00B82430" w:rsidP="00B82430">
      <w:pPr>
        <w:jc w:val="right"/>
      </w:pPr>
      <w:r w:rsidRPr="000C4092">
        <w:rPr>
          <w:color w:val="000000"/>
        </w:rPr>
        <w:lastRenderedPageBreak/>
        <w:t>Приложение 2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к решению Совета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сельского поселения «</w:t>
      </w:r>
      <w:r w:rsidR="003504A1" w:rsidRPr="003504A1">
        <w:rPr>
          <w:color w:val="000000"/>
        </w:rPr>
        <w:t>Урлукское</w:t>
      </w:r>
      <w:r w:rsidRPr="000C4092">
        <w:rPr>
          <w:color w:val="000000"/>
        </w:rPr>
        <w:t xml:space="preserve">» 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сельского  поселения «Красночикойское»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1.</w:t>
      </w:r>
      <w:r w:rsidRPr="000C4092">
        <w:rPr>
          <w:sz w:val="14"/>
          <w:szCs w:val="14"/>
        </w:rPr>
        <w:t xml:space="preserve">    </w:t>
      </w:r>
      <w:r w:rsidRPr="000C4092">
        <w:rPr>
          <w:sz w:val="28"/>
          <w:szCs w:val="28"/>
        </w:rPr>
        <w:t xml:space="preserve">Базовая ставка платы за наем жилого помещения, в месяц, на 1 </w:t>
      </w:r>
      <w:proofErr w:type="spellStart"/>
      <w:r w:rsidRPr="000C4092">
        <w:rPr>
          <w:sz w:val="28"/>
          <w:szCs w:val="28"/>
        </w:rPr>
        <w:t>кв.м</w:t>
      </w:r>
      <w:proofErr w:type="spellEnd"/>
      <w:r w:rsidRPr="000C4092">
        <w:rPr>
          <w:sz w:val="28"/>
          <w:szCs w:val="28"/>
        </w:rPr>
        <w:t>. общей площади жилого помещения:</w:t>
      </w:r>
    </w:p>
    <w:p w:rsidR="00B82430" w:rsidRPr="000C4092" w:rsidRDefault="00B82430" w:rsidP="00B82430">
      <w:pPr>
        <w:ind w:left="36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* 0,001</w:t>
      </w:r>
    </w:p>
    <w:p w:rsidR="00B82430" w:rsidRPr="000C4092" w:rsidRDefault="00B82430" w:rsidP="00B82430">
      <w:pPr>
        <w:ind w:left="360"/>
        <w:jc w:val="both"/>
      </w:pPr>
      <w:r w:rsidRPr="000C4092">
        <w:rPr>
          <w:b/>
          <w:bCs/>
          <w:sz w:val="28"/>
          <w:szCs w:val="28"/>
        </w:rPr>
        <w:t>Н</w:t>
      </w:r>
      <w:r w:rsidRPr="000C4092">
        <w:rPr>
          <w:b/>
          <w:bCs/>
          <w:sz w:val="28"/>
          <w:szCs w:val="28"/>
          <w:vertAlign w:val="subscript"/>
        </w:rPr>
        <w:t xml:space="preserve">Б </w:t>
      </w:r>
      <w:r w:rsidRPr="000C4092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86101</w:t>
      </w:r>
      <w:r w:rsidRPr="000C4092">
        <w:rPr>
          <w:b/>
          <w:bCs/>
          <w:sz w:val="28"/>
          <w:szCs w:val="28"/>
        </w:rPr>
        <w:t>*0,001 =</w:t>
      </w:r>
      <w:r w:rsidRPr="000C409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 xml:space="preserve"> руб. с 1 </w:t>
      </w:r>
      <w:proofErr w:type="spellStart"/>
      <w:r w:rsidRPr="000C4092">
        <w:rPr>
          <w:b/>
          <w:bCs/>
          <w:sz w:val="28"/>
          <w:szCs w:val="28"/>
        </w:rPr>
        <w:t>кв.м</w:t>
      </w:r>
      <w:proofErr w:type="spellEnd"/>
      <w:r w:rsidRPr="000C4092">
        <w:rPr>
          <w:b/>
          <w:bCs/>
          <w:sz w:val="28"/>
          <w:szCs w:val="28"/>
        </w:rPr>
        <w:t>. в месяц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 xml:space="preserve">     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</w:t>
      </w:r>
      <w:r w:rsidRPr="000C4092">
        <w:rPr>
          <w:sz w:val="14"/>
          <w:szCs w:val="14"/>
        </w:rPr>
        <w:t xml:space="preserve">    </w:t>
      </w:r>
      <w:r w:rsidRPr="000C4092">
        <w:rPr>
          <w:sz w:val="28"/>
          <w:szCs w:val="28"/>
        </w:rPr>
        <w:t xml:space="preserve">Размер ежемесячной платы за наем жилого помещения на 1 </w:t>
      </w:r>
      <w:proofErr w:type="spellStart"/>
      <w:r w:rsidRPr="000C4092">
        <w:rPr>
          <w:sz w:val="28"/>
          <w:szCs w:val="28"/>
        </w:rPr>
        <w:t>кв.м</w:t>
      </w:r>
      <w:proofErr w:type="spellEnd"/>
      <w:r w:rsidRPr="000C4092">
        <w:rPr>
          <w:sz w:val="28"/>
          <w:szCs w:val="28"/>
        </w:rPr>
        <w:t>. общей площади жилого помещения:</w:t>
      </w:r>
    </w:p>
    <w:p w:rsidR="00B82430" w:rsidRPr="000C4092" w:rsidRDefault="00B82430" w:rsidP="00B82430">
      <w:pPr>
        <w:ind w:left="1440" w:hanging="720"/>
        <w:jc w:val="both"/>
      </w:pPr>
      <w:r w:rsidRPr="000C4092">
        <w:rPr>
          <w:sz w:val="28"/>
          <w:szCs w:val="28"/>
        </w:rPr>
        <w:t>2.1.</w:t>
      </w:r>
      <w:r w:rsidRPr="000C4092">
        <w:rPr>
          <w:sz w:val="14"/>
          <w:szCs w:val="14"/>
        </w:rPr>
        <w:t xml:space="preserve">         </w:t>
      </w:r>
      <w:proofErr w:type="spellStart"/>
      <w:proofErr w:type="gramStart"/>
      <w:r w:rsidRPr="000C4092">
        <w:rPr>
          <w:sz w:val="28"/>
          <w:szCs w:val="28"/>
        </w:rPr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* </w:t>
      </w:r>
      <w:proofErr w:type="spellStart"/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j</w:t>
      </w:r>
      <w:proofErr w:type="spellEnd"/>
      <w:r w:rsidRPr="000C4092">
        <w:rPr>
          <w:sz w:val="28"/>
          <w:szCs w:val="28"/>
        </w:rPr>
        <w:t xml:space="preserve"> * К</w:t>
      </w:r>
      <w:r w:rsidRPr="000C4092">
        <w:rPr>
          <w:sz w:val="28"/>
          <w:szCs w:val="28"/>
          <w:vertAlign w:val="subscript"/>
        </w:rPr>
        <w:t>с</w:t>
      </w:r>
    </w:p>
    <w:p w:rsidR="00B82430" w:rsidRPr="000C4092" w:rsidRDefault="00B82430" w:rsidP="00B82430">
      <w:pPr>
        <w:ind w:firstLine="708"/>
        <w:jc w:val="both"/>
      </w:pPr>
      <w:r w:rsidRPr="000C4092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Pr="000C4092">
        <w:rPr>
          <w:sz w:val="28"/>
          <w:szCs w:val="28"/>
        </w:rPr>
        <w:t xml:space="preserve">. Индивидуальный жилой дом в деревянном исполнении: </w:t>
      </w:r>
    </w:p>
    <w:p w:rsidR="00B82430" w:rsidRPr="000C4092" w:rsidRDefault="00B82430" w:rsidP="00B82430">
      <w:pPr>
        <w:jc w:val="center"/>
      </w:pPr>
      <w:proofErr w:type="spellStart"/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86,101*((1,3+1,0+1,0)/3</w:t>
      </w:r>
      <w:r w:rsidRPr="000C4092">
        <w:rPr>
          <w:b/>
          <w:bCs/>
          <w:sz w:val="28"/>
          <w:szCs w:val="28"/>
        </w:rPr>
        <w:t>)*0,22=</w:t>
      </w:r>
      <w:r>
        <w:rPr>
          <w:b/>
          <w:bCs/>
          <w:sz w:val="28"/>
          <w:szCs w:val="28"/>
        </w:rPr>
        <w:t>16</w:t>
      </w:r>
      <w:r w:rsidRPr="000C4092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Pr="000C4092" w:rsidRDefault="00B82430" w:rsidP="00B82430">
      <w:pPr>
        <w:ind w:firstLine="708"/>
        <w:jc w:val="both"/>
      </w:pPr>
      <w:r>
        <w:rPr>
          <w:sz w:val="28"/>
          <w:szCs w:val="28"/>
        </w:rPr>
        <w:t>2.1.2</w:t>
      </w:r>
      <w:r w:rsidRPr="000C4092">
        <w:rPr>
          <w:sz w:val="28"/>
          <w:szCs w:val="28"/>
        </w:rPr>
        <w:t xml:space="preserve">. Жилое помещение в двухквартирном жилом доме в деревянном исполнении: </w:t>
      </w:r>
    </w:p>
    <w:p w:rsidR="00B82430" w:rsidRPr="000C4092" w:rsidRDefault="00B82430" w:rsidP="00B82430">
      <w:pPr>
        <w:jc w:val="center"/>
      </w:pPr>
      <w:proofErr w:type="spellStart"/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>*(</w:t>
      </w:r>
      <w:r>
        <w:rPr>
          <w:b/>
          <w:bCs/>
          <w:sz w:val="28"/>
          <w:szCs w:val="28"/>
        </w:rPr>
        <w:t>(</w:t>
      </w:r>
      <w:r w:rsidRPr="000C4092">
        <w:rPr>
          <w:b/>
          <w:bCs/>
          <w:sz w:val="28"/>
          <w:szCs w:val="28"/>
        </w:rPr>
        <w:t>1,3+1,0+1,0</w:t>
      </w:r>
      <w:r>
        <w:rPr>
          <w:b/>
          <w:bCs/>
          <w:sz w:val="28"/>
          <w:szCs w:val="28"/>
        </w:rPr>
        <w:t>)/3)*0,22=16</w:t>
      </w:r>
      <w:r w:rsidRPr="000C4092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Pr="000C4092" w:rsidRDefault="00B82430" w:rsidP="00B82430">
      <w:pPr>
        <w:pStyle w:val="a3"/>
        <w:numPr>
          <w:ilvl w:val="2"/>
          <w:numId w:val="1"/>
        </w:numPr>
      </w:pPr>
      <w:r w:rsidRPr="0085479D">
        <w:rPr>
          <w:bCs/>
          <w:sz w:val="28"/>
          <w:szCs w:val="28"/>
        </w:rPr>
        <w:t>Неблагоустроенный многоквартирный жилой дом в деревянном исполнении</w:t>
      </w:r>
      <w:r w:rsidRPr="000C4092">
        <w:t>:</w:t>
      </w:r>
    </w:p>
    <w:p w:rsidR="00B82430" w:rsidRPr="000C4092" w:rsidRDefault="00B82430" w:rsidP="00B82430">
      <w:pPr>
        <w:rPr>
          <w:b/>
          <w:bCs/>
          <w:sz w:val="28"/>
          <w:szCs w:val="28"/>
        </w:rPr>
      </w:pPr>
      <w:r w:rsidRPr="000C4092">
        <w:t xml:space="preserve">                     </w:t>
      </w:r>
      <w:r w:rsidRPr="000C4092">
        <w:rPr>
          <w:b/>
          <w:bCs/>
          <w:sz w:val="28"/>
          <w:szCs w:val="28"/>
        </w:rPr>
        <w:t xml:space="preserve">             </w:t>
      </w:r>
      <w:proofErr w:type="spellStart"/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>*(</w:t>
      </w:r>
      <w:r>
        <w:rPr>
          <w:b/>
          <w:bCs/>
          <w:sz w:val="28"/>
          <w:szCs w:val="28"/>
        </w:rPr>
        <w:t>(</w:t>
      </w:r>
      <w:r w:rsidRPr="000C4092">
        <w:rPr>
          <w:b/>
          <w:bCs/>
          <w:sz w:val="28"/>
          <w:szCs w:val="28"/>
        </w:rPr>
        <w:t>0,8+0,8+1,0</w:t>
      </w:r>
      <w:r>
        <w:rPr>
          <w:b/>
          <w:bCs/>
          <w:sz w:val="28"/>
          <w:szCs w:val="28"/>
        </w:rPr>
        <w:t>)</w:t>
      </w:r>
      <w:r w:rsidRPr="000C4092">
        <w:rPr>
          <w:b/>
          <w:bCs/>
          <w:sz w:val="28"/>
          <w:szCs w:val="28"/>
        </w:rPr>
        <w:t xml:space="preserve">/3)*0,22= </w:t>
      </w:r>
      <w:r>
        <w:rPr>
          <w:b/>
          <w:bCs/>
          <w:sz w:val="28"/>
          <w:szCs w:val="28"/>
        </w:rPr>
        <w:t>16,42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F05452" w:rsidRDefault="00F05452"/>
    <w:sectPr w:rsidR="00F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5100"/>
    <w:multiLevelType w:val="multilevel"/>
    <w:tmpl w:val="4FC6E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30"/>
    <w:rsid w:val="002724FA"/>
    <w:rsid w:val="003504A1"/>
    <w:rsid w:val="003C2A9D"/>
    <w:rsid w:val="00B82430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3377-049C-4398-90EF-7A6A2201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dns</cp:lastModifiedBy>
  <cp:revision>7</cp:revision>
  <cp:lastPrinted>2022-08-26T02:56:00Z</cp:lastPrinted>
  <dcterms:created xsi:type="dcterms:W3CDTF">2022-07-26T02:19:00Z</dcterms:created>
  <dcterms:modified xsi:type="dcterms:W3CDTF">2022-08-26T02:57:00Z</dcterms:modified>
</cp:coreProperties>
</file>