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4F" w:rsidRPr="00224F4F" w:rsidRDefault="00224F4F" w:rsidP="00224F4F">
      <w:pPr>
        <w:jc w:val="center"/>
        <w:rPr>
          <w:rFonts w:ascii="Times New Roman" w:hAnsi="Times New Roman" w:cs="Times New Roman"/>
          <w:b/>
          <w:color w:val="auto"/>
          <w:sz w:val="28"/>
          <w:szCs w:val="28"/>
        </w:rPr>
      </w:pPr>
      <w:bookmarkStart w:id="0" w:name="bookmark3"/>
      <w:r w:rsidRPr="00224F4F">
        <w:rPr>
          <w:rFonts w:ascii="Times New Roman" w:hAnsi="Times New Roman" w:cs="Times New Roman"/>
          <w:color w:val="auto"/>
          <w:sz w:val="28"/>
          <w:szCs w:val="28"/>
        </w:rPr>
        <w:t>Сельское поселение «Малоархангельское»</w:t>
      </w:r>
    </w:p>
    <w:p w:rsidR="00224F4F" w:rsidRPr="00224F4F" w:rsidRDefault="00224F4F" w:rsidP="00224F4F">
      <w:pPr>
        <w:jc w:val="center"/>
        <w:rPr>
          <w:rFonts w:ascii="Times New Roman" w:hAnsi="Times New Roman" w:cs="Times New Roman"/>
          <w:b/>
          <w:color w:val="auto"/>
          <w:sz w:val="28"/>
          <w:szCs w:val="28"/>
        </w:rPr>
      </w:pPr>
      <w:r w:rsidRPr="00224F4F">
        <w:rPr>
          <w:rFonts w:ascii="Times New Roman" w:hAnsi="Times New Roman" w:cs="Times New Roman"/>
          <w:b/>
          <w:color w:val="auto"/>
          <w:sz w:val="28"/>
          <w:szCs w:val="28"/>
        </w:rPr>
        <w:t>АДМИНИСТРАЦИЯ  СЕЛЬСКОГО  ПОСЕЛЕНИЯ «МАЛОАРХАНГЕЛЬСКОЕ»</w:t>
      </w:r>
    </w:p>
    <w:p w:rsidR="00224F4F" w:rsidRPr="00224F4F" w:rsidRDefault="00224F4F" w:rsidP="00224F4F">
      <w:pPr>
        <w:tabs>
          <w:tab w:val="left" w:pos="2025"/>
        </w:tabs>
        <w:jc w:val="center"/>
        <w:rPr>
          <w:rFonts w:ascii="Times New Roman" w:hAnsi="Times New Roman" w:cs="Times New Roman"/>
          <w:b/>
          <w:color w:val="auto"/>
          <w:sz w:val="32"/>
          <w:szCs w:val="32"/>
        </w:rPr>
      </w:pPr>
    </w:p>
    <w:p w:rsidR="00224F4F" w:rsidRPr="00224F4F" w:rsidRDefault="00224F4F" w:rsidP="00224F4F">
      <w:pPr>
        <w:tabs>
          <w:tab w:val="left" w:pos="2025"/>
        </w:tabs>
        <w:jc w:val="center"/>
        <w:rPr>
          <w:rFonts w:ascii="Times New Roman" w:hAnsi="Times New Roman" w:cs="Times New Roman"/>
          <w:b/>
          <w:color w:val="auto"/>
          <w:sz w:val="32"/>
          <w:szCs w:val="32"/>
        </w:rPr>
      </w:pPr>
      <w:r w:rsidRPr="00224F4F">
        <w:rPr>
          <w:rFonts w:ascii="Times New Roman" w:hAnsi="Times New Roman" w:cs="Times New Roman"/>
          <w:b/>
          <w:color w:val="auto"/>
          <w:sz w:val="32"/>
          <w:szCs w:val="32"/>
        </w:rPr>
        <w:t>ПОСТАНОВЛЕНИЕ</w:t>
      </w:r>
    </w:p>
    <w:p w:rsidR="00224F4F" w:rsidRPr="00224F4F" w:rsidRDefault="00224F4F" w:rsidP="00224F4F">
      <w:pPr>
        <w:jc w:val="center"/>
        <w:rPr>
          <w:rFonts w:ascii="Times New Roman" w:hAnsi="Times New Roman" w:cs="Times New Roman"/>
          <w:color w:val="auto"/>
          <w:sz w:val="28"/>
          <w:szCs w:val="28"/>
        </w:rPr>
      </w:pPr>
    </w:p>
    <w:p w:rsidR="00224F4F" w:rsidRPr="00224F4F" w:rsidRDefault="00224F4F" w:rsidP="00224F4F">
      <w:pPr>
        <w:jc w:val="center"/>
        <w:rPr>
          <w:rFonts w:ascii="Times New Roman" w:hAnsi="Times New Roman" w:cs="Times New Roman"/>
          <w:color w:val="auto"/>
          <w:sz w:val="28"/>
          <w:szCs w:val="28"/>
        </w:rPr>
      </w:pPr>
      <w:r w:rsidRPr="00224F4F">
        <w:rPr>
          <w:rFonts w:ascii="Times New Roman" w:hAnsi="Times New Roman" w:cs="Times New Roman"/>
          <w:color w:val="auto"/>
          <w:sz w:val="28"/>
          <w:szCs w:val="28"/>
        </w:rPr>
        <w:t>29.1</w:t>
      </w:r>
      <w:r w:rsidR="004E74A0">
        <w:rPr>
          <w:rFonts w:ascii="Times New Roman" w:hAnsi="Times New Roman" w:cs="Times New Roman"/>
          <w:color w:val="auto"/>
          <w:sz w:val="28"/>
          <w:szCs w:val="28"/>
        </w:rPr>
        <w:t>1</w:t>
      </w:r>
      <w:bookmarkStart w:id="1" w:name="_GoBack"/>
      <w:bookmarkEnd w:id="1"/>
      <w:r w:rsidRPr="00224F4F">
        <w:rPr>
          <w:rFonts w:ascii="Times New Roman" w:hAnsi="Times New Roman" w:cs="Times New Roman"/>
          <w:color w:val="auto"/>
          <w:sz w:val="28"/>
          <w:szCs w:val="28"/>
        </w:rPr>
        <w:t xml:space="preserve">.2022                                  </w:t>
      </w:r>
      <w:r w:rsidRPr="00224F4F">
        <w:rPr>
          <w:rFonts w:ascii="Times New Roman" w:hAnsi="Times New Roman" w:cs="Times New Roman"/>
          <w:color w:val="auto"/>
          <w:sz w:val="28"/>
          <w:szCs w:val="28"/>
        </w:rPr>
        <w:tab/>
        <w:t xml:space="preserve">                                                          № 7</w:t>
      </w:r>
      <w:r>
        <w:rPr>
          <w:rFonts w:ascii="Times New Roman" w:hAnsi="Times New Roman" w:cs="Times New Roman"/>
          <w:color w:val="auto"/>
          <w:sz w:val="28"/>
          <w:szCs w:val="28"/>
        </w:rPr>
        <w:t>4</w:t>
      </w:r>
    </w:p>
    <w:p w:rsidR="000D5D7D" w:rsidRPr="0020154D" w:rsidRDefault="00224F4F" w:rsidP="00224F4F">
      <w:pPr>
        <w:pStyle w:val="ConsPlusTitle"/>
        <w:widowControl/>
        <w:suppressAutoHyphens/>
        <w:ind w:right="-6" w:firstLine="709"/>
        <w:jc w:val="center"/>
        <w:rPr>
          <w:rFonts w:ascii="Times New Roman" w:hAnsi="Times New Roman" w:cs="Times New Roman"/>
          <w:b w:val="0"/>
          <w:bCs w:val="0"/>
          <w:sz w:val="28"/>
          <w:szCs w:val="28"/>
        </w:rPr>
      </w:pPr>
      <w:r w:rsidRPr="00224F4F">
        <w:rPr>
          <w:rFonts w:ascii="Times New Roman" w:hAnsi="Times New Roman" w:cs="Times New Roman"/>
          <w:b w:val="0"/>
          <w:bCs w:val="0"/>
          <w:color w:val="000000"/>
          <w:sz w:val="28"/>
          <w:szCs w:val="28"/>
        </w:rPr>
        <w:t>с. Малоархангельск</w:t>
      </w:r>
      <w:r w:rsidR="000D5D7D" w:rsidRPr="0020154D">
        <w:rPr>
          <w:rFonts w:ascii="Times New Roman" w:hAnsi="Times New Roman" w:cs="Times New Roman"/>
          <w:b w:val="0"/>
          <w:bCs w:val="0"/>
          <w:sz w:val="28"/>
          <w:szCs w:val="28"/>
        </w:rPr>
        <w:t xml:space="preserve"> </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224F4F" w:rsidRDefault="000D5D7D" w:rsidP="000D5D7D">
      <w:pPr>
        <w:jc w:val="center"/>
        <w:rPr>
          <w:rFonts w:ascii="Times New Roman" w:hAnsi="Times New Roman" w:cs="Times New Roman"/>
          <w:b/>
          <w:color w:val="auto"/>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224F4F" w:rsidRPr="00224F4F">
        <w:rPr>
          <w:rFonts w:ascii="Times New Roman" w:hAnsi="Times New Roman" w:cs="Times New Roman"/>
          <w:b/>
          <w:color w:val="auto"/>
          <w:sz w:val="27"/>
          <w:szCs w:val="27"/>
        </w:rPr>
        <w:t>СЕЛЬСКОГО ПОСЕЛЕНИЯ «</w:t>
      </w:r>
      <w:r w:rsidR="00224F4F">
        <w:rPr>
          <w:rFonts w:ascii="Times New Roman" w:hAnsi="Times New Roman" w:cs="Times New Roman"/>
          <w:b/>
          <w:color w:val="auto"/>
          <w:sz w:val="27"/>
          <w:szCs w:val="27"/>
        </w:rPr>
        <w:t>М</w:t>
      </w:r>
      <w:r w:rsidR="00224F4F" w:rsidRPr="00224F4F">
        <w:rPr>
          <w:rFonts w:ascii="Times New Roman" w:hAnsi="Times New Roman" w:cs="Times New Roman"/>
          <w:b/>
          <w:color w:val="auto"/>
          <w:sz w:val="27"/>
          <w:szCs w:val="27"/>
        </w:rPr>
        <w:t>АЛОАРХАНГЕЛЬСКОЕ»</w:t>
      </w:r>
    </w:p>
    <w:p w:rsidR="000D5D7D" w:rsidRPr="00331191" w:rsidRDefault="000D5D7D" w:rsidP="000D5D7D">
      <w:pPr>
        <w:rPr>
          <w:b/>
        </w:rPr>
      </w:pPr>
    </w:p>
    <w:p w:rsidR="000D5D7D" w:rsidRPr="005D092C"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 xml:space="preserve">Уставом </w:t>
      </w:r>
      <w:r w:rsidR="00224F4F" w:rsidRPr="00865D98">
        <w:rPr>
          <w:rFonts w:ascii="Times New Roman" w:hAnsi="Times New Roman" w:cs="Times New Roman"/>
          <w:color w:val="auto"/>
          <w:sz w:val="28"/>
          <w:szCs w:val="28"/>
        </w:rPr>
        <w:t>сельского поселения «Малоархангельское»</w:t>
      </w:r>
      <w:r w:rsidR="00224F4F" w:rsidRPr="00865D98">
        <w:rPr>
          <w:rFonts w:ascii="Times New Roman" w:hAnsi="Times New Roman" w:cs="Times New Roman"/>
          <w:sz w:val="28"/>
          <w:szCs w:val="28"/>
        </w:rPr>
        <w:t xml:space="preserve">, администрация </w:t>
      </w:r>
      <w:r w:rsidR="00224F4F" w:rsidRPr="00865D98">
        <w:rPr>
          <w:rFonts w:ascii="Times New Roman" w:hAnsi="Times New Roman" w:cs="Times New Roman"/>
          <w:color w:val="auto"/>
          <w:sz w:val="28"/>
          <w:szCs w:val="28"/>
        </w:rPr>
        <w:t>сельского поселения «Малоархангельское»</w:t>
      </w:r>
      <w:r w:rsidRPr="005D092C">
        <w:rPr>
          <w:rFonts w:ascii="Times New Roman" w:hAnsi="Times New Roman" w:cs="Times New Roman"/>
          <w:color w:val="000000" w:themeColor="text1"/>
          <w:sz w:val="26"/>
          <w:szCs w:val="26"/>
        </w:rPr>
        <w:t xml:space="preserve"> постановляет:</w:t>
      </w:r>
      <w:bookmarkStart w:id="2" w:name="sub_1"/>
    </w:p>
    <w:p w:rsidR="000D5D7D" w:rsidRPr="005D092C" w:rsidRDefault="00224F4F" w:rsidP="00224F4F">
      <w:pPr>
        <w:tabs>
          <w:tab w:val="left" w:pos="2775"/>
        </w:tabs>
        <w:autoSpaceDE w:val="0"/>
        <w:autoSpaceDN w:val="0"/>
        <w:adjustRightInd w:val="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2"/>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224F4F" w:rsidRPr="00224F4F">
        <w:rPr>
          <w:rFonts w:ascii="Times New Roman" w:hAnsi="Times New Roman" w:cs="Times New Roman"/>
          <w:color w:val="auto"/>
          <w:sz w:val="26"/>
          <w:szCs w:val="26"/>
        </w:rPr>
        <w:t>сельского поселения «Малоархангельское»</w:t>
      </w:r>
      <w:r w:rsidR="00224F4F" w:rsidRPr="005D092C">
        <w:rPr>
          <w:rFonts w:ascii="Times New Roman" w:hAnsi="Times New Roman" w:cs="Times New Roman"/>
          <w:color w:val="auto"/>
          <w:sz w:val="26"/>
          <w:szCs w:val="26"/>
        </w:rPr>
        <w:t xml:space="preserve"> </w:t>
      </w:r>
      <w:r w:rsidRPr="005D092C">
        <w:rPr>
          <w:rFonts w:ascii="Times New Roman" w:hAnsi="Times New Roman" w:cs="Times New Roman"/>
          <w:color w:val="auto"/>
          <w:sz w:val="26"/>
          <w:szCs w:val="26"/>
        </w:rPr>
        <w:t>(приложение).</w:t>
      </w: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2. </w:t>
      </w:r>
      <w:r w:rsidR="004945B3" w:rsidRPr="004945B3">
        <w:rPr>
          <w:rFonts w:ascii="Times New Roman" w:hAnsi="Times New Roman" w:cs="Times New Roman"/>
          <w:sz w:val="26"/>
          <w:szCs w:val="26"/>
        </w:rPr>
        <w:t>Признать утратившим силу</w:t>
      </w:r>
      <w:r w:rsidR="004945B3" w:rsidRPr="004945B3">
        <w:rPr>
          <w:rFonts w:ascii="Times New Roman" w:hAnsi="Times New Roman" w:cs="Times New Roman"/>
          <w:i/>
          <w:sz w:val="26"/>
          <w:szCs w:val="26"/>
        </w:rPr>
        <w:t xml:space="preserve"> </w:t>
      </w:r>
      <w:r w:rsidR="004945B3" w:rsidRPr="004945B3">
        <w:rPr>
          <w:rFonts w:ascii="Times New Roman" w:hAnsi="Times New Roman" w:cs="Times New Roman"/>
          <w:sz w:val="26"/>
          <w:szCs w:val="26"/>
        </w:rPr>
        <w:t xml:space="preserve">постановление администрации сельского поселения «Малоархангельское» № 59 от </w:t>
      </w:r>
      <w:r w:rsidR="004945B3" w:rsidRPr="004945B3">
        <w:rPr>
          <w:rFonts w:ascii="Times New Roman" w:hAnsi="Times New Roman" w:cs="Times New Roman"/>
          <w:color w:val="auto"/>
          <w:sz w:val="26"/>
          <w:szCs w:val="26"/>
          <w:lang w:eastAsia="en-US"/>
        </w:rPr>
        <w:t xml:space="preserve">28.06.2012 г. «Принятие документов, а также выдача решений о переводе или отказе в переводе жилого помещения </w:t>
      </w:r>
      <w:proofErr w:type="gramStart"/>
      <w:r w:rsidR="004945B3" w:rsidRPr="004945B3">
        <w:rPr>
          <w:rFonts w:ascii="Times New Roman" w:hAnsi="Times New Roman" w:cs="Times New Roman"/>
          <w:color w:val="auto"/>
          <w:sz w:val="26"/>
          <w:szCs w:val="26"/>
          <w:lang w:eastAsia="en-US"/>
        </w:rPr>
        <w:t>в</w:t>
      </w:r>
      <w:proofErr w:type="gramEnd"/>
      <w:r w:rsidR="004945B3" w:rsidRPr="004945B3">
        <w:rPr>
          <w:rFonts w:ascii="Times New Roman" w:hAnsi="Times New Roman" w:cs="Times New Roman"/>
          <w:color w:val="auto"/>
          <w:sz w:val="26"/>
          <w:szCs w:val="26"/>
          <w:lang w:eastAsia="en-US"/>
        </w:rPr>
        <w:t xml:space="preserve"> нежилое или нежилого в жилое помещение»»</w:t>
      </w:r>
      <w:r w:rsidR="004945B3" w:rsidRPr="004945B3">
        <w:rPr>
          <w:rFonts w:ascii="Times New Roman" w:hAnsi="Times New Roman" w:cs="Times New Roman"/>
          <w:i/>
          <w:sz w:val="26"/>
          <w:szCs w:val="26"/>
        </w:rPr>
        <w:t>.</w:t>
      </w: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3. Настоящее постановление вступает в силу на следующий день после дня официального опубликования</w:t>
      </w:r>
      <w:r w:rsidRPr="005D092C">
        <w:rPr>
          <w:rFonts w:ascii="Times New Roman" w:hAnsi="Times New Roman" w:cs="Times New Roman"/>
          <w:i/>
          <w:sz w:val="26"/>
          <w:szCs w:val="26"/>
        </w:rPr>
        <w:t>.</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4945B3" w:rsidRPr="004945B3" w:rsidRDefault="004945B3" w:rsidP="004945B3">
      <w:pPr>
        <w:rPr>
          <w:rFonts w:ascii="Times New Roman" w:hAnsi="Times New Roman" w:cs="Times New Roman"/>
          <w:color w:val="auto"/>
          <w:sz w:val="28"/>
          <w:szCs w:val="28"/>
        </w:rPr>
      </w:pPr>
      <w:r w:rsidRPr="004945B3">
        <w:rPr>
          <w:rFonts w:ascii="Times New Roman" w:hAnsi="Times New Roman" w:cs="Times New Roman"/>
          <w:sz w:val="28"/>
          <w:szCs w:val="28"/>
        </w:rPr>
        <w:t xml:space="preserve">Глава </w:t>
      </w:r>
      <w:r w:rsidRPr="004945B3">
        <w:rPr>
          <w:rFonts w:ascii="Times New Roman" w:hAnsi="Times New Roman" w:cs="Times New Roman"/>
          <w:color w:val="auto"/>
          <w:sz w:val="28"/>
          <w:szCs w:val="28"/>
        </w:rPr>
        <w:t xml:space="preserve">сельского поселения </w:t>
      </w:r>
    </w:p>
    <w:p w:rsidR="000D5D7D" w:rsidRPr="00C902E0" w:rsidRDefault="004945B3" w:rsidP="004945B3">
      <w:pPr>
        <w:outlineLvl w:val="0"/>
        <w:rPr>
          <w:rFonts w:ascii="Times New Roman" w:hAnsi="Times New Roman" w:cs="Times New Roman"/>
          <w:bCs/>
          <w:i/>
          <w:iCs/>
          <w:sz w:val="28"/>
          <w:szCs w:val="28"/>
        </w:rPr>
      </w:pPr>
      <w:r w:rsidRPr="004945B3">
        <w:rPr>
          <w:rFonts w:ascii="Times New Roman" w:hAnsi="Times New Roman" w:cs="Times New Roman"/>
          <w:color w:val="auto"/>
          <w:sz w:val="28"/>
          <w:szCs w:val="28"/>
        </w:rPr>
        <w:t>«Малоархангельское»</w:t>
      </w:r>
      <w:r w:rsidRPr="004945B3">
        <w:rPr>
          <w:rFonts w:ascii="Times New Roman" w:hAnsi="Times New Roman" w:cs="Times New Roman"/>
          <w:sz w:val="28"/>
          <w:szCs w:val="28"/>
        </w:rPr>
        <w:tab/>
      </w:r>
      <w:r w:rsidRPr="004945B3">
        <w:rPr>
          <w:rFonts w:ascii="Times New Roman" w:hAnsi="Times New Roman" w:cs="Times New Roman"/>
          <w:sz w:val="28"/>
          <w:szCs w:val="28"/>
        </w:rPr>
        <w:tab/>
      </w:r>
      <w:r w:rsidRPr="004945B3">
        <w:rPr>
          <w:rFonts w:ascii="Times New Roman" w:hAnsi="Times New Roman" w:cs="Times New Roman"/>
          <w:sz w:val="28"/>
          <w:szCs w:val="28"/>
        </w:rPr>
        <w:tab/>
      </w:r>
      <w:r w:rsidRPr="004945B3">
        <w:rPr>
          <w:rFonts w:ascii="Times New Roman" w:hAnsi="Times New Roman" w:cs="Times New Roman"/>
          <w:sz w:val="28"/>
          <w:szCs w:val="28"/>
        </w:rPr>
        <w:tab/>
      </w:r>
      <w:r>
        <w:rPr>
          <w:rFonts w:ascii="Times New Roman" w:hAnsi="Times New Roman" w:cs="Times New Roman"/>
          <w:sz w:val="28"/>
          <w:szCs w:val="28"/>
        </w:rPr>
        <w:t xml:space="preserve">        </w:t>
      </w:r>
      <w:r w:rsidRPr="004945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945B3">
        <w:rPr>
          <w:rFonts w:ascii="Times New Roman" w:hAnsi="Times New Roman" w:cs="Times New Roman"/>
          <w:sz w:val="28"/>
          <w:szCs w:val="28"/>
        </w:rPr>
        <w:t xml:space="preserve">       Е.В.Иванов</w:t>
      </w:r>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Default="000D5D7D" w:rsidP="000D5D7D">
      <w:pPr>
        <w:outlineLvl w:val="0"/>
        <w:rPr>
          <w:rFonts w:ascii="Times New Roman" w:hAnsi="Times New Roman" w:cs="Times New Roman"/>
          <w:sz w:val="20"/>
        </w:rPr>
      </w:pPr>
    </w:p>
    <w:p w:rsidR="00F250DF" w:rsidRDefault="00F250DF">
      <w:pPr>
        <w:rPr>
          <w:rFonts w:ascii="Times New Roman" w:hAnsi="Times New Roman" w:cs="Times New Roman"/>
          <w:bCs/>
          <w:i/>
          <w:iCs/>
          <w:sz w:val="20"/>
        </w:rPr>
      </w:pPr>
      <w:r>
        <w:rPr>
          <w:rFonts w:ascii="Times New Roman" w:hAnsi="Times New Roman" w:cs="Times New Roman"/>
          <w:bCs/>
          <w:i/>
          <w:iCs/>
          <w:sz w:val="20"/>
        </w:rPr>
        <w:br w:type="page"/>
      </w:r>
    </w:p>
    <w:p w:rsidR="004945B3" w:rsidRPr="004945B3" w:rsidRDefault="004945B3" w:rsidP="004945B3">
      <w:pPr>
        <w:jc w:val="right"/>
        <w:rPr>
          <w:rFonts w:ascii="Times New Roman" w:hAnsi="Times New Roman" w:cs="Times New Roman"/>
          <w:i/>
        </w:rPr>
      </w:pPr>
      <w:r w:rsidRPr="004945B3">
        <w:rPr>
          <w:rFonts w:ascii="Times New Roman" w:hAnsi="Times New Roman" w:cs="Times New Roman"/>
          <w:sz w:val="28"/>
          <w:szCs w:val="28"/>
        </w:rPr>
        <w:lastRenderedPageBreak/>
        <w:t>УТВЕРЖДЕН</w:t>
      </w:r>
    </w:p>
    <w:p w:rsidR="004945B3" w:rsidRPr="004945B3" w:rsidRDefault="004945B3" w:rsidP="004945B3">
      <w:pPr>
        <w:autoSpaceDE w:val="0"/>
        <w:autoSpaceDN w:val="0"/>
        <w:adjustRightInd w:val="0"/>
        <w:ind w:left="4536"/>
        <w:jc w:val="right"/>
        <w:rPr>
          <w:rFonts w:ascii="Times New Roman" w:hAnsi="Times New Roman" w:cs="Times New Roman"/>
          <w:color w:val="auto"/>
          <w:sz w:val="28"/>
          <w:szCs w:val="28"/>
        </w:rPr>
      </w:pPr>
      <w:r w:rsidRPr="004945B3">
        <w:rPr>
          <w:rFonts w:ascii="Times New Roman" w:hAnsi="Times New Roman" w:cs="Times New Roman"/>
          <w:color w:val="auto"/>
          <w:sz w:val="28"/>
          <w:szCs w:val="28"/>
        </w:rPr>
        <w:t>постановлением администрации</w:t>
      </w:r>
    </w:p>
    <w:p w:rsidR="00A71576" w:rsidRDefault="004945B3" w:rsidP="004945B3">
      <w:pPr>
        <w:pStyle w:val="91"/>
        <w:shd w:val="clear" w:color="auto" w:fill="auto"/>
        <w:spacing w:after="0" w:line="322" w:lineRule="exact"/>
        <w:ind w:left="20" w:right="20" w:firstLine="2460"/>
        <w:jc w:val="right"/>
      </w:pPr>
      <w:r w:rsidRPr="004945B3">
        <w:rPr>
          <w:rFonts w:eastAsia="Arial Unicode MS"/>
          <w:b w:val="0"/>
          <w:bCs w:val="0"/>
          <w:color w:val="000000"/>
          <w:sz w:val="28"/>
          <w:szCs w:val="28"/>
        </w:rPr>
        <w:t>сельского поселения «Малоархангельское»</w:t>
      </w:r>
      <w:r w:rsidRPr="004945B3">
        <w:rPr>
          <w:rFonts w:eastAsia="Arial Unicode MS"/>
          <w:b w:val="0"/>
          <w:bCs w:val="0"/>
          <w:i/>
          <w:color w:val="FF0000"/>
          <w:sz w:val="28"/>
          <w:szCs w:val="28"/>
        </w:rPr>
        <w:br/>
      </w:r>
      <w:r w:rsidRPr="004945B3">
        <w:rPr>
          <w:rFonts w:eastAsia="Arial Unicode MS"/>
          <w:b w:val="0"/>
          <w:bCs w:val="0"/>
          <w:color w:val="000000"/>
          <w:sz w:val="28"/>
          <w:szCs w:val="28"/>
        </w:rPr>
        <w:t>от «29» ноября 2022 г. № 7</w:t>
      </w:r>
      <w:r>
        <w:rPr>
          <w:rFonts w:eastAsia="Arial Unicode MS"/>
          <w:b w:val="0"/>
          <w:bCs w:val="0"/>
          <w:color w:val="000000"/>
          <w:sz w:val="28"/>
          <w:szCs w:val="28"/>
        </w:rPr>
        <w:t>4</w:t>
      </w: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w:t>
      </w:r>
      <w:bookmarkStart w:id="3"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4945B3" w:rsidRPr="004945B3">
        <w:t>СЕЛЬСКОГО ПОСЕЛЕНИЯ «МАЛОАРХАНГЕЛЬСКОЕ»</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3"/>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w:t>
      </w:r>
      <w:r w:rsidRPr="003868EC">
        <w:rPr>
          <w:sz w:val="26"/>
          <w:szCs w:val="26"/>
        </w:rPr>
        <w:lastRenderedPageBreak/>
        <w:t>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4442A6">
        <w:rPr>
          <w:sz w:val="26"/>
          <w:szCs w:val="26"/>
        </w:rPr>
        <w:t>,</w:t>
      </w:r>
      <w:r w:rsidR="001F4AB3">
        <w:rPr>
          <w:sz w:val="26"/>
          <w:szCs w:val="26"/>
        </w:rPr>
        <w:t xml:space="preserve">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4" w:name="bookmark6"/>
      <w:r w:rsidRPr="003868EC">
        <w:rPr>
          <w:sz w:val="26"/>
          <w:szCs w:val="26"/>
        </w:rPr>
        <w:t>2. Стандарт предоставления муниципальной услуги</w:t>
      </w:r>
      <w:bookmarkEnd w:id="4"/>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004442A6" w:rsidRPr="004442A6">
        <w:rPr>
          <w:sz w:val="26"/>
          <w:szCs w:val="26"/>
        </w:rPr>
        <w:t>сельского поселения «Малоархангельское»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w:t>
      </w:r>
      <w:r w:rsidRPr="003868EC">
        <w:rPr>
          <w:sz w:val="26"/>
          <w:szCs w:val="26"/>
        </w:rPr>
        <w:lastRenderedPageBreak/>
        <w:t>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 xml:space="preserve">услуг и федеральными органами исполнительной </w:t>
      </w:r>
      <w:r w:rsidRPr="00EB44CD">
        <w:rPr>
          <w:sz w:val="26"/>
          <w:szCs w:val="26"/>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4442A6" w:rsidP="00EB44CD">
      <w:pPr>
        <w:pStyle w:val="a3"/>
        <w:spacing w:after="0" w:line="240" w:lineRule="auto"/>
        <w:ind w:firstLine="539"/>
        <w:contextualSpacing/>
        <w:jc w:val="both"/>
        <w:rPr>
          <w:sz w:val="26"/>
          <w:szCs w:val="26"/>
        </w:rPr>
      </w:pPr>
      <w:r w:rsidRPr="004442A6">
        <w:rPr>
          <w:sz w:val="26"/>
          <w:szCs w:val="26"/>
        </w:rPr>
        <w:t xml:space="preserve">Устав </w:t>
      </w:r>
      <w:r w:rsidRPr="00865D98">
        <w:rPr>
          <w:sz w:val="26"/>
          <w:szCs w:val="26"/>
        </w:rPr>
        <w:t>сельского поселения «Малоархангельское»</w:t>
      </w:r>
      <w:r w:rsidRPr="00865D98">
        <w:rPr>
          <w:color w:val="000000" w:themeColor="text1"/>
          <w:sz w:val="26"/>
          <w:szCs w:val="26"/>
        </w:rPr>
        <w:t xml:space="preserve">, принятый решением Совета </w:t>
      </w:r>
      <w:r w:rsidRPr="00865D98">
        <w:rPr>
          <w:sz w:val="26"/>
          <w:szCs w:val="26"/>
        </w:rPr>
        <w:t>сельского поселения «Малоархангельское»</w:t>
      </w:r>
      <w:r w:rsidRPr="00F50F75">
        <w:rPr>
          <w:color w:val="000000" w:themeColor="text1"/>
          <w:sz w:val="26"/>
          <w:szCs w:val="26"/>
        </w:rPr>
        <w:t xml:space="preserve"> от</w:t>
      </w:r>
      <w:r>
        <w:rPr>
          <w:color w:val="000000" w:themeColor="text1"/>
          <w:sz w:val="26"/>
          <w:szCs w:val="26"/>
        </w:rPr>
        <w:t xml:space="preserve"> </w:t>
      </w:r>
      <w:r w:rsidRPr="00865D98">
        <w:rPr>
          <w:sz w:val="26"/>
          <w:szCs w:val="26"/>
        </w:rPr>
        <w:t>28.03.2018 № 18</w:t>
      </w:r>
      <w:r w:rsidR="00EB44CD" w:rsidRPr="00EB44CD">
        <w:rPr>
          <w:sz w:val="26"/>
          <w:szCs w:val="26"/>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lastRenderedPageBreak/>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w:t>
      </w:r>
      <w:r w:rsidRPr="003868EC">
        <w:rPr>
          <w:sz w:val="26"/>
          <w:szCs w:val="26"/>
        </w:rPr>
        <w:lastRenderedPageBreak/>
        <w:t>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w:t>
      </w:r>
      <w:r w:rsidRPr="003868EC">
        <w:rPr>
          <w:sz w:val="26"/>
          <w:szCs w:val="26"/>
        </w:rPr>
        <w:lastRenderedPageBreak/>
        <w:t>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lastRenderedPageBreak/>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w:t>
      </w:r>
      <w:r w:rsidRPr="003868EC">
        <w:rPr>
          <w:sz w:val="26"/>
          <w:szCs w:val="26"/>
        </w:rPr>
        <w:lastRenderedPageBreak/>
        <w:t>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lastRenderedPageBreak/>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5"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6" w:name="bookmark8"/>
      <w:bookmarkEnd w:id="5"/>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6"/>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lastRenderedPageBreak/>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7"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7"/>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3868EC">
        <w:rPr>
          <w:sz w:val="26"/>
          <w:szCs w:val="26"/>
        </w:rPr>
        <w:lastRenderedPageBreak/>
        <w:t xml:space="preserve">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Pr="003868EC">
        <w:rPr>
          <w:sz w:val="26"/>
          <w:szCs w:val="26"/>
        </w:rPr>
        <w:lastRenderedPageBreak/>
        <w:t xml:space="preserve">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8"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8"/>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lastRenderedPageBreak/>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3868EC">
        <w:rPr>
          <w:sz w:val="26"/>
          <w:szCs w:val="26"/>
        </w:rPr>
        <w:lastRenderedPageBreak/>
        <w:t>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10"/>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4442A6" w:rsidRPr="00865D98">
        <w:rPr>
          <w:rFonts w:ascii="Times New Roman" w:hAnsi="Times New Roman" w:cs="Times New Roman"/>
          <w:color w:val="auto"/>
        </w:rPr>
        <w:t>сельского поселения «Малоархангельское»,</w:t>
      </w:r>
      <w:r w:rsidR="004442A6" w:rsidRPr="00865D98">
        <w:rPr>
          <w:rFonts w:ascii="Times New Roman" w:hAnsi="Times New Roman" w:cs="Times New Roman"/>
          <w:color w:val="000000" w:themeColor="text1"/>
        </w:rPr>
        <w:t xml:space="preserve"> </w:t>
      </w:r>
      <w:r w:rsidR="004442A6" w:rsidRPr="00865D98">
        <w:rPr>
          <w:rFonts w:ascii="Times New Roman" w:hAnsi="Times New Roman" w:cs="Times New Roman"/>
        </w:rPr>
        <w:t xml:space="preserve">утвержденного постановлением администрации </w:t>
      </w:r>
      <w:r w:rsidR="004442A6" w:rsidRPr="00865D98">
        <w:rPr>
          <w:rFonts w:ascii="Times New Roman" w:hAnsi="Times New Roman" w:cs="Times New Roman"/>
          <w:color w:val="auto"/>
        </w:rPr>
        <w:t>сельского поселения «Малоархангельское»</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lastRenderedPageBreak/>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4442A6" w:rsidRPr="00865D98">
        <w:rPr>
          <w:rFonts w:ascii="Times New Roman" w:hAnsi="Times New Roman" w:cs="Times New Roman"/>
          <w:color w:val="auto"/>
        </w:rPr>
        <w:t>сельского поселения «Малоархангельское»,</w:t>
      </w:r>
      <w:r w:rsidR="004442A6" w:rsidRPr="00865D98">
        <w:rPr>
          <w:rFonts w:ascii="Times New Roman" w:hAnsi="Times New Roman" w:cs="Times New Roman"/>
          <w:color w:val="000000" w:themeColor="text1"/>
        </w:rPr>
        <w:t xml:space="preserve"> </w:t>
      </w:r>
      <w:r w:rsidR="004442A6" w:rsidRPr="00865D98">
        <w:rPr>
          <w:rFonts w:ascii="Times New Roman" w:hAnsi="Times New Roman" w:cs="Times New Roman"/>
        </w:rPr>
        <w:t xml:space="preserve">утвержденного постановлением администрации </w:t>
      </w:r>
      <w:r w:rsidR="004442A6" w:rsidRPr="00865D98">
        <w:rPr>
          <w:rFonts w:ascii="Times New Roman" w:hAnsi="Times New Roman" w:cs="Times New Roman"/>
          <w:color w:val="auto"/>
        </w:rPr>
        <w:t>сельского поселения «Малоархангельское»</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C5" w:rsidRDefault="002801C5" w:rsidP="00A23B58">
      <w:r>
        <w:separator/>
      </w:r>
    </w:p>
  </w:endnote>
  <w:endnote w:type="continuationSeparator" w:id="0">
    <w:p w:rsidR="002801C5" w:rsidRDefault="002801C5"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C5" w:rsidRDefault="002801C5" w:rsidP="00A23B58">
      <w:r>
        <w:separator/>
      </w:r>
    </w:p>
  </w:footnote>
  <w:footnote w:type="continuationSeparator" w:id="0">
    <w:p w:rsidR="002801C5" w:rsidRDefault="002801C5"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224F4F">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224F4F">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Pr="008C24D4" w:rsidRDefault="00224F4F"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24F4F"/>
    <w:rsid w:val="002415C7"/>
    <w:rsid w:val="00266731"/>
    <w:rsid w:val="002801C5"/>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442A6"/>
    <w:rsid w:val="004633F4"/>
    <w:rsid w:val="00473F66"/>
    <w:rsid w:val="004876D2"/>
    <w:rsid w:val="004945B3"/>
    <w:rsid w:val="004E74A0"/>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17768"/>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customStyle="1" w:styleId="7">
    <w:name w:val="Основной текст (7) + Не курсив"/>
    <w:basedOn w:val="a0"/>
    <w:uiPriority w:val="99"/>
    <w:rsid w:val="004945B3"/>
    <w:rPr>
      <w:rFonts w:ascii="Times New Roman" w:hAnsi="Times New Roman" w:cs="Times New Roman"/>
      <w:i/>
      <w:iCs/>
      <w:spacing w:val="0"/>
      <w:sz w:val="26"/>
      <w:szCs w:val="26"/>
    </w:rPr>
  </w:style>
  <w:style w:type="character" w:styleId="ad">
    <w:name w:val="Hyperlink"/>
    <w:basedOn w:val="a0"/>
    <w:uiPriority w:val="99"/>
    <w:rsid w:val="004442A6"/>
    <w:rPr>
      <w:rFonts w:cs="Times New Roman"/>
      <w:color w:val="0066CC"/>
      <w:u w:val="single"/>
    </w:rPr>
  </w:style>
  <w:style w:type="paragraph" w:styleId="ae">
    <w:name w:val="Balloon Text"/>
    <w:basedOn w:val="a"/>
    <w:link w:val="af"/>
    <w:rsid w:val="004E74A0"/>
    <w:rPr>
      <w:rFonts w:ascii="Tahoma" w:hAnsi="Tahoma" w:cs="Tahoma"/>
      <w:sz w:val="16"/>
      <w:szCs w:val="16"/>
    </w:rPr>
  </w:style>
  <w:style w:type="character" w:customStyle="1" w:styleId="af">
    <w:name w:val="Текст выноски Знак"/>
    <w:basedOn w:val="a0"/>
    <w:link w:val="ae"/>
    <w:rsid w:val="004E74A0"/>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customStyle="1" w:styleId="7">
    <w:name w:val="Основной текст (7) + Не курсив"/>
    <w:basedOn w:val="a0"/>
    <w:uiPriority w:val="99"/>
    <w:rsid w:val="004945B3"/>
    <w:rPr>
      <w:rFonts w:ascii="Times New Roman" w:hAnsi="Times New Roman" w:cs="Times New Roman"/>
      <w:i/>
      <w:iCs/>
      <w:spacing w:val="0"/>
      <w:sz w:val="26"/>
      <w:szCs w:val="26"/>
    </w:rPr>
  </w:style>
  <w:style w:type="character" w:styleId="ad">
    <w:name w:val="Hyperlink"/>
    <w:basedOn w:val="a0"/>
    <w:uiPriority w:val="99"/>
    <w:rsid w:val="004442A6"/>
    <w:rPr>
      <w:rFonts w:cs="Times New Roman"/>
      <w:color w:val="0066CC"/>
      <w:u w:val="single"/>
    </w:rPr>
  </w:style>
  <w:style w:type="paragraph" w:styleId="ae">
    <w:name w:val="Balloon Text"/>
    <w:basedOn w:val="a"/>
    <w:link w:val="af"/>
    <w:rsid w:val="004E74A0"/>
    <w:rPr>
      <w:rFonts w:ascii="Tahoma" w:hAnsi="Tahoma" w:cs="Tahoma"/>
      <w:sz w:val="16"/>
      <w:szCs w:val="16"/>
    </w:rPr>
  </w:style>
  <w:style w:type="character" w:customStyle="1" w:styleId="af">
    <w:name w:val="Текст выноски Знак"/>
    <w:basedOn w:val="a0"/>
    <w:link w:val="ae"/>
    <w:rsid w:val="004E74A0"/>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6C57-BED6-4FB4-8B98-A9682AB6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11489</Words>
  <Characters>65492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 Малоархангельска</cp:lastModifiedBy>
  <cp:revision>3</cp:revision>
  <cp:lastPrinted>2022-12-06T00:57:00Z</cp:lastPrinted>
  <dcterms:created xsi:type="dcterms:W3CDTF">2022-12-06T00:41:00Z</dcterms:created>
  <dcterms:modified xsi:type="dcterms:W3CDTF">2022-12-06T00:57:00Z</dcterms:modified>
</cp:coreProperties>
</file>