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12" w:rsidRPr="00F65212" w:rsidRDefault="00F65212" w:rsidP="00F65212">
      <w:pPr>
        <w:spacing w:after="0" w:line="240" w:lineRule="auto"/>
        <w:jc w:val="center"/>
        <w:rPr>
          <w:rFonts w:ascii="Times New Roman" w:eastAsia="Arial Unicode MS" w:hAnsi="Times New Roman"/>
          <w:b/>
          <w:sz w:val="28"/>
          <w:szCs w:val="28"/>
          <w:lang w:eastAsia="ru-RU"/>
        </w:rPr>
      </w:pPr>
      <w:r w:rsidRPr="00F65212">
        <w:rPr>
          <w:rFonts w:ascii="Times New Roman" w:eastAsia="Arial Unicode MS" w:hAnsi="Times New Roman"/>
          <w:sz w:val="28"/>
          <w:szCs w:val="28"/>
          <w:lang w:eastAsia="ru-RU"/>
        </w:rPr>
        <w:t>Сельское поселение «Малоархангельское»</w:t>
      </w:r>
    </w:p>
    <w:p w:rsidR="009B23C9" w:rsidRDefault="00F65212" w:rsidP="00F65212">
      <w:pPr>
        <w:spacing w:after="0" w:line="240" w:lineRule="auto"/>
        <w:jc w:val="center"/>
        <w:rPr>
          <w:rFonts w:ascii="Times New Roman" w:eastAsia="Arial Unicode MS" w:hAnsi="Times New Roman"/>
          <w:b/>
          <w:sz w:val="28"/>
          <w:szCs w:val="28"/>
          <w:lang w:eastAsia="ru-RU"/>
        </w:rPr>
      </w:pPr>
      <w:r w:rsidRPr="00F65212">
        <w:rPr>
          <w:rFonts w:ascii="Times New Roman" w:eastAsia="Arial Unicode MS" w:hAnsi="Times New Roman"/>
          <w:b/>
          <w:sz w:val="28"/>
          <w:szCs w:val="28"/>
          <w:lang w:eastAsia="ru-RU"/>
        </w:rPr>
        <w:t xml:space="preserve">АДМИНИСТРАЦИЯ  СЕЛЬСКОГО  ПОСЕЛЕНИЯ </w:t>
      </w:r>
    </w:p>
    <w:p w:rsidR="00F65212" w:rsidRPr="00F65212" w:rsidRDefault="00F65212" w:rsidP="00F65212">
      <w:pPr>
        <w:spacing w:after="0" w:line="240" w:lineRule="auto"/>
        <w:jc w:val="center"/>
        <w:rPr>
          <w:rFonts w:ascii="Times New Roman" w:eastAsia="Arial Unicode MS" w:hAnsi="Times New Roman"/>
          <w:b/>
          <w:sz w:val="28"/>
          <w:szCs w:val="28"/>
          <w:lang w:eastAsia="ru-RU"/>
        </w:rPr>
      </w:pPr>
      <w:r w:rsidRPr="00F65212">
        <w:rPr>
          <w:rFonts w:ascii="Times New Roman" w:eastAsia="Arial Unicode MS" w:hAnsi="Times New Roman"/>
          <w:b/>
          <w:sz w:val="28"/>
          <w:szCs w:val="28"/>
          <w:lang w:eastAsia="ru-RU"/>
        </w:rPr>
        <w:t>«МАЛОАРХАНГЕЛЬСКОЕ»</w:t>
      </w:r>
    </w:p>
    <w:p w:rsidR="00F65212" w:rsidRPr="00F65212" w:rsidRDefault="00F65212" w:rsidP="00F65212">
      <w:pPr>
        <w:tabs>
          <w:tab w:val="left" w:pos="2025"/>
        </w:tabs>
        <w:spacing w:after="0" w:line="240" w:lineRule="auto"/>
        <w:jc w:val="center"/>
        <w:rPr>
          <w:rFonts w:ascii="Times New Roman" w:eastAsia="Arial Unicode MS" w:hAnsi="Times New Roman"/>
          <w:b/>
          <w:sz w:val="32"/>
          <w:szCs w:val="32"/>
          <w:lang w:eastAsia="ru-RU"/>
        </w:rPr>
      </w:pPr>
    </w:p>
    <w:p w:rsidR="00F65212" w:rsidRPr="00F65212" w:rsidRDefault="00F65212" w:rsidP="00F65212">
      <w:pPr>
        <w:tabs>
          <w:tab w:val="left" w:pos="2025"/>
        </w:tabs>
        <w:spacing w:after="0" w:line="240" w:lineRule="auto"/>
        <w:jc w:val="center"/>
        <w:rPr>
          <w:rFonts w:ascii="Times New Roman" w:eastAsia="Arial Unicode MS" w:hAnsi="Times New Roman"/>
          <w:b/>
          <w:sz w:val="32"/>
          <w:szCs w:val="32"/>
          <w:lang w:eastAsia="ru-RU"/>
        </w:rPr>
      </w:pPr>
      <w:r w:rsidRPr="00F65212">
        <w:rPr>
          <w:rFonts w:ascii="Times New Roman" w:eastAsia="Arial Unicode MS" w:hAnsi="Times New Roman"/>
          <w:b/>
          <w:sz w:val="32"/>
          <w:szCs w:val="32"/>
          <w:lang w:eastAsia="ru-RU"/>
        </w:rPr>
        <w:t>ПОСТАНОВЛЕНИЕ</w:t>
      </w:r>
    </w:p>
    <w:p w:rsidR="00F65212" w:rsidRPr="00F65212" w:rsidRDefault="00F65212" w:rsidP="00F65212">
      <w:pPr>
        <w:spacing w:after="0" w:line="240" w:lineRule="auto"/>
        <w:jc w:val="center"/>
        <w:rPr>
          <w:rFonts w:ascii="Times New Roman" w:eastAsia="Arial Unicode MS" w:hAnsi="Times New Roman"/>
          <w:sz w:val="28"/>
          <w:szCs w:val="28"/>
          <w:lang w:eastAsia="ru-RU"/>
        </w:rPr>
      </w:pPr>
    </w:p>
    <w:p w:rsidR="00F65212" w:rsidRPr="00F65212" w:rsidRDefault="00F65212" w:rsidP="00F65212">
      <w:pPr>
        <w:spacing w:after="0" w:line="240" w:lineRule="auto"/>
        <w:jc w:val="center"/>
        <w:rPr>
          <w:rFonts w:ascii="Times New Roman" w:eastAsia="Arial Unicode MS" w:hAnsi="Times New Roman"/>
          <w:sz w:val="28"/>
          <w:szCs w:val="28"/>
          <w:lang w:eastAsia="ru-RU"/>
        </w:rPr>
      </w:pPr>
      <w:r w:rsidRPr="00F65212">
        <w:rPr>
          <w:rFonts w:ascii="Times New Roman" w:eastAsia="Arial Unicode MS" w:hAnsi="Times New Roman"/>
          <w:sz w:val="28"/>
          <w:szCs w:val="28"/>
          <w:lang w:eastAsia="ru-RU"/>
        </w:rPr>
        <w:t>29.1</w:t>
      </w:r>
      <w:r w:rsidR="006749B0">
        <w:rPr>
          <w:rFonts w:ascii="Times New Roman" w:eastAsia="Arial Unicode MS" w:hAnsi="Times New Roman"/>
          <w:sz w:val="28"/>
          <w:szCs w:val="28"/>
          <w:lang w:eastAsia="ru-RU"/>
        </w:rPr>
        <w:t>1</w:t>
      </w:r>
      <w:r w:rsidRPr="00F65212">
        <w:rPr>
          <w:rFonts w:ascii="Times New Roman" w:eastAsia="Arial Unicode MS" w:hAnsi="Times New Roman"/>
          <w:sz w:val="28"/>
          <w:szCs w:val="28"/>
          <w:lang w:eastAsia="ru-RU"/>
        </w:rPr>
        <w:t xml:space="preserve">.2022                                  </w:t>
      </w:r>
      <w:r w:rsidRPr="00F65212">
        <w:rPr>
          <w:rFonts w:ascii="Times New Roman" w:eastAsia="Arial Unicode MS" w:hAnsi="Times New Roman"/>
          <w:sz w:val="28"/>
          <w:szCs w:val="28"/>
          <w:lang w:eastAsia="ru-RU"/>
        </w:rPr>
        <w:tab/>
        <w:t xml:space="preserve">                                                          № 7</w:t>
      </w:r>
      <w:r>
        <w:rPr>
          <w:rFonts w:ascii="Times New Roman" w:eastAsia="Arial Unicode MS" w:hAnsi="Times New Roman"/>
          <w:sz w:val="28"/>
          <w:szCs w:val="28"/>
          <w:lang w:eastAsia="ru-RU"/>
        </w:rPr>
        <w:t>5</w:t>
      </w:r>
    </w:p>
    <w:p w:rsidR="002656CA" w:rsidRPr="00ED35D6" w:rsidRDefault="00F65212" w:rsidP="00F65212">
      <w:pPr>
        <w:pStyle w:val="ConsPlusTitle"/>
        <w:widowControl/>
        <w:contextualSpacing/>
        <w:mirrorIndents/>
        <w:jc w:val="center"/>
        <w:rPr>
          <w:b w:val="0"/>
          <w:bCs w:val="0"/>
          <w:i/>
        </w:rPr>
      </w:pPr>
      <w:r w:rsidRPr="00F65212">
        <w:rPr>
          <w:rFonts w:eastAsia="Arial Unicode MS"/>
          <w:b w:val="0"/>
          <w:bCs w:val="0"/>
          <w:color w:val="000000"/>
        </w:rPr>
        <w:t>с. Малоархангельск</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Cs w:val="0"/>
        </w:rPr>
      </w:pPr>
      <w:r w:rsidRPr="00ED35D6">
        <w:rPr>
          <w:bCs w:val="0"/>
        </w:rPr>
        <w:t xml:space="preserve">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 </w:t>
      </w:r>
      <w:r w:rsidR="00F65212" w:rsidRPr="00F65212">
        <w:rPr>
          <w:bCs w:val="0"/>
        </w:rPr>
        <w:t>сельского поселения «Малоархангельское</w:t>
      </w:r>
      <w:r w:rsidRPr="00F65212">
        <w:rPr>
          <w:bCs w:val="0"/>
        </w:rPr>
        <w:t>»</w:t>
      </w:r>
    </w:p>
    <w:p w:rsidR="002656CA" w:rsidRPr="00ED35D6" w:rsidRDefault="002656CA" w:rsidP="004940CD">
      <w:pPr>
        <w:pStyle w:val="ConsPlusTitle"/>
        <w:widowControl/>
        <w:contextualSpacing/>
        <w:mirrorIndents/>
        <w:jc w:val="both"/>
        <w:rPr>
          <w:b w:val="0"/>
          <w:bCs w:val="0"/>
        </w:rPr>
      </w:pPr>
    </w:p>
    <w:p w:rsidR="002656CA" w:rsidRPr="00F65212" w:rsidRDefault="002656CA" w:rsidP="00F65212">
      <w:pPr>
        <w:autoSpaceDE w:val="0"/>
        <w:autoSpaceDN w:val="0"/>
        <w:adjustRightInd w:val="0"/>
        <w:spacing w:line="240" w:lineRule="auto"/>
        <w:ind w:firstLine="567"/>
        <w:contextualSpacing/>
        <w:mirrorIndents/>
        <w:jc w:val="both"/>
        <w:rPr>
          <w:rFonts w:ascii="Times New Roman" w:hAnsi="Times New Roman"/>
          <w:sz w:val="26"/>
          <w:szCs w:val="26"/>
          <w:lang w:eastAsia="ru-RU"/>
        </w:rPr>
      </w:pPr>
      <w:r w:rsidRPr="00F65212">
        <w:rPr>
          <w:rFonts w:ascii="Times New Roman" w:hAnsi="Times New Roman"/>
          <w:sz w:val="26"/>
          <w:szCs w:val="26"/>
          <w:lang w:eastAsia="ru-RU"/>
        </w:rPr>
        <w:t xml:space="preserve">В соответствии с Федеральным </w:t>
      </w:r>
      <w:hyperlink r:id="rId9" w:history="1">
        <w:r w:rsidR="00714B6E" w:rsidRPr="00F65212">
          <w:rPr>
            <w:rFonts w:ascii="Times New Roman" w:hAnsi="Times New Roman"/>
            <w:sz w:val="26"/>
            <w:szCs w:val="26"/>
            <w:lang w:eastAsia="ru-RU"/>
          </w:rPr>
          <w:t>закон</w:t>
        </w:r>
      </w:hyperlink>
      <w:r w:rsidR="00D951BD" w:rsidRPr="00F65212">
        <w:rPr>
          <w:rFonts w:ascii="Times New Roman" w:hAnsi="Times New Roman"/>
          <w:sz w:val="26"/>
          <w:szCs w:val="26"/>
          <w:lang w:eastAsia="ru-RU"/>
        </w:rPr>
        <w:t>о</w:t>
      </w:r>
      <w:r w:rsidR="00714B6E" w:rsidRPr="00F65212">
        <w:rPr>
          <w:rFonts w:ascii="Times New Roman" w:hAnsi="Times New Roman"/>
          <w:sz w:val="26"/>
          <w:szCs w:val="26"/>
          <w:lang w:eastAsia="ru-RU"/>
        </w:rPr>
        <w:t>м</w:t>
      </w:r>
      <w:r w:rsidRPr="00F65212">
        <w:rPr>
          <w:rFonts w:ascii="Times New Roman" w:hAnsi="Times New Roman"/>
          <w:sz w:val="26"/>
          <w:szCs w:val="26"/>
          <w:lang w:eastAsia="ru-RU"/>
        </w:rPr>
        <w:t xml:space="preserve"> от 27 июля 2010 года № 210-ФЗ «Об организации предоставления государственных и муниципальных услуг», </w:t>
      </w:r>
      <w:r w:rsidR="00714B6E" w:rsidRPr="00F65212">
        <w:rPr>
          <w:rFonts w:ascii="Times New Roman" w:hAnsi="Times New Roman"/>
          <w:sz w:val="26"/>
          <w:szCs w:val="26"/>
          <w:lang w:eastAsia="ru-RU"/>
        </w:rPr>
        <w:t xml:space="preserve"> </w:t>
      </w:r>
      <w:r w:rsidR="00F65212" w:rsidRPr="00F65212">
        <w:rPr>
          <w:rFonts w:ascii="Times New Roman" w:hAnsi="Times New Roman"/>
          <w:color w:val="000000" w:themeColor="text1"/>
          <w:sz w:val="26"/>
          <w:szCs w:val="26"/>
        </w:rPr>
        <w:t xml:space="preserve">Уставом </w:t>
      </w:r>
      <w:r w:rsidR="00F65212" w:rsidRPr="00F65212">
        <w:rPr>
          <w:rFonts w:ascii="Times New Roman" w:hAnsi="Times New Roman"/>
          <w:sz w:val="26"/>
          <w:szCs w:val="26"/>
        </w:rPr>
        <w:t>сельского поселения «Малоархангельское», администрация сельского поселения «Малоархангельское»</w:t>
      </w:r>
      <w:r w:rsidRPr="00F65212">
        <w:rPr>
          <w:rFonts w:ascii="Times New Roman" w:hAnsi="Times New Roman"/>
          <w:sz w:val="26"/>
          <w:szCs w:val="26"/>
          <w:lang w:eastAsia="ru-RU"/>
        </w:rPr>
        <w:t xml:space="preserve"> постановл</w:t>
      </w:r>
      <w:r w:rsidR="00F65212" w:rsidRPr="00F65212">
        <w:rPr>
          <w:rFonts w:ascii="Times New Roman" w:hAnsi="Times New Roman"/>
          <w:sz w:val="26"/>
          <w:szCs w:val="26"/>
          <w:lang w:eastAsia="ru-RU"/>
        </w:rPr>
        <w:t>яет</w:t>
      </w:r>
      <w:r w:rsidRPr="00F65212">
        <w:rPr>
          <w:rFonts w:ascii="Times New Roman" w:hAnsi="Times New Roman"/>
          <w:sz w:val="26"/>
          <w:szCs w:val="26"/>
          <w:lang w:eastAsia="ru-RU"/>
        </w:rPr>
        <w:t>:</w:t>
      </w:r>
    </w:p>
    <w:p w:rsidR="002656CA" w:rsidRPr="00F65212" w:rsidRDefault="002656CA" w:rsidP="004940CD">
      <w:pPr>
        <w:pStyle w:val="ConsPlusNormal"/>
        <w:widowControl/>
        <w:numPr>
          <w:ilvl w:val="0"/>
          <w:numId w:val="18"/>
        </w:numPr>
        <w:ind w:left="0" w:firstLine="567"/>
        <w:contextualSpacing/>
        <w:mirrorIndents/>
        <w:jc w:val="both"/>
        <w:rPr>
          <w:rFonts w:ascii="Times New Roman" w:hAnsi="Times New Roman" w:cs="Times New Roman"/>
          <w:sz w:val="26"/>
          <w:szCs w:val="26"/>
        </w:rPr>
      </w:pPr>
      <w:r w:rsidRPr="00F65212">
        <w:rPr>
          <w:rFonts w:ascii="Times New Roman" w:hAnsi="Times New Roman" w:cs="Times New Roman"/>
          <w:sz w:val="26"/>
          <w:szCs w:val="26"/>
        </w:rPr>
        <w:t xml:space="preserve">Утвердить прилагаемый административный </w:t>
      </w:r>
      <w:hyperlink r:id="rId10" w:history="1">
        <w:r w:rsidRPr="00F65212">
          <w:rPr>
            <w:rFonts w:ascii="Times New Roman" w:hAnsi="Times New Roman" w:cs="Times New Roman"/>
            <w:sz w:val="26"/>
            <w:szCs w:val="26"/>
          </w:rPr>
          <w:t>регламент</w:t>
        </w:r>
      </w:hyperlink>
      <w:r w:rsidRPr="00F65212">
        <w:rPr>
          <w:rFonts w:ascii="Times New Roman" w:hAnsi="Times New Roman" w:cs="Times New Roman"/>
          <w:sz w:val="26"/>
          <w:szCs w:val="26"/>
        </w:rPr>
        <w:t xml:space="preserve"> по предоставлению муниципальной услуги «</w:t>
      </w:r>
      <w:r w:rsidR="00FB61EC" w:rsidRPr="00F65212">
        <w:rPr>
          <w:rFonts w:ascii="Times New Roman" w:hAnsi="Times New Roman" w:cs="Times New Roman"/>
          <w:sz w:val="26"/>
          <w:szCs w:val="26"/>
        </w:rPr>
        <w:t>Предоставление</w:t>
      </w:r>
      <w:r w:rsidRPr="00F65212">
        <w:rPr>
          <w:rFonts w:ascii="Times New Roman" w:hAnsi="Times New Roman" w:cs="Times New Roman"/>
          <w:sz w:val="26"/>
          <w:szCs w:val="26"/>
        </w:rPr>
        <w:t xml:space="preserve"> разрешени</w:t>
      </w:r>
      <w:r w:rsidR="00FB61EC" w:rsidRPr="00F65212">
        <w:rPr>
          <w:rFonts w:ascii="Times New Roman" w:hAnsi="Times New Roman" w:cs="Times New Roman"/>
          <w:sz w:val="26"/>
          <w:szCs w:val="26"/>
        </w:rPr>
        <w:t>я</w:t>
      </w:r>
      <w:r w:rsidRPr="00F65212">
        <w:rPr>
          <w:rFonts w:ascii="Times New Roman" w:hAnsi="Times New Roman" w:cs="Times New Roman"/>
          <w:sz w:val="26"/>
          <w:szCs w:val="26"/>
        </w:rPr>
        <w:t xml:space="preserve"> на</w:t>
      </w:r>
      <w:r w:rsidR="00FB61EC" w:rsidRPr="00F65212">
        <w:rPr>
          <w:rFonts w:ascii="Times New Roman" w:hAnsi="Times New Roman" w:cs="Times New Roman"/>
          <w:sz w:val="26"/>
          <w:szCs w:val="26"/>
        </w:rPr>
        <w:t xml:space="preserve"> осуществление земляных работ на территории </w:t>
      </w:r>
      <w:r w:rsidR="00F65212" w:rsidRPr="00F65212">
        <w:rPr>
          <w:rFonts w:ascii="Times New Roman" w:hAnsi="Times New Roman" w:cs="Times New Roman"/>
          <w:sz w:val="26"/>
          <w:szCs w:val="26"/>
        </w:rPr>
        <w:t>сельского поселения «Малоархангельское»</w:t>
      </w:r>
      <w:r w:rsidRPr="00F65212">
        <w:rPr>
          <w:rFonts w:ascii="Times New Roman" w:hAnsi="Times New Roman" w:cs="Times New Roman"/>
          <w:sz w:val="26"/>
          <w:szCs w:val="26"/>
        </w:rPr>
        <w:t>.</w:t>
      </w:r>
    </w:p>
    <w:p w:rsidR="00EC304F" w:rsidRPr="00F65212" w:rsidRDefault="002656CA" w:rsidP="00F65212">
      <w:pPr>
        <w:pStyle w:val="ConsPlusNormal"/>
        <w:widowControl/>
        <w:numPr>
          <w:ilvl w:val="0"/>
          <w:numId w:val="18"/>
        </w:numPr>
        <w:ind w:left="0" w:firstLine="567"/>
        <w:contextualSpacing/>
        <w:mirrorIndents/>
        <w:rPr>
          <w:rFonts w:ascii="Times New Roman" w:hAnsi="Times New Roman" w:cs="Times New Roman"/>
          <w:sz w:val="26"/>
          <w:szCs w:val="26"/>
        </w:rPr>
      </w:pPr>
      <w:r w:rsidRPr="00F65212">
        <w:rPr>
          <w:rFonts w:ascii="Times New Roman" w:hAnsi="Times New Roman" w:cs="Times New Roman"/>
          <w:sz w:val="26"/>
          <w:szCs w:val="26"/>
        </w:rPr>
        <w:t xml:space="preserve">Признать утратившим силу </w:t>
      </w:r>
      <w:r w:rsidR="00F65212" w:rsidRPr="00F65212">
        <w:rPr>
          <w:rFonts w:ascii="Times New Roman" w:hAnsi="Times New Roman" w:cs="Times New Roman"/>
          <w:sz w:val="26"/>
          <w:szCs w:val="26"/>
        </w:rPr>
        <w:t xml:space="preserve">постановление № 63 от 26.07.2017 «Об утверждении административного регламента </w:t>
      </w:r>
      <w:r w:rsidR="00F65212" w:rsidRPr="00F65212">
        <w:rPr>
          <w:rFonts w:ascii="Times New Roman" w:hAnsi="Times New Roman" w:cs="Times New Roman"/>
          <w:bCs/>
          <w:sz w:val="26"/>
          <w:szCs w:val="26"/>
        </w:rPr>
        <w:t xml:space="preserve">по </w:t>
      </w:r>
      <w:r w:rsidR="00F65212" w:rsidRPr="00F65212">
        <w:rPr>
          <w:rFonts w:ascii="Times New Roman" w:hAnsi="Times New Roman" w:cs="Times New Roman"/>
          <w:sz w:val="26"/>
          <w:szCs w:val="26"/>
        </w:rPr>
        <w:t xml:space="preserve">предоставлению муниципальной услуги </w:t>
      </w:r>
      <w:r w:rsidR="00F65212" w:rsidRPr="00F65212">
        <w:rPr>
          <w:rFonts w:ascii="Times New Roman" w:hAnsi="Times New Roman" w:cs="Times New Roman"/>
          <w:sz w:val="26"/>
          <w:szCs w:val="26"/>
          <w:lang w:eastAsia="en-US"/>
        </w:rPr>
        <w:t>«Выдача ордеров на проведение земляных работ»</w:t>
      </w:r>
      <w:r w:rsidRPr="00F65212">
        <w:rPr>
          <w:sz w:val="26"/>
          <w:szCs w:val="26"/>
        </w:rPr>
        <w:t>.</w:t>
      </w:r>
    </w:p>
    <w:p w:rsidR="002656CA" w:rsidRPr="00F65212" w:rsidRDefault="00EC304F" w:rsidP="00F65212">
      <w:pPr>
        <w:pStyle w:val="ConsPlusNormal"/>
        <w:widowControl/>
        <w:numPr>
          <w:ilvl w:val="0"/>
          <w:numId w:val="18"/>
        </w:numPr>
        <w:ind w:left="0" w:firstLine="567"/>
        <w:contextualSpacing/>
        <w:mirrorIndents/>
        <w:rPr>
          <w:rFonts w:ascii="Times New Roman" w:hAnsi="Times New Roman" w:cs="Times New Roman"/>
          <w:sz w:val="26"/>
          <w:szCs w:val="26"/>
        </w:rPr>
      </w:pPr>
      <w:r w:rsidRPr="00F65212">
        <w:rPr>
          <w:rFonts w:ascii="Times New Roman" w:hAnsi="Times New Roman" w:cs="Times New Roman"/>
          <w:sz w:val="26"/>
          <w:szCs w:val="26"/>
        </w:rPr>
        <w:t>Настоящее постановление вступает в силу на следующий день после дня официального опубликования</w:t>
      </w:r>
      <w:r w:rsidRPr="00F65212">
        <w:rPr>
          <w:sz w:val="26"/>
          <w:szCs w:val="26"/>
        </w:rPr>
        <w:t>.</w:t>
      </w:r>
    </w:p>
    <w:p w:rsidR="00ED35D6" w:rsidRPr="00F65212" w:rsidRDefault="00ED35D6" w:rsidP="004940CD">
      <w:pPr>
        <w:pStyle w:val="ConsPlusTitle"/>
        <w:widowControl/>
        <w:contextualSpacing/>
        <w:mirrorIndents/>
        <w:jc w:val="both"/>
        <w:rPr>
          <w:b w:val="0"/>
          <w:i/>
          <w:sz w:val="26"/>
          <w:szCs w:val="26"/>
        </w:rPr>
      </w:pPr>
    </w:p>
    <w:p w:rsidR="00ED35D6" w:rsidRPr="00F65212" w:rsidRDefault="00ED35D6" w:rsidP="004940CD">
      <w:pPr>
        <w:pStyle w:val="ConsPlusTitle"/>
        <w:widowControl/>
        <w:contextualSpacing/>
        <w:mirrorIndents/>
        <w:jc w:val="both"/>
        <w:rPr>
          <w:b w:val="0"/>
          <w:i/>
          <w:sz w:val="26"/>
          <w:szCs w:val="26"/>
        </w:rPr>
      </w:pPr>
    </w:p>
    <w:p w:rsidR="00EC304F" w:rsidRPr="00F65212" w:rsidRDefault="00EC304F" w:rsidP="004940CD">
      <w:pPr>
        <w:pStyle w:val="ConsPlusTitle"/>
        <w:widowControl/>
        <w:contextualSpacing/>
        <w:mirrorIndents/>
        <w:jc w:val="both"/>
        <w:rPr>
          <w:b w:val="0"/>
          <w:i/>
          <w:sz w:val="26"/>
          <w:szCs w:val="26"/>
        </w:rPr>
      </w:pPr>
    </w:p>
    <w:p w:rsidR="00F65212" w:rsidRPr="00F65212" w:rsidRDefault="00F65212" w:rsidP="00F65212">
      <w:pPr>
        <w:spacing w:after="0" w:line="240" w:lineRule="auto"/>
        <w:rPr>
          <w:rFonts w:ascii="Times New Roman" w:eastAsia="Arial Unicode MS" w:hAnsi="Times New Roman"/>
          <w:sz w:val="26"/>
          <w:szCs w:val="26"/>
          <w:lang w:eastAsia="ru-RU"/>
        </w:rPr>
      </w:pPr>
      <w:r w:rsidRPr="00F65212">
        <w:rPr>
          <w:rFonts w:ascii="Times New Roman" w:eastAsia="Arial Unicode MS" w:hAnsi="Times New Roman"/>
          <w:color w:val="000000"/>
          <w:sz w:val="26"/>
          <w:szCs w:val="26"/>
          <w:lang w:eastAsia="ru-RU"/>
        </w:rPr>
        <w:t xml:space="preserve">Глава </w:t>
      </w:r>
      <w:r w:rsidRPr="00F65212">
        <w:rPr>
          <w:rFonts w:ascii="Times New Roman" w:eastAsia="Arial Unicode MS" w:hAnsi="Times New Roman"/>
          <w:sz w:val="26"/>
          <w:szCs w:val="26"/>
          <w:lang w:eastAsia="ru-RU"/>
        </w:rPr>
        <w:t xml:space="preserve">сельского поселения </w:t>
      </w:r>
    </w:p>
    <w:p w:rsidR="00F65212" w:rsidRPr="00F65212" w:rsidRDefault="00F65212" w:rsidP="00F65212">
      <w:pPr>
        <w:spacing w:after="0" w:line="240" w:lineRule="auto"/>
        <w:outlineLvl w:val="0"/>
        <w:rPr>
          <w:rFonts w:ascii="Times New Roman" w:eastAsia="Arial Unicode MS" w:hAnsi="Times New Roman"/>
          <w:bCs/>
          <w:i/>
          <w:iCs/>
          <w:color w:val="000000"/>
          <w:sz w:val="28"/>
          <w:szCs w:val="28"/>
          <w:lang w:eastAsia="ru-RU"/>
        </w:rPr>
      </w:pPr>
      <w:r w:rsidRPr="00F65212">
        <w:rPr>
          <w:rFonts w:ascii="Times New Roman" w:eastAsia="Arial Unicode MS" w:hAnsi="Times New Roman"/>
          <w:sz w:val="26"/>
          <w:szCs w:val="26"/>
          <w:lang w:eastAsia="ru-RU"/>
        </w:rPr>
        <w:t>«Малоархангельское»</w:t>
      </w:r>
      <w:r w:rsidRPr="00F65212">
        <w:rPr>
          <w:rFonts w:ascii="Times New Roman" w:eastAsia="Arial Unicode MS" w:hAnsi="Times New Roman"/>
          <w:color w:val="000000"/>
          <w:sz w:val="26"/>
          <w:szCs w:val="26"/>
          <w:lang w:eastAsia="ru-RU"/>
        </w:rPr>
        <w:tab/>
      </w:r>
      <w:r w:rsidRPr="00F65212">
        <w:rPr>
          <w:rFonts w:ascii="Times New Roman" w:eastAsia="Arial Unicode MS" w:hAnsi="Times New Roman"/>
          <w:color w:val="000000"/>
          <w:sz w:val="26"/>
          <w:szCs w:val="26"/>
          <w:lang w:eastAsia="ru-RU"/>
        </w:rPr>
        <w:tab/>
      </w:r>
      <w:r w:rsidRPr="00F65212">
        <w:rPr>
          <w:rFonts w:ascii="Times New Roman" w:eastAsia="Arial Unicode MS" w:hAnsi="Times New Roman"/>
          <w:color w:val="000000"/>
          <w:sz w:val="26"/>
          <w:szCs w:val="26"/>
          <w:lang w:eastAsia="ru-RU"/>
        </w:rPr>
        <w:tab/>
      </w:r>
      <w:r w:rsidRPr="00F65212">
        <w:rPr>
          <w:rFonts w:ascii="Times New Roman" w:eastAsia="Arial Unicode MS" w:hAnsi="Times New Roman"/>
          <w:color w:val="000000"/>
          <w:sz w:val="26"/>
          <w:szCs w:val="26"/>
          <w:lang w:eastAsia="ru-RU"/>
        </w:rPr>
        <w:tab/>
        <w:t xml:space="preserve">        </w:t>
      </w:r>
      <w:r w:rsidRPr="00F65212">
        <w:rPr>
          <w:rFonts w:ascii="Times New Roman" w:eastAsia="Arial Unicode MS" w:hAnsi="Times New Roman"/>
          <w:color w:val="000000"/>
          <w:sz w:val="26"/>
          <w:szCs w:val="26"/>
          <w:lang w:eastAsia="ru-RU"/>
        </w:rPr>
        <w:tab/>
        <w:t xml:space="preserve">                                             Е.В.Иванов</w:t>
      </w:r>
    </w:p>
    <w:p w:rsidR="002656CA" w:rsidRPr="00ED35D6" w:rsidRDefault="002656CA" w:rsidP="00EC304F">
      <w:pPr>
        <w:pStyle w:val="ConsPlusTitle"/>
        <w:widowControl/>
        <w:contextualSpacing/>
        <w:mirrorIndents/>
        <w:jc w:val="both"/>
      </w:pPr>
      <w:r w:rsidRPr="00ED35D6">
        <w:br w:type="page"/>
      </w:r>
    </w:p>
    <w:p w:rsidR="006749B0" w:rsidRPr="006749B0" w:rsidRDefault="006749B0" w:rsidP="006749B0">
      <w:pPr>
        <w:spacing w:after="0" w:line="240" w:lineRule="auto"/>
        <w:jc w:val="right"/>
        <w:rPr>
          <w:rFonts w:ascii="Times New Roman" w:eastAsia="Arial Unicode MS" w:hAnsi="Times New Roman"/>
          <w:i/>
          <w:color w:val="000000"/>
          <w:sz w:val="24"/>
          <w:szCs w:val="24"/>
          <w:lang w:eastAsia="ru-RU"/>
        </w:rPr>
      </w:pPr>
      <w:r w:rsidRPr="006749B0">
        <w:rPr>
          <w:rFonts w:ascii="Times New Roman" w:eastAsia="Arial Unicode MS" w:hAnsi="Times New Roman"/>
          <w:color w:val="000000"/>
          <w:sz w:val="28"/>
          <w:szCs w:val="28"/>
          <w:lang w:eastAsia="ru-RU"/>
        </w:rPr>
        <w:lastRenderedPageBreak/>
        <w:t>УТВЕРЖДЕН</w:t>
      </w:r>
    </w:p>
    <w:p w:rsidR="006749B0" w:rsidRPr="006749B0" w:rsidRDefault="006749B0" w:rsidP="006749B0">
      <w:pPr>
        <w:autoSpaceDE w:val="0"/>
        <w:autoSpaceDN w:val="0"/>
        <w:adjustRightInd w:val="0"/>
        <w:spacing w:after="0" w:line="240" w:lineRule="auto"/>
        <w:ind w:left="4536"/>
        <w:jc w:val="right"/>
        <w:rPr>
          <w:rFonts w:ascii="Times New Roman" w:eastAsia="Arial Unicode MS" w:hAnsi="Times New Roman"/>
          <w:sz w:val="28"/>
          <w:szCs w:val="28"/>
          <w:lang w:eastAsia="ru-RU"/>
        </w:rPr>
      </w:pPr>
      <w:r w:rsidRPr="006749B0">
        <w:rPr>
          <w:rFonts w:ascii="Times New Roman" w:eastAsia="Arial Unicode MS" w:hAnsi="Times New Roman"/>
          <w:sz w:val="28"/>
          <w:szCs w:val="28"/>
          <w:lang w:eastAsia="ru-RU"/>
        </w:rPr>
        <w:t>постановлением администрации</w:t>
      </w:r>
    </w:p>
    <w:p w:rsidR="006749B0" w:rsidRPr="006749B0" w:rsidRDefault="006749B0" w:rsidP="006749B0">
      <w:pPr>
        <w:spacing w:after="0" w:line="322" w:lineRule="exact"/>
        <w:ind w:left="20" w:right="20" w:firstLine="2460"/>
        <w:jc w:val="right"/>
        <w:rPr>
          <w:rFonts w:ascii="Times New Roman" w:hAnsi="Times New Roman"/>
          <w:b/>
          <w:bCs/>
          <w:sz w:val="27"/>
          <w:szCs w:val="27"/>
          <w:lang w:eastAsia="ru-RU"/>
        </w:rPr>
      </w:pPr>
      <w:r w:rsidRPr="006749B0">
        <w:rPr>
          <w:rFonts w:ascii="Times New Roman" w:eastAsia="Arial Unicode MS" w:hAnsi="Times New Roman"/>
          <w:color w:val="000000"/>
          <w:sz w:val="28"/>
          <w:szCs w:val="28"/>
          <w:lang w:eastAsia="ru-RU"/>
        </w:rPr>
        <w:t>сельского поселения «Малоархангельское»</w:t>
      </w:r>
      <w:r w:rsidRPr="006749B0">
        <w:rPr>
          <w:rFonts w:ascii="Times New Roman" w:eastAsia="Arial Unicode MS" w:hAnsi="Times New Roman"/>
          <w:i/>
          <w:color w:val="FF0000"/>
          <w:sz w:val="28"/>
          <w:szCs w:val="28"/>
          <w:lang w:eastAsia="ru-RU"/>
        </w:rPr>
        <w:br/>
      </w:r>
      <w:r w:rsidRPr="006749B0">
        <w:rPr>
          <w:rFonts w:ascii="Times New Roman" w:eastAsia="Arial Unicode MS" w:hAnsi="Times New Roman"/>
          <w:color w:val="000000"/>
          <w:sz w:val="28"/>
          <w:szCs w:val="28"/>
          <w:lang w:eastAsia="ru-RU"/>
        </w:rPr>
        <w:t>от «29» ноября 2022 г. № 7</w:t>
      </w:r>
      <w:r>
        <w:rPr>
          <w:rFonts w:ascii="Times New Roman" w:eastAsia="Arial Unicode MS" w:hAnsi="Times New Roman"/>
          <w:color w:val="000000"/>
          <w:sz w:val="28"/>
          <w:szCs w:val="28"/>
          <w:lang w:eastAsia="ru-RU"/>
        </w:rPr>
        <w:t>5</w:t>
      </w:r>
    </w:p>
    <w:p w:rsidR="006749B0" w:rsidRDefault="006749B0" w:rsidP="006749B0">
      <w:pPr>
        <w:pStyle w:val="ConsPlusTitle"/>
        <w:widowControl/>
        <w:ind w:firstLine="567"/>
        <w:contextualSpacing/>
        <w:mirrorIndents/>
        <w:jc w:val="right"/>
        <w:rPr>
          <w:bCs w:val="0"/>
        </w:rPr>
      </w:pPr>
    </w:p>
    <w:p w:rsidR="006749B0" w:rsidRDefault="006749B0" w:rsidP="006749B0">
      <w:pPr>
        <w:pStyle w:val="ConsPlusTitle"/>
        <w:widowControl/>
        <w:contextualSpacing/>
        <w:mirrorIndents/>
        <w:rPr>
          <w:bCs w:val="0"/>
        </w:rPr>
      </w:pPr>
    </w:p>
    <w:p w:rsidR="002656CA" w:rsidRPr="00ED35D6" w:rsidRDefault="002656CA" w:rsidP="004940CD">
      <w:pPr>
        <w:pStyle w:val="ConsPlusTitle"/>
        <w:widowControl/>
        <w:ind w:firstLine="567"/>
        <w:contextualSpacing/>
        <w:mirrorIndents/>
        <w:jc w:val="center"/>
        <w:rPr>
          <w:bCs w:val="0"/>
        </w:rPr>
      </w:pPr>
      <w:r w:rsidRPr="00ED35D6">
        <w:rPr>
          <w:bCs w:val="0"/>
        </w:rPr>
        <w:t xml:space="preserve">Административный регламент по предоставлению </w:t>
      </w:r>
      <w:bookmarkStart w:id="0" w:name="_GoBack"/>
      <w:bookmarkEnd w:id="0"/>
      <w:r w:rsidRPr="00ED35D6">
        <w:rPr>
          <w:bCs w:val="0"/>
        </w:rPr>
        <w:t>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r w:rsidR="00F65212" w:rsidRPr="00F65212">
        <w:rPr>
          <w:bCs w:val="0"/>
        </w:rPr>
        <w:t>сельского поселения «Малоархангельское»</w:t>
      </w:r>
    </w:p>
    <w:p w:rsidR="002656CA" w:rsidRPr="00ED35D6" w:rsidRDefault="002656CA" w:rsidP="004940CD">
      <w:pPr>
        <w:pStyle w:val="ConsPlusTitle"/>
        <w:widowControl/>
        <w:ind w:firstLine="567"/>
        <w:contextualSpacing/>
        <w:mirrorIndents/>
        <w:jc w:val="center"/>
        <w:rPr>
          <w:bCs w:val="0"/>
        </w:rPr>
      </w:pPr>
      <w:bookmarkStart w:id="1"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(межселенных территориях) </w:t>
      </w:r>
      <w:r w:rsidR="00F65212" w:rsidRPr="00F65212">
        <w:rPr>
          <w:rFonts w:ascii="Times New Roman" w:hAnsi="Times New Roman" w:cs="Times New Roman"/>
          <w:bCs/>
          <w:sz w:val="28"/>
          <w:szCs w:val="28"/>
        </w:rPr>
        <w:t>сельского поселения «Малоархангельское</w:t>
      </w:r>
      <w:r w:rsidR="00F65212" w:rsidRPr="00F65212">
        <w:rPr>
          <w:rFonts w:ascii="Times New Roman" w:hAnsi="Times New Roman" w:cs="Times New Roman"/>
          <w:sz w:val="28"/>
          <w:szCs w:val="28"/>
        </w:rPr>
        <w:t>»</w:t>
      </w:r>
      <w:r w:rsidRPr="00ED35D6">
        <w:rPr>
          <w:rFonts w:ascii="Times New Roman" w:hAnsi="Times New Roman" w:cs="Times New Roman"/>
          <w:sz w:val="28"/>
          <w:szCs w:val="28"/>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F65212">
        <w:rPr>
          <w:sz w:val="28"/>
          <w:szCs w:val="28"/>
        </w:rPr>
        <w:t xml:space="preserve">специалистом </w:t>
      </w:r>
      <w:r w:rsidRPr="00F65212">
        <w:rPr>
          <w:color w:val="000000" w:themeColor="text1"/>
          <w:sz w:val="28"/>
          <w:szCs w:val="28"/>
        </w:rPr>
        <w:t xml:space="preserve">администрации </w:t>
      </w:r>
      <w:r w:rsidR="00F65212" w:rsidRPr="00F65212">
        <w:rPr>
          <w:bCs/>
          <w:sz w:val="28"/>
          <w:szCs w:val="28"/>
        </w:rPr>
        <w:t>сельского поселения «Малоархангельское</w:t>
      </w:r>
      <w:r w:rsidR="00F65212" w:rsidRPr="00F65212">
        <w:rPr>
          <w:sz w:val="28"/>
          <w:szCs w:val="28"/>
        </w:rPr>
        <w:t>»</w:t>
      </w:r>
      <w:r w:rsidRPr="00F65212">
        <w:rPr>
          <w:sz w:val="28"/>
          <w:szCs w:val="28"/>
        </w:rPr>
        <w:t xml:space="preserve"> при непосредственном обращении заявителя или его представителя </w:t>
      </w:r>
      <w:r w:rsidRPr="00F65212">
        <w:rPr>
          <w:color w:val="000000" w:themeColor="text1"/>
          <w:sz w:val="28"/>
          <w:szCs w:val="28"/>
        </w:rPr>
        <w:t xml:space="preserve">в администрацию </w:t>
      </w:r>
      <w:r w:rsidR="00F65212" w:rsidRPr="00F65212">
        <w:rPr>
          <w:bCs/>
          <w:sz w:val="28"/>
          <w:szCs w:val="28"/>
        </w:rPr>
        <w:t>сельского поселения «Малоархангельское</w:t>
      </w:r>
      <w:r w:rsidR="00F65212" w:rsidRPr="00F65212">
        <w:rPr>
          <w:sz w:val="28"/>
          <w:szCs w:val="28"/>
        </w:rPr>
        <w:t>»</w:t>
      </w:r>
      <w:r w:rsidRPr="00F65212">
        <w:rPr>
          <w:sz w:val="28"/>
          <w:szCs w:val="28"/>
        </w:rPr>
        <w:t xml:space="preserve"> или посредством телефонной связи, в том числе путем размещения на официальном сайте </w:t>
      </w:r>
      <w:r w:rsidRPr="00F65212">
        <w:rPr>
          <w:color w:val="000000" w:themeColor="text1"/>
          <w:sz w:val="28"/>
          <w:szCs w:val="28"/>
        </w:rPr>
        <w:t xml:space="preserve">администрации </w:t>
      </w:r>
      <w:r w:rsidR="00F65212" w:rsidRPr="00F65212">
        <w:rPr>
          <w:bCs/>
          <w:sz w:val="28"/>
          <w:szCs w:val="28"/>
        </w:rPr>
        <w:t>сельского поселения «Малоархангельское</w:t>
      </w:r>
      <w:r w:rsidR="00F65212" w:rsidRPr="00F65212">
        <w:rPr>
          <w:sz w:val="28"/>
          <w:szCs w:val="28"/>
        </w:rPr>
        <w:t>»</w:t>
      </w:r>
      <w:r w:rsidRPr="00F65212">
        <w:rPr>
          <w:sz w:val="28"/>
          <w:szCs w:val="28"/>
        </w:rPr>
        <w:t xml:space="preserve"> в информационно-телекоммуникационной сети «Интернет» (далее - </w:t>
      </w:r>
      <w:r w:rsidRPr="00F65212">
        <w:rPr>
          <w:color w:val="000000" w:themeColor="text1"/>
          <w:sz w:val="28"/>
          <w:szCs w:val="28"/>
        </w:rPr>
        <w:t>официальный сайт уполномоченного органа</w:t>
      </w:r>
      <w:r w:rsidRPr="00F65212">
        <w:rPr>
          <w:sz w:val="28"/>
          <w:szCs w:val="28"/>
        </w:rPr>
        <w:t>)</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F65212" w:rsidRPr="00F65212">
        <w:rPr>
          <w:bCs/>
          <w:sz w:val="28"/>
          <w:szCs w:val="28"/>
        </w:rPr>
        <w:t>сельского поселения «Малоархангельское</w:t>
      </w:r>
      <w:r w:rsidR="00F65212" w:rsidRPr="00F65212">
        <w:t>»</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уполномоченного органа размещена на официальном сайте уполномоченного органа,</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9B23C9" w:rsidRPr="009B23C9">
        <w:rPr>
          <w:rFonts w:ascii="Times New Roman" w:hAnsi="Times New Roman"/>
          <w:bCs/>
          <w:sz w:val="28"/>
          <w:szCs w:val="28"/>
        </w:rPr>
        <w:t>сельского поселения «Малоархангельское</w:t>
      </w:r>
      <w:r w:rsidR="009B23C9" w:rsidRPr="009B23C9">
        <w:rPr>
          <w:rFonts w:ascii="Times New Roman" w:hAnsi="Times New Roman"/>
          <w:sz w:val="28"/>
          <w:szCs w:val="28"/>
        </w:rPr>
        <w:t>»</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1"/>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002656CA" w:rsidRPr="00ED35D6">
        <w:rPr>
          <w:rFonts w:ascii="Times New Roman" w:hAnsi="Times New Roman"/>
          <w:sz w:val="28"/>
          <w:szCs w:val="28"/>
          <w:lang w:eastAsia="ru-RU"/>
        </w:rPr>
        <w:t xml:space="preserve"> ;</w:t>
      </w:r>
      <w:proofErr w:type="gramEnd"/>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9B23C9" w:rsidRPr="009B23C9">
        <w:rPr>
          <w:rFonts w:ascii="Times New Roman" w:hAnsi="Times New Roman"/>
          <w:sz w:val="28"/>
          <w:szCs w:val="28"/>
        </w:rPr>
        <w:t>Устав сельского поселения «Малоархангельское»</w:t>
      </w:r>
      <w:r w:rsidR="009B23C9" w:rsidRPr="009B23C9">
        <w:rPr>
          <w:rFonts w:ascii="Times New Roman" w:hAnsi="Times New Roman"/>
          <w:color w:val="000000" w:themeColor="text1"/>
          <w:sz w:val="28"/>
          <w:szCs w:val="28"/>
        </w:rPr>
        <w:t xml:space="preserve">, принятый решением Совета </w:t>
      </w:r>
      <w:r w:rsidR="009B23C9" w:rsidRPr="009B23C9">
        <w:rPr>
          <w:rFonts w:ascii="Times New Roman" w:hAnsi="Times New Roman"/>
          <w:sz w:val="28"/>
          <w:szCs w:val="28"/>
        </w:rPr>
        <w:t>сельского поселения «Малоархангельское»</w:t>
      </w:r>
      <w:r w:rsidR="009B23C9" w:rsidRPr="009B23C9">
        <w:rPr>
          <w:rFonts w:ascii="Times New Roman" w:hAnsi="Times New Roman"/>
          <w:color w:val="000000" w:themeColor="text1"/>
          <w:sz w:val="28"/>
          <w:szCs w:val="28"/>
        </w:rPr>
        <w:t xml:space="preserve"> от </w:t>
      </w:r>
      <w:r w:rsidR="009B23C9" w:rsidRPr="009B23C9">
        <w:rPr>
          <w:rFonts w:ascii="Times New Roman" w:hAnsi="Times New Roman"/>
          <w:sz w:val="28"/>
          <w:szCs w:val="28"/>
        </w:rPr>
        <w:t>28.03.2018 № 18</w:t>
      </w:r>
      <w:r w:rsidRPr="004459B7">
        <w:rPr>
          <w:rFonts w:ascii="Times New Roman" w:hAnsi="Times New Roman"/>
          <w:sz w:val="28"/>
          <w:szCs w:val="28"/>
          <w:lang w:eastAsia="ru-RU"/>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459B7"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w:t>
      </w:r>
      <w:proofErr w:type="gramStart"/>
      <w:r w:rsidR="005F7F60" w:rsidRPr="00ED35D6">
        <w:rPr>
          <w:rFonts w:ascii="Times New Roman" w:hAnsi="Times New Roman"/>
          <w:sz w:val="28"/>
          <w:szCs w:val="28"/>
        </w:rPr>
        <w:t>о-</w:t>
      </w:r>
      <w:proofErr w:type="gramEnd"/>
      <w:r w:rsidR="005F7F60" w:rsidRPr="00ED35D6">
        <w:rPr>
          <w:rFonts w:ascii="Times New Roman" w:hAnsi="Times New Roman"/>
          <w:sz w:val="28"/>
          <w:szCs w:val="28"/>
        </w:rPr>
        <w:t>,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w:t>
      </w:r>
      <w:proofErr w:type="spellStart"/>
      <w:r w:rsidR="005F7F60" w:rsidRPr="00ED35D6">
        <w:rPr>
          <w:rFonts w:ascii="Times New Roman" w:hAnsi="Times New Roman"/>
          <w:sz w:val="28"/>
          <w:szCs w:val="28"/>
        </w:rPr>
        <w:t>выкопировка</w:t>
      </w:r>
      <w:proofErr w:type="spellEnd"/>
      <w:r w:rsidR="005F7F60" w:rsidRPr="00ED35D6">
        <w:rPr>
          <w:rFonts w:ascii="Times New Roman" w:hAnsi="Times New Roman"/>
          <w:sz w:val="28"/>
          <w:szCs w:val="28"/>
        </w:rPr>
        <w:t xml:space="preserve">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2656CA" w:rsidRPr="00ED35D6">
        <w:rPr>
          <w:rFonts w:ascii="Times New Roman" w:hAnsi="Times New Roman"/>
          <w:sz w:val="28"/>
          <w:szCs w:val="28"/>
          <w:lang w:eastAsia="ru-RU"/>
        </w:rPr>
        <w:t xml:space="preserve"> 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w:t>
      </w:r>
      <w:proofErr w:type="gramStart"/>
      <w:r w:rsidR="002656CA" w:rsidRPr="00ED35D6">
        <w:rPr>
          <w:rFonts w:ascii="Times New Roman" w:hAnsi="Times New Roman"/>
          <w:sz w:val="28"/>
          <w:szCs w:val="28"/>
          <w:lang w:eastAsia="ru-RU"/>
        </w:rPr>
        <w:t xml:space="preserve">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w:t>
      </w:r>
      <w:proofErr w:type="gramEnd"/>
      <w:r w:rsidR="002656CA" w:rsidRPr="00ED35D6">
        <w:rPr>
          <w:rFonts w:ascii="Times New Roman" w:hAnsi="Times New Roman"/>
          <w:sz w:val="28"/>
          <w:szCs w:val="28"/>
          <w:lang w:eastAsia="ru-RU"/>
        </w:rPr>
        <w:t xml:space="preserve">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6C0A0E"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2.17</w:t>
      </w:r>
      <w:r w:rsidR="002C7F32" w:rsidRPr="00ED35D6">
        <w:rPr>
          <w:rFonts w:ascii="Times New Roman" w:hAnsi="Times New Roman"/>
          <w:sz w:val="28"/>
          <w:szCs w:val="28"/>
          <w:lang w:eastAsia="ru-RU"/>
        </w:rPr>
        <w:t xml:space="preserve">. При проведении аварийных земляных работ заявителем </w:t>
      </w:r>
      <w:proofErr w:type="gramStart"/>
      <w:r w:rsidR="002C7F32" w:rsidRPr="00ED35D6">
        <w:rPr>
          <w:rFonts w:ascii="Times New Roman" w:hAnsi="Times New Roman"/>
          <w:sz w:val="28"/>
          <w:szCs w:val="28"/>
          <w:lang w:eastAsia="ru-RU"/>
        </w:rPr>
        <w:t>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доставляются документы</w:t>
      </w:r>
      <w:proofErr w:type="gramEnd"/>
      <w:r w:rsidR="002C7F32" w:rsidRPr="00ED35D6">
        <w:rPr>
          <w:rFonts w:ascii="Times New Roman" w:hAnsi="Times New Roman"/>
          <w:sz w:val="28"/>
          <w:szCs w:val="28"/>
          <w:lang w:eastAsia="ru-RU"/>
        </w:rPr>
        <w:t xml:space="preserve">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Pr>
          <w:rFonts w:ascii="Times New Roman" w:hAnsi="Times New Roman"/>
          <w:sz w:val="28"/>
          <w:szCs w:val="28"/>
          <w:lang w:eastAsia="ru-RU"/>
        </w:rPr>
        <w:t>2.13</w:t>
      </w:r>
      <w:r w:rsidR="001C4889" w:rsidRPr="00ED35D6">
        <w:rPr>
          <w:rFonts w:ascii="Times New Roman" w:hAnsi="Times New Roman"/>
          <w:sz w:val="28"/>
          <w:szCs w:val="28"/>
          <w:lang w:eastAsia="ru-RU"/>
        </w:rPr>
        <w:t>.1-</w:t>
      </w:r>
      <w:r>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Pr>
          <w:rFonts w:ascii="Times New Roman" w:hAnsi="Times New Roman"/>
          <w:sz w:val="28"/>
          <w:szCs w:val="28"/>
          <w:lang w:eastAsia="ru-RU"/>
        </w:rPr>
        <w:t>2.13</w:t>
      </w:r>
      <w:r w:rsidR="001C4889" w:rsidRPr="00ED35D6">
        <w:rPr>
          <w:rFonts w:ascii="Times New Roman" w:hAnsi="Times New Roman"/>
          <w:sz w:val="28"/>
          <w:szCs w:val="28"/>
          <w:lang w:eastAsia="ru-RU"/>
        </w:rPr>
        <w:t>.8 и</w:t>
      </w:r>
      <w:r>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proofErr w:type="gramStart"/>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C0A0E">
        <w:rPr>
          <w:sz w:val="28"/>
          <w:szCs w:val="28"/>
        </w:rPr>
        <w:t xml:space="preserve"> </w:t>
      </w:r>
      <w:proofErr w:type="gramStart"/>
      <w:r w:rsidRPr="006C0A0E">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6C0A0E" w:rsidRPr="006C0A0E" w:rsidRDefault="006C0A0E" w:rsidP="006C0A0E">
      <w:pPr>
        <w:pStyle w:val="7"/>
        <w:shd w:val="clear" w:color="auto" w:fill="auto"/>
        <w:tabs>
          <w:tab w:val="left" w:pos="1075"/>
        </w:tabs>
        <w:spacing w:line="240" w:lineRule="auto"/>
        <w:ind w:firstLine="709"/>
        <w:jc w:val="both"/>
        <w:rPr>
          <w:sz w:val="28"/>
          <w:szCs w:val="28"/>
        </w:rPr>
      </w:pPr>
      <w:proofErr w:type="gramStart"/>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proofErr w:type="gramStart"/>
      <w:r w:rsidRPr="006C0A0E">
        <w:rPr>
          <w:sz w:val="28"/>
          <w:szCs w:val="28"/>
        </w:rPr>
        <w:lastRenderedPageBreak/>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C0A0E">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47743">
        <w:rPr>
          <w:rFonts w:ascii="Times New Roman" w:hAnsi="Times New Roman"/>
          <w:sz w:val="28"/>
          <w:szCs w:val="28"/>
          <w:lang w:eastAsia="ru-RU"/>
        </w:rPr>
        <w:t xml:space="preserve">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lastRenderedPageBreak/>
        <w:t xml:space="preserve">Исчерпывающий перечень оснований для приостановления или отказа </w:t>
      </w:r>
      <w:proofErr w:type="gramStart"/>
      <w:r w:rsidRPr="00147743">
        <w:rPr>
          <w:rFonts w:ascii="Times New Roman" w:hAnsi="Times New Roman"/>
          <w:b/>
          <w:sz w:val="28"/>
          <w:szCs w:val="28"/>
          <w:lang w:eastAsia="ru-RU"/>
        </w:rPr>
        <w:t>в</w:t>
      </w:r>
      <w:proofErr w:type="gramEnd"/>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proofErr w:type="gramStart"/>
      <w:r w:rsidRPr="00147743">
        <w:rPr>
          <w:rFonts w:ascii="Times New Roman" w:hAnsi="Times New Roman"/>
          <w:b/>
          <w:sz w:val="28"/>
          <w:szCs w:val="28"/>
          <w:lang w:eastAsia="ru-RU"/>
        </w:rPr>
        <w:t>предоставлении</w:t>
      </w:r>
      <w:proofErr w:type="gramEnd"/>
      <w:r w:rsidRPr="00147743">
        <w:rPr>
          <w:rFonts w:ascii="Times New Roman" w:hAnsi="Times New Roman"/>
          <w:b/>
          <w:sz w:val="28"/>
          <w:szCs w:val="28"/>
          <w:lang w:eastAsia="ru-RU"/>
        </w:rPr>
        <w:t xml:space="preserve">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ascii="Times New Roman" w:hAnsi="Times New Roman"/>
          <w:sz w:val="28"/>
          <w:szCs w:val="28"/>
          <w:lang w:eastAsia="ru-RU"/>
        </w:rPr>
        <w:t>необходимых</w:t>
      </w:r>
      <w:proofErr w:type="gramEnd"/>
      <w:r>
        <w:rPr>
          <w:rFonts w:ascii="Times New Roman" w:hAnsi="Times New Roman"/>
          <w:sz w:val="28"/>
          <w:szCs w:val="28"/>
          <w:lang w:eastAsia="ru-RU"/>
        </w:rPr>
        <w:t xml:space="preserve">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lastRenderedPageBreak/>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w:t>
      </w:r>
      <w:r w:rsidRPr="00DF0154">
        <w:rPr>
          <w:sz w:val="28"/>
          <w:szCs w:val="28"/>
        </w:rPr>
        <w:lastRenderedPageBreak/>
        <w:t xml:space="preserve">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sidRPr="00831C4D">
        <w:rPr>
          <w:b/>
          <w:sz w:val="28"/>
          <w:szCs w:val="28"/>
        </w:rPr>
        <w:lastRenderedPageBreak/>
        <w:t>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90699D" w:rsidRDefault="0090699D" w:rsidP="009B23C9">
      <w:pPr>
        <w:pStyle w:val="af4"/>
        <w:spacing w:line="240" w:lineRule="auto"/>
        <w:ind w:left="0"/>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lastRenderedPageBreak/>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w:t>
      </w:r>
      <w:r w:rsidRPr="004A4064">
        <w:rPr>
          <w:rFonts w:ascii="Times New Roman" w:hAnsi="Times New Roman"/>
          <w:sz w:val="28"/>
          <w:szCs w:val="28"/>
          <w:lang w:eastAsia="ru-RU"/>
        </w:rPr>
        <w:lastRenderedPageBreak/>
        <w:t xml:space="preserve">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CD264A" w:rsidRDefault="004A4064" w:rsidP="004A4064">
      <w:pPr>
        <w:pStyle w:val="13"/>
        <w:keepNext/>
        <w:keepLines/>
        <w:shd w:val="clear" w:color="auto" w:fill="auto"/>
        <w:spacing w:line="240" w:lineRule="auto"/>
        <w:ind w:firstLine="709"/>
        <w:rPr>
          <w:b/>
        </w:rPr>
      </w:pPr>
      <w:r w:rsidRPr="00CD264A">
        <w:rPr>
          <w:b/>
          <w:sz w:val="28"/>
          <w:szCs w:val="28"/>
        </w:rPr>
        <w:t xml:space="preserve">Порядок осуществления текущего </w:t>
      </w:r>
      <w:proofErr w:type="gramStart"/>
      <w:r w:rsidRPr="00CD264A">
        <w:rPr>
          <w:b/>
          <w:sz w:val="28"/>
          <w:szCs w:val="28"/>
        </w:rPr>
        <w:t>контроля за</w:t>
      </w:r>
      <w:proofErr w:type="gramEnd"/>
      <w:r w:rsidRPr="00CD264A">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w:t>
      </w:r>
      <w:r w:rsidRPr="00DF0154">
        <w:rPr>
          <w:sz w:val="28"/>
          <w:szCs w:val="28"/>
        </w:rPr>
        <w:lastRenderedPageBreak/>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B10569">
        <w:rPr>
          <w:color w:val="000000" w:themeColor="text1"/>
          <w:sz w:val="28"/>
          <w:szCs w:val="28"/>
        </w:rPr>
        <w:lastRenderedPageBreak/>
        <w:t>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w:t>
      </w:r>
      <w:proofErr w:type="gramStart"/>
      <w:r w:rsidRPr="00E74F01">
        <w:rPr>
          <w:rFonts w:ascii="Times New Roman" w:hAnsi="Times New Roman"/>
          <w:sz w:val="28"/>
          <w:szCs w:val="28"/>
          <w:lang w:eastAsia="ru-RU"/>
        </w:rPr>
        <w:t>г</w:t>
      </w:r>
      <w:proofErr w:type="gramEnd"/>
      <w:r w:rsidRPr="00E74F01">
        <w:rPr>
          <w:rFonts w:ascii="Times New Roman" w:hAnsi="Times New Roman"/>
          <w:sz w:val="28"/>
          <w:szCs w:val="28"/>
          <w:lang w:eastAsia="ru-RU"/>
        </w:rPr>
        <w:t xml:space="preserve">.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Pr>
          <w:rFonts w:ascii="Times New Roman" w:hAnsi="Times New Roman"/>
          <w:sz w:val="28"/>
          <w:szCs w:val="28"/>
          <w:lang w:eastAsia="ru-RU"/>
        </w:rPr>
        <w:t>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E74F01">
        <w:rPr>
          <w:rFonts w:ascii="Times New Roman" w:hAnsi="Times New Roman"/>
          <w:sz w:val="28"/>
          <w:szCs w:val="28"/>
          <w:lang w:eastAsia="ru-RU"/>
        </w:rPr>
        <w:t>(наименование организации, должность, ОГРН, юридический адрес организации,</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Ф.И.О. заявителя, N телефона)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характер произведенных земляных работ</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(указать адрес или адресные ориентиры,</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w:t>
      </w:r>
      <w:proofErr w:type="gramStart"/>
      <w:r w:rsidRPr="00E74F01">
        <w:rPr>
          <w:rFonts w:ascii="Times New Roman" w:hAnsi="Times New Roman"/>
          <w:sz w:val="28"/>
          <w:szCs w:val="28"/>
          <w:lang w:eastAsia="ru-RU"/>
        </w:rPr>
        <w:t>N кадастрового квартала)</w:t>
      </w:r>
      <w:proofErr w:type="gramEnd"/>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благоустройства </w:t>
      </w:r>
      <w:proofErr w:type="gramStart"/>
      <w:r w:rsidRPr="00E74F01">
        <w:rPr>
          <w:rFonts w:ascii="Times New Roman" w:hAnsi="Times New Roman"/>
          <w:sz w:val="28"/>
          <w:szCs w:val="28"/>
          <w:lang w:eastAsia="ru-RU"/>
        </w:rPr>
        <w:t>ознакомлен</w:t>
      </w:r>
      <w:proofErr w:type="gramEnd"/>
      <w:r w:rsidRPr="00E74F01">
        <w:rPr>
          <w:rFonts w:ascii="Times New Roman" w:hAnsi="Times New Roman"/>
          <w:sz w:val="28"/>
          <w:szCs w:val="28"/>
          <w:lang w:eastAsia="ru-RU"/>
        </w:rPr>
        <w:t>.</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   (Ф.И.О. заявителя)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(подпись)</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(причина продления)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2</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Pr="00FE1A25" w:rsidRDefault="004A4064" w:rsidP="004A4064">
      <w:pPr>
        <w:pStyle w:val="7"/>
        <w:shd w:val="clear" w:color="auto" w:fill="auto"/>
        <w:tabs>
          <w:tab w:val="left" w:leader="underscore" w:pos="2770"/>
        </w:tabs>
        <w:spacing w:line="322" w:lineRule="exact"/>
        <w:ind w:left="20" w:right="20" w:firstLine="720"/>
        <w:jc w:val="both"/>
        <w:rPr>
          <w:rStyle w:val="afc"/>
          <w:i w:val="0"/>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4A4064">
      <w:pPr>
        <w:pStyle w:val="7"/>
        <w:shd w:val="clear" w:color="auto" w:fill="auto"/>
        <w:tabs>
          <w:tab w:val="left" w:leader="underscore" w:pos="2770"/>
        </w:tabs>
        <w:spacing w:line="322" w:lineRule="exact"/>
        <w:ind w:left="20" w:right="20" w:firstLine="720"/>
        <w:jc w:val="center"/>
        <w:rPr>
          <w:rStyle w:val="afc"/>
          <w:i w:val="0"/>
        </w:rPr>
      </w:pPr>
      <w:r w:rsidRPr="00D23E72">
        <w:rPr>
          <w:rStyle w:val="9"/>
          <w:sz w:val="28"/>
          <w:szCs w:val="28"/>
        </w:rPr>
        <w:t xml:space="preserve">"__" ____________ 20__ г.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_____________________________________</w:t>
      </w:r>
    </w:p>
    <w:p w:rsidR="004A4064" w:rsidRDefault="004A4064">
      <w:r>
        <w:rPr>
          <w:rFonts w:ascii="Times New Roman" w:hAnsi="Times New Roman"/>
        </w:rPr>
        <w:t>_______________________________________________________________________________________________</w:t>
      </w:r>
    </w:p>
    <w:p w:rsidR="004A4064" w:rsidRPr="005B35C8" w:rsidRDefault="005B35C8" w:rsidP="005B35C8">
      <w:pPr>
        <w:spacing w:after="0" w:line="240" w:lineRule="auto"/>
        <w:jc w:val="center"/>
        <w:rPr>
          <w:rFonts w:ascii="Times New Roman" w:hAnsi="Times New Roman"/>
        </w:rPr>
      </w:pPr>
      <w:r w:rsidRPr="005B35C8">
        <w:rPr>
          <w:rFonts w:ascii="Times New Roman" w:hAnsi="Times New Roman"/>
        </w:rPr>
        <w:t>(Ф.И.О. физического лица, наименование юридического лица- заявителя, дата направления заявления)</w:t>
      </w:r>
    </w:p>
    <w:p w:rsidR="004A4064" w:rsidRDefault="005B35C8" w:rsidP="005B35C8">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p>
    <w:p w:rsidR="005B35C8" w:rsidRDefault="005B35C8">
      <w:r>
        <w:rPr>
          <w:rFonts w:ascii="Times New Roman" w:hAnsi="Times New Roman"/>
          <w:sz w:val="28"/>
          <w:szCs w:val="28"/>
        </w:rPr>
        <w:t>__________________________________________________________________________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_____________________________________________________________________________</w:t>
      </w:r>
    </w:p>
    <w:p w:rsidR="005B35C8" w:rsidRDefault="005B35C8" w:rsidP="005B35C8">
      <w:pPr>
        <w:spacing w:after="0" w:line="240" w:lineRule="auto"/>
        <w:jc w:val="center"/>
        <w:rPr>
          <w:rFonts w:ascii="Times New Roman" w:hAnsi="Times New Roman"/>
        </w:rPr>
      </w:pPr>
      <w:r w:rsidRPr="00AE264A">
        <w:rPr>
          <w:rFonts w:ascii="Times New Roman" w:hAnsi="Times New Roman"/>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(подпись должностного лица органа,</w:t>
      </w:r>
      <w:proofErr w:type="gramEnd"/>
    </w:p>
    <w:p w:rsidR="005B35C8" w:rsidRPr="005B35C8" w:rsidRDefault="005B35C8" w:rsidP="005B35C8">
      <w:pPr>
        <w:spacing w:after="0" w:line="240" w:lineRule="auto"/>
        <w:ind w:firstLine="709"/>
        <w:jc w:val="right"/>
        <w:rPr>
          <w:rFonts w:ascii="Times New Roman" w:hAnsi="Times New Roman"/>
        </w:rPr>
      </w:pPr>
      <w:proofErr w:type="gramStart"/>
      <w:r w:rsidRPr="005B35C8">
        <w:rPr>
          <w:rFonts w:ascii="Times New Roman" w:hAnsi="Times New Roman"/>
        </w:rPr>
        <w:t>осуществляющего</w:t>
      </w:r>
      <w:proofErr w:type="gramEnd"/>
      <w:r w:rsidRPr="005B35C8">
        <w:rPr>
          <w:rFonts w:ascii="Times New Roman" w:hAnsi="Times New Roman"/>
        </w:rPr>
        <w:t xml:space="preserve">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4" w:name="sub_51"/>
      <w:r w:rsidRPr="00ED35D6">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8542F1" w:rsidRDefault="00566CE1" w:rsidP="004940CD">
      <w:pPr>
        <w:pStyle w:val="ae"/>
        <w:contextualSpacing/>
        <w:mirrorIndents/>
        <w:jc w:val="center"/>
        <w:rPr>
          <w:rFonts w:ascii="Times New Roman" w:hAnsi="Times New Roman"/>
          <w:b/>
          <w:bCs/>
          <w:sz w:val="28"/>
          <w:szCs w:val="28"/>
        </w:rPr>
      </w:pPr>
      <w:r w:rsidRPr="008542F1">
        <w:rPr>
          <w:rFonts w:ascii="Times New Roman" w:hAnsi="Times New Roman"/>
          <w:b/>
          <w:bCs/>
          <w:sz w:val="28"/>
          <w:szCs w:val="28"/>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Проведение работ необходимо </w:t>
      </w:r>
      <w:proofErr w:type="gramStart"/>
      <w:r w:rsidRPr="008542F1">
        <w:rPr>
          <w:rFonts w:ascii="Times New Roman" w:hAnsi="Times New Roman"/>
          <w:sz w:val="28"/>
          <w:szCs w:val="28"/>
        </w:rPr>
        <w:t>для</w:t>
      </w:r>
      <w:proofErr w:type="gramEnd"/>
      <w:r w:rsidRPr="008542F1">
        <w:rPr>
          <w:rFonts w:ascii="Times New Roman" w:hAnsi="Times New Roman"/>
          <w:sz w:val="28"/>
          <w:szCs w:val="28"/>
        </w:rPr>
        <w:t xml:space="preserve"> ________________________________________________</w:t>
      </w:r>
      <w:r w:rsidR="008542F1">
        <w:rPr>
          <w:rFonts w:ascii="Times New Roman" w:hAnsi="Times New Roman"/>
          <w:sz w:val="28"/>
          <w:szCs w:val="28"/>
        </w:rPr>
        <w:t>_____________________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proofErr w:type="gramStart"/>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roofErr w:type="gramEnd"/>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w:t>
      </w:r>
      <w:proofErr w:type="gramStart"/>
      <w:r w:rsidRPr="008542F1">
        <w:rPr>
          <w:rFonts w:ascii="Times New Roman" w:hAnsi="Times New Roman"/>
          <w:bCs/>
          <w:i/>
          <w:sz w:val="24"/>
          <w:szCs w:val="24"/>
        </w:rPr>
        <w:t>.а</w:t>
      </w:r>
      <w:proofErr w:type="gramEnd"/>
      <w:r w:rsidRPr="008542F1">
        <w:rPr>
          <w:rFonts w:ascii="Times New Roman" w:hAnsi="Times New Roman"/>
          <w:bCs/>
          <w:i/>
          <w:sz w:val="24"/>
          <w:szCs w:val="24"/>
        </w:rPr>
        <w:t>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виде:</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bCs/>
          <w:sz w:val="28"/>
          <w:szCs w:val="28"/>
        </w:rPr>
        <w:t>(</w:t>
      </w:r>
      <w:r w:rsidRPr="008542F1">
        <w:rPr>
          <w:rFonts w:ascii="Times New Roman" w:hAnsi="Times New Roman"/>
          <w:sz w:val="28"/>
          <w:szCs w:val="28"/>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sz w:val="28"/>
          <w:szCs w:val="28"/>
        </w:rPr>
        <w:lastRenderedPageBreak/>
        <w:t xml:space="preserve">части, </w:t>
      </w:r>
      <w:r w:rsidRPr="008542F1">
        <w:rPr>
          <w:rFonts w:ascii="Times New Roman" w:hAnsi="Times New Roman"/>
          <w:bCs/>
          <w:sz w:val="28"/>
          <w:szCs w:val="28"/>
        </w:rPr>
        <w:t>либо нарушение асфальтового покрытия по ширине проезжей части с обязательным указанием размера повреждаемого покрытия</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w:t>
      </w:r>
      <w:r w:rsidR="00883BD6" w:rsidRPr="008542F1">
        <w:rPr>
          <w:rFonts w:ascii="Times New Roman" w:hAnsi="Times New Roman"/>
          <w:sz w:val="28"/>
          <w:szCs w:val="28"/>
        </w:rPr>
        <w:t>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proofErr w:type="gramStart"/>
      <w:r w:rsidRPr="008542F1">
        <w:rPr>
          <w:rFonts w:ascii="Times New Roman" w:hAnsi="Times New Roman"/>
          <w:i/>
          <w:sz w:val="28"/>
          <w:szCs w:val="28"/>
        </w:rPr>
        <w:t>)</w:t>
      </w:r>
      <w:r w:rsidRPr="008542F1">
        <w:rPr>
          <w:rFonts w:ascii="Times New Roman" w:hAnsi="Times New Roman"/>
          <w:sz w:val="28"/>
          <w:szCs w:val="28"/>
        </w:rPr>
        <w:t>в</w:t>
      </w:r>
      <w:proofErr w:type="gramEnd"/>
      <w:r w:rsidRPr="008542F1">
        <w:rPr>
          <w:rFonts w:ascii="Times New Roman" w:hAnsi="Times New Roman"/>
          <w:sz w:val="28"/>
          <w:szCs w:val="28"/>
        </w:rPr>
        <w:t xml:space="preserve">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proofErr w:type="gramStart"/>
      <w:r w:rsidRPr="008542F1">
        <w:rPr>
          <w:rFonts w:ascii="Times New Roman" w:hAnsi="Times New Roman"/>
          <w:sz w:val="28"/>
          <w:szCs w:val="28"/>
        </w:rPr>
        <w:t>Я согласен (согласна) на обработку моих персональных данных, содержащихся в заявлении.</w:t>
      </w:r>
      <w:proofErr w:type="gramEnd"/>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8542F1">
        <w:rPr>
          <w:rFonts w:ascii="Times New Roman" w:hAnsi="Times New Roman"/>
          <w:sz w:val="28"/>
          <w:szCs w:val="28"/>
        </w:rPr>
        <w:t>в</w:t>
      </w:r>
      <w:proofErr w:type="gramEnd"/>
      <w:r w:rsidRPr="008542F1">
        <w:rPr>
          <w:rFonts w:ascii="Times New Roman" w:hAnsi="Times New Roman"/>
          <w:sz w:val="28"/>
          <w:szCs w:val="28"/>
        </w:rPr>
        <w:t xml:space="preserve">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883BD6" w:rsidRPr="008542F1" w:rsidTr="00B91EA8">
        <w:tc>
          <w:tcPr>
            <w:tcW w:w="3005"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13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B91EA8">
        <w:tc>
          <w:tcPr>
            <w:tcW w:w="3005"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92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134"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778"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roofErr w:type="gramStart"/>
            <w:r w:rsidRPr="008542F1">
              <w:rPr>
                <w:rFonts w:ascii="Times New Roman" w:hAnsi="Times New Roman"/>
                <w:sz w:val="28"/>
                <w:szCs w:val="28"/>
              </w:rPr>
              <w:t>г</w:t>
            </w:r>
            <w:proofErr w:type="gramEnd"/>
            <w:r w:rsidRPr="008542F1">
              <w:rPr>
                <w:rFonts w:ascii="Times New Roman" w:hAnsi="Times New Roman"/>
                <w:sz w:val="28"/>
                <w:szCs w:val="28"/>
              </w:rPr>
              <w:t>.</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4940CD">
      <w:pPr>
        <w:pStyle w:val="ConsPlusNonformat"/>
        <w:widowControl/>
        <w:tabs>
          <w:tab w:val="left" w:pos="6804"/>
        </w:tabs>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 (расшифровка подписи) ».</w:t>
      </w:r>
    </w:p>
    <w:p w:rsidR="008542F1" w:rsidRDefault="008542F1">
      <w:pPr>
        <w:spacing w:after="0" w:line="240" w:lineRule="auto"/>
        <w:rPr>
          <w:rFonts w:ascii="Times New Roman" w:hAnsi="Times New Roman"/>
        </w:rPr>
      </w:pPr>
    </w:p>
    <w:bookmarkEnd w:id="14"/>
    <w:p w:rsidR="008542F1" w:rsidRDefault="008542F1">
      <w:pPr>
        <w:spacing w:after="0" w:line="240" w:lineRule="auto"/>
        <w:rPr>
          <w:rFonts w:ascii="Times New Roman" w:hAnsi="Times New Roman"/>
          <w:sz w:val="24"/>
          <w:szCs w:val="24"/>
        </w:rPr>
      </w:pPr>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202A7D">
      <w:pgSz w:w="11906" w:h="16838"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39" w:rsidRDefault="00342A39" w:rsidP="00494FE9">
      <w:pPr>
        <w:spacing w:after="0" w:line="240" w:lineRule="auto"/>
      </w:pPr>
      <w:r>
        <w:separator/>
      </w:r>
    </w:p>
  </w:endnote>
  <w:endnote w:type="continuationSeparator" w:id="0">
    <w:p w:rsidR="00342A39" w:rsidRDefault="00342A39"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Letter Gothic"/>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39" w:rsidRDefault="00342A39" w:rsidP="00494FE9">
      <w:pPr>
        <w:spacing w:after="0" w:line="240" w:lineRule="auto"/>
      </w:pPr>
      <w:r>
        <w:separator/>
      </w:r>
    </w:p>
  </w:footnote>
  <w:footnote w:type="continuationSeparator" w:id="0">
    <w:p w:rsidR="00342A39" w:rsidRDefault="00342A39"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4603983"/>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5">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2">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3">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6"/>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2"/>
  </w:num>
  <w:num w:numId="14">
    <w:abstractNumId w:val="1"/>
  </w:num>
  <w:num w:numId="15">
    <w:abstractNumId w:val="2"/>
  </w:num>
  <w:num w:numId="16">
    <w:abstractNumId w:val="6"/>
  </w:num>
  <w:num w:numId="17">
    <w:abstractNumId w:val="24"/>
  </w:num>
  <w:num w:numId="18">
    <w:abstractNumId w:val="25"/>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1"/>
  </w:num>
  <w:num w:numId="23">
    <w:abstractNumId w:val="33"/>
  </w:num>
  <w:num w:numId="24">
    <w:abstractNumId w:val="27"/>
  </w:num>
  <w:num w:numId="25">
    <w:abstractNumId w:val="23"/>
  </w:num>
  <w:num w:numId="26">
    <w:abstractNumId w:val="15"/>
  </w:num>
  <w:num w:numId="27">
    <w:abstractNumId w:val="13"/>
  </w:num>
  <w:num w:numId="28">
    <w:abstractNumId w:val="20"/>
  </w:num>
  <w:num w:numId="29">
    <w:abstractNumId w:val="21"/>
  </w:num>
  <w:num w:numId="30">
    <w:abstractNumId w:val="29"/>
  </w:num>
  <w:num w:numId="31">
    <w:abstractNumId w:val="10"/>
  </w:num>
  <w:num w:numId="32">
    <w:abstractNumId w:val="11"/>
  </w:num>
  <w:num w:numId="33">
    <w:abstractNumId w:val="12"/>
  </w:num>
  <w:num w:numId="34">
    <w:abstractNumId w:val="3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B1"/>
    <w:rsid w:val="000068A3"/>
    <w:rsid w:val="000144DC"/>
    <w:rsid w:val="00016D0B"/>
    <w:rsid w:val="00022AB0"/>
    <w:rsid w:val="00023DBA"/>
    <w:rsid w:val="00025091"/>
    <w:rsid w:val="00031BE3"/>
    <w:rsid w:val="000348EF"/>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2A39"/>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7F60"/>
    <w:rsid w:val="006030EE"/>
    <w:rsid w:val="00604EED"/>
    <w:rsid w:val="006126B8"/>
    <w:rsid w:val="00612B72"/>
    <w:rsid w:val="00614487"/>
    <w:rsid w:val="00614DF6"/>
    <w:rsid w:val="00620537"/>
    <w:rsid w:val="00642446"/>
    <w:rsid w:val="00652820"/>
    <w:rsid w:val="00666B9A"/>
    <w:rsid w:val="006749B0"/>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3C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515F"/>
    <w:rsid w:val="00AC7449"/>
    <w:rsid w:val="00AD05DD"/>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212"/>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11">
    <w:name w:val="Основной текст (13) + 11"/>
    <w:aliases w:val="5 pt1"/>
    <w:basedOn w:val="a0"/>
    <w:uiPriority w:val="99"/>
    <w:rsid w:val="00F65212"/>
    <w:rPr>
      <w:sz w:val="23"/>
      <w:szCs w:val="23"/>
      <w:shd w:val="clear" w:color="auto" w:fill="FFFFFF"/>
    </w:rPr>
  </w:style>
  <w:style w:type="paragraph" w:styleId="afd">
    <w:name w:val="Balloon Text"/>
    <w:basedOn w:val="a"/>
    <w:link w:val="afe"/>
    <w:uiPriority w:val="99"/>
    <w:semiHidden/>
    <w:unhideWhenUsed/>
    <w:rsid w:val="006749B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6749B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11">
    <w:name w:val="Основной текст (13) + 11"/>
    <w:aliases w:val="5 pt1"/>
    <w:basedOn w:val="a0"/>
    <w:uiPriority w:val="99"/>
    <w:rsid w:val="00F65212"/>
    <w:rPr>
      <w:sz w:val="23"/>
      <w:szCs w:val="23"/>
      <w:shd w:val="clear" w:color="auto" w:fill="FFFFFF"/>
    </w:rPr>
  </w:style>
  <w:style w:type="paragraph" w:styleId="afd">
    <w:name w:val="Balloon Text"/>
    <w:basedOn w:val="a"/>
    <w:link w:val="afe"/>
    <w:uiPriority w:val="99"/>
    <w:semiHidden/>
    <w:unhideWhenUsed/>
    <w:rsid w:val="006749B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6749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settings" Target="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CF2E-A270-4AF0-9635-65CCE3B3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10239</Words>
  <Characters>58368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Администрация Малоархангельска</cp:lastModifiedBy>
  <cp:revision>3</cp:revision>
  <cp:lastPrinted>2022-12-06T01:00:00Z</cp:lastPrinted>
  <dcterms:created xsi:type="dcterms:W3CDTF">2022-12-06T00:54:00Z</dcterms:created>
  <dcterms:modified xsi:type="dcterms:W3CDTF">2022-12-06T01:01:00Z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