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7" w:rsidRDefault="009D2707" w:rsidP="009D2707">
      <w:pPr>
        <w:jc w:val="center"/>
        <w:rPr>
          <w:sz w:val="28"/>
          <w:szCs w:val="28"/>
        </w:rPr>
      </w:pPr>
      <w:r w:rsidRPr="00F3599C"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Жиндойское</w:t>
      </w:r>
      <w:proofErr w:type="spellEnd"/>
      <w:r w:rsidRPr="00F3599C">
        <w:rPr>
          <w:sz w:val="28"/>
          <w:szCs w:val="28"/>
        </w:rPr>
        <w:t>»</w:t>
      </w:r>
    </w:p>
    <w:p w:rsidR="009D2707" w:rsidRDefault="009D2707" w:rsidP="009D2707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Красночикойский</w:t>
      </w:r>
      <w:proofErr w:type="spellEnd"/>
      <w:r>
        <w:rPr>
          <w:sz w:val="28"/>
          <w:szCs w:val="28"/>
        </w:rPr>
        <w:t xml:space="preserve"> район»</w:t>
      </w:r>
    </w:p>
    <w:p w:rsidR="009D2707" w:rsidRPr="00F3599C" w:rsidRDefault="009D2707" w:rsidP="009D2707">
      <w:pPr>
        <w:jc w:val="center"/>
        <w:rPr>
          <w:sz w:val="28"/>
          <w:szCs w:val="28"/>
        </w:rPr>
      </w:pPr>
      <w:r w:rsidRPr="00D35D09">
        <w:rPr>
          <w:sz w:val="28"/>
          <w:szCs w:val="28"/>
        </w:rPr>
        <w:t>Забайкальского края</w:t>
      </w:r>
    </w:p>
    <w:p w:rsidR="009D2707" w:rsidRPr="00F3599C" w:rsidRDefault="009D2707" w:rsidP="009D2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F3599C">
        <w:rPr>
          <w:b/>
          <w:sz w:val="28"/>
          <w:szCs w:val="28"/>
        </w:rPr>
        <w:t xml:space="preserve"> СЕЛЬСКОГО ПОСЕЛЕНИЯ</w:t>
      </w:r>
    </w:p>
    <w:p w:rsidR="009D2707" w:rsidRPr="00F3599C" w:rsidRDefault="009D2707" w:rsidP="009D2707">
      <w:pPr>
        <w:jc w:val="center"/>
        <w:rPr>
          <w:b/>
          <w:sz w:val="28"/>
          <w:szCs w:val="28"/>
        </w:rPr>
      </w:pPr>
      <w:r w:rsidRPr="00F3599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ЖИНДОЙСКОЕ</w:t>
      </w:r>
      <w:r w:rsidRPr="00F3599C">
        <w:rPr>
          <w:b/>
          <w:sz w:val="28"/>
          <w:szCs w:val="28"/>
        </w:rPr>
        <w:t>»</w:t>
      </w:r>
    </w:p>
    <w:p w:rsidR="009D2707" w:rsidRPr="00F3599C" w:rsidRDefault="009D2707" w:rsidP="009D2707">
      <w:pPr>
        <w:jc w:val="center"/>
      </w:pPr>
    </w:p>
    <w:p w:rsidR="009D2707" w:rsidRPr="00F3599C" w:rsidRDefault="009D2707" w:rsidP="009D2707">
      <w:pPr>
        <w:jc w:val="center"/>
        <w:rPr>
          <w:b/>
          <w:sz w:val="36"/>
          <w:szCs w:val="36"/>
        </w:rPr>
      </w:pPr>
    </w:p>
    <w:p w:rsidR="009D2707" w:rsidRPr="00F3599C" w:rsidRDefault="009D2707" w:rsidP="009D2707">
      <w:pPr>
        <w:jc w:val="center"/>
        <w:rPr>
          <w:b/>
          <w:sz w:val="32"/>
          <w:szCs w:val="32"/>
        </w:rPr>
      </w:pPr>
      <w:r w:rsidRPr="00F3599C">
        <w:rPr>
          <w:b/>
          <w:sz w:val="32"/>
          <w:szCs w:val="32"/>
        </w:rPr>
        <w:t>ПОСТАНОВЛЕНИЕ</w:t>
      </w:r>
    </w:p>
    <w:p w:rsidR="009D2707" w:rsidRPr="00F3599C" w:rsidRDefault="009D2707" w:rsidP="009D2707">
      <w:pPr>
        <w:rPr>
          <w:sz w:val="28"/>
          <w:szCs w:val="28"/>
        </w:rPr>
      </w:pPr>
      <w:r w:rsidRPr="00F3599C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F3599C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</w:t>
      </w:r>
      <w:r w:rsidRPr="00F3599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3599C">
        <w:rPr>
          <w:sz w:val="28"/>
          <w:szCs w:val="28"/>
        </w:rPr>
        <w:t xml:space="preserve">г.                                                                        № </w:t>
      </w:r>
      <w:r>
        <w:rPr>
          <w:sz w:val="28"/>
          <w:szCs w:val="28"/>
        </w:rPr>
        <w:t>40</w:t>
      </w:r>
    </w:p>
    <w:p w:rsidR="009D2707" w:rsidRPr="00F3599C" w:rsidRDefault="009D2707" w:rsidP="009D27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Жиндо</w:t>
      </w:r>
      <w:proofErr w:type="spellEnd"/>
    </w:p>
    <w:p w:rsidR="009D2707" w:rsidRPr="00F3599C" w:rsidRDefault="009D2707" w:rsidP="009D2707">
      <w:pPr>
        <w:jc w:val="center"/>
        <w:rPr>
          <w:sz w:val="28"/>
          <w:szCs w:val="28"/>
        </w:rPr>
      </w:pPr>
    </w:p>
    <w:p w:rsidR="009D2707" w:rsidRPr="00F3599C" w:rsidRDefault="009D2707" w:rsidP="009D2707">
      <w:pPr>
        <w:rPr>
          <w:sz w:val="28"/>
          <w:szCs w:val="28"/>
        </w:rPr>
      </w:pPr>
    </w:p>
    <w:p w:rsidR="009D2707" w:rsidRDefault="009D2707" w:rsidP="009D2707">
      <w:pPr>
        <w:pStyle w:val="Default"/>
      </w:pPr>
    </w:p>
    <w:p w:rsidR="009D2707" w:rsidRPr="00645D1C" w:rsidRDefault="009D2707" w:rsidP="009D2707">
      <w:pPr>
        <w:pStyle w:val="Default"/>
        <w:jc w:val="center"/>
        <w:rPr>
          <w:sz w:val="28"/>
          <w:szCs w:val="28"/>
        </w:rPr>
      </w:pPr>
      <w:r w:rsidRPr="00645D1C">
        <w:rPr>
          <w:b/>
          <w:bCs/>
          <w:iCs/>
          <w:sz w:val="28"/>
          <w:szCs w:val="28"/>
        </w:rPr>
        <w:t>Об утверждении порядка и методики расчета</w:t>
      </w:r>
    </w:p>
    <w:p w:rsidR="009D2707" w:rsidRPr="00645D1C" w:rsidRDefault="009D2707" w:rsidP="009D2707">
      <w:pPr>
        <w:jc w:val="center"/>
        <w:rPr>
          <w:b/>
          <w:sz w:val="28"/>
          <w:szCs w:val="28"/>
        </w:rPr>
      </w:pPr>
      <w:r w:rsidRPr="00645D1C">
        <w:rPr>
          <w:b/>
          <w:bCs/>
          <w:iCs/>
          <w:sz w:val="28"/>
          <w:szCs w:val="28"/>
        </w:rPr>
        <w:t>арендной платы за пользование зданиями, отдельными помещениями, находящимися в муниципальной собственности сельского поселения «</w:t>
      </w:r>
      <w:proofErr w:type="spellStart"/>
      <w:r>
        <w:rPr>
          <w:b/>
          <w:bCs/>
          <w:iCs/>
          <w:sz w:val="28"/>
          <w:szCs w:val="28"/>
        </w:rPr>
        <w:t>Жиндойское</w:t>
      </w:r>
      <w:proofErr w:type="spellEnd"/>
      <w:r w:rsidRPr="00645D1C">
        <w:rPr>
          <w:b/>
          <w:bCs/>
          <w:iCs/>
          <w:sz w:val="28"/>
          <w:szCs w:val="28"/>
        </w:rPr>
        <w:t>»</w:t>
      </w:r>
    </w:p>
    <w:p w:rsidR="009D2707" w:rsidRPr="00F3599C" w:rsidRDefault="009D2707" w:rsidP="009D2707">
      <w:pPr>
        <w:jc w:val="center"/>
        <w:rPr>
          <w:b/>
          <w:sz w:val="28"/>
          <w:szCs w:val="28"/>
        </w:rPr>
      </w:pPr>
    </w:p>
    <w:p w:rsidR="009D2707" w:rsidRPr="00F3599C" w:rsidRDefault="009D2707" w:rsidP="009D2707">
      <w:pPr>
        <w:rPr>
          <w:sz w:val="28"/>
          <w:szCs w:val="28"/>
        </w:rPr>
      </w:pPr>
      <w:r w:rsidRPr="00F3599C">
        <w:rPr>
          <w:sz w:val="28"/>
          <w:szCs w:val="28"/>
        </w:rPr>
        <w:t xml:space="preserve">      </w:t>
      </w:r>
    </w:p>
    <w:p w:rsidR="009D2707" w:rsidRPr="00645D1C" w:rsidRDefault="009D2707" w:rsidP="009D2707">
      <w:pPr>
        <w:pStyle w:val="Default"/>
        <w:jc w:val="both"/>
      </w:pPr>
      <w:r w:rsidRPr="00D30EAF">
        <w:rPr>
          <w:sz w:val="28"/>
          <w:szCs w:val="28"/>
        </w:rPr>
        <w:t xml:space="preserve">        В соответствии с </w:t>
      </w:r>
      <w:r>
        <w:rPr>
          <w:sz w:val="28"/>
          <w:szCs w:val="28"/>
        </w:rPr>
        <w:t>Федеральным законом от 26.07.2006 № 135-ФЗ «О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щите конкуренции», Федеральным законом от 06.10.2003 года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</w:t>
      </w:r>
      <w:r w:rsidRPr="00D30EAF">
        <w:rPr>
          <w:sz w:val="28"/>
          <w:szCs w:val="28"/>
        </w:rPr>
        <w:t xml:space="preserve"> статьёй 26 Устава 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 w:rsidRPr="00D30EAF">
        <w:rPr>
          <w:sz w:val="28"/>
          <w:szCs w:val="28"/>
        </w:rPr>
        <w:t>», ра</w:t>
      </w:r>
      <w:r>
        <w:rPr>
          <w:sz w:val="28"/>
          <w:szCs w:val="28"/>
        </w:rPr>
        <w:t>ссмотрев представление</w:t>
      </w:r>
      <w:r w:rsidRPr="00D30EAF">
        <w:rPr>
          <w:sz w:val="28"/>
          <w:szCs w:val="28"/>
        </w:rPr>
        <w:t xml:space="preserve"> прокурату</w:t>
      </w:r>
      <w:r>
        <w:rPr>
          <w:sz w:val="28"/>
          <w:szCs w:val="28"/>
        </w:rPr>
        <w:t xml:space="preserve">ры </w:t>
      </w:r>
      <w:proofErr w:type="spellStart"/>
      <w:r>
        <w:rPr>
          <w:sz w:val="28"/>
          <w:szCs w:val="28"/>
        </w:rPr>
        <w:t>Красночикойского</w:t>
      </w:r>
      <w:proofErr w:type="spellEnd"/>
      <w:r>
        <w:rPr>
          <w:sz w:val="28"/>
          <w:szCs w:val="28"/>
        </w:rPr>
        <w:t xml:space="preserve"> района от 16.12.2022 № 07-21а</w:t>
      </w:r>
      <w:r w:rsidRPr="00D30EAF">
        <w:rPr>
          <w:sz w:val="28"/>
          <w:szCs w:val="28"/>
        </w:rPr>
        <w:t>-2022, администрация 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 w:rsidRPr="00D30EAF">
        <w:rPr>
          <w:sz w:val="28"/>
          <w:szCs w:val="28"/>
        </w:rPr>
        <w:t>» постановляет:</w:t>
      </w:r>
    </w:p>
    <w:p w:rsidR="009D2707" w:rsidRDefault="009D2707" w:rsidP="009D2707">
      <w:pPr>
        <w:pStyle w:val="Default"/>
      </w:pPr>
      <w:r>
        <w:t xml:space="preserve"> </w:t>
      </w:r>
    </w:p>
    <w:p w:rsidR="009D2707" w:rsidRPr="00620884" w:rsidRDefault="009D2707" w:rsidP="009D2707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20884">
        <w:rPr>
          <w:sz w:val="28"/>
          <w:szCs w:val="28"/>
        </w:rPr>
        <w:t xml:space="preserve">Утвердить </w:t>
      </w:r>
      <w:r w:rsidRPr="00620884">
        <w:rPr>
          <w:bCs/>
          <w:iCs/>
          <w:sz w:val="28"/>
          <w:szCs w:val="28"/>
        </w:rPr>
        <w:t>порядок и методику расчета</w:t>
      </w:r>
      <w:r w:rsidRPr="00620884">
        <w:rPr>
          <w:sz w:val="28"/>
          <w:szCs w:val="28"/>
        </w:rPr>
        <w:t xml:space="preserve"> </w:t>
      </w:r>
      <w:r w:rsidRPr="00620884">
        <w:rPr>
          <w:bCs/>
          <w:iCs/>
          <w:sz w:val="28"/>
          <w:szCs w:val="28"/>
        </w:rPr>
        <w:t>арендной платы за пользование зданиями, отдельными помещениями, находящимися в муниципальной собственности сельского поселения «</w:t>
      </w:r>
      <w:proofErr w:type="spellStart"/>
      <w:r>
        <w:rPr>
          <w:bCs/>
          <w:iCs/>
          <w:sz w:val="28"/>
          <w:szCs w:val="28"/>
        </w:rPr>
        <w:t>Жиндойское</w:t>
      </w:r>
      <w:proofErr w:type="spellEnd"/>
      <w:r w:rsidRPr="00620884">
        <w:rPr>
          <w:bCs/>
          <w:iCs/>
          <w:sz w:val="28"/>
          <w:szCs w:val="28"/>
        </w:rPr>
        <w:t>»</w:t>
      </w:r>
      <w:r w:rsidRPr="00620884">
        <w:rPr>
          <w:sz w:val="28"/>
          <w:szCs w:val="28"/>
        </w:rPr>
        <w:t xml:space="preserve"> (приложение 1). </w:t>
      </w:r>
    </w:p>
    <w:p w:rsidR="009D2707" w:rsidRPr="00F3599C" w:rsidRDefault="009D2707" w:rsidP="009D2707">
      <w:pPr>
        <w:jc w:val="both"/>
        <w:rPr>
          <w:sz w:val="28"/>
          <w:szCs w:val="28"/>
        </w:rPr>
      </w:pPr>
    </w:p>
    <w:p w:rsidR="009D2707" w:rsidRPr="00F3599C" w:rsidRDefault="009D2707" w:rsidP="009D2707">
      <w:pPr>
        <w:numPr>
          <w:ilvl w:val="0"/>
          <w:numId w:val="1"/>
        </w:numPr>
        <w:jc w:val="both"/>
        <w:rPr>
          <w:sz w:val="28"/>
          <w:szCs w:val="28"/>
        </w:rPr>
      </w:pPr>
      <w:r w:rsidRPr="00F3599C">
        <w:rPr>
          <w:sz w:val="28"/>
          <w:szCs w:val="28"/>
        </w:rPr>
        <w:t>Настоящее постановление официально обнародовать.</w:t>
      </w:r>
    </w:p>
    <w:p w:rsidR="009D2707" w:rsidRDefault="009D2707" w:rsidP="009D2707">
      <w:pPr>
        <w:jc w:val="both"/>
        <w:rPr>
          <w:sz w:val="28"/>
          <w:szCs w:val="28"/>
        </w:rPr>
      </w:pPr>
    </w:p>
    <w:p w:rsidR="009D2707" w:rsidRDefault="009D2707" w:rsidP="009D2707">
      <w:pPr>
        <w:jc w:val="both"/>
        <w:rPr>
          <w:sz w:val="28"/>
          <w:szCs w:val="28"/>
        </w:rPr>
      </w:pPr>
    </w:p>
    <w:p w:rsidR="009D2707" w:rsidRPr="00F3599C" w:rsidRDefault="009D2707" w:rsidP="009D2707">
      <w:pPr>
        <w:jc w:val="both"/>
        <w:rPr>
          <w:sz w:val="28"/>
          <w:szCs w:val="28"/>
        </w:rPr>
      </w:pPr>
    </w:p>
    <w:p w:rsidR="009D2707" w:rsidRPr="00F3599C" w:rsidRDefault="009D2707" w:rsidP="009D2707">
      <w:pPr>
        <w:rPr>
          <w:sz w:val="28"/>
          <w:szCs w:val="28"/>
        </w:rPr>
      </w:pPr>
      <w:r w:rsidRPr="00F3599C">
        <w:rPr>
          <w:sz w:val="28"/>
          <w:szCs w:val="28"/>
        </w:rPr>
        <w:t>Глава сельского поселения</w:t>
      </w:r>
    </w:p>
    <w:p w:rsidR="009D2707" w:rsidRDefault="009D2707" w:rsidP="009D2707">
      <w:pPr>
        <w:rPr>
          <w:sz w:val="28"/>
          <w:szCs w:val="28"/>
        </w:rPr>
      </w:pPr>
      <w:r w:rsidRPr="00F3599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Жиндойское</w:t>
      </w:r>
      <w:proofErr w:type="spellEnd"/>
      <w:r w:rsidRPr="00F3599C">
        <w:rPr>
          <w:sz w:val="28"/>
          <w:szCs w:val="28"/>
        </w:rPr>
        <w:t xml:space="preserve">»                                                                  </w:t>
      </w:r>
      <w:r>
        <w:rPr>
          <w:sz w:val="28"/>
          <w:szCs w:val="28"/>
        </w:rPr>
        <w:t xml:space="preserve">К.Н. </w:t>
      </w:r>
      <w:proofErr w:type="spellStart"/>
      <w:r>
        <w:rPr>
          <w:sz w:val="28"/>
          <w:szCs w:val="28"/>
        </w:rPr>
        <w:t>Хлуднев</w:t>
      </w:r>
      <w:proofErr w:type="spellEnd"/>
    </w:p>
    <w:p w:rsidR="009D2707" w:rsidRDefault="009D2707" w:rsidP="009D2707">
      <w:pPr>
        <w:pStyle w:val="Default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1 </w:t>
      </w:r>
    </w:p>
    <w:p w:rsidR="009D2707" w:rsidRDefault="009D2707" w:rsidP="009D2707">
      <w:pPr>
        <w:pStyle w:val="Default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D2707" w:rsidRDefault="009D2707" w:rsidP="009D2707">
      <w:pPr>
        <w:pStyle w:val="Default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>
        <w:rPr>
          <w:sz w:val="28"/>
          <w:szCs w:val="28"/>
        </w:rPr>
        <w:t>»</w:t>
      </w:r>
    </w:p>
    <w:p w:rsidR="009D2707" w:rsidRDefault="009D2707" w:rsidP="009D2707">
      <w:pPr>
        <w:pStyle w:val="Default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40</w:t>
      </w:r>
    </w:p>
    <w:p w:rsidR="009D2707" w:rsidRDefault="009D2707" w:rsidP="009D2707">
      <w:pPr>
        <w:pStyle w:val="Default"/>
        <w:jc w:val="both"/>
        <w:rPr>
          <w:bCs/>
          <w:iCs/>
          <w:sz w:val="28"/>
          <w:szCs w:val="28"/>
        </w:rPr>
      </w:pPr>
    </w:p>
    <w:p w:rsidR="009D2707" w:rsidRPr="00C30931" w:rsidRDefault="009D2707" w:rsidP="009D2707">
      <w:pPr>
        <w:pStyle w:val="Default"/>
        <w:jc w:val="center"/>
        <w:rPr>
          <w:b/>
          <w:bCs/>
          <w:iCs/>
          <w:sz w:val="28"/>
          <w:szCs w:val="28"/>
        </w:rPr>
      </w:pPr>
      <w:r w:rsidRPr="00C30931">
        <w:rPr>
          <w:b/>
          <w:bCs/>
          <w:iCs/>
          <w:sz w:val="28"/>
          <w:szCs w:val="28"/>
        </w:rPr>
        <w:t>Порядок и методика расчета</w:t>
      </w:r>
      <w:r w:rsidRPr="00C30931">
        <w:rPr>
          <w:b/>
          <w:sz w:val="28"/>
          <w:szCs w:val="28"/>
        </w:rPr>
        <w:t xml:space="preserve"> </w:t>
      </w:r>
      <w:r w:rsidRPr="00C30931">
        <w:rPr>
          <w:b/>
          <w:bCs/>
          <w:iCs/>
          <w:sz w:val="28"/>
          <w:szCs w:val="28"/>
        </w:rPr>
        <w:t>арендной платы за пользование зданиями, отдельными помещениями, находящимися в муниципальной собстве</w:t>
      </w:r>
      <w:r w:rsidRPr="00C30931">
        <w:rPr>
          <w:b/>
          <w:bCs/>
          <w:iCs/>
          <w:sz w:val="28"/>
          <w:szCs w:val="28"/>
        </w:rPr>
        <w:t>н</w:t>
      </w:r>
      <w:r w:rsidRPr="00C30931">
        <w:rPr>
          <w:b/>
          <w:bCs/>
          <w:iCs/>
          <w:sz w:val="28"/>
          <w:szCs w:val="28"/>
        </w:rPr>
        <w:t>ности сельского поселения «</w:t>
      </w:r>
      <w:proofErr w:type="spellStart"/>
      <w:r>
        <w:rPr>
          <w:b/>
          <w:bCs/>
          <w:iCs/>
          <w:sz w:val="28"/>
          <w:szCs w:val="28"/>
        </w:rPr>
        <w:t>Жиндойское</w:t>
      </w:r>
      <w:proofErr w:type="spellEnd"/>
      <w:r w:rsidRPr="00C30931">
        <w:rPr>
          <w:b/>
          <w:bCs/>
          <w:iCs/>
          <w:sz w:val="28"/>
          <w:szCs w:val="28"/>
        </w:rPr>
        <w:t>»</w:t>
      </w:r>
    </w:p>
    <w:p w:rsidR="009D2707" w:rsidRDefault="009D2707" w:rsidP="009D2707">
      <w:pPr>
        <w:pStyle w:val="Default"/>
        <w:jc w:val="both"/>
        <w:rPr>
          <w:bCs/>
          <w:iCs/>
          <w:sz w:val="28"/>
          <w:szCs w:val="28"/>
        </w:rPr>
      </w:pPr>
    </w:p>
    <w:p w:rsidR="009D2707" w:rsidRPr="00C30931" w:rsidRDefault="009D2707" w:rsidP="009D2707">
      <w:pPr>
        <w:pStyle w:val="Default"/>
        <w:jc w:val="center"/>
        <w:rPr>
          <w:sz w:val="28"/>
          <w:szCs w:val="28"/>
        </w:rPr>
      </w:pPr>
      <w:r w:rsidRPr="00C30931">
        <w:rPr>
          <w:b/>
          <w:bCs/>
          <w:iCs/>
          <w:sz w:val="28"/>
          <w:szCs w:val="28"/>
        </w:rPr>
        <w:t>1. Общие положения.</w:t>
      </w:r>
    </w:p>
    <w:p w:rsidR="009D2707" w:rsidRDefault="009D2707" w:rsidP="009D2707">
      <w:pPr>
        <w:pStyle w:val="Default"/>
        <w:spacing w:after="36"/>
        <w:jc w:val="both"/>
        <w:rPr>
          <w:sz w:val="28"/>
          <w:szCs w:val="28"/>
        </w:rPr>
      </w:pPr>
    </w:p>
    <w:p w:rsidR="009D2707" w:rsidRPr="006F2FD6" w:rsidRDefault="009D2707" w:rsidP="009D2707">
      <w:pPr>
        <w:pStyle w:val="Default"/>
        <w:ind w:firstLine="709"/>
        <w:jc w:val="both"/>
        <w:rPr>
          <w:sz w:val="28"/>
          <w:szCs w:val="28"/>
        </w:rPr>
      </w:pPr>
      <w:r w:rsidRPr="006F2FD6">
        <w:rPr>
          <w:sz w:val="28"/>
          <w:szCs w:val="28"/>
        </w:rPr>
        <w:t>1. Настоящие порядок и методика разработаны с целью создания ед</w:t>
      </w:r>
      <w:r w:rsidRPr="006F2FD6">
        <w:rPr>
          <w:sz w:val="28"/>
          <w:szCs w:val="28"/>
        </w:rPr>
        <w:t>и</w:t>
      </w:r>
      <w:r w:rsidRPr="006F2FD6">
        <w:rPr>
          <w:sz w:val="28"/>
          <w:szCs w:val="28"/>
        </w:rPr>
        <w:t xml:space="preserve">ного организационно - </w:t>
      </w:r>
      <w:proofErr w:type="gramStart"/>
      <w:r w:rsidRPr="006F2FD6">
        <w:rPr>
          <w:sz w:val="28"/>
          <w:szCs w:val="28"/>
        </w:rPr>
        <w:t>экономического механизма</w:t>
      </w:r>
      <w:proofErr w:type="gramEnd"/>
      <w:r w:rsidRPr="006F2FD6">
        <w:rPr>
          <w:sz w:val="28"/>
          <w:szCs w:val="28"/>
        </w:rPr>
        <w:t xml:space="preserve"> определения размера платы за аренду </w:t>
      </w:r>
      <w:r w:rsidRPr="006F2FD6">
        <w:rPr>
          <w:bCs/>
          <w:iCs/>
          <w:sz w:val="28"/>
          <w:szCs w:val="28"/>
        </w:rPr>
        <w:t>зданий, отдельных помещений</w:t>
      </w:r>
      <w:r w:rsidRPr="006F2FD6">
        <w:rPr>
          <w:sz w:val="28"/>
          <w:szCs w:val="28"/>
        </w:rPr>
        <w:t xml:space="preserve"> (далее – имущества), наход</w:t>
      </w:r>
      <w:r w:rsidRPr="006F2FD6">
        <w:rPr>
          <w:sz w:val="28"/>
          <w:szCs w:val="28"/>
        </w:rPr>
        <w:t>я</w:t>
      </w:r>
      <w:r w:rsidRPr="006F2FD6">
        <w:rPr>
          <w:sz w:val="28"/>
          <w:szCs w:val="28"/>
        </w:rPr>
        <w:t>щихся в муниципальной собственности сельского поселения «</w:t>
      </w:r>
      <w:proofErr w:type="spellStart"/>
      <w:r>
        <w:rPr>
          <w:sz w:val="28"/>
          <w:szCs w:val="28"/>
        </w:rPr>
        <w:t>Жиндойское</w:t>
      </w:r>
      <w:proofErr w:type="spellEnd"/>
      <w:r w:rsidRPr="006F2FD6">
        <w:rPr>
          <w:sz w:val="28"/>
          <w:szCs w:val="28"/>
        </w:rPr>
        <w:t xml:space="preserve">», и устанавливает порядок ее расчета. </w:t>
      </w:r>
    </w:p>
    <w:p w:rsidR="009D2707" w:rsidRDefault="009D2707" w:rsidP="009D2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Размер арендной платы устанавливается договором аренды между арендодателем и арендатором.</w:t>
      </w:r>
    </w:p>
    <w:p w:rsidR="009D2707" w:rsidRDefault="009D2707" w:rsidP="009D2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определения арендатора по результатам торгов (конкурсов, аукционов) арендная плата, рассчитанная по данным порядком и методике, применяется как начальный размер арендной платы. </w:t>
      </w:r>
    </w:p>
    <w:p w:rsidR="009D2707" w:rsidRDefault="009D2707" w:rsidP="009D270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Торги (конкурсы, аукционы) на право заключения договоров аренды проводятся в соответствии с требованиями Федерального закона от 26.07.2006 года №135-ФЗ « О защите конкуренции», приказом Федеральной антимонопольной службы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ством, иных договоров, предусматривающих переход прав в отношении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ударственного или муниципального имущества, и</w:t>
      </w:r>
      <w:proofErr w:type="gramEnd"/>
      <w:r>
        <w:rPr>
          <w:sz w:val="28"/>
          <w:szCs w:val="28"/>
        </w:rPr>
        <w:t xml:space="preserve"> перечня видов имущества, в отношении которого заключение указанных договоров может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ляться путем проведения торгов в форме конкурса». </w:t>
      </w:r>
    </w:p>
    <w:p w:rsidR="009D2707" w:rsidRDefault="009D2707" w:rsidP="009D2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арендную плату за пользование арендованным имуществом не включаются расходы на содержание арендованного имущества, в том числе плата за услуги, которые в соответствии с заключенными соглашениями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зуются предоставлять арендатору балансодержатель. </w:t>
      </w:r>
    </w:p>
    <w:p w:rsidR="009D2707" w:rsidRDefault="009D2707" w:rsidP="009D270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Арендная плата рассчитывается в следующем порядке: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определяется размер годовой арендной платы;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на основании размера годовой арендной платы и индексов потреб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тельских цен, устанавливаемых органом статистики в Забайкальском крае, определяется размер арендной планы за базовый месяц аренды, который фиксируется в договоре аренды. Базовым месяцем аренды считывается п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следний месяц, за который органом статистики в Забайкальском крае уст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новлен индекс потребительских цен;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на основании размера арендной платы за базовый месяц аренды и индексов потребительских цен, устанавливаемых органом статистики в </w:t>
      </w:r>
      <w:r>
        <w:rPr>
          <w:color w:val="auto"/>
          <w:sz w:val="28"/>
          <w:szCs w:val="28"/>
        </w:rPr>
        <w:lastRenderedPageBreak/>
        <w:t>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байкальском крае, определяется размер арендной платы за первый месяц аренды и последующие месяцы аренды.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D2707" w:rsidRDefault="009D2707" w:rsidP="009D2707">
      <w:pPr>
        <w:pStyle w:val="Default"/>
        <w:ind w:firstLine="709"/>
        <w:jc w:val="center"/>
        <w:rPr>
          <w:b/>
          <w:bCs/>
          <w:iCs/>
          <w:color w:val="auto"/>
          <w:sz w:val="28"/>
          <w:szCs w:val="28"/>
        </w:rPr>
      </w:pPr>
      <w:r w:rsidRPr="002C4051">
        <w:rPr>
          <w:b/>
          <w:bCs/>
          <w:color w:val="auto"/>
          <w:sz w:val="28"/>
          <w:szCs w:val="28"/>
        </w:rPr>
        <w:t xml:space="preserve">2. </w:t>
      </w:r>
      <w:r w:rsidRPr="002C4051">
        <w:rPr>
          <w:b/>
          <w:bCs/>
          <w:iCs/>
          <w:color w:val="auto"/>
          <w:sz w:val="28"/>
          <w:szCs w:val="28"/>
        </w:rPr>
        <w:t>Расчет арендной платы.</w:t>
      </w:r>
    </w:p>
    <w:p w:rsidR="009D2707" w:rsidRPr="002C4051" w:rsidRDefault="009D2707" w:rsidP="009D2707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Размер годовой арендной платы по договору аренды недвижимого имущества рассчитывается по формуле: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пл.год</w:t>
      </w:r>
      <w:proofErr w:type="spellEnd"/>
      <w:proofErr w:type="gramStart"/>
      <w:r>
        <w:rPr>
          <w:b/>
          <w:bCs/>
          <w:i/>
          <w:iCs/>
          <w:color w:val="auto"/>
          <w:sz w:val="28"/>
          <w:szCs w:val="28"/>
        </w:rPr>
        <w:t xml:space="preserve"> = С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р.с.а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. х К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с.д.а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где: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 пл. год </w:t>
      </w:r>
      <w:r>
        <w:rPr>
          <w:color w:val="auto"/>
          <w:sz w:val="28"/>
          <w:szCs w:val="28"/>
        </w:rPr>
        <w:t xml:space="preserve">– размер годовой арендной платы (руб.);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р.с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.а</w:t>
      </w:r>
      <w:proofErr w:type="spellEnd"/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 величина рыночной стоимости арендной платы, определенная на основании отчета оценщика в соответствии с Федеральным законом от 29.07.1998 года №135-ФЗ «Об оценочной деятельности в Российской Фед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рации» (руб.);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b/>
          <w:bCs/>
          <w:i/>
          <w:iCs/>
          <w:color w:val="auto"/>
          <w:sz w:val="28"/>
          <w:szCs w:val="28"/>
        </w:rPr>
        <w:t>К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с.д.а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– </w:t>
      </w:r>
      <w:proofErr w:type="gramStart"/>
      <w:r>
        <w:rPr>
          <w:color w:val="auto"/>
          <w:sz w:val="28"/>
          <w:szCs w:val="28"/>
        </w:rPr>
        <w:t>коэффициент</w:t>
      </w:r>
      <w:proofErr w:type="gramEnd"/>
      <w:r>
        <w:rPr>
          <w:color w:val="auto"/>
          <w:sz w:val="28"/>
          <w:szCs w:val="28"/>
        </w:rPr>
        <w:t xml:space="preserve"> сферы деятельности арендатора.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Величина рыночной стоимости арендной платы (</w:t>
      </w:r>
      <w:proofErr w:type="spellStart"/>
      <w:r>
        <w:rPr>
          <w:color w:val="auto"/>
          <w:sz w:val="28"/>
          <w:szCs w:val="28"/>
        </w:rPr>
        <w:t>Ср.с</w:t>
      </w:r>
      <w:proofErr w:type="gramStart"/>
      <w:r>
        <w:rPr>
          <w:color w:val="auto"/>
          <w:sz w:val="28"/>
          <w:szCs w:val="28"/>
        </w:rPr>
        <w:t>.а</w:t>
      </w:r>
      <w:proofErr w:type="spellEnd"/>
      <w:proofErr w:type="gramEnd"/>
      <w:r>
        <w:rPr>
          <w:color w:val="auto"/>
          <w:sz w:val="28"/>
          <w:szCs w:val="28"/>
        </w:rPr>
        <w:t>) – рыночно обоснованная стоимость арендной платы за пользование недвижимым имуществом, находящегося в муниципальной собственности сельского посел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 «</w:t>
      </w:r>
      <w:proofErr w:type="spellStart"/>
      <w:r>
        <w:rPr>
          <w:color w:val="auto"/>
          <w:sz w:val="28"/>
          <w:szCs w:val="28"/>
        </w:rPr>
        <w:t>Жиндойское</w:t>
      </w:r>
      <w:proofErr w:type="spellEnd"/>
      <w:r>
        <w:rPr>
          <w:color w:val="auto"/>
          <w:sz w:val="28"/>
          <w:szCs w:val="28"/>
        </w:rPr>
        <w:t>» (далее – рыночная стоимость аренды), определяется на основании отчета об оценке, выполненного в соответствии с требованиями Федерального закона от 29.07.1998 года №135-ФЗ «Об оценочной деятельн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сти в Российской Федерации».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Коэффициент сферы деятельности арендатора (</w:t>
      </w:r>
      <w:proofErr w:type="gramStart"/>
      <w:r>
        <w:rPr>
          <w:color w:val="auto"/>
          <w:sz w:val="28"/>
          <w:szCs w:val="28"/>
        </w:rPr>
        <w:t>К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с.д.а</w:t>
      </w:r>
      <w:proofErr w:type="spellEnd"/>
      <w:r>
        <w:rPr>
          <w:color w:val="auto"/>
          <w:sz w:val="28"/>
          <w:szCs w:val="28"/>
        </w:rPr>
        <w:t>.) применяется для определения арендной платы для следующих отдельных категорий аре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 xml:space="preserve">даторов: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бюджетных учреждений и организаций, полностью финансируемых из федерального бюджета, государственных и муниципальных бюджетов иных субъектов Российской Федерации, муниципальных органов исполн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тельной власти, финансируемых из федерального бюджета, государственных и муниципальных бюджетов иных субъектов Российской Федерации уст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навливается коэффициент в размере 0,10;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некоммерческим организациям, созданным в форме ассоциаций и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юзов, религиозных организаций (объединений) (в том числе политическим партиям, общественным движениям, общественным фондом,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зациям), объединений работодателей, товариществ собственников жилья, с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циально ориентированным некоммерческим организациям при условии ос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ществления ими деятельности, направленной на решение социальных пр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блем, развитие гражданского общества в Российской Федерации, а также</w:t>
      </w:r>
      <w:proofErr w:type="gramEnd"/>
      <w:r>
        <w:rPr>
          <w:color w:val="auto"/>
          <w:sz w:val="28"/>
          <w:szCs w:val="28"/>
        </w:rPr>
        <w:t xml:space="preserve"> других видов деятельности, предусмотренных статьей 31.1 Федерального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кона от 12.01.1996 года № 7- ФЗ «О некоммерческих организациях», уст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навливается коэффициент в размере 0,25;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 организациям, уставной капитал которых полностью состоит из вкл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дов физических лиц, являющихся инвалидами, либо вкладов общественных организаций инвалидов, среди членов которых инвалиды и их </w:t>
      </w:r>
      <w:r>
        <w:rPr>
          <w:color w:val="auto"/>
          <w:sz w:val="28"/>
          <w:szCs w:val="28"/>
        </w:rPr>
        <w:lastRenderedPageBreak/>
        <w:t>законные представители составляют не менее 80% (списочная численность инвалидов среди работников такой организации составляет не менее 50%, а их доля в фонде оплаты труда – не менее 25%), индивидуальным предпринимателям – инвалидам, молодежным и детским неприбыльным общественным организ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циям устанавливается</w:t>
      </w:r>
      <w:proofErr w:type="gramEnd"/>
      <w:r>
        <w:rPr>
          <w:color w:val="auto"/>
          <w:sz w:val="28"/>
          <w:szCs w:val="28"/>
        </w:rPr>
        <w:t xml:space="preserve"> коэффициент в размере 0,50.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 всех остальных случаях коэффициент сферы деятельности аренд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тора (</w:t>
      </w:r>
      <w:proofErr w:type="spellStart"/>
      <w:r>
        <w:rPr>
          <w:color w:val="auto"/>
          <w:sz w:val="28"/>
          <w:szCs w:val="28"/>
        </w:rPr>
        <w:t>Кс</w:t>
      </w:r>
      <w:proofErr w:type="gramStart"/>
      <w:r>
        <w:rPr>
          <w:color w:val="auto"/>
          <w:sz w:val="28"/>
          <w:szCs w:val="28"/>
        </w:rPr>
        <w:t>.д</w:t>
      </w:r>
      <w:proofErr w:type="gramEnd"/>
      <w:r>
        <w:rPr>
          <w:color w:val="auto"/>
          <w:sz w:val="28"/>
          <w:szCs w:val="28"/>
        </w:rPr>
        <w:t>.а</w:t>
      </w:r>
      <w:proofErr w:type="spellEnd"/>
      <w:r>
        <w:rPr>
          <w:color w:val="auto"/>
          <w:sz w:val="28"/>
          <w:szCs w:val="28"/>
        </w:rPr>
        <w:t xml:space="preserve">.) устанавливается в размере 1,00.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Размер месячной арендной платы за базовый месяц аренды или пер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смотра размера арендной платы рассчитывается по формуле: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.м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ес.баз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. = А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.г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од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/ 12 х И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п.ц</w:t>
      </w:r>
      <w:proofErr w:type="spellEnd"/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где: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.м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ес.баз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размер месячной арендной платы за базовый месяц аренды (руб.);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.г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од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размер годовой арендной платы (руб.);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И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.ц</w:t>
      </w:r>
      <w:proofErr w:type="spellEnd"/>
      <w:proofErr w:type="gramEnd"/>
      <w:r>
        <w:rPr>
          <w:b/>
          <w:bCs/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– индекс потребительских цен за период от даты оценки объекта аренды до базового месяца аренды (последний месяц, за который органом статистики в Забайкальском крае установлен индекс потребительских цен), включительно.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Размер арендной платы ежемесячно корректируется с учетом инде</w:t>
      </w:r>
      <w:r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са инфляции за текущий месяц и рассчитывается по формуле: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А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.т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ек.мес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.=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Апл.пред.мес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. х И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п.ц.тек.мес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>.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где: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i/>
          <w:iCs/>
          <w:color w:val="auto"/>
          <w:sz w:val="28"/>
          <w:szCs w:val="28"/>
        </w:rPr>
        <w:t>Апл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.т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ек.мес</w:t>
      </w:r>
      <w:proofErr w:type="spellEnd"/>
      <w:r>
        <w:rPr>
          <w:color w:val="auto"/>
          <w:sz w:val="28"/>
          <w:szCs w:val="28"/>
        </w:rPr>
        <w:t xml:space="preserve">.- размер арендной платы за текущий месяц;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i/>
          <w:iCs/>
          <w:color w:val="auto"/>
          <w:sz w:val="28"/>
          <w:szCs w:val="28"/>
        </w:rPr>
        <w:t>Апл</w:t>
      </w:r>
      <w:proofErr w:type="spellEnd"/>
      <w:r>
        <w:rPr>
          <w:b/>
          <w:bCs/>
          <w:i/>
          <w:iCs/>
          <w:color w:val="auto"/>
          <w:sz w:val="28"/>
          <w:szCs w:val="28"/>
        </w:rPr>
        <w:t xml:space="preserve">. </w:t>
      </w:r>
      <w:proofErr w:type="spellStart"/>
      <w:r>
        <w:rPr>
          <w:b/>
          <w:bCs/>
          <w:i/>
          <w:iCs/>
          <w:color w:val="auto"/>
          <w:sz w:val="28"/>
          <w:szCs w:val="28"/>
        </w:rPr>
        <w:t>пред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.м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ес</w:t>
      </w:r>
      <w:proofErr w:type="spellEnd"/>
      <w:r>
        <w:rPr>
          <w:color w:val="auto"/>
          <w:sz w:val="28"/>
          <w:szCs w:val="28"/>
        </w:rPr>
        <w:t xml:space="preserve">.- размер арендной платы за предыдущий месяц;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>
        <w:rPr>
          <w:b/>
          <w:bCs/>
          <w:i/>
          <w:iCs/>
          <w:color w:val="auto"/>
          <w:sz w:val="28"/>
          <w:szCs w:val="28"/>
        </w:rPr>
        <w:t>Ип.ц</w:t>
      </w:r>
      <w:proofErr w:type="gramStart"/>
      <w:r>
        <w:rPr>
          <w:b/>
          <w:bCs/>
          <w:i/>
          <w:iCs/>
          <w:color w:val="auto"/>
          <w:sz w:val="28"/>
          <w:szCs w:val="28"/>
        </w:rPr>
        <w:t>.т</w:t>
      </w:r>
      <w:proofErr w:type="gramEnd"/>
      <w:r>
        <w:rPr>
          <w:b/>
          <w:bCs/>
          <w:i/>
          <w:iCs/>
          <w:color w:val="auto"/>
          <w:sz w:val="28"/>
          <w:szCs w:val="28"/>
        </w:rPr>
        <w:t>ек.мес</w:t>
      </w:r>
      <w:proofErr w:type="spellEnd"/>
      <w:r>
        <w:rPr>
          <w:color w:val="auto"/>
          <w:sz w:val="28"/>
          <w:szCs w:val="28"/>
        </w:rPr>
        <w:t xml:space="preserve">.-индекс потребительских цен за текущий месяц. </w:t>
      </w:r>
    </w:p>
    <w:p w:rsidR="009D2707" w:rsidRDefault="009D2707" w:rsidP="009D2707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9D2707" w:rsidRPr="00B72FCB" w:rsidRDefault="009D2707" w:rsidP="009D2707">
      <w:pPr>
        <w:pStyle w:val="Default"/>
        <w:ind w:firstLine="709"/>
        <w:jc w:val="both"/>
        <w:rPr>
          <w:b/>
          <w:bCs/>
          <w:iCs/>
          <w:color w:val="auto"/>
          <w:sz w:val="28"/>
          <w:szCs w:val="28"/>
        </w:rPr>
      </w:pPr>
      <w:r w:rsidRPr="00B72FCB">
        <w:rPr>
          <w:b/>
          <w:bCs/>
          <w:color w:val="auto"/>
          <w:sz w:val="28"/>
          <w:szCs w:val="28"/>
        </w:rPr>
        <w:t xml:space="preserve">3. </w:t>
      </w:r>
      <w:r w:rsidRPr="00B72FCB">
        <w:rPr>
          <w:b/>
          <w:bCs/>
          <w:iCs/>
          <w:color w:val="auto"/>
          <w:sz w:val="28"/>
          <w:szCs w:val="28"/>
        </w:rPr>
        <w:t>Сроки внесения арендной платы и порядок ее использования.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Сроки внесения арендной платы устанавливаются договором аренды, как правило, до 10 числа месяца, следующего </w:t>
      </w:r>
      <w:proofErr w:type="gramStart"/>
      <w:r>
        <w:rPr>
          <w:color w:val="auto"/>
          <w:sz w:val="28"/>
          <w:szCs w:val="28"/>
        </w:rPr>
        <w:t>за</w:t>
      </w:r>
      <w:proofErr w:type="gramEnd"/>
      <w:r>
        <w:rPr>
          <w:color w:val="auto"/>
          <w:sz w:val="28"/>
          <w:szCs w:val="28"/>
        </w:rPr>
        <w:t xml:space="preserve"> отчетным. Суммы арендных платежей, излишне перечисленные арендатором, зачисляются в счет посл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дующих платежей.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Когда арендодателем имущества выступает администрация сельск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 поселения «</w:t>
      </w:r>
      <w:proofErr w:type="spellStart"/>
      <w:r>
        <w:rPr>
          <w:color w:val="auto"/>
          <w:sz w:val="28"/>
          <w:szCs w:val="28"/>
        </w:rPr>
        <w:t>Жиндойское</w:t>
      </w:r>
      <w:proofErr w:type="spellEnd"/>
      <w:r>
        <w:rPr>
          <w:color w:val="auto"/>
          <w:sz w:val="28"/>
          <w:szCs w:val="28"/>
        </w:rPr>
        <w:t>», арендная плата за имущество, составляющее казну сельского поселения «</w:t>
      </w:r>
      <w:proofErr w:type="spellStart"/>
      <w:r>
        <w:rPr>
          <w:color w:val="auto"/>
          <w:sz w:val="28"/>
          <w:szCs w:val="28"/>
        </w:rPr>
        <w:t>Жиндойское</w:t>
      </w:r>
      <w:proofErr w:type="spellEnd"/>
      <w:r>
        <w:rPr>
          <w:color w:val="auto"/>
          <w:sz w:val="28"/>
          <w:szCs w:val="28"/>
        </w:rPr>
        <w:t>», имущество, закрепленное за а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министрацией сельского поселения «</w:t>
      </w:r>
      <w:proofErr w:type="spellStart"/>
      <w:r>
        <w:rPr>
          <w:color w:val="auto"/>
          <w:sz w:val="28"/>
          <w:szCs w:val="28"/>
        </w:rPr>
        <w:t>Жиндойское</w:t>
      </w:r>
      <w:proofErr w:type="spellEnd"/>
      <w:r>
        <w:rPr>
          <w:color w:val="auto"/>
          <w:sz w:val="28"/>
          <w:szCs w:val="28"/>
        </w:rPr>
        <w:t>», а также недвижимое имущество казенных учреждений сельского поселения «</w:t>
      </w:r>
      <w:proofErr w:type="spellStart"/>
      <w:r>
        <w:rPr>
          <w:color w:val="auto"/>
          <w:sz w:val="28"/>
          <w:szCs w:val="28"/>
        </w:rPr>
        <w:t>Жиндойское</w:t>
      </w:r>
      <w:proofErr w:type="spellEnd"/>
      <w:r>
        <w:rPr>
          <w:color w:val="auto"/>
          <w:sz w:val="28"/>
          <w:szCs w:val="28"/>
        </w:rPr>
        <w:t>», 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крепленное за ними на праве оперативного управления, полностью направл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ется в бюджет сельского поселения «</w:t>
      </w:r>
      <w:proofErr w:type="spellStart"/>
      <w:r>
        <w:rPr>
          <w:color w:val="auto"/>
          <w:sz w:val="28"/>
          <w:szCs w:val="28"/>
        </w:rPr>
        <w:t>Жиндойское</w:t>
      </w:r>
      <w:proofErr w:type="spellEnd"/>
      <w:r>
        <w:rPr>
          <w:color w:val="auto"/>
          <w:sz w:val="28"/>
          <w:szCs w:val="28"/>
        </w:rPr>
        <w:t xml:space="preserve">».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D2707" w:rsidRPr="00221341" w:rsidRDefault="009D2707" w:rsidP="009D2707">
      <w:pPr>
        <w:pStyle w:val="Default"/>
        <w:ind w:firstLine="709"/>
        <w:jc w:val="center"/>
        <w:rPr>
          <w:b/>
          <w:bCs/>
          <w:iCs/>
          <w:color w:val="auto"/>
          <w:sz w:val="28"/>
          <w:szCs w:val="28"/>
        </w:rPr>
      </w:pPr>
      <w:r w:rsidRPr="00221341">
        <w:rPr>
          <w:b/>
          <w:bCs/>
          <w:iCs/>
          <w:color w:val="auto"/>
          <w:sz w:val="28"/>
          <w:szCs w:val="28"/>
        </w:rPr>
        <w:t xml:space="preserve">4. Порядок внесения изменений в договор аренды муниципального имущества </w:t>
      </w:r>
      <w:r>
        <w:rPr>
          <w:b/>
          <w:bCs/>
          <w:iCs/>
          <w:color w:val="auto"/>
          <w:sz w:val="28"/>
          <w:szCs w:val="28"/>
        </w:rPr>
        <w:t>с</w:t>
      </w:r>
      <w:r w:rsidRPr="00221341">
        <w:rPr>
          <w:b/>
          <w:bCs/>
          <w:iCs/>
          <w:color w:val="auto"/>
          <w:sz w:val="28"/>
          <w:szCs w:val="28"/>
        </w:rPr>
        <w:t>ельского поселения «</w:t>
      </w:r>
      <w:proofErr w:type="spellStart"/>
      <w:r>
        <w:rPr>
          <w:b/>
          <w:bCs/>
          <w:iCs/>
          <w:color w:val="auto"/>
          <w:sz w:val="28"/>
          <w:szCs w:val="28"/>
        </w:rPr>
        <w:t>Жиндойское</w:t>
      </w:r>
      <w:proofErr w:type="spellEnd"/>
      <w:r w:rsidRPr="00221341">
        <w:rPr>
          <w:b/>
          <w:bCs/>
          <w:iCs/>
          <w:color w:val="auto"/>
          <w:sz w:val="28"/>
          <w:szCs w:val="28"/>
        </w:rPr>
        <w:t>» при изменении размера арендной платы.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gramStart"/>
      <w:r>
        <w:rPr>
          <w:color w:val="auto"/>
          <w:sz w:val="28"/>
          <w:szCs w:val="28"/>
        </w:rPr>
        <w:t>Договоры аренды муниципального имущества сельского поселения «</w:t>
      </w:r>
      <w:proofErr w:type="spellStart"/>
      <w:r>
        <w:rPr>
          <w:color w:val="auto"/>
          <w:sz w:val="28"/>
          <w:szCs w:val="28"/>
        </w:rPr>
        <w:t>Жиндойское</w:t>
      </w:r>
      <w:proofErr w:type="spellEnd"/>
      <w:r>
        <w:rPr>
          <w:color w:val="auto"/>
          <w:sz w:val="28"/>
          <w:szCs w:val="28"/>
        </w:rPr>
        <w:t xml:space="preserve">» подлежат обязательному пересмотру в части изменения </w:t>
      </w:r>
      <w:r>
        <w:rPr>
          <w:color w:val="auto"/>
          <w:sz w:val="28"/>
          <w:szCs w:val="28"/>
        </w:rPr>
        <w:lastRenderedPageBreak/>
        <w:t>ра</w:t>
      </w:r>
      <w:r>
        <w:rPr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 xml:space="preserve">мера арендной платы в случае внесения соответствующих изменений в настоящие порядок и методику. </w:t>
      </w:r>
      <w:proofErr w:type="gramEnd"/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месячный срок после вступления в силу решения Совета сельского поселения «</w:t>
      </w:r>
      <w:proofErr w:type="spellStart"/>
      <w:r>
        <w:rPr>
          <w:color w:val="auto"/>
          <w:sz w:val="28"/>
          <w:szCs w:val="28"/>
        </w:rPr>
        <w:t>Жиндойское</w:t>
      </w:r>
      <w:proofErr w:type="spellEnd"/>
      <w:r>
        <w:rPr>
          <w:color w:val="auto"/>
          <w:sz w:val="28"/>
          <w:szCs w:val="28"/>
        </w:rPr>
        <w:t>», регулирующего изменения коэффициента сферы деятельности арендатора по договорам аренды имущества сельского посел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ния «</w:t>
      </w:r>
      <w:proofErr w:type="spellStart"/>
      <w:r>
        <w:rPr>
          <w:color w:val="auto"/>
          <w:sz w:val="28"/>
          <w:szCs w:val="28"/>
        </w:rPr>
        <w:t>Жиндойское</w:t>
      </w:r>
      <w:proofErr w:type="spellEnd"/>
      <w:r>
        <w:rPr>
          <w:color w:val="auto"/>
          <w:sz w:val="28"/>
          <w:szCs w:val="28"/>
        </w:rPr>
        <w:t>», арендодатель уведомляет арендаторов о сроках и поря</w:t>
      </w:r>
      <w:r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 xml:space="preserve">ке пересмотра договоров аренды в части арендной платы.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Внесение изменений в договоры аренды муниципального имущества сельского поселения «</w:t>
      </w:r>
      <w:proofErr w:type="spellStart"/>
      <w:r>
        <w:rPr>
          <w:color w:val="auto"/>
          <w:sz w:val="28"/>
          <w:szCs w:val="28"/>
        </w:rPr>
        <w:t>Жиндойское</w:t>
      </w:r>
      <w:proofErr w:type="spellEnd"/>
      <w:r>
        <w:rPr>
          <w:color w:val="auto"/>
          <w:sz w:val="28"/>
          <w:szCs w:val="28"/>
        </w:rPr>
        <w:t>» в части изменения размера арендной платы осуществляется путем заключения дополнительного соглашения с п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рерасчетом арендной платы между арендодателем и арендатором.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Единым базовым месяцем перерасчета в таких дополнительных соглашениях является месяц утверждения Советом сельского поселения «</w:t>
      </w:r>
      <w:proofErr w:type="spellStart"/>
      <w:r>
        <w:rPr>
          <w:color w:val="auto"/>
          <w:sz w:val="28"/>
          <w:szCs w:val="28"/>
        </w:rPr>
        <w:t>Жи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дойское</w:t>
      </w:r>
      <w:proofErr w:type="spellEnd"/>
      <w:r>
        <w:rPr>
          <w:color w:val="auto"/>
          <w:sz w:val="28"/>
          <w:szCs w:val="28"/>
        </w:rPr>
        <w:t xml:space="preserve">» новых коэффициентов сферы деятельности арендатора. </w:t>
      </w:r>
    </w:p>
    <w:p w:rsidR="009D2707" w:rsidRDefault="009D2707" w:rsidP="009D270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Первым месяцем перерасчета арендной платы является месяц, сл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дующий за базовым месяцем перерасчета (с учетом потребительских цен). </w:t>
      </w:r>
    </w:p>
    <w:p w:rsidR="002664E2" w:rsidRDefault="002664E2" w:rsidP="009D2707">
      <w:bookmarkStart w:id="0" w:name="_GoBack"/>
      <w:bookmarkEnd w:id="0"/>
    </w:p>
    <w:sectPr w:rsidR="0026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225D"/>
    <w:multiLevelType w:val="hybridMultilevel"/>
    <w:tmpl w:val="D92A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E0"/>
    <w:rsid w:val="002664E2"/>
    <w:rsid w:val="003570E0"/>
    <w:rsid w:val="009D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1429</Words>
  <Characters>8150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2022-12-23T06:47:00Z</dcterms:created>
  <dcterms:modified xsi:type="dcterms:W3CDTF">2022-12-23T06:49:00Z</dcterms:modified>
</cp:coreProperties>
</file>