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48" w:rsidRPr="00FF1648" w:rsidRDefault="00FF1648" w:rsidP="00FF16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648">
        <w:rPr>
          <w:rFonts w:ascii="Times New Roman" w:hAnsi="Times New Roman"/>
          <w:b/>
          <w:sz w:val="28"/>
          <w:szCs w:val="28"/>
        </w:rPr>
        <w:t>Информация о социально-экономическом положении муниципального района «Красночикойский район»</w:t>
      </w:r>
      <w:r w:rsidR="005C0829">
        <w:rPr>
          <w:rFonts w:ascii="Times New Roman" w:hAnsi="Times New Roman"/>
          <w:b/>
          <w:sz w:val="28"/>
          <w:szCs w:val="28"/>
        </w:rPr>
        <w:t xml:space="preserve"> и участие в госпрограммах Забайкальского края на 2023 год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6239" w:rsidRDefault="005E0D89" w:rsidP="005E0D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D89">
        <w:rPr>
          <w:rFonts w:ascii="Times New Roman" w:hAnsi="Times New Roman"/>
          <w:sz w:val="28"/>
          <w:szCs w:val="28"/>
        </w:rPr>
        <w:t>За  20</w:t>
      </w:r>
      <w:r w:rsidR="00E90D44" w:rsidRPr="00E90D44">
        <w:rPr>
          <w:rFonts w:ascii="Times New Roman" w:hAnsi="Times New Roman"/>
          <w:sz w:val="28"/>
          <w:szCs w:val="28"/>
        </w:rPr>
        <w:t>22</w:t>
      </w:r>
      <w:r w:rsidRPr="005E0D89">
        <w:rPr>
          <w:rFonts w:ascii="Times New Roman" w:hAnsi="Times New Roman"/>
          <w:sz w:val="28"/>
          <w:szCs w:val="28"/>
        </w:rPr>
        <w:t xml:space="preserve"> год численность постоянного населения уменьшилась по предварительным данным на  </w:t>
      </w:r>
      <w:r w:rsidR="00E90D44" w:rsidRPr="00E90D44">
        <w:rPr>
          <w:rFonts w:ascii="Times New Roman" w:hAnsi="Times New Roman"/>
          <w:sz w:val="28"/>
          <w:szCs w:val="28"/>
        </w:rPr>
        <w:t>316</w:t>
      </w:r>
      <w:r w:rsidRPr="005E0D89">
        <w:rPr>
          <w:rFonts w:ascii="Times New Roman" w:hAnsi="Times New Roman"/>
          <w:sz w:val="28"/>
          <w:szCs w:val="28"/>
        </w:rPr>
        <w:t xml:space="preserve"> человек, или на 1,</w:t>
      </w:r>
      <w:r w:rsidR="00E90D44" w:rsidRPr="00E90D44">
        <w:rPr>
          <w:rFonts w:ascii="Times New Roman" w:hAnsi="Times New Roman"/>
          <w:sz w:val="28"/>
          <w:szCs w:val="28"/>
        </w:rPr>
        <w:t>9</w:t>
      </w:r>
      <w:r w:rsidRPr="005E0D89">
        <w:rPr>
          <w:rFonts w:ascii="Times New Roman" w:hAnsi="Times New Roman"/>
          <w:sz w:val="28"/>
          <w:szCs w:val="28"/>
        </w:rPr>
        <w:t xml:space="preserve"> % по сравнению с 20</w:t>
      </w:r>
      <w:r w:rsidR="00E90D44" w:rsidRPr="00E90D44">
        <w:rPr>
          <w:rFonts w:ascii="Times New Roman" w:hAnsi="Times New Roman"/>
          <w:sz w:val="28"/>
          <w:szCs w:val="28"/>
        </w:rPr>
        <w:t>2</w:t>
      </w:r>
      <w:r w:rsidRPr="005E0D89">
        <w:rPr>
          <w:rFonts w:ascii="Times New Roman" w:hAnsi="Times New Roman"/>
          <w:sz w:val="28"/>
          <w:szCs w:val="28"/>
        </w:rPr>
        <w:t>1 годом и составила 1</w:t>
      </w:r>
      <w:r w:rsidR="00E90D44" w:rsidRPr="00E90D44">
        <w:rPr>
          <w:rFonts w:ascii="Times New Roman" w:hAnsi="Times New Roman"/>
          <w:sz w:val="28"/>
          <w:szCs w:val="28"/>
        </w:rPr>
        <w:t>6690</w:t>
      </w:r>
      <w:r w:rsidRPr="005E0D89">
        <w:rPr>
          <w:rFonts w:ascii="Times New Roman" w:hAnsi="Times New Roman"/>
          <w:sz w:val="28"/>
          <w:szCs w:val="28"/>
        </w:rPr>
        <w:t xml:space="preserve"> человек. </w:t>
      </w:r>
      <w:r w:rsidR="00E90D44">
        <w:rPr>
          <w:rFonts w:ascii="Times New Roman" w:hAnsi="Times New Roman"/>
          <w:sz w:val="28"/>
          <w:szCs w:val="28"/>
        </w:rPr>
        <w:t xml:space="preserve">За </w:t>
      </w:r>
      <w:r w:rsidRPr="005E0D89">
        <w:rPr>
          <w:rFonts w:ascii="Times New Roman" w:hAnsi="Times New Roman"/>
          <w:sz w:val="28"/>
          <w:szCs w:val="28"/>
        </w:rPr>
        <w:t xml:space="preserve"> 20</w:t>
      </w:r>
      <w:r w:rsidR="00E90D44">
        <w:rPr>
          <w:rFonts w:ascii="Times New Roman" w:hAnsi="Times New Roman"/>
          <w:sz w:val="28"/>
          <w:szCs w:val="28"/>
        </w:rPr>
        <w:t>22</w:t>
      </w:r>
      <w:r w:rsidRPr="005E0D89">
        <w:rPr>
          <w:rFonts w:ascii="Times New Roman" w:hAnsi="Times New Roman"/>
          <w:sz w:val="28"/>
          <w:szCs w:val="28"/>
        </w:rPr>
        <w:t xml:space="preserve"> года родил</w:t>
      </w:r>
      <w:r w:rsidR="004440B3">
        <w:rPr>
          <w:rFonts w:ascii="Times New Roman" w:hAnsi="Times New Roman"/>
          <w:sz w:val="28"/>
          <w:szCs w:val="28"/>
        </w:rPr>
        <w:t>ся</w:t>
      </w:r>
      <w:r w:rsidRPr="005E0D89">
        <w:rPr>
          <w:rFonts w:ascii="Times New Roman" w:hAnsi="Times New Roman"/>
          <w:sz w:val="28"/>
          <w:szCs w:val="28"/>
        </w:rPr>
        <w:t xml:space="preserve"> 1</w:t>
      </w:r>
      <w:r w:rsidR="00E90D44">
        <w:rPr>
          <w:rFonts w:ascii="Times New Roman" w:hAnsi="Times New Roman"/>
          <w:sz w:val="28"/>
          <w:szCs w:val="28"/>
        </w:rPr>
        <w:t>71  ребенок</w:t>
      </w:r>
      <w:r w:rsidRPr="005E0D89">
        <w:rPr>
          <w:rFonts w:ascii="Times New Roman" w:hAnsi="Times New Roman"/>
          <w:sz w:val="28"/>
          <w:szCs w:val="28"/>
        </w:rPr>
        <w:t xml:space="preserve">, что на </w:t>
      </w:r>
      <w:r w:rsidR="00E90D44">
        <w:rPr>
          <w:rFonts w:ascii="Times New Roman" w:hAnsi="Times New Roman"/>
          <w:sz w:val="28"/>
          <w:szCs w:val="28"/>
        </w:rPr>
        <w:t>29</w:t>
      </w:r>
      <w:r w:rsidRPr="005E0D89">
        <w:rPr>
          <w:rFonts w:ascii="Times New Roman" w:hAnsi="Times New Roman"/>
          <w:sz w:val="28"/>
          <w:szCs w:val="28"/>
        </w:rPr>
        <w:t xml:space="preserve"> </w:t>
      </w:r>
      <w:r w:rsidR="00E90D44">
        <w:rPr>
          <w:rFonts w:ascii="Times New Roman" w:hAnsi="Times New Roman"/>
          <w:sz w:val="28"/>
          <w:szCs w:val="28"/>
        </w:rPr>
        <w:t>детей</w:t>
      </w:r>
      <w:r w:rsidR="00FA5E5F">
        <w:rPr>
          <w:rFonts w:ascii="Times New Roman" w:hAnsi="Times New Roman"/>
          <w:sz w:val="28"/>
          <w:szCs w:val="28"/>
        </w:rPr>
        <w:t xml:space="preserve"> </w:t>
      </w:r>
      <w:r w:rsidR="004440B3">
        <w:rPr>
          <w:rFonts w:ascii="Times New Roman" w:hAnsi="Times New Roman"/>
          <w:sz w:val="28"/>
          <w:szCs w:val="28"/>
        </w:rPr>
        <w:t>больш</w:t>
      </w:r>
      <w:r w:rsidR="00FA5E5F">
        <w:rPr>
          <w:rFonts w:ascii="Times New Roman" w:hAnsi="Times New Roman"/>
          <w:sz w:val="28"/>
          <w:szCs w:val="28"/>
        </w:rPr>
        <w:t>е, чем в 20</w:t>
      </w:r>
      <w:r w:rsidR="004440B3">
        <w:rPr>
          <w:rFonts w:ascii="Times New Roman" w:hAnsi="Times New Roman"/>
          <w:sz w:val="28"/>
          <w:szCs w:val="28"/>
        </w:rPr>
        <w:t>2</w:t>
      </w:r>
      <w:r w:rsidR="00FA5E5F">
        <w:rPr>
          <w:rFonts w:ascii="Times New Roman" w:hAnsi="Times New Roman"/>
          <w:sz w:val="28"/>
          <w:szCs w:val="28"/>
        </w:rPr>
        <w:t xml:space="preserve">1 году, </w:t>
      </w:r>
      <w:r w:rsidRPr="005E0D89">
        <w:rPr>
          <w:rFonts w:ascii="Times New Roman" w:hAnsi="Times New Roman"/>
          <w:sz w:val="28"/>
          <w:szCs w:val="28"/>
        </w:rPr>
        <w:t>2</w:t>
      </w:r>
      <w:r w:rsidR="004440B3">
        <w:rPr>
          <w:rFonts w:ascii="Times New Roman" w:hAnsi="Times New Roman"/>
          <w:sz w:val="28"/>
          <w:szCs w:val="28"/>
        </w:rPr>
        <w:t>70</w:t>
      </w:r>
      <w:r w:rsidRPr="005E0D89">
        <w:rPr>
          <w:rFonts w:ascii="Times New Roman" w:hAnsi="Times New Roman"/>
          <w:sz w:val="28"/>
          <w:szCs w:val="28"/>
        </w:rPr>
        <w:t xml:space="preserve"> человек</w:t>
      </w:r>
      <w:r w:rsidR="00FA5E5F">
        <w:rPr>
          <w:rFonts w:ascii="Times New Roman" w:hAnsi="Times New Roman"/>
          <w:sz w:val="28"/>
          <w:szCs w:val="28"/>
        </w:rPr>
        <w:t xml:space="preserve"> умерло</w:t>
      </w:r>
      <w:r w:rsidRPr="005E0D89">
        <w:rPr>
          <w:rFonts w:ascii="Times New Roman" w:hAnsi="Times New Roman"/>
          <w:sz w:val="28"/>
          <w:szCs w:val="28"/>
        </w:rPr>
        <w:t>. Миграционный отток населения за 20</w:t>
      </w:r>
      <w:r w:rsidR="004440B3">
        <w:rPr>
          <w:rFonts w:ascii="Times New Roman" w:hAnsi="Times New Roman"/>
          <w:sz w:val="28"/>
          <w:szCs w:val="28"/>
        </w:rPr>
        <w:t>2</w:t>
      </w:r>
      <w:r w:rsidRPr="005E0D89">
        <w:rPr>
          <w:rFonts w:ascii="Times New Roman" w:hAnsi="Times New Roman"/>
          <w:sz w:val="28"/>
          <w:szCs w:val="28"/>
        </w:rPr>
        <w:t>1 го</w:t>
      </w:r>
      <w:r w:rsidR="004440B3">
        <w:rPr>
          <w:rFonts w:ascii="Times New Roman" w:hAnsi="Times New Roman"/>
          <w:sz w:val="28"/>
          <w:szCs w:val="28"/>
        </w:rPr>
        <w:t>д</w:t>
      </w:r>
      <w:r w:rsidRPr="005E0D89">
        <w:rPr>
          <w:rFonts w:ascii="Times New Roman" w:hAnsi="Times New Roman"/>
          <w:sz w:val="28"/>
          <w:szCs w:val="28"/>
        </w:rPr>
        <w:t xml:space="preserve"> составил </w:t>
      </w:r>
      <w:r w:rsidR="004440B3">
        <w:rPr>
          <w:rFonts w:ascii="Times New Roman" w:hAnsi="Times New Roman"/>
          <w:sz w:val="28"/>
          <w:szCs w:val="28"/>
        </w:rPr>
        <w:t>217</w:t>
      </w:r>
      <w:r w:rsidRPr="005E0D89">
        <w:rPr>
          <w:rFonts w:ascii="Times New Roman" w:hAnsi="Times New Roman"/>
          <w:sz w:val="28"/>
          <w:szCs w:val="28"/>
        </w:rPr>
        <w:t xml:space="preserve"> человек.    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>Важнейшие целевые индикаторы и показатели: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>- реальные располагаемые денежные доходы на душу населения за 2022 год составили 15644,3руб./чел в месяц;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 xml:space="preserve">- реальная заработная плата за 2022 год сложилась в размере 48306,0руб./месяц, что составляет 115,4 % к уровню 2021 года;       </w:t>
      </w:r>
    </w:p>
    <w:p w:rsidR="004440B3" w:rsidRDefault="004440B3" w:rsidP="004440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 xml:space="preserve">- обеспечение жильём в среднем на 1 человека – 22,1 кв. м. </w:t>
      </w:r>
    </w:p>
    <w:p w:rsidR="004440B3" w:rsidRPr="00EB7E15" w:rsidRDefault="004440B3" w:rsidP="004440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6239">
        <w:rPr>
          <w:rFonts w:ascii="Times New Roman" w:hAnsi="Times New Roman"/>
          <w:sz w:val="28"/>
          <w:szCs w:val="28"/>
        </w:rPr>
        <w:t>Выпуск валовой продукции предприятиями промышленности и сельского хозяйства за 20</w:t>
      </w:r>
      <w:r>
        <w:rPr>
          <w:rFonts w:ascii="Times New Roman" w:hAnsi="Times New Roman"/>
          <w:sz w:val="28"/>
          <w:szCs w:val="28"/>
        </w:rPr>
        <w:t>22</w:t>
      </w:r>
      <w:r w:rsidRPr="002E6239">
        <w:rPr>
          <w:rFonts w:ascii="Times New Roman" w:hAnsi="Times New Roman"/>
          <w:sz w:val="28"/>
          <w:szCs w:val="28"/>
        </w:rPr>
        <w:t xml:space="preserve"> год по оценке составил </w:t>
      </w:r>
      <w:r>
        <w:rPr>
          <w:rFonts w:ascii="Times New Roman" w:hAnsi="Times New Roman"/>
          <w:sz w:val="28"/>
          <w:szCs w:val="28"/>
        </w:rPr>
        <w:t>4060,7</w:t>
      </w:r>
      <w:r w:rsidRPr="002E6239">
        <w:rPr>
          <w:rFonts w:ascii="Times New Roman" w:hAnsi="Times New Roman"/>
          <w:sz w:val="28"/>
          <w:szCs w:val="28"/>
        </w:rPr>
        <w:t xml:space="preserve"> млн. рублей.</w:t>
      </w:r>
      <w:r w:rsidRPr="005E0D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0B3" w:rsidRPr="004A0DD1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E15">
        <w:rPr>
          <w:rFonts w:ascii="Times New Roman" w:hAnsi="Times New Roman"/>
          <w:sz w:val="28"/>
          <w:szCs w:val="28"/>
        </w:rPr>
        <w:t xml:space="preserve">     </w:t>
      </w:r>
      <w:r w:rsidRPr="004A0DD1">
        <w:rPr>
          <w:rFonts w:ascii="Times New Roman" w:hAnsi="Times New Roman"/>
          <w:sz w:val="28"/>
          <w:szCs w:val="28"/>
        </w:rPr>
        <w:t xml:space="preserve"> </w:t>
      </w:r>
    </w:p>
    <w:p w:rsidR="004440B3" w:rsidRPr="004C40FA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предварительной оценке п</w:t>
      </w:r>
      <w:r w:rsidRPr="004A0DD1">
        <w:rPr>
          <w:rFonts w:ascii="Times New Roman" w:hAnsi="Times New Roman"/>
          <w:sz w:val="28"/>
          <w:szCs w:val="28"/>
        </w:rPr>
        <w:t>редприятиями промышленности МР «Красночикойский район» за 20</w:t>
      </w:r>
      <w:r>
        <w:rPr>
          <w:rFonts w:ascii="Times New Roman" w:hAnsi="Times New Roman"/>
          <w:sz w:val="28"/>
          <w:szCs w:val="28"/>
        </w:rPr>
        <w:t>22</w:t>
      </w:r>
      <w:r w:rsidRPr="004A0DD1">
        <w:rPr>
          <w:rFonts w:ascii="Times New Roman" w:hAnsi="Times New Roman"/>
          <w:sz w:val="28"/>
          <w:szCs w:val="28"/>
        </w:rPr>
        <w:t xml:space="preserve"> г. произведено продукции на сумму </w:t>
      </w:r>
      <w:r>
        <w:rPr>
          <w:rFonts w:ascii="Times New Roman" w:hAnsi="Times New Roman"/>
          <w:sz w:val="28"/>
          <w:szCs w:val="28"/>
        </w:rPr>
        <w:t>3308,9</w:t>
      </w:r>
      <w:r w:rsidRPr="004A0DD1">
        <w:rPr>
          <w:rFonts w:ascii="Times New Roman" w:hAnsi="Times New Roman"/>
          <w:sz w:val="28"/>
          <w:szCs w:val="28"/>
        </w:rPr>
        <w:t xml:space="preserve"> млн. руб.</w:t>
      </w:r>
      <w:r w:rsidRPr="002C65B3">
        <w:t xml:space="preserve"> </w:t>
      </w:r>
      <w:r w:rsidRPr="002C65B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81,5</w:t>
      </w:r>
      <w:r w:rsidRPr="002C65B3">
        <w:rPr>
          <w:rFonts w:ascii="Times New Roman" w:hAnsi="Times New Roman"/>
          <w:sz w:val="28"/>
          <w:szCs w:val="28"/>
        </w:rPr>
        <w:t xml:space="preserve"> % от объема валовой продукции промышленности и сельского хозяйства)</w:t>
      </w:r>
      <w:r w:rsidRPr="004A0DD1">
        <w:rPr>
          <w:rFonts w:ascii="Times New Roman" w:hAnsi="Times New Roman"/>
          <w:sz w:val="28"/>
          <w:szCs w:val="28"/>
        </w:rPr>
        <w:t xml:space="preserve">, индекс промышленного производства составил </w:t>
      </w:r>
      <w:r>
        <w:rPr>
          <w:rFonts w:ascii="Times New Roman" w:hAnsi="Times New Roman"/>
          <w:sz w:val="28"/>
          <w:szCs w:val="28"/>
        </w:rPr>
        <w:t>83,4</w:t>
      </w:r>
      <w:r w:rsidRPr="004A0DD1">
        <w:rPr>
          <w:rFonts w:ascii="Times New Roman" w:hAnsi="Times New Roman"/>
          <w:sz w:val="28"/>
          <w:szCs w:val="28"/>
        </w:rPr>
        <w:t xml:space="preserve"> %</w:t>
      </w:r>
      <w:r w:rsidRPr="00AE045A">
        <w:t xml:space="preserve"> </w:t>
      </w:r>
      <w:r w:rsidRPr="00AE045A">
        <w:rPr>
          <w:rFonts w:ascii="Times New Roman" w:hAnsi="Times New Roman"/>
          <w:sz w:val="28"/>
          <w:szCs w:val="28"/>
        </w:rPr>
        <w:t>к АППГ 20</w:t>
      </w:r>
      <w:r>
        <w:rPr>
          <w:rFonts w:ascii="Times New Roman" w:hAnsi="Times New Roman"/>
          <w:sz w:val="28"/>
          <w:szCs w:val="28"/>
        </w:rPr>
        <w:t>2</w:t>
      </w:r>
      <w:r w:rsidRPr="00AE045A">
        <w:rPr>
          <w:rFonts w:ascii="Times New Roman" w:hAnsi="Times New Roman"/>
          <w:sz w:val="28"/>
          <w:szCs w:val="28"/>
        </w:rPr>
        <w:t>1 года</w:t>
      </w:r>
      <w:r w:rsidRPr="004A0DD1">
        <w:rPr>
          <w:rFonts w:ascii="Times New Roman" w:hAnsi="Times New Roman"/>
          <w:sz w:val="28"/>
          <w:szCs w:val="28"/>
        </w:rPr>
        <w:t>.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0B3">
        <w:rPr>
          <w:rFonts w:ascii="Times New Roman" w:hAnsi="Times New Roman"/>
          <w:sz w:val="28"/>
          <w:szCs w:val="28"/>
        </w:rPr>
        <w:t>Общий объем производства промышленной продукции за 2022 год в действующих ценах по оценке составил 3308,85млн. рублей (81,5% от объема валовой продукции промышленности и сельского хозяйства), в том числе: добыча полезных ископаемых – 2893,95 млн. рублей (87,5% от объема промышленности),  объем отгрузки тепла, воды, электроэнергии – 164,7 млн. рублей (5,0 %), объем отгрузки предприятиями обрабатывающей промышленности – 250,2 млн. рублей (7,6%), что составляет 83,4</w:t>
      </w:r>
      <w:proofErr w:type="gramEnd"/>
      <w:r w:rsidRPr="004440B3">
        <w:rPr>
          <w:rFonts w:ascii="Times New Roman" w:hAnsi="Times New Roman"/>
          <w:sz w:val="28"/>
          <w:szCs w:val="28"/>
        </w:rPr>
        <w:t xml:space="preserve"> % в сопоставимых ценах к уровню прошлого года (2021 – 101,1%). 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>В структуре промышленного производства наибольший удельный вес занимает добыча полезных ископаемых – 87,4 %, на долю обрабатывающих произво</w:t>
      </w:r>
      <w:proofErr w:type="gramStart"/>
      <w:r w:rsidRPr="004440B3">
        <w:rPr>
          <w:rFonts w:ascii="Times New Roman" w:hAnsi="Times New Roman"/>
          <w:sz w:val="28"/>
          <w:szCs w:val="28"/>
        </w:rPr>
        <w:t>дств пр</w:t>
      </w:r>
      <w:proofErr w:type="gramEnd"/>
      <w:r w:rsidRPr="004440B3">
        <w:rPr>
          <w:rFonts w:ascii="Times New Roman" w:hAnsi="Times New Roman"/>
          <w:sz w:val="28"/>
          <w:szCs w:val="28"/>
        </w:rPr>
        <w:t>иходится 7,5 %, обеспечение электрической энергией, газом и паром – 4,8 %, водоснабжение, водоотведение – 0,3%.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 xml:space="preserve">Наибольший удельный вес в структуре объема промышленности приходится на добычу полезных ископаемых – 81,5 %, или 2893,95 млн. рублей, которая представлена предприятиями: 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0B3">
        <w:rPr>
          <w:rFonts w:ascii="Times New Roman" w:hAnsi="Times New Roman"/>
          <w:sz w:val="28"/>
          <w:szCs w:val="28"/>
        </w:rPr>
        <w:t>-  золотодобывающих организаций (ООО «Вертикаль», ООО с/а «Сириус», ООО с/а «Глория», ООО с/а «Тайга», ООО «Меркурий»);</w:t>
      </w:r>
      <w:proofErr w:type="gramEnd"/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>- ООО «</w:t>
      </w:r>
      <w:proofErr w:type="spellStart"/>
      <w:r w:rsidRPr="004440B3">
        <w:rPr>
          <w:rFonts w:ascii="Times New Roman" w:hAnsi="Times New Roman"/>
          <w:sz w:val="28"/>
          <w:szCs w:val="28"/>
        </w:rPr>
        <w:t>Разрезуголь</w:t>
      </w:r>
      <w:proofErr w:type="spellEnd"/>
      <w:r w:rsidRPr="004440B3">
        <w:rPr>
          <w:rFonts w:ascii="Times New Roman" w:hAnsi="Times New Roman"/>
          <w:sz w:val="28"/>
          <w:szCs w:val="28"/>
        </w:rPr>
        <w:t>» (добыча угля);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>- ЗАО «</w:t>
      </w:r>
      <w:proofErr w:type="spellStart"/>
      <w:r w:rsidRPr="004440B3">
        <w:rPr>
          <w:rFonts w:ascii="Times New Roman" w:hAnsi="Times New Roman"/>
          <w:sz w:val="28"/>
          <w:szCs w:val="28"/>
        </w:rPr>
        <w:t>Турмалхан</w:t>
      </w:r>
      <w:proofErr w:type="spellEnd"/>
      <w:r w:rsidRPr="004440B3">
        <w:rPr>
          <w:rFonts w:ascii="Times New Roman" w:hAnsi="Times New Roman"/>
          <w:sz w:val="28"/>
          <w:szCs w:val="28"/>
        </w:rPr>
        <w:t>» (добыча турмалина).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0B3">
        <w:rPr>
          <w:rFonts w:ascii="Times New Roman" w:hAnsi="Times New Roman"/>
          <w:sz w:val="28"/>
          <w:szCs w:val="28"/>
        </w:rPr>
        <w:t xml:space="preserve">За 12 месяцев 2022 года добыто 742,5 кг золота, или на 24,6 кг меньше, чем в аналогичном периоде 2021 года, выручка составила 2457,15 млн. рублей (доля в добыче полезных ископаемых 84,9 %), добыча угля составила 72,2 </w:t>
      </w:r>
      <w:r w:rsidRPr="004440B3">
        <w:rPr>
          <w:rFonts w:ascii="Times New Roman" w:hAnsi="Times New Roman"/>
          <w:sz w:val="28"/>
          <w:szCs w:val="28"/>
        </w:rPr>
        <w:lastRenderedPageBreak/>
        <w:t>тыс. тонн, или на 5,9 % больше, чем за 2021 год, выручка составила 434,1 млн. рублей (доля – 15,0 %), добыто 105,4 кг турмалина, выручка составила 2,7 млн</w:t>
      </w:r>
      <w:proofErr w:type="gramEnd"/>
      <w:r w:rsidRPr="004440B3">
        <w:rPr>
          <w:rFonts w:ascii="Times New Roman" w:hAnsi="Times New Roman"/>
          <w:sz w:val="28"/>
          <w:szCs w:val="28"/>
        </w:rPr>
        <w:t xml:space="preserve">. рублей, (доля - 0,1 %). 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 xml:space="preserve">       Обрабатывающие производства в общем объеме промышленности занимают 7,6 % и представлены производством пищевых продуктов (доля в обрабатывающих производствах 43,0 %), деревообрабатывающей промышленностью (доля – 54,4 %), издательской и полиграфической деятельностью (доля – 2,6 %). </w:t>
      </w:r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440B3">
        <w:rPr>
          <w:rFonts w:ascii="Times New Roman" w:hAnsi="Times New Roman"/>
          <w:sz w:val="28"/>
          <w:szCs w:val="28"/>
        </w:rPr>
        <w:t xml:space="preserve">Производством пищевых продуктов занимаются 22 хлебопекарни (ИП Михайлов Николай Петрович, ИП </w:t>
      </w:r>
      <w:proofErr w:type="spellStart"/>
      <w:r w:rsidRPr="004440B3">
        <w:rPr>
          <w:rFonts w:ascii="Times New Roman" w:hAnsi="Times New Roman"/>
          <w:sz w:val="28"/>
          <w:szCs w:val="28"/>
        </w:rPr>
        <w:t>Зоц</w:t>
      </w:r>
      <w:proofErr w:type="spellEnd"/>
      <w:r w:rsidRPr="004440B3">
        <w:rPr>
          <w:rFonts w:ascii="Times New Roman" w:hAnsi="Times New Roman"/>
          <w:sz w:val="28"/>
          <w:szCs w:val="28"/>
        </w:rPr>
        <w:t xml:space="preserve"> Виктор Савельевич, ИП Лукьянова Лариса Анатольевна и др.), 3 предприятия ведут переработку кедрового ореха (ООО «Таежная компания», ИП «Паньков Валерий Юрьевич», СППК «Орион»), 1 - дикорастущего сырья (ООО «Таежная компания»); организации торговли и общественного питания имеют цеха по производству мясных полуфабрикатов.</w:t>
      </w:r>
      <w:proofErr w:type="gramEnd"/>
    </w:p>
    <w:p w:rsidR="004440B3" w:rsidRP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 xml:space="preserve">     В 2022 году заготовлено древесины 54,5 тыс. кубических метров, что составляет 33,4 % к уровню 2021 года. </w:t>
      </w:r>
    </w:p>
    <w:p w:rsidR="004440B3" w:rsidRDefault="004440B3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 xml:space="preserve">    Производством электроэнергии и </w:t>
      </w:r>
      <w:proofErr w:type="spellStart"/>
      <w:r w:rsidRPr="004440B3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4440B3">
        <w:rPr>
          <w:rFonts w:ascii="Times New Roman" w:hAnsi="Times New Roman"/>
          <w:sz w:val="28"/>
          <w:szCs w:val="28"/>
        </w:rPr>
        <w:t xml:space="preserve"> (доля в общем объеме промышленности 5,0 %) на территории района занимается МУП «РЖКХ», ООО «</w:t>
      </w:r>
      <w:proofErr w:type="spellStart"/>
      <w:r w:rsidRPr="004440B3">
        <w:rPr>
          <w:rFonts w:ascii="Times New Roman" w:hAnsi="Times New Roman"/>
          <w:sz w:val="28"/>
          <w:szCs w:val="28"/>
        </w:rPr>
        <w:t>Чикойкоммуналбизнес</w:t>
      </w:r>
      <w:proofErr w:type="spellEnd"/>
      <w:r w:rsidRPr="004440B3">
        <w:rPr>
          <w:rFonts w:ascii="Times New Roman" w:hAnsi="Times New Roman"/>
          <w:sz w:val="28"/>
          <w:szCs w:val="28"/>
        </w:rPr>
        <w:t>», АО «</w:t>
      </w:r>
      <w:proofErr w:type="spellStart"/>
      <w:r w:rsidRPr="004440B3">
        <w:rPr>
          <w:rFonts w:ascii="Times New Roman" w:hAnsi="Times New Roman"/>
          <w:sz w:val="28"/>
          <w:szCs w:val="28"/>
        </w:rPr>
        <w:t>Энергосервисная</w:t>
      </w:r>
      <w:proofErr w:type="spellEnd"/>
      <w:r w:rsidRPr="004440B3">
        <w:rPr>
          <w:rFonts w:ascii="Times New Roman" w:hAnsi="Times New Roman"/>
          <w:sz w:val="28"/>
          <w:szCs w:val="28"/>
        </w:rPr>
        <w:t xml:space="preserve"> компания Сибири".</w:t>
      </w:r>
    </w:p>
    <w:p w:rsidR="004440B3" w:rsidRDefault="00F038F7" w:rsidP="0044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8F7">
        <w:rPr>
          <w:rFonts w:ascii="Times New Roman" w:hAnsi="Times New Roman"/>
          <w:sz w:val="28"/>
          <w:szCs w:val="28"/>
        </w:rPr>
        <w:t xml:space="preserve">          </w:t>
      </w:r>
      <w:r w:rsidR="004440B3" w:rsidRPr="004440B3">
        <w:rPr>
          <w:rFonts w:ascii="Times New Roman" w:hAnsi="Times New Roman"/>
          <w:sz w:val="28"/>
          <w:szCs w:val="28"/>
        </w:rPr>
        <w:t xml:space="preserve">Объем валовой продукции сельского хозяйства составил 751,8 млн. руб. или 98,5 % к уровню прошлого года, что составляет 18,5 % от выпуска валовой продукции района (в 2021 году – 17,1%). </w:t>
      </w:r>
      <w:r w:rsidRPr="00F038F7">
        <w:rPr>
          <w:rFonts w:ascii="Times New Roman" w:hAnsi="Times New Roman"/>
          <w:sz w:val="28"/>
          <w:szCs w:val="28"/>
        </w:rPr>
        <w:t xml:space="preserve"> </w:t>
      </w:r>
    </w:p>
    <w:p w:rsidR="004440B3" w:rsidRDefault="004440B3" w:rsidP="00F03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3">
        <w:rPr>
          <w:rFonts w:ascii="Times New Roman" w:hAnsi="Times New Roman"/>
          <w:sz w:val="28"/>
          <w:szCs w:val="28"/>
        </w:rPr>
        <w:t xml:space="preserve">В 2022 году   фактически засеяно 1461 га зерновых культур (пшеница 748 га - валовый сбор 1502 т, овса 656 га - валовый сбор 949 т, ячменя 57 га - валовый сбор 152 т). Валовый сбор зерновых составил 2603 т, урожайность 17,8 ц с </w:t>
      </w:r>
      <w:proofErr w:type="gramStart"/>
      <w:r w:rsidRPr="004440B3">
        <w:rPr>
          <w:rFonts w:ascii="Times New Roman" w:hAnsi="Times New Roman"/>
          <w:sz w:val="28"/>
          <w:szCs w:val="28"/>
        </w:rPr>
        <w:t>га</w:t>
      </w:r>
      <w:proofErr w:type="gramEnd"/>
      <w:r w:rsidRPr="004440B3">
        <w:rPr>
          <w:rFonts w:ascii="Times New Roman" w:hAnsi="Times New Roman"/>
          <w:sz w:val="28"/>
          <w:szCs w:val="28"/>
        </w:rPr>
        <w:t>.</w:t>
      </w:r>
    </w:p>
    <w:p w:rsidR="00377AE9" w:rsidRDefault="00377AE9" w:rsidP="0037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AE9">
        <w:rPr>
          <w:rFonts w:ascii="Times New Roman" w:hAnsi="Times New Roman"/>
          <w:sz w:val="28"/>
          <w:szCs w:val="28"/>
        </w:rPr>
        <w:t>В</w:t>
      </w:r>
      <w:proofErr w:type="gramEnd"/>
      <w:r w:rsidRPr="00377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AE9">
        <w:rPr>
          <w:rFonts w:ascii="Times New Roman" w:hAnsi="Times New Roman"/>
          <w:sz w:val="28"/>
          <w:szCs w:val="28"/>
        </w:rPr>
        <w:t>с</w:t>
      </w:r>
      <w:proofErr w:type="gramEnd"/>
      <w:r w:rsidRPr="00377A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7AE9">
        <w:rPr>
          <w:rFonts w:ascii="Times New Roman" w:hAnsi="Times New Roman"/>
          <w:sz w:val="28"/>
          <w:szCs w:val="28"/>
        </w:rPr>
        <w:t>Малоархангельск</w:t>
      </w:r>
      <w:proofErr w:type="spellEnd"/>
      <w:r w:rsidRPr="00377AE9">
        <w:rPr>
          <w:rFonts w:ascii="Times New Roman" w:hAnsi="Times New Roman"/>
          <w:sz w:val="28"/>
          <w:szCs w:val="28"/>
        </w:rPr>
        <w:t xml:space="preserve"> создан сельскохозяйственный потребительский перерабатывающий кооператив «Орион», который в 2022 году получил грант Министерства сельского хозяйства Забайкальского края на развитие материально-технической базы. За счет сре</w:t>
      </w:r>
      <w:proofErr w:type="gramStart"/>
      <w:r w:rsidRPr="00377AE9">
        <w:rPr>
          <w:rFonts w:ascii="Times New Roman" w:hAnsi="Times New Roman"/>
          <w:sz w:val="28"/>
          <w:szCs w:val="28"/>
        </w:rPr>
        <w:t>дств гр</w:t>
      </w:r>
      <w:proofErr w:type="gramEnd"/>
      <w:r w:rsidRPr="00377AE9">
        <w:rPr>
          <w:rFonts w:ascii="Times New Roman" w:hAnsi="Times New Roman"/>
          <w:sz w:val="28"/>
          <w:szCs w:val="28"/>
        </w:rPr>
        <w:t>анта запланирована организация переработки дикоросов, закуплено и установлено оборудование для переработки кедрового ореха, ядро упаковывается и отправляется в г. Чита. В дальнейшем планируется переработка кедрового ореха для получения кедрового масла. В перспективе планируется создание объекта первичной переработки скота</w:t>
      </w:r>
      <w:r>
        <w:rPr>
          <w:rFonts w:ascii="Times New Roman" w:hAnsi="Times New Roman"/>
          <w:sz w:val="28"/>
          <w:szCs w:val="28"/>
        </w:rPr>
        <w:t>.</w:t>
      </w:r>
    </w:p>
    <w:p w:rsidR="00377AE9" w:rsidRDefault="00377AE9" w:rsidP="0037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AE9">
        <w:rPr>
          <w:rFonts w:ascii="Times New Roman" w:hAnsi="Times New Roman"/>
          <w:sz w:val="28"/>
          <w:szCs w:val="28"/>
        </w:rPr>
        <w:t xml:space="preserve">По направлению «Современный облик села» на сегодняшний день сельское поселение </w:t>
      </w:r>
      <w:proofErr w:type="spellStart"/>
      <w:r w:rsidRPr="00377AE9"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 w:rsidRPr="00377AE9">
        <w:rPr>
          <w:rFonts w:ascii="Times New Roman" w:hAnsi="Times New Roman"/>
          <w:sz w:val="28"/>
          <w:szCs w:val="28"/>
        </w:rPr>
        <w:t xml:space="preserve"> прошли предварительный отбор на 2024 год, идёт заполнение всей документации в программе 1С Предприятие КРСТ. Два сельских поселения, а именно «</w:t>
      </w:r>
      <w:proofErr w:type="spellStart"/>
      <w:r w:rsidRPr="00377AE9">
        <w:rPr>
          <w:rFonts w:ascii="Times New Roman" w:hAnsi="Times New Roman"/>
          <w:sz w:val="28"/>
          <w:szCs w:val="28"/>
        </w:rPr>
        <w:t>Малоархангельское</w:t>
      </w:r>
      <w:proofErr w:type="spellEnd"/>
      <w:r w:rsidRPr="00377AE9">
        <w:rPr>
          <w:rFonts w:ascii="Times New Roman" w:hAnsi="Times New Roman"/>
          <w:sz w:val="28"/>
          <w:szCs w:val="28"/>
        </w:rPr>
        <w:t>» и «</w:t>
      </w:r>
      <w:proofErr w:type="spellStart"/>
      <w:r w:rsidRPr="00377AE9"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 w:rsidRPr="00377AE9">
        <w:rPr>
          <w:rFonts w:ascii="Times New Roman" w:hAnsi="Times New Roman"/>
          <w:sz w:val="28"/>
          <w:szCs w:val="28"/>
        </w:rPr>
        <w:t xml:space="preserve">» прошли конкурсный отбор по программе «Комплексное развитие сельских территорий».  Так в 2023 году сельское поселение </w:t>
      </w:r>
      <w:proofErr w:type="spellStart"/>
      <w:r w:rsidRPr="00377AE9">
        <w:rPr>
          <w:rFonts w:ascii="Times New Roman" w:hAnsi="Times New Roman"/>
          <w:sz w:val="28"/>
          <w:szCs w:val="28"/>
        </w:rPr>
        <w:t>Малоархангельское</w:t>
      </w:r>
      <w:proofErr w:type="spellEnd"/>
      <w:r w:rsidRPr="00377AE9">
        <w:rPr>
          <w:rFonts w:ascii="Times New Roman" w:hAnsi="Times New Roman"/>
          <w:sz w:val="28"/>
          <w:szCs w:val="28"/>
        </w:rPr>
        <w:t xml:space="preserve"> получит финансирование на проведение мероприятий по благоустройству центральной площади в </w:t>
      </w:r>
      <w:proofErr w:type="spellStart"/>
      <w:r w:rsidRPr="00377AE9">
        <w:rPr>
          <w:rFonts w:ascii="Times New Roman" w:hAnsi="Times New Roman"/>
          <w:sz w:val="28"/>
          <w:szCs w:val="28"/>
        </w:rPr>
        <w:t>с</w:t>
      </w:r>
      <w:proofErr w:type="gramStart"/>
      <w:r w:rsidRPr="00377AE9">
        <w:rPr>
          <w:rFonts w:ascii="Times New Roman" w:hAnsi="Times New Roman"/>
          <w:sz w:val="28"/>
          <w:szCs w:val="28"/>
        </w:rPr>
        <w:t>.М</w:t>
      </w:r>
      <w:proofErr w:type="gramEnd"/>
      <w:r w:rsidRPr="00377AE9">
        <w:rPr>
          <w:rFonts w:ascii="Times New Roman" w:hAnsi="Times New Roman"/>
          <w:sz w:val="28"/>
          <w:szCs w:val="28"/>
        </w:rPr>
        <w:t>алоархангельск</w:t>
      </w:r>
      <w:proofErr w:type="spellEnd"/>
      <w:r w:rsidRPr="00377AE9">
        <w:rPr>
          <w:rFonts w:ascii="Times New Roman" w:hAnsi="Times New Roman"/>
          <w:sz w:val="28"/>
          <w:szCs w:val="28"/>
        </w:rPr>
        <w:t xml:space="preserve">, а в сельском </w:t>
      </w:r>
      <w:r w:rsidRPr="00377AE9">
        <w:rPr>
          <w:rFonts w:ascii="Times New Roman" w:hAnsi="Times New Roman"/>
          <w:sz w:val="28"/>
          <w:szCs w:val="28"/>
        </w:rPr>
        <w:lastRenderedPageBreak/>
        <w:t xml:space="preserve">поселении </w:t>
      </w:r>
      <w:proofErr w:type="spellStart"/>
      <w:r w:rsidRPr="00377AE9"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 w:rsidRPr="00377AE9">
        <w:rPr>
          <w:rFonts w:ascii="Times New Roman" w:hAnsi="Times New Roman"/>
          <w:sz w:val="28"/>
          <w:szCs w:val="28"/>
        </w:rPr>
        <w:t xml:space="preserve"> будет проведено обустройство универсальной спортивной площадки.     </w:t>
      </w:r>
    </w:p>
    <w:p w:rsidR="006A78AB" w:rsidRPr="006A78AB" w:rsidRDefault="006A78AB" w:rsidP="00377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8AB">
        <w:rPr>
          <w:rFonts w:ascii="Times New Roman" w:hAnsi="Times New Roman"/>
          <w:sz w:val="28"/>
          <w:szCs w:val="28"/>
        </w:rPr>
        <w:t xml:space="preserve">      На 20</w:t>
      </w:r>
      <w:r w:rsidR="00377AE9">
        <w:rPr>
          <w:rFonts w:ascii="Times New Roman" w:hAnsi="Times New Roman"/>
          <w:sz w:val="28"/>
          <w:szCs w:val="28"/>
        </w:rPr>
        <w:t>23</w:t>
      </w:r>
      <w:r w:rsidRPr="006A78AB">
        <w:rPr>
          <w:rFonts w:ascii="Times New Roman" w:hAnsi="Times New Roman"/>
          <w:sz w:val="28"/>
          <w:szCs w:val="28"/>
        </w:rPr>
        <w:t xml:space="preserve"> год бюджет района по доходам запланирован  </w:t>
      </w:r>
      <w:r w:rsidR="00377AE9">
        <w:rPr>
          <w:rFonts w:ascii="Times New Roman" w:hAnsi="Times New Roman"/>
          <w:sz w:val="28"/>
          <w:szCs w:val="28"/>
        </w:rPr>
        <w:t>1 199347,5</w:t>
      </w:r>
      <w:r w:rsidRPr="006A78A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78AB">
        <w:rPr>
          <w:rFonts w:ascii="Times New Roman" w:hAnsi="Times New Roman"/>
          <w:sz w:val="28"/>
          <w:szCs w:val="28"/>
        </w:rPr>
        <w:t xml:space="preserve">в том числе налоговые и неналоговые доходы в сумме </w:t>
      </w:r>
      <w:r w:rsidR="00377AE9">
        <w:rPr>
          <w:rFonts w:ascii="Times New Roman" w:hAnsi="Times New Roman"/>
          <w:sz w:val="28"/>
          <w:szCs w:val="28"/>
        </w:rPr>
        <w:t>327 538,1</w:t>
      </w:r>
      <w:r w:rsidRPr="006A78AB">
        <w:rPr>
          <w:rFonts w:ascii="Times New Roman" w:hAnsi="Times New Roman"/>
          <w:sz w:val="28"/>
          <w:szCs w:val="28"/>
        </w:rPr>
        <w:t xml:space="preserve"> тыс. рублей. Доходная часть района позволяет  исполнить переданные полномочия из кра</w:t>
      </w:r>
      <w:r w:rsidR="00377AE9">
        <w:rPr>
          <w:rFonts w:ascii="Times New Roman" w:hAnsi="Times New Roman"/>
          <w:sz w:val="28"/>
          <w:szCs w:val="28"/>
        </w:rPr>
        <w:t>евого бюджета  в  полном объеме,</w:t>
      </w:r>
      <w:r w:rsidRPr="006A78AB">
        <w:rPr>
          <w:rFonts w:ascii="Times New Roman" w:hAnsi="Times New Roman"/>
          <w:sz w:val="28"/>
          <w:szCs w:val="28"/>
        </w:rPr>
        <w:t xml:space="preserve"> </w:t>
      </w:r>
      <w:r w:rsidR="00377AE9">
        <w:rPr>
          <w:rFonts w:ascii="Times New Roman" w:hAnsi="Times New Roman"/>
          <w:sz w:val="28"/>
          <w:szCs w:val="28"/>
        </w:rPr>
        <w:t>п</w:t>
      </w:r>
      <w:r w:rsidRPr="006A78AB">
        <w:rPr>
          <w:rFonts w:ascii="Times New Roman" w:hAnsi="Times New Roman"/>
          <w:sz w:val="28"/>
          <w:szCs w:val="28"/>
        </w:rPr>
        <w:t xml:space="preserve">о местному бюджету предусмотреть средства на выплату заработной платы с начислениями  на 11,5 месяцев, оплата коммунальных услуг на 11,5 месяцев с учетом  кредиторской задолженности.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п</w:t>
      </w:r>
      <w:r w:rsidRPr="006A78AB">
        <w:rPr>
          <w:rFonts w:ascii="Times New Roman" w:hAnsi="Times New Roman"/>
          <w:sz w:val="28"/>
          <w:szCs w:val="28"/>
        </w:rPr>
        <w:t>о первоочередным расходным обязательствам  не</w:t>
      </w:r>
      <w:r w:rsidR="00377AE9">
        <w:rPr>
          <w:rFonts w:ascii="Times New Roman" w:hAnsi="Times New Roman"/>
          <w:sz w:val="28"/>
          <w:szCs w:val="28"/>
        </w:rPr>
        <w:t>т</w:t>
      </w:r>
      <w:r w:rsidRPr="006A78AB">
        <w:rPr>
          <w:rFonts w:ascii="Times New Roman" w:hAnsi="Times New Roman"/>
          <w:sz w:val="28"/>
          <w:szCs w:val="28"/>
        </w:rPr>
        <w:t xml:space="preserve">. </w:t>
      </w:r>
      <w:r w:rsidR="00377AE9">
        <w:rPr>
          <w:rFonts w:ascii="Times New Roman" w:hAnsi="Times New Roman"/>
          <w:sz w:val="28"/>
          <w:szCs w:val="28"/>
        </w:rPr>
        <w:t>На сегодняшний день</w:t>
      </w:r>
      <w:r w:rsidRPr="006A78AB">
        <w:rPr>
          <w:rFonts w:ascii="Times New Roman" w:hAnsi="Times New Roman"/>
          <w:sz w:val="28"/>
          <w:szCs w:val="28"/>
        </w:rPr>
        <w:t xml:space="preserve"> в районе заблокированных счетов нет. </w:t>
      </w:r>
    </w:p>
    <w:p w:rsidR="001247F6" w:rsidRPr="001247F6" w:rsidRDefault="006A78AB" w:rsidP="0012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B">
        <w:rPr>
          <w:rFonts w:ascii="Times New Roman" w:hAnsi="Times New Roman"/>
          <w:sz w:val="28"/>
          <w:szCs w:val="28"/>
        </w:rPr>
        <w:t xml:space="preserve">     </w:t>
      </w:r>
      <w:r w:rsidR="001247F6" w:rsidRPr="001247F6">
        <w:rPr>
          <w:rFonts w:ascii="Times New Roman" w:hAnsi="Times New Roman"/>
          <w:sz w:val="28"/>
          <w:szCs w:val="28"/>
        </w:rPr>
        <w:t xml:space="preserve">Среднемесячная заработная плата за 2022 год работников культуры составила 28707,9 рублей, педагогических работников дополнительного образования 30741,7 рублей (в сфере культуры 30896,1 рублей, в сфере образования 30304,2 рубля), педагогических работников образовательных организаций общего образования 37603,2 рублей, педагогических работников дошкольных образовательных организаций 29051,8 рублей.        </w:t>
      </w:r>
    </w:p>
    <w:p w:rsidR="001247F6" w:rsidRDefault="001247F6" w:rsidP="0012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7F6">
        <w:rPr>
          <w:rFonts w:ascii="Times New Roman" w:hAnsi="Times New Roman"/>
          <w:sz w:val="28"/>
          <w:szCs w:val="28"/>
        </w:rPr>
        <w:t xml:space="preserve">       Объём муниципального долга на 01 января 2023 г. составил 6768,0 тыс. рублей, что не превышает предельный объем муниципального долга.</w:t>
      </w:r>
    </w:p>
    <w:p w:rsidR="001247F6" w:rsidRPr="00237EFB" w:rsidRDefault="00237EFB" w:rsidP="00237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1613"/>
        <w:gridCol w:w="1613"/>
        <w:gridCol w:w="1298"/>
        <w:gridCol w:w="1641"/>
      </w:tblGrid>
      <w:tr w:rsidR="001247F6" w:rsidRPr="001247F6" w:rsidTr="001247F6">
        <w:trPr>
          <w:trHeight w:val="1254"/>
        </w:trPr>
        <w:tc>
          <w:tcPr>
            <w:tcW w:w="1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Наименование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показателей</w:t>
            </w:r>
          </w:p>
          <w:p w:rsidR="001247F6" w:rsidRPr="001247F6" w:rsidRDefault="001247F6" w:rsidP="001247F6">
            <w:pPr>
              <w:spacing w:after="120"/>
              <w:ind w:left="28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План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2022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год</w:t>
            </w:r>
          </w:p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(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тыс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рублей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Факт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2022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год</w:t>
            </w:r>
          </w:p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(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тыс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рублей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Темп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роста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2022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году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к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2021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году</w:t>
            </w:r>
            <w:proofErr w:type="gramStart"/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План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на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2023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год</w:t>
            </w:r>
          </w:p>
          <w:p w:rsidR="001247F6" w:rsidRPr="001247F6" w:rsidRDefault="001247F6" w:rsidP="001247F6">
            <w:pPr>
              <w:spacing w:after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(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тыс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рублей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1247F6" w:rsidRPr="001247F6" w:rsidTr="001247F6">
        <w:trPr>
          <w:trHeight w:val="900"/>
        </w:trPr>
        <w:tc>
          <w:tcPr>
            <w:tcW w:w="1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Общий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объем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доходов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,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том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числе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dark1"/>
                <w:kern w:val="24"/>
                <w:sz w:val="24"/>
                <w:szCs w:val="24"/>
              </w:rPr>
              <w:t>1 084 532,9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dark1"/>
                <w:kern w:val="24"/>
                <w:sz w:val="24"/>
                <w:szCs w:val="24"/>
              </w:rPr>
              <w:t>1 068 614,0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  <w:sz w:val="24"/>
                <w:szCs w:val="24"/>
              </w:rPr>
              <w:t>100,1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/>
                <w:b/>
                <w:bCs/>
                <w:color w:val="000000" w:themeColor="text1"/>
                <w:sz w:val="24"/>
                <w:szCs w:val="24"/>
              </w:rPr>
              <w:t>1 199 347,5</w:t>
            </w:r>
          </w:p>
        </w:tc>
      </w:tr>
      <w:tr w:rsidR="001247F6" w:rsidRPr="001247F6" w:rsidTr="001247F6">
        <w:trPr>
          <w:trHeight w:val="900"/>
        </w:trPr>
        <w:tc>
          <w:tcPr>
            <w:tcW w:w="1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Налоговые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неналоговые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47F6">
              <w:rPr>
                <w:rFonts w:asciiTheme="minorHAnsi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доходы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dark1"/>
                <w:sz w:val="24"/>
                <w:szCs w:val="24"/>
              </w:rPr>
              <w:t>302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dark1"/>
                <w:sz w:val="24"/>
                <w:szCs w:val="24"/>
              </w:rPr>
              <w:t> 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dark1"/>
                <w:sz w:val="24"/>
                <w:szCs w:val="24"/>
              </w:rPr>
              <w:t>129,5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dark1"/>
                <w:sz w:val="24"/>
                <w:szCs w:val="24"/>
              </w:rPr>
              <w:t>293 530,7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/>
                <w:b/>
                <w:bCs/>
                <w:color w:val="000000" w:themeColor="text1"/>
              </w:rPr>
              <w:t>94,6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hAnsi="Arial"/>
                <w:b/>
                <w:bCs/>
                <w:color w:val="000000" w:themeColor="text1"/>
                <w:sz w:val="24"/>
                <w:szCs w:val="24"/>
                <w:lang w:val="en-US"/>
              </w:rPr>
              <w:t>327 5</w:t>
            </w:r>
            <w:r w:rsidRPr="001247F6">
              <w:rPr>
                <w:rFonts w:asciiTheme="minorHAnsi" w:hAnsi="Arial"/>
                <w:b/>
                <w:bCs/>
                <w:color w:val="000000" w:themeColor="text1"/>
                <w:sz w:val="24"/>
                <w:szCs w:val="24"/>
              </w:rPr>
              <w:t>38</w:t>
            </w:r>
            <w:r w:rsidRPr="001247F6">
              <w:rPr>
                <w:rFonts w:asciiTheme="minorHAnsi" w:hAnsi="Arial"/>
                <w:b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Pr="001247F6">
              <w:rPr>
                <w:rFonts w:asciiTheme="minorHAnsi" w:hAnsi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247F6" w:rsidRDefault="001247F6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7F6" w:rsidRPr="001247F6" w:rsidRDefault="001247F6" w:rsidP="0012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7F6">
        <w:rPr>
          <w:rFonts w:ascii="Times New Roman" w:hAnsi="Times New Roman"/>
          <w:sz w:val="28"/>
          <w:szCs w:val="28"/>
        </w:rPr>
        <w:t xml:space="preserve">Общий объем доходов за 2022 год выполнен на 98,5 % от плана, </w:t>
      </w:r>
    </w:p>
    <w:p w:rsidR="001247F6" w:rsidRDefault="001247F6" w:rsidP="0012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7F6">
        <w:rPr>
          <w:rFonts w:ascii="Times New Roman" w:hAnsi="Times New Roman"/>
          <w:sz w:val="28"/>
          <w:szCs w:val="28"/>
        </w:rPr>
        <w:t>в том числе по собственным доходам на 97,2 %</w:t>
      </w:r>
    </w:p>
    <w:p w:rsidR="00237EFB" w:rsidRDefault="00237EFB" w:rsidP="0012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EFB" w:rsidRPr="00237EFB" w:rsidRDefault="00237EFB" w:rsidP="0023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EFB">
        <w:rPr>
          <w:rFonts w:ascii="Times New Roman" w:hAnsi="Times New Roman"/>
          <w:b/>
          <w:sz w:val="28"/>
          <w:szCs w:val="28"/>
        </w:rPr>
        <w:t>Участие в госпрограммах Забайкальского края на 2023 год</w:t>
      </w:r>
      <w:bookmarkStart w:id="0" w:name="_GoBack"/>
      <w:bookmarkEnd w:id="0"/>
    </w:p>
    <w:p w:rsidR="001247F6" w:rsidRDefault="001247F6" w:rsidP="0012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7F6" w:rsidRDefault="001247F6" w:rsidP="001247F6">
      <w:pPr>
        <w:pStyle w:val="af4"/>
        <w:spacing w:before="0" w:beforeAutospacing="0" w:after="0" w:afterAutospacing="0"/>
      </w:pPr>
      <w:r>
        <w:rPr>
          <w:rFonts w:asciiTheme="minorHAnsi" w:eastAsiaTheme="minorEastAsia" w:hAnsi="Arial" w:cstheme="minorBidi"/>
          <w:b/>
          <w:bCs/>
          <w:color w:val="434343"/>
          <w:kern w:val="24"/>
          <w:sz w:val="30"/>
          <w:szCs w:val="30"/>
        </w:rPr>
        <w:t>ТРАНСПОРТНАЯ</w:t>
      </w:r>
      <w:r>
        <w:rPr>
          <w:rFonts w:asciiTheme="minorHAnsi" w:eastAsiaTheme="minorEastAsia" w:hAnsi="Arial" w:cstheme="minorBidi"/>
          <w:b/>
          <w:bCs/>
          <w:color w:val="434343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434343"/>
          <w:kern w:val="24"/>
          <w:sz w:val="30"/>
          <w:szCs w:val="30"/>
        </w:rPr>
        <w:t>СИСТЕМА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21"/>
        <w:gridCol w:w="1368"/>
        <w:gridCol w:w="3152"/>
      </w:tblGrid>
      <w:tr w:rsidR="001247F6" w:rsidRPr="001247F6" w:rsidTr="001247F6">
        <w:trPr>
          <w:trHeight w:val="479"/>
        </w:trPr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рамках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госпрограммы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Заб</w:t>
            </w:r>
            <w:proofErr w:type="spellEnd"/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края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«Развитие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дорожного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хозяйства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Забайкальского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края»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1247F6" w:rsidRPr="001247F6" w:rsidTr="001247F6">
        <w:trPr>
          <w:trHeight w:val="605"/>
        </w:trPr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Ремонт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автомобильной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дороги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по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ул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Первомайская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Красный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Чикой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моста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через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Мельничный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до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поворота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на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ул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Горная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292,7</w:t>
            </w:r>
          </w:p>
        </w:tc>
        <w:tc>
          <w:tcPr>
            <w:tcW w:w="1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заключен</w:t>
            </w:r>
            <w:r w:rsidRPr="001247F6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контракт</w:t>
            </w:r>
          </w:p>
        </w:tc>
      </w:tr>
      <w:tr w:rsidR="001247F6" w:rsidRPr="001247F6" w:rsidTr="001247F6">
        <w:trPr>
          <w:trHeight w:val="567"/>
        </w:trPr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Ремонт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автомобильной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дороги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Малоархангельск</w:t>
            </w:r>
            <w:proofErr w:type="spellEnd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по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ул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Рабочая</w:t>
            </w:r>
            <w:proofErr w:type="gramEnd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дома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до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примыкания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к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автодороге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регионального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значения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913,5</w:t>
            </w:r>
          </w:p>
        </w:tc>
        <w:tc>
          <w:tcPr>
            <w:tcW w:w="1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заключен контракт</w:t>
            </w:r>
          </w:p>
        </w:tc>
      </w:tr>
      <w:tr w:rsidR="001247F6" w:rsidRPr="001247F6" w:rsidTr="001247F6">
        <w:trPr>
          <w:trHeight w:val="567"/>
        </w:trPr>
        <w:tc>
          <w:tcPr>
            <w:tcW w:w="2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Ремонт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содержание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автомобильных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дорог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сельских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поселениях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района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счет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дорожного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фонда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МР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«Красночикойский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район»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51 199,4</w:t>
            </w:r>
          </w:p>
        </w:tc>
        <w:tc>
          <w:tcPr>
            <w:tcW w:w="1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247F6" w:rsidRDefault="001247F6" w:rsidP="0012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7F6" w:rsidRDefault="001247F6" w:rsidP="001247F6">
      <w:pPr>
        <w:pStyle w:val="af4"/>
        <w:spacing w:before="0" w:beforeAutospacing="0" w:after="0" w:afterAutospacing="0"/>
      </w:pPr>
      <w:r>
        <w:rPr>
          <w:rFonts w:ascii="Arial" w:eastAsia="Arial" w:hAnsi="Arial" w:cs="Arial"/>
          <w:b/>
          <w:bCs/>
          <w:color w:val="FFFFFF" w:themeColor="background1"/>
          <w:kern w:val="24"/>
          <w:sz w:val="21"/>
          <w:szCs w:val="21"/>
        </w:rPr>
        <w:t>«Б</w:t>
      </w:r>
      <w:r w:rsidRPr="001247F6">
        <w:t xml:space="preserve"> </w:t>
      </w:r>
      <w:r w:rsidRPr="001247F6">
        <w:rPr>
          <w:rFonts w:ascii="Arial" w:eastAsia="Arial" w:hAnsi="Arial" w:cs="Arial"/>
          <w:b/>
          <w:bCs/>
          <w:color w:val="FFFFFF" w:themeColor="background1"/>
          <w:kern w:val="24"/>
          <w:sz w:val="21"/>
          <w:szCs w:val="21"/>
        </w:rPr>
        <w:t xml:space="preserve">«Благоустройство сельских </w:t>
      </w:r>
      <w:proofErr w:type="spellStart"/>
      <w:r w:rsidRPr="001247F6">
        <w:rPr>
          <w:rFonts w:ascii="Arial" w:eastAsia="Arial" w:hAnsi="Arial" w:cs="Arial"/>
          <w:b/>
          <w:bCs/>
          <w:color w:val="FFFFFF" w:themeColor="background1"/>
          <w:kern w:val="24"/>
          <w:sz w:val="21"/>
          <w:szCs w:val="21"/>
        </w:rPr>
        <w:t>территорий</w:t>
      </w:r>
      <w:proofErr w:type="gramStart"/>
      <w:r w:rsidRPr="001247F6">
        <w:rPr>
          <w:rFonts w:ascii="Arial" w:eastAsia="Arial" w:hAnsi="Arial" w:cs="Arial"/>
          <w:b/>
          <w:bCs/>
          <w:color w:val="FFFFFF" w:themeColor="background1"/>
          <w:kern w:val="24"/>
          <w:sz w:val="21"/>
          <w:szCs w:val="21"/>
        </w:rPr>
        <w:t>»</w:t>
      </w:r>
      <w:r>
        <w:rPr>
          <w:rFonts w:ascii="Arial" w:eastAsia="Arial" w:hAnsi="Arial" w:cs="Arial"/>
          <w:b/>
          <w:bCs/>
          <w:color w:val="FFFFFF" w:themeColor="background1"/>
          <w:kern w:val="24"/>
          <w:sz w:val="21"/>
          <w:szCs w:val="21"/>
        </w:rPr>
        <w:t>л</w:t>
      </w:r>
      <w:proofErr w:type="gramEnd"/>
      <w:r>
        <w:rPr>
          <w:rFonts w:ascii="Arial" w:eastAsia="Arial" w:hAnsi="Arial" w:cs="Arial"/>
          <w:b/>
          <w:bCs/>
          <w:color w:val="FFFFFF" w:themeColor="background1"/>
          <w:kern w:val="24"/>
          <w:sz w:val="21"/>
          <w:szCs w:val="21"/>
        </w:rPr>
        <w:t>агоустройство</w:t>
      </w:r>
      <w:proofErr w:type="spellEnd"/>
      <w:r>
        <w:rPr>
          <w:rFonts w:ascii="Arial" w:eastAsia="Arial" w:hAnsi="Arial" w:cs="Arial"/>
          <w:b/>
          <w:bCs/>
          <w:color w:val="FFFFFF" w:themeColor="background1"/>
          <w:kern w:val="24"/>
          <w:sz w:val="21"/>
          <w:szCs w:val="21"/>
        </w:rPr>
        <w:t xml:space="preserve"> сельских территорий»</w:t>
      </w:r>
    </w:p>
    <w:p w:rsidR="001247F6" w:rsidRDefault="001247F6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7F6">
        <w:rPr>
          <w:rFonts w:ascii="Times New Roman" w:hAnsi="Times New Roman"/>
          <w:sz w:val="28"/>
          <w:szCs w:val="28"/>
        </w:rPr>
        <w:t>«Благоустройство сельских территорий»</w:t>
      </w:r>
    </w:p>
    <w:p w:rsidR="001247F6" w:rsidRDefault="001247F6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0"/>
        <w:gridCol w:w="1560"/>
        <w:gridCol w:w="3080"/>
      </w:tblGrid>
      <w:tr w:rsidR="001247F6" w:rsidRPr="001247F6" w:rsidTr="001247F6">
        <w:trPr>
          <w:trHeight w:val="36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1247F6" w:rsidRPr="001247F6" w:rsidTr="001247F6">
        <w:trPr>
          <w:trHeight w:val="48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Обустройство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универсальной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спортивной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площадки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нп</w:t>
            </w:r>
            <w:proofErr w:type="spellEnd"/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Прииск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Большая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Речка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2 273,0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Договора заключены, срок  исполнения контракта апрель-сентябрь  2023</w:t>
            </w:r>
          </w:p>
        </w:tc>
      </w:tr>
      <w:tr w:rsidR="001247F6" w:rsidRPr="001247F6" w:rsidTr="001247F6">
        <w:trPr>
          <w:trHeight w:val="484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Благоустройство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центральной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площади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алоархангельск</w:t>
            </w:r>
            <w:proofErr w:type="spellEnd"/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обустройством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зоны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отдыха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места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автомобильной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парковки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2 028,5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Договора заключены, срок  исполнения контракта          с 01.06.2023 по 23.07.2023</w:t>
            </w:r>
          </w:p>
        </w:tc>
      </w:tr>
    </w:tbl>
    <w:p w:rsidR="001247F6" w:rsidRDefault="001247F6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7F6">
        <w:rPr>
          <w:rFonts w:ascii="Times New Roman" w:hAnsi="Times New Roman"/>
          <w:sz w:val="28"/>
          <w:szCs w:val="28"/>
        </w:rPr>
        <w:t>ВСЕРОССИЙСКИЙ КОНКУРС ЛУЧШИХ ПРОЕКТОВ СОЗДАНИЯ КОМФОРТНОЙ ГОРОДСКОЙ СРЕДЫ</w:t>
      </w:r>
    </w:p>
    <w:p w:rsidR="001247F6" w:rsidRDefault="001247F6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1820"/>
        <w:gridCol w:w="2840"/>
      </w:tblGrid>
      <w:tr w:rsidR="001247F6" w:rsidRPr="001247F6" w:rsidTr="001247F6">
        <w:trPr>
          <w:trHeight w:val="409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1247F6" w:rsidRPr="001247F6" w:rsidTr="001247F6">
        <w:trPr>
          <w:trHeight w:val="544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Создание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проекта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благоустройства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села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Красный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Чикой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для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участия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конкурсе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2024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году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Заключение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договора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на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изготовление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проекта</w:t>
            </w:r>
            <w:r w:rsidRPr="001247F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247F6" w:rsidRDefault="001247F6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7F6" w:rsidRDefault="001247F6" w:rsidP="001247F6">
      <w:pPr>
        <w:pStyle w:val="af4"/>
        <w:spacing w:before="0" w:beforeAutospacing="0" w:after="0" w:afterAutospacing="0"/>
      </w:pPr>
      <w:r>
        <w:rPr>
          <w:rFonts w:ascii="Arial" w:eastAsia="Arial" w:hAnsi="Arial" w:cs="Arial"/>
          <w:b/>
          <w:bCs/>
          <w:color w:val="000000" w:themeColor="text1"/>
          <w:kern w:val="24"/>
          <w:sz w:val="21"/>
          <w:szCs w:val="21"/>
        </w:rPr>
        <w:t xml:space="preserve">ГОСПРОГРАММА «ВОСПРОИЗВОДСТВО И ИСПОЛЬЗОВАНИЕ ПРИРОДНЫХ РЕСУРСОВ»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4"/>
        <w:gridCol w:w="1500"/>
        <w:gridCol w:w="2307"/>
      </w:tblGrid>
      <w:tr w:rsidR="001247F6" w:rsidRPr="001247F6" w:rsidTr="001247F6">
        <w:trPr>
          <w:trHeight w:val="424"/>
        </w:trPr>
        <w:tc>
          <w:tcPr>
            <w:tcW w:w="3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1247F6" w:rsidRPr="001247F6" w:rsidTr="001247F6">
        <w:trPr>
          <w:trHeight w:val="577"/>
        </w:trPr>
        <w:tc>
          <w:tcPr>
            <w:tcW w:w="3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Отсыпка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грунта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на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дамбе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Красный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Arial" w:hAnsi="Arial" w:cs="Arial"/>
                <w:b/>
                <w:bCs/>
                <w:color w:val="000000" w:themeColor="text1"/>
                <w:sz w:val="20"/>
                <w:szCs w:val="20"/>
              </w:rPr>
              <w:t>Чикой</w:t>
            </w:r>
            <w:proofErr w:type="gramEnd"/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5 000,0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7F6" w:rsidRPr="001247F6" w:rsidRDefault="001247F6" w:rsidP="001247F6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Конкурсные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47F6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процедуры</w:t>
            </w:r>
          </w:p>
        </w:tc>
      </w:tr>
    </w:tbl>
    <w:p w:rsidR="001247F6" w:rsidRDefault="001247F6" w:rsidP="001247F6">
      <w:pPr>
        <w:pStyle w:val="af4"/>
        <w:spacing w:before="0" w:beforeAutospacing="0" w:after="0" w:afterAutospacing="0"/>
      </w:pPr>
      <w:r>
        <w:rPr>
          <w:rFonts w:ascii="Arial" w:eastAsia="Arial" w:hAnsi="Arial" w:cs="Arial"/>
          <w:b/>
          <w:bCs/>
          <w:color w:val="000000" w:themeColor="text1"/>
          <w:kern w:val="24"/>
          <w:sz w:val="21"/>
          <w:szCs w:val="21"/>
        </w:rPr>
        <w:t xml:space="preserve">МЕРОПРИЯТИЯ  ОЗП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55"/>
        <w:gridCol w:w="1498"/>
        <w:gridCol w:w="3288"/>
      </w:tblGrid>
      <w:tr w:rsidR="00AC513C" w:rsidRPr="00AC513C" w:rsidTr="00AC513C">
        <w:trPr>
          <w:trHeight w:val="270"/>
        </w:trPr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 w:line="27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C513C" w:rsidRPr="00AC513C" w:rsidRDefault="00AC513C" w:rsidP="00AC513C">
            <w:pPr>
              <w:spacing w:after="0" w:line="27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 w:line="27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AC513C" w:rsidRPr="00AC513C" w:rsidTr="00AC513C">
        <w:trPr>
          <w:trHeight w:val="577"/>
        </w:trPr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Капитальный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ремонт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теплотрассы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 "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МОУ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Красночикойская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СОШ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"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ул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Советская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дома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41,45,49 (255,5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3 280,0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заключен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контракт</w:t>
            </w:r>
          </w:p>
        </w:tc>
      </w:tr>
    </w:tbl>
    <w:p w:rsidR="00AC513C" w:rsidRDefault="00AC513C" w:rsidP="00AC513C">
      <w:pPr>
        <w:pStyle w:val="af4"/>
        <w:spacing w:before="0" w:beforeAutospacing="0" w:after="0" w:afterAutospacing="0"/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ПОДКЛЮЧЕНИЕ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НАСЕЛЁННЫХ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ПУНКТОВ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К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СОТОВОЙ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СВЯЗИ</w:t>
      </w:r>
    </w:p>
    <w:p w:rsidR="00AC513C" w:rsidRDefault="00AC513C" w:rsidP="00AC513C">
      <w:pPr>
        <w:pStyle w:val="af4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2023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году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проведена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сотовая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связь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села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Жиндокон</w:t>
      </w:r>
      <w:proofErr w:type="spellEnd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Ядрихино</w:t>
      </w:r>
      <w:proofErr w:type="spellEnd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сёлах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Менза</w:t>
      </w:r>
      <w:proofErr w:type="spellEnd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Укыр</w:t>
      </w:r>
      <w:proofErr w:type="spellEnd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устанавливают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2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станции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сотовой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связи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Теле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-2,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идет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строительство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ВОЛС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(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волоконно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оптической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линии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связи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)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установка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станции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4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  <w:lang w:val="en-US"/>
        </w:rPr>
        <w:t>G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МТС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н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п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прииск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Большая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Речка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за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счёт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федерального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бюджета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рамках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реализации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мероприятий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по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устранению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цифрового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неравенства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.</w:t>
      </w:r>
    </w:p>
    <w:p w:rsidR="00AC513C" w:rsidRDefault="00AC513C" w:rsidP="00AC513C">
      <w:pPr>
        <w:pStyle w:val="af4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</w:pPr>
    </w:p>
    <w:p w:rsidR="00AC513C" w:rsidRDefault="00AC513C" w:rsidP="00AC513C">
      <w:pPr>
        <w:pStyle w:val="af4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</w:pPr>
    </w:p>
    <w:p w:rsidR="00AC513C" w:rsidRDefault="00AC513C" w:rsidP="00AC513C">
      <w:pPr>
        <w:pStyle w:val="af4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</w:pPr>
    </w:p>
    <w:p w:rsidR="00AC513C" w:rsidRDefault="00AC513C" w:rsidP="00AC513C">
      <w:pPr>
        <w:pStyle w:val="af4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</w:pPr>
    </w:p>
    <w:p w:rsidR="00AC513C" w:rsidRDefault="00AC513C" w:rsidP="00AC513C">
      <w:pPr>
        <w:pStyle w:val="af4"/>
        <w:spacing w:before="0" w:beforeAutospacing="0" w:after="0" w:afterAutospacing="0"/>
        <w:jc w:val="center"/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Здравоохранение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75"/>
        <w:gridCol w:w="1409"/>
        <w:gridCol w:w="3757"/>
      </w:tblGrid>
      <w:tr w:rsidR="00AC513C" w:rsidRPr="00AC513C" w:rsidTr="00AC513C">
        <w:trPr>
          <w:trHeight w:val="424"/>
        </w:trPr>
        <w:tc>
          <w:tcPr>
            <w:tcW w:w="2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Мероприятия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2023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год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План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</w:p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тыс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рублей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Стадия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исполнения</w:t>
            </w:r>
          </w:p>
        </w:tc>
      </w:tr>
      <w:tr w:rsidR="00AC513C" w:rsidRPr="00AC513C" w:rsidTr="00AC513C">
        <w:trPr>
          <w:trHeight w:val="577"/>
        </w:trPr>
        <w:tc>
          <w:tcPr>
            <w:tcW w:w="2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Приобретение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санитарного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автотранспорта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</w:p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(2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единицы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3 000,0</w:t>
            </w:r>
          </w:p>
        </w:tc>
        <w:tc>
          <w:tcPr>
            <w:tcW w:w="1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Исполнено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Машины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переданы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в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.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п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Большая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Речка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и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Захарово</w:t>
            </w:r>
          </w:p>
        </w:tc>
      </w:tr>
      <w:tr w:rsidR="00AC513C" w:rsidRPr="00AC513C" w:rsidTr="00AC513C">
        <w:trPr>
          <w:trHeight w:val="577"/>
        </w:trPr>
        <w:tc>
          <w:tcPr>
            <w:tcW w:w="2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Ремонт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детской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поликлиники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водоснабжение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,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водоотведение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3 360,5</w:t>
            </w:r>
          </w:p>
        </w:tc>
        <w:tc>
          <w:tcPr>
            <w:tcW w:w="1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заключен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контракт</w:t>
            </w:r>
          </w:p>
        </w:tc>
      </w:tr>
      <w:tr w:rsidR="00AC513C" w:rsidRPr="00AC513C" w:rsidTr="00AC513C">
        <w:trPr>
          <w:trHeight w:val="577"/>
        </w:trPr>
        <w:tc>
          <w:tcPr>
            <w:tcW w:w="2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Ремонт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Урлукской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участковой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больницы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6 650,0</w:t>
            </w:r>
          </w:p>
        </w:tc>
        <w:tc>
          <w:tcPr>
            <w:tcW w:w="1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Смета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>готовится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1247F6" w:rsidRDefault="001247F6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</w:p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4"/>
        <w:gridCol w:w="1712"/>
        <w:gridCol w:w="3965"/>
      </w:tblGrid>
      <w:tr w:rsidR="00AC513C" w:rsidRPr="00AC513C" w:rsidTr="00AC513C">
        <w:trPr>
          <w:trHeight w:val="502"/>
        </w:trPr>
        <w:tc>
          <w:tcPr>
            <w:tcW w:w="2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рамках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госпрограммы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РФ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«Развитие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образования»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 2023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AC513C" w:rsidRPr="00AC513C" w:rsidTr="00AC513C">
        <w:trPr>
          <w:trHeight w:val="428"/>
        </w:trPr>
        <w:tc>
          <w:tcPr>
            <w:tcW w:w="2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Капитальный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ремонт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Большереченской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СОШ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 19 579,7</w:t>
            </w:r>
          </w:p>
        </w:tc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заключен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контракт</w:t>
            </w:r>
          </w:p>
        </w:tc>
      </w:tr>
      <w:tr w:rsidR="00AC513C" w:rsidRPr="00AC513C" w:rsidTr="00AC513C">
        <w:trPr>
          <w:trHeight w:val="428"/>
        </w:trPr>
        <w:tc>
          <w:tcPr>
            <w:tcW w:w="2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Капитальный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ремонт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Жиндойской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СОШ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41 565,6</w:t>
            </w:r>
          </w:p>
        </w:tc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заключен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контракт</w:t>
            </w:r>
          </w:p>
        </w:tc>
      </w:tr>
      <w:tr w:rsidR="00AC513C" w:rsidRPr="00AC513C" w:rsidTr="00AC513C">
        <w:trPr>
          <w:trHeight w:val="428"/>
        </w:trPr>
        <w:tc>
          <w:tcPr>
            <w:tcW w:w="2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Капитальный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ремонт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Красночикойской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СОШ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39 135,0</w:t>
            </w:r>
          </w:p>
        </w:tc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заключен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контракт</w:t>
            </w:r>
          </w:p>
        </w:tc>
      </w:tr>
    </w:tbl>
    <w:p w:rsidR="00AC513C" w:rsidRDefault="00AC513C" w:rsidP="00AC513C">
      <w:pPr>
        <w:pStyle w:val="af4"/>
        <w:spacing w:before="0" w:beforeAutospacing="0" w:after="0" w:afterAutospacing="0"/>
      </w:pPr>
      <w:r>
        <w:rPr>
          <w:rFonts w:asciiTheme="minorHAnsi" w:eastAsiaTheme="minorEastAsia" w:hAnsi="Arial" w:cstheme="minorBidi"/>
          <w:b/>
          <w:bCs/>
          <w:color w:val="434343"/>
          <w:kern w:val="24"/>
          <w:sz w:val="30"/>
          <w:szCs w:val="30"/>
        </w:rPr>
        <w:t>КУЛЬТУРА</w:t>
      </w:r>
      <w:r>
        <w:rPr>
          <w:rFonts w:asciiTheme="minorHAnsi" w:eastAsiaTheme="minorEastAsia" w:hAnsi="Arial" w:cstheme="minorBidi"/>
          <w:b/>
          <w:bCs/>
          <w:color w:val="434343"/>
          <w:kern w:val="24"/>
          <w:sz w:val="30"/>
          <w:szCs w:val="30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434343"/>
          <w:kern w:val="24"/>
          <w:sz w:val="30"/>
          <w:szCs w:val="30"/>
        </w:rPr>
        <w:t>СПОРТ</w:t>
      </w:r>
    </w:p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8"/>
        <w:gridCol w:w="2721"/>
        <w:gridCol w:w="2952"/>
      </w:tblGrid>
      <w:tr w:rsidR="00AC513C" w:rsidRPr="00AC513C" w:rsidTr="00AC513C">
        <w:trPr>
          <w:trHeight w:val="466"/>
        </w:trPr>
        <w:tc>
          <w:tcPr>
            <w:tcW w:w="2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рамках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программы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«Развитие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культуры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Забайкалья»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AC513C" w:rsidRPr="00AC513C" w:rsidTr="00AC513C">
        <w:trPr>
          <w:trHeight w:val="621"/>
        </w:trPr>
        <w:tc>
          <w:tcPr>
            <w:tcW w:w="2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Обновление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материально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технической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базы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СДК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Малоархангельск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приобретение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кресел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684,0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заключен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контракт</w:t>
            </w:r>
          </w:p>
        </w:tc>
      </w:tr>
      <w:tr w:rsidR="00AC513C" w:rsidRPr="00AC513C" w:rsidTr="00AC513C">
        <w:trPr>
          <w:trHeight w:val="1011"/>
        </w:trPr>
        <w:tc>
          <w:tcPr>
            <w:tcW w:w="2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Обновление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материально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технической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базы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СДК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Урлук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механика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сцены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530,7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исполнен</w:t>
            </w:r>
          </w:p>
        </w:tc>
      </w:tr>
    </w:tbl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8"/>
        <w:gridCol w:w="2721"/>
        <w:gridCol w:w="2952"/>
      </w:tblGrid>
      <w:tr w:rsidR="00AC513C" w:rsidRPr="00AC513C" w:rsidTr="00AC513C">
        <w:trPr>
          <w:trHeight w:val="466"/>
        </w:trPr>
        <w:tc>
          <w:tcPr>
            <w:tcW w:w="2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рамках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программы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«Развитие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культуры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Забайкалья»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AC513C" w:rsidRPr="00AC513C" w:rsidTr="00AC513C">
        <w:trPr>
          <w:trHeight w:val="621"/>
        </w:trPr>
        <w:tc>
          <w:tcPr>
            <w:tcW w:w="2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Обновление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материально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технической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базы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СДК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Малоархангельск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приобретение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кресел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684,0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заключен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контракт</w:t>
            </w:r>
          </w:p>
        </w:tc>
      </w:tr>
      <w:tr w:rsidR="00AC513C" w:rsidRPr="00AC513C" w:rsidTr="00AC513C">
        <w:trPr>
          <w:trHeight w:val="1011"/>
        </w:trPr>
        <w:tc>
          <w:tcPr>
            <w:tcW w:w="2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lastRenderedPageBreak/>
              <w:t>Обновление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материально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технической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базы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СДК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Урлук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механика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сцены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530,7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исполнен</w:t>
            </w:r>
          </w:p>
        </w:tc>
      </w:tr>
    </w:tbl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94"/>
        <w:gridCol w:w="2794"/>
        <w:gridCol w:w="2853"/>
      </w:tblGrid>
      <w:tr w:rsidR="00AC513C" w:rsidRPr="00AC513C" w:rsidTr="00AC513C">
        <w:trPr>
          <w:trHeight w:val="456"/>
        </w:trPr>
        <w:tc>
          <w:tcPr>
            <w:tcW w:w="2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AC513C" w:rsidRPr="00AC513C" w:rsidTr="00AC513C">
        <w:trPr>
          <w:trHeight w:val="469"/>
        </w:trPr>
        <w:tc>
          <w:tcPr>
            <w:tcW w:w="2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Проведение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фестиваля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Веселая</w:t>
            </w:r>
            <w:proofErr w:type="gram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заоколица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Получен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грант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в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конкурсе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проектов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фонда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Тимченко</w:t>
            </w:r>
          </w:p>
        </w:tc>
      </w:tr>
      <w:tr w:rsidR="00AC513C" w:rsidRPr="00AC513C" w:rsidTr="00AC513C">
        <w:trPr>
          <w:trHeight w:val="464"/>
        </w:trPr>
        <w:tc>
          <w:tcPr>
            <w:tcW w:w="2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Открытие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мультстудии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Гениум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Получен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грант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в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конкурсе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проектов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фонда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Тимченко</w:t>
            </w:r>
          </w:p>
        </w:tc>
      </w:tr>
    </w:tbl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1"/>
        <w:gridCol w:w="2683"/>
        <w:gridCol w:w="2797"/>
      </w:tblGrid>
      <w:tr w:rsidR="00AC513C" w:rsidRPr="00AC513C" w:rsidTr="00AC513C">
        <w:trPr>
          <w:trHeight w:val="756"/>
        </w:trPr>
        <w:tc>
          <w:tcPr>
            <w:tcW w:w="2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рамках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Плана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социального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развития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ЦЭР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Забайкальского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края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2023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тыс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рублей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Стадия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AC513C" w:rsidRPr="00AC513C" w:rsidTr="00AC513C">
        <w:trPr>
          <w:trHeight w:val="604"/>
        </w:trPr>
        <w:tc>
          <w:tcPr>
            <w:tcW w:w="2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Приобретение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монтаж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спортивного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зала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для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Урлукской</w:t>
            </w:r>
            <w:proofErr w:type="spellEnd"/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СОШ</w:t>
            </w:r>
          </w:p>
        </w:tc>
        <w:tc>
          <w:tcPr>
            <w:tcW w:w="1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000000" w:themeColor="text1"/>
                <w:sz w:val="20"/>
                <w:szCs w:val="20"/>
              </w:rPr>
              <w:t>40 000,0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C513C" w:rsidRPr="00AC513C" w:rsidRDefault="00AC513C" w:rsidP="00AC513C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заключен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513C">
              <w:rPr>
                <w:rFonts w:asciiTheme="minorHAnsi" w:eastAsia="Calibri" w:hAnsi="Arial"/>
                <w:b/>
                <w:bCs/>
                <w:color w:val="FFFFFF" w:themeColor="background1"/>
                <w:sz w:val="20"/>
                <w:szCs w:val="20"/>
              </w:rPr>
              <w:t>контракт</w:t>
            </w:r>
          </w:p>
        </w:tc>
      </w:tr>
    </w:tbl>
    <w:p w:rsidR="00AC513C" w:rsidRDefault="00AC513C" w:rsidP="006A7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513C" w:rsidSect="00CB0A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50" w:rsidRDefault="00926550" w:rsidP="00AC756E">
      <w:pPr>
        <w:spacing w:after="0" w:line="240" w:lineRule="auto"/>
      </w:pPr>
      <w:r>
        <w:separator/>
      </w:r>
    </w:p>
  </w:endnote>
  <w:endnote w:type="continuationSeparator" w:id="0">
    <w:p w:rsidR="00926550" w:rsidRDefault="00926550" w:rsidP="00AC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02610"/>
      <w:docPartObj>
        <w:docPartGallery w:val="Page Numbers (Bottom of Page)"/>
        <w:docPartUnique/>
      </w:docPartObj>
    </w:sdtPr>
    <w:sdtEndPr/>
    <w:sdtContent>
      <w:p w:rsidR="00AC756E" w:rsidRDefault="00AC756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FB">
          <w:rPr>
            <w:noProof/>
          </w:rPr>
          <w:t>6</w:t>
        </w:r>
        <w:r>
          <w:fldChar w:fldCharType="end"/>
        </w:r>
      </w:p>
    </w:sdtContent>
  </w:sdt>
  <w:p w:rsidR="00AC756E" w:rsidRDefault="00AC756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50" w:rsidRDefault="00926550" w:rsidP="00AC756E">
      <w:pPr>
        <w:spacing w:after="0" w:line="240" w:lineRule="auto"/>
      </w:pPr>
      <w:r>
        <w:separator/>
      </w:r>
    </w:p>
  </w:footnote>
  <w:footnote w:type="continuationSeparator" w:id="0">
    <w:p w:rsidR="00926550" w:rsidRDefault="00926550" w:rsidP="00AC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50F"/>
    <w:multiLevelType w:val="hybridMultilevel"/>
    <w:tmpl w:val="3D7C1BDC"/>
    <w:lvl w:ilvl="0" w:tplc="0B423A5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C444F04"/>
    <w:multiLevelType w:val="multilevel"/>
    <w:tmpl w:val="822E8D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6783FD9"/>
    <w:multiLevelType w:val="hybridMultilevel"/>
    <w:tmpl w:val="796C8830"/>
    <w:lvl w:ilvl="0" w:tplc="133C4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D2716"/>
    <w:multiLevelType w:val="hybridMultilevel"/>
    <w:tmpl w:val="3C5C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F1A"/>
    <w:multiLevelType w:val="hybridMultilevel"/>
    <w:tmpl w:val="6AE2B992"/>
    <w:lvl w:ilvl="0" w:tplc="D5FE09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186342"/>
    <w:multiLevelType w:val="hybridMultilevel"/>
    <w:tmpl w:val="3C027990"/>
    <w:lvl w:ilvl="0" w:tplc="484259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7796236"/>
    <w:multiLevelType w:val="multilevel"/>
    <w:tmpl w:val="ADBE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F072C32"/>
    <w:multiLevelType w:val="hybridMultilevel"/>
    <w:tmpl w:val="651AF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48EB"/>
    <w:multiLevelType w:val="hybridMultilevel"/>
    <w:tmpl w:val="7A06D3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B1994"/>
    <w:multiLevelType w:val="hybridMultilevel"/>
    <w:tmpl w:val="5AA84730"/>
    <w:lvl w:ilvl="0" w:tplc="8C1C793C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71A69F9"/>
    <w:multiLevelType w:val="hybridMultilevel"/>
    <w:tmpl w:val="778A5B5E"/>
    <w:lvl w:ilvl="0" w:tplc="97D8E5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A794F38"/>
    <w:multiLevelType w:val="multilevel"/>
    <w:tmpl w:val="47EC7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02"/>
    <w:rsid w:val="000051E8"/>
    <w:rsid w:val="00007FD1"/>
    <w:rsid w:val="00013109"/>
    <w:rsid w:val="000220DD"/>
    <w:rsid w:val="00036CEC"/>
    <w:rsid w:val="00041B08"/>
    <w:rsid w:val="00053713"/>
    <w:rsid w:val="00057B91"/>
    <w:rsid w:val="00063537"/>
    <w:rsid w:val="00071E24"/>
    <w:rsid w:val="00074ACD"/>
    <w:rsid w:val="00076EB9"/>
    <w:rsid w:val="00082CEF"/>
    <w:rsid w:val="00087255"/>
    <w:rsid w:val="000908DE"/>
    <w:rsid w:val="0009273B"/>
    <w:rsid w:val="000972A2"/>
    <w:rsid w:val="000A7065"/>
    <w:rsid w:val="000D3B9E"/>
    <w:rsid w:val="000D4C96"/>
    <w:rsid w:val="000D7E7B"/>
    <w:rsid w:val="000E07CE"/>
    <w:rsid w:val="000E40E4"/>
    <w:rsid w:val="000F1384"/>
    <w:rsid w:val="000F25FF"/>
    <w:rsid w:val="0010276D"/>
    <w:rsid w:val="0011213D"/>
    <w:rsid w:val="001247F6"/>
    <w:rsid w:val="00131E27"/>
    <w:rsid w:val="00140ED0"/>
    <w:rsid w:val="0014205F"/>
    <w:rsid w:val="00142EF3"/>
    <w:rsid w:val="0015715B"/>
    <w:rsid w:val="00162D2E"/>
    <w:rsid w:val="00167033"/>
    <w:rsid w:val="00174E96"/>
    <w:rsid w:val="00194079"/>
    <w:rsid w:val="001A1052"/>
    <w:rsid w:val="001B3FC1"/>
    <w:rsid w:val="001B5C5A"/>
    <w:rsid w:val="001C2713"/>
    <w:rsid w:val="001D34D4"/>
    <w:rsid w:val="002019BB"/>
    <w:rsid w:val="00202A27"/>
    <w:rsid w:val="00205120"/>
    <w:rsid w:val="0021082E"/>
    <w:rsid w:val="00212065"/>
    <w:rsid w:val="00213802"/>
    <w:rsid w:val="00216365"/>
    <w:rsid w:val="00217056"/>
    <w:rsid w:val="002251A5"/>
    <w:rsid w:val="00225871"/>
    <w:rsid w:val="002364E6"/>
    <w:rsid w:val="00237EFB"/>
    <w:rsid w:val="00244A71"/>
    <w:rsid w:val="002605BC"/>
    <w:rsid w:val="00277024"/>
    <w:rsid w:val="00290A1E"/>
    <w:rsid w:val="002C65B3"/>
    <w:rsid w:val="002D4C0C"/>
    <w:rsid w:val="002E6239"/>
    <w:rsid w:val="00314F3A"/>
    <w:rsid w:val="0032311A"/>
    <w:rsid w:val="00330070"/>
    <w:rsid w:val="003352DD"/>
    <w:rsid w:val="003368D0"/>
    <w:rsid w:val="00337AD1"/>
    <w:rsid w:val="00337BAC"/>
    <w:rsid w:val="00341298"/>
    <w:rsid w:val="003418D5"/>
    <w:rsid w:val="0035030B"/>
    <w:rsid w:val="0035260B"/>
    <w:rsid w:val="00365B86"/>
    <w:rsid w:val="00377AE9"/>
    <w:rsid w:val="00381243"/>
    <w:rsid w:val="00383781"/>
    <w:rsid w:val="003A5E97"/>
    <w:rsid w:val="003A5EB3"/>
    <w:rsid w:val="003B462B"/>
    <w:rsid w:val="003C1D13"/>
    <w:rsid w:val="003D46EC"/>
    <w:rsid w:val="003D7FDE"/>
    <w:rsid w:val="003F711E"/>
    <w:rsid w:val="003F7265"/>
    <w:rsid w:val="00404203"/>
    <w:rsid w:val="00405FE6"/>
    <w:rsid w:val="004128A1"/>
    <w:rsid w:val="00423C67"/>
    <w:rsid w:val="00426C27"/>
    <w:rsid w:val="004440B3"/>
    <w:rsid w:val="0045498B"/>
    <w:rsid w:val="0046243D"/>
    <w:rsid w:val="004651DB"/>
    <w:rsid w:val="00465F62"/>
    <w:rsid w:val="0046641C"/>
    <w:rsid w:val="004676EA"/>
    <w:rsid w:val="00474999"/>
    <w:rsid w:val="00474BDC"/>
    <w:rsid w:val="00476079"/>
    <w:rsid w:val="00480A16"/>
    <w:rsid w:val="00483B3B"/>
    <w:rsid w:val="00494CC2"/>
    <w:rsid w:val="00495832"/>
    <w:rsid w:val="004A0DD1"/>
    <w:rsid w:val="004A5134"/>
    <w:rsid w:val="004A58F2"/>
    <w:rsid w:val="004C3F77"/>
    <w:rsid w:val="004C40FA"/>
    <w:rsid w:val="004E6EF0"/>
    <w:rsid w:val="004F38AF"/>
    <w:rsid w:val="00505434"/>
    <w:rsid w:val="00505CA3"/>
    <w:rsid w:val="005246BB"/>
    <w:rsid w:val="005375A9"/>
    <w:rsid w:val="0055159D"/>
    <w:rsid w:val="00552F1F"/>
    <w:rsid w:val="005553F0"/>
    <w:rsid w:val="00560074"/>
    <w:rsid w:val="0056438A"/>
    <w:rsid w:val="00587419"/>
    <w:rsid w:val="0059182F"/>
    <w:rsid w:val="00591EA0"/>
    <w:rsid w:val="00593F08"/>
    <w:rsid w:val="00595AD5"/>
    <w:rsid w:val="00596BA6"/>
    <w:rsid w:val="005A0432"/>
    <w:rsid w:val="005B031D"/>
    <w:rsid w:val="005B4358"/>
    <w:rsid w:val="005C0829"/>
    <w:rsid w:val="005C13B1"/>
    <w:rsid w:val="005C24E2"/>
    <w:rsid w:val="005C3701"/>
    <w:rsid w:val="005E0D89"/>
    <w:rsid w:val="005F4BA3"/>
    <w:rsid w:val="00611DA3"/>
    <w:rsid w:val="00611E40"/>
    <w:rsid w:val="0063679C"/>
    <w:rsid w:val="006539B8"/>
    <w:rsid w:val="0066584F"/>
    <w:rsid w:val="00681C56"/>
    <w:rsid w:val="006A00F9"/>
    <w:rsid w:val="006A0F78"/>
    <w:rsid w:val="006A2A4E"/>
    <w:rsid w:val="006A2B39"/>
    <w:rsid w:val="006A78AB"/>
    <w:rsid w:val="006C2897"/>
    <w:rsid w:val="006D2A44"/>
    <w:rsid w:val="006E7EA8"/>
    <w:rsid w:val="006F080E"/>
    <w:rsid w:val="006F26C2"/>
    <w:rsid w:val="006F49BA"/>
    <w:rsid w:val="007153E5"/>
    <w:rsid w:val="00716A35"/>
    <w:rsid w:val="007212FE"/>
    <w:rsid w:val="00734F89"/>
    <w:rsid w:val="007416AF"/>
    <w:rsid w:val="007454BE"/>
    <w:rsid w:val="00750D1A"/>
    <w:rsid w:val="00760E29"/>
    <w:rsid w:val="007639FA"/>
    <w:rsid w:val="0077423A"/>
    <w:rsid w:val="0078059C"/>
    <w:rsid w:val="007D5B11"/>
    <w:rsid w:val="007F3998"/>
    <w:rsid w:val="007F3A03"/>
    <w:rsid w:val="0081295D"/>
    <w:rsid w:val="00832142"/>
    <w:rsid w:val="008360B2"/>
    <w:rsid w:val="00837D3B"/>
    <w:rsid w:val="00845063"/>
    <w:rsid w:val="0084780A"/>
    <w:rsid w:val="0085047A"/>
    <w:rsid w:val="008524DE"/>
    <w:rsid w:val="00853A24"/>
    <w:rsid w:val="008546EB"/>
    <w:rsid w:val="00857AC9"/>
    <w:rsid w:val="008764B1"/>
    <w:rsid w:val="008849D5"/>
    <w:rsid w:val="008960B4"/>
    <w:rsid w:val="008A5326"/>
    <w:rsid w:val="008C2023"/>
    <w:rsid w:val="008D21B3"/>
    <w:rsid w:val="008D37E6"/>
    <w:rsid w:val="008D3E2C"/>
    <w:rsid w:val="008D67E9"/>
    <w:rsid w:val="0090040A"/>
    <w:rsid w:val="009129F0"/>
    <w:rsid w:val="00925120"/>
    <w:rsid w:val="00926550"/>
    <w:rsid w:val="00942FF2"/>
    <w:rsid w:val="009537F2"/>
    <w:rsid w:val="00970D6F"/>
    <w:rsid w:val="00973478"/>
    <w:rsid w:val="009827FA"/>
    <w:rsid w:val="0099658B"/>
    <w:rsid w:val="009A14D2"/>
    <w:rsid w:val="009D0A81"/>
    <w:rsid w:val="009D60E9"/>
    <w:rsid w:val="009E5B74"/>
    <w:rsid w:val="009E7BAF"/>
    <w:rsid w:val="009F0BA9"/>
    <w:rsid w:val="009F6115"/>
    <w:rsid w:val="00A24931"/>
    <w:rsid w:val="00A26750"/>
    <w:rsid w:val="00A612F9"/>
    <w:rsid w:val="00A62FA2"/>
    <w:rsid w:val="00A8771C"/>
    <w:rsid w:val="00A9392E"/>
    <w:rsid w:val="00AB0485"/>
    <w:rsid w:val="00AB683E"/>
    <w:rsid w:val="00AB68A5"/>
    <w:rsid w:val="00AB7706"/>
    <w:rsid w:val="00AC0177"/>
    <w:rsid w:val="00AC0630"/>
    <w:rsid w:val="00AC513C"/>
    <w:rsid w:val="00AC756E"/>
    <w:rsid w:val="00AD0985"/>
    <w:rsid w:val="00AD2D16"/>
    <w:rsid w:val="00AD5383"/>
    <w:rsid w:val="00AE045A"/>
    <w:rsid w:val="00B128DA"/>
    <w:rsid w:val="00B23B11"/>
    <w:rsid w:val="00B30718"/>
    <w:rsid w:val="00B461BC"/>
    <w:rsid w:val="00B52352"/>
    <w:rsid w:val="00B53EBE"/>
    <w:rsid w:val="00B604E3"/>
    <w:rsid w:val="00B635E7"/>
    <w:rsid w:val="00B744EA"/>
    <w:rsid w:val="00B8021E"/>
    <w:rsid w:val="00BA13C1"/>
    <w:rsid w:val="00BC67F9"/>
    <w:rsid w:val="00BD1128"/>
    <w:rsid w:val="00BF0E6E"/>
    <w:rsid w:val="00BF1CD9"/>
    <w:rsid w:val="00C004CD"/>
    <w:rsid w:val="00C028BC"/>
    <w:rsid w:val="00C12142"/>
    <w:rsid w:val="00C16213"/>
    <w:rsid w:val="00C40268"/>
    <w:rsid w:val="00C43547"/>
    <w:rsid w:val="00C57F2D"/>
    <w:rsid w:val="00C6151D"/>
    <w:rsid w:val="00C61FB7"/>
    <w:rsid w:val="00C642CC"/>
    <w:rsid w:val="00CA2E0C"/>
    <w:rsid w:val="00CA5238"/>
    <w:rsid w:val="00CB0766"/>
    <w:rsid w:val="00CB0ABB"/>
    <w:rsid w:val="00CC231C"/>
    <w:rsid w:val="00CD18F8"/>
    <w:rsid w:val="00CD19C8"/>
    <w:rsid w:val="00D03174"/>
    <w:rsid w:val="00D302F8"/>
    <w:rsid w:val="00D33E26"/>
    <w:rsid w:val="00D40DD7"/>
    <w:rsid w:val="00D4665A"/>
    <w:rsid w:val="00D47FD0"/>
    <w:rsid w:val="00D502E8"/>
    <w:rsid w:val="00D50931"/>
    <w:rsid w:val="00D56439"/>
    <w:rsid w:val="00D66176"/>
    <w:rsid w:val="00D71A88"/>
    <w:rsid w:val="00D83A5A"/>
    <w:rsid w:val="00D853B3"/>
    <w:rsid w:val="00DB7C6D"/>
    <w:rsid w:val="00DC7925"/>
    <w:rsid w:val="00DD1548"/>
    <w:rsid w:val="00DD2A8A"/>
    <w:rsid w:val="00E0414F"/>
    <w:rsid w:val="00E10E3E"/>
    <w:rsid w:val="00E13D8A"/>
    <w:rsid w:val="00E14F80"/>
    <w:rsid w:val="00E21BF9"/>
    <w:rsid w:val="00E236F8"/>
    <w:rsid w:val="00E33402"/>
    <w:rsid w:val="00E518C6"/>
    <w:rsid w:val="00E540D0"/>
    <w:rsid w:val="00E57626"/>
    <w:rsid w:val="00E57DFE"/>
    <w:rsid w:val="00E72671"/>
    <w:rsid w:val="00E77B99"/>
    <w:rsid w:val="00E80103"/>
    <w:rsid w:val="00E81E77"/>
    <w:rsid w:val="00E8776F"/>
    <w:rsid w:val="00E90D44"/>
    <w:rsid w:val="00E9792A"/>
    <w:rsid w:val="00EA58EB"/>
    <w:rsid w:val="00EA67CE"/>
    <w:rsid w:val="00EB2865"/>
    <w:rsid w:val="00EB6E70"/>
    <w:rsid w:val="00EB7E15"/>
    <w:rsid w:val="00EC38D3"/>
    <w:rsid w:val="00ED16C9"/>
    <w:rsid w:val="00ED6921"/>
    <w:rsid w:val="00EE3244"/>
    <w:rsid w:val="00F038F7"/>
    <w:rsid w:val="00F0597D"/>
    <w:rsid w:val="00F07DD7"/>
    <w:rsid w:val="00F16974"/>
    <w:rsid w:val="00F25865"/>
    <w:rsid w:val="00F31BA4"/>
    <w:rsid w:val="00F355D7"/>
    <w:rsid w:val="00F36EF6"/>
    <w:rsid w:val="00F437F0"/>
    <w:rsid w:val="00F64A5C"/>
    <w:rsid w:val="00F67C38"/>
    <w:rsid w:val="00FA00DF"/>
    <w:rsid w:val="00FA1C22"/>
    <w:rsid w:val="00FA5E5F"/>
    <w:rsid w:val="00FA6FDC"/>
    <w:rsid w:val="00FB4720"/>
    <w:rsid w:val="00FD54EF"/>
    <w:rsid w:val="00FE1865"/>
    <w:rsid w:val="00FE3EA4"/>
    <w:rsid w:val="00FF164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3402"/>
    <w:pPr>
      <w:tabs>
        <w:tab w:val="left" w:pos="1985"/>
        <w:tab w:val="left" w:pos="396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33402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B683E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B683E"/>
    <w:rPr>
      <w:rFonts w:ascii="Times New Roman" w:hAnsi="Times New Roman" w:cs="Times New Roman"/>
      <w:sz w:val="28"/>
      <w:szCs w:val="28"/>
    </w:rPr>
  </w:style>
  <w:style w:type="paragraph" w:styleId="a7">
    <w:name w:val="No Spacing"/>
    <w:link w:val="a8"/>
    <w:uiPriority w:val="99"/>
    <w:qFormat/>
    <w:rsid w:val="00AB683E"/>
  </w:style>
  <w:style w:type="character" w:customStyle="1" w:styleId="a8">
    <w:name w:val="Без интервала Знак"/>
    <w:basedOn w:val="a0"/>
    <w:link w:val="a7"/>
    <w:uiPriority w:val="99"/>
    <w:locked/>
    <w:rsid w:val="003A5EB3"/>
    <w:rPr>
      <w:rFonts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074ACD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47499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3368D0"/>
    <w:pPr>
      <w:spacing w:after="120" w:line="480" w:lineRule="auto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74E96"/>
    <w:rPr>
      <w:rFonts w:cs="Times New Roman"/>
    </w:rPr>
  </w:style>
  <w:style w:type="character" w:customStyle="1" w:styleId="ensp">
    <w:name w:val="ensp"/>
    <w:basedOn w:val="a0"/>
    <w:uiPriority w:val="99"/>
    <w:rsid w:val="00ED16C9"/>
    <w:rPr>
      <w:rFonts w:cs="Times New Roman"/>
    </w:rPr>
  </w:style>
  <w:style w:type="character" w:customStyle="1" w:styleId="laquo">
    <w:name w:val="laquo"/>
    <w:basedOn w:val="a0"/>
    <w:uiPriority w:val="99"/>
    <w:rsid w:val="00ED16C9"/>
    <w:rPr>
      <w:rFonts w:cs="Times New Roman"/>
    </w:rPr>
  </w:style>
  <w:style w:type="character" w:customStyle="1" w:styleId="raquo">
    <w:name w:val="raquo"/>
    <w:basedOn w:val="a0"/>
    <w:uiPriority w:val="99"/>
    <w:rsid w:val="00ED16C9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337BA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58741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337BAC"/>
    <w:rPr>
      <w:rFonts w:cs="Times New Roman"/>
      <w:sz w:val="28"/>
      <w:szCs w:val="28"/>
      <w:lang w:val="ru-RU" w:eastAsia="ru-RU" w:bidi="ar-SA"/>
    </w:rPr>
  </w:style>
  <w:style w:type="character" w:customStyle="1" w:styleId="FontStyle31">
    <w:name w:val="Font Style31"/>
    <w:uiPriority w:val="99"/>
    <w:rsid w:val="00F0597D"/>
    <w:rPr>
      <w:rFonts w:ascii="Times New Roman" w:hAnsi="Times New Roman"/>
      <w:sz w:val="22"/>
    </w:rPr>
  </w:style>
  <w:style w:type="paragraph" w:styleId="ad">
    <w:name w:val="Balloon Text"/>
    <w:basedOn w:val="a"/>
    <w:link w:val="ae"/>
    <w:uiPriority w:val="99"/>
    <w:semiHidden/>
    <w:rsid w:val="00483B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1D13"/>
    <w:rPr>
      <w:rFonts w:ascii="Times New Roman" w:hAnsi="Times New Roman" w:cs="Times New Roman"/>
      <w:sz w:val="2"/>
    </w:rPr>
  </w:style>
  <w:style w:type="table" w:customStyle="1" w:styleId="1">
    <w:name w:val="Сетка таблицы1"/>
    <w:basedOn w:val="a1"/>
    <w:next w:val="af"/>
    <w:uiPriority w:val="59"/>
    <w:rsid w:val="00A8771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locked/>
    <w:rsid w:val="00A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C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756E"/>
  </w:style>
  <w:style w:type="paragraph" w:styleId="af2">
    <w:name w:val="footer"/>
    <w:basedOn w:val="a"/>
    <w:link w:val="af3"/>
    <w:uiPriority w:val="99"/>
    <w:unhideWhenUsed/>
    <w:rsid w:val="00AC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756E"/>
  </w:style>
  <w:style w:type="paragraph" w:styleId="af4">
    <w:name w:val="Normal (Web)"/>
    <w:basedOn w:val="a"/>
    <w:uiPriority w:val="99"/>
    <w:unhideWhenUsed/>
    <w:rsid w:val="0012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3402"/>
    <w:pPr>
      <w:tabs>
        <w:tab w:val="left" w:pos="1985"/>
        <w:tab w:val="left" w:pos="396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33402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B683E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B683E"/>
    <w:rPr>
      <w:rFonts w:ascii="Times New Roman" w:hAnsi="Times New Roman" w:cs="Times New Roman"/>
      <w:sz w:val="28"/>
      <w:szCs w:val="28"/>
    </w:rPr>
  </w:style>
  <w:style w:type="paragraph" w:styleId="a7">
    <w:name w:val="No Spacing"/>
    <w:link w:val="a8"/>
    <w:uiPriority w:val="99"/>
    <w:qFormat/>
    <w:rsid w:val="00AB683E"/>
  </w:style>
  <w:style w:type="character" w:customStyle="1" w:styleId="a8">
    <w:name w:val="Без интервала Знак"/>
    <w:basedOn w:val="a0"/>
    <w:link w:val="a7"/>
    <w:uiPriority w:val="99"/>
    <w:locked/>
    <w:rsid w:val="003A5EB3"/>
    <w:rPr>
      <w:rFonts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074ACD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47499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3368D0"/>
    <w:pPr>
      <w:spacing w:after="120" w:line="480" w:lineRule="auto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74E96"/>
    <w:rPr>
      <w:rFonts w:cs="Times New Roman"/>
    </w:rPr>
  </w:style>
  <w:style w:type="character" w:customStyle="1" w:styleId="ensp">
    <w:name w:val="ensp"/>
    <w:basedOn w:val="a0"/>
    <w:uiPriority w:val="99"/>
    <w:rsid w:val="00ED16C9"/>
    <w:rPr>
      <w:rFonts w:cs="Times New Roman"/>
    </w:rPr>
  </w:style>
  <w:style w:type="character" w:customStyle="1" w:styleId="laquo">
    <w:name w:val="laquo"/>
    <w:basedOn w:val="a0"/>
    <w:uiPriority w:val="99"/>
    <w:rsid w:val="00ED16C9"/>
    <w:rPr>
      <w:rFonts w:cs="Times New Roman"/>
    </w:rPr>
  </w:style>
  <w:style w:type="character" w:customStyle="1" w:styleId="raquo">
    <w:name w:val="raquo"/>
    <w:basedOn w:val="a0"/>
    <w:uiPriority w:val="99"/>
    <w:rsid w:val="00ED16C9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337BA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58741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337BAC"/>
    <w:rPr>
      <w:rFonts w:cs="Times New Roman"/>
      <w:sz w:val="28"/>
      <w:szCs w:val="28"/>
      <w:lang w:val="ru-RU" w:eastAsia="ru-RU" w:bidi="ar-SA"/>
    </w:rPr>
  </w:style>
  <w:style w:type="character" w:customStyle="1" w:styleId="FontStyle31">
    <w:name w:val="Font Style31"/>
    <w:uiPriority w:val="99"/>
    <w:rsid w:val="00F0597D"/>
    <w:rPr>
      <w:rFonts w:ascii="Times New Roman" w:hAnsi="Times New Roman"/>
      <w:sz w:val="22"/>
    </w:rPr>
  </w:style>
  <w:style w:type="paragraph" w:styleId="ad">
    <w:name w:val="Balloon Text"/>
    <w:basedOn w:val="a"/>
    <w:link w:val="ae"/>
    <w:uiPriority w:val="99"/>
    <w:semiHidden/>
    <w:rsid w:val="00483B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1D13"/>
    <w:rPr>
      <w:rFonts w:ascii="Times New Roman" w:hAnsi="Times New Roman" w:cs="Times New Roman"/>
      <w:sz w:val="2"/>
    </w:rPr>
  </w:style>
  <w:style w:type="table" w:customStyle="1" w:styleId="1">
    <w:name w:val="Сетка таблицы1"/>
    <w:basedOn w:val="a1"/>
    <w:next w:val="af"/>
    <w:uiPriority w:val="59"/>
    <w:rsid w:val="00A8771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locked/>
    <w:rsid w:val="00A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C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756E"/>
  </w:style>
  <w:style w:type="paragraph" w:styleId="af2">
    <w:name w:val="footer"/>
    <w:basedOn w:val="a"/>
    <w:link w:val="af3"/>
    <w:uiPriority w:val="99"/>
    <w:unhideWhenUsed/>
    <w:rsid w:val="00AC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756E"/>
  </w:style>
  <w:style w:type="paragraph" w:styleId="af4">
    <w:name w:val="Normal (Web)"/>
    <w:basedOn w:val="a"/>
    <w:uiPriority w:val="99"/>
    <w:unhideWhenUsed/>
    <w:rsid w:val="0012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Shulimova</dc:creator>
  <cp:lastModifiedBy>Admin</cp:lastModifiedBy>
  <cp:revision>7</cp:revision>
  <cp:lastPrinted>2023-04-20T06:37:00Z</cp:lastPrinted>
  <dcterms:created xsi:type="dcterms:W3CDTF">2023-04-20T23:59:00Z</dcterms:created>
  <dcterms:modified xsi:type="dcterms:W3CDTF">2023-04-26T03:43:00Z</dcterms:modified>
</cp:coreProperties>
</file>