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E8" w:rsidRDefault="00A169E8" w:rsidP="00A169E8">
      <w:pPr>
        <w:spacing w:after="0" w:line="240" w:lineRule="auto"/>
        <w:ind w:firstLine="4140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object w:dxaOrig="75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45390113" r:id="rId6"/>
        </w:object>
      </w:r>
    </w:p>
    <w:p w:rsidR="00A169E8" w:rsidRDefault="00A169E8" w:rsidP="00A169E8">
      <w:pPr>
        <w:spacing w:after="0" w:line="312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eastAsia="ru-RU"/>
        </w:rPr>
        <w:t>КРАСНОЧИКОЙСКАЯ РАЙОНННАЯ ТЕРРИТОРИАЛЬНАЯ</w:t>
      </w:r>
    </w:p>
    <w:p w:rsidR="00A169E8" w:rsidRDefault="00A169E8" w:rsidP="00A169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0"/>
          <w:lang w:eastAsia="ru-RU"/>
        </w:rPr>
        <w:t>ИЗБИРАТЕЛЬНАЯ КОМИССИЯ</w:t>
      </w:r>
    </w:p>
    <w:p w:rsidR="00A169E8" w:rsidRDefault="00A169E8" w:rsidP="00A169E8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A169E8" w:rsidRDefault="00A169E8" w:rsidP="00A169E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pacing w:val="62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pacing w:val="62"/>
          <w:sz w:val="28"/>
          <w:szCs w:val="20"/>
          <w:lang w:eastAsia="ru-RU"/>
        </w:rPr>
        <w:t>ПОСТАНОВЛЕНИЕ</w:t>
      </w:r>
    </w:p>
    <w:p w:rsidR="00A169E8" w:rsidRDefault="00A169E8" w:rsidP="00A169E8">
      <w:pPr>
        <w:keepNext/>
        <w:widowControl w:val="0"/>
        <w:spacing w:after="0" w:line="240" w:lineRule="auto"/>
        <w:ind w:left="5664" w:firstLine="708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2691"/>
        <w:gridCol w:w="3190"/>
      </w:tblGrid>
      <w:tr w:rsidR="00A169E8" w:rsidTr="00A169E8">
        <w:trPr>
          <w:jc w:val="center"/>
        </w:trPr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9E8" w:rsidRDefault="00A169E8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11 мая 2023г.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9E8" w:rsidRDefault="00A169E8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 xml:space="preserve">  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9E8" w:rsidRDefault="00A169E8">
            <w:pPr>
              <w:tabs>
                <w:tab w:val="left" w:pos="-58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 xml:space="preserve">        №  </w:t>
            </w:r>
            <w:r w:rsidR="008457FC">
              <w:rPr>
                <w:rFonts w:ascii="Times New Roman" w:eastAsia="Times New Roman" w:hAnsi="Times New Roman"/>
                <w:b/>
                <w:sz w:val="26"/>
                <w:szCs w:val="20"/>
                <w:lang w:eastAsia="ru-RU"/>
              </w:rPr>
              <w:t>22/1-5</w:t>
            </w:r>
          </w:p>
        </w:tc>
      </w:tr>
    </w:tbl>
    <w:p w:rsidR="00A169E8" w:rsidRDefault="00A169E8" w:rsidP="00A169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169E8" w:rsidRDefault="00A169E8" w:rsidP="00A169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169E8" w:rsidRDefault="00A169E8" w:rsidP="00A16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рассмотрении ходатайства о регистрации инициативной группы по проведению  референдума Красночикойского района</w:t>
      </w:r>
    </w:p>
    <w:p w:rsidR="00A169E8" w:rsidRDefault="00A169E8" w:rsidP="00A16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69E8" w:rsidRDefault="00A169E8" w:rsidP="00A169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69E8" w:rsidRDefault="00A169E8" w:rsidP="00A169E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Красночикойскую районную территориальную избирательную комиссию Забайкальского края  28 апреля 2023  года поступило ходатайство о регистрации инициативной группы по проведению  референдума Красночикойского района (далее  – инициативная группа) об участии жителей муниципального района в согласовании документов и проектов, связанных с добычей угля в Красночикойском районе по вопросу : «Считаете ли Вы, что все документы и проекты по добыче угля в Красночикойском районе, которые направляются для согласования в органы  местного самоуправления муниципального района «Красночикойский район» должны выноситься для согласования на местный референдум».</w:t>
      </w:r>
    </w:p>
    <w:p w:rsidR="00A169E8" w:rsidRDefault="00A169E8" w:rsidP="00A169E8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соответствии с пунктом 5 статьи 36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br/>
        <w:t xml:space="preserve">частью 1 статьи 15 Закона Забайкальского края «О местном референдуме в Забайкальском крае» (далее – Закон края) в течение 15 дней со дня поступления ходатайства инициативной группы Красночикойская районная территориальная избирательная комиссия  обязана рассмотреть ходатайство и приложенные к нему документы и принять решение: </w:t>
      </w:r>
    </w:p>
    <w:p w:rsidR="00A169E8" w:rsidRDefault="00A169E8" w:rsidP="00A169E8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случае соответствия указанных ходатайства и документов требованиям Федерального закона, Устава муниципального района – о направлении их в Совет муниципального района «Красночикойский район»; </w:t>
      </w:r>
    </w:p>
    <w:p w:rsidR="00A169E8" w:rsidRDefault="00A169E8" w:rsidP="00A169E8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противном случае – об отказе в регистрации инициативной группы.</w:t>
      </w:r>
    </w:p>
    <w:p w:rsidR="00A169E8" w:rsidRDefault="00A169E8" w:rsidP="00A169E8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 xml:space="preserve">В соответствии с пунктом 3 статьи 36 Федерального закона, частью 2 статьи 14  Закона края  в ходатайстве инициативной группы должен (должны) содержаться вопрос (вопросы), предлагаемый (предлагаемые) инициативной группой для вынесения на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 Красночикойского района. </w:t>
      </w:r>
    </w:p>
    <w:p w:rsidR="00A169E8" w:rsidRDefault="00A169E8" w:rsidP="00A169E8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Ходатайство инициативной группы должно быть подписано всеми членами указанной группы.</w:t>
      </w:r>
    </w:p>
    <w:p w:rsidR="00A169E8" w:rsidRDefault="00A169E8" w:rsidP="00A169E8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соответствии с пунктом 4 статьи 36 Федерального закона,</w:t>
      </w:r>
      <w:r>
        <w:rPr>
          <w:rFonts w:ascii="Liberation Serif" w:eastAsia="Times New Roman" w:hAnsi="Liberation Serif" w:cs="Liberation Serif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частью 3 статьи 14 Закона края к ходатайству должен быть приложен протокол собрания инициативной группы, на котором было принято решение о выдвижении инициативы проведения референдума Красночикойского района, а также письменное согласие каждого из уполномоченных представителей инициативной группы осуществлять указанную деятельность.</w:t>
      </w:r>
    </w:p>
    <w:p w:rsidR="00A169E8" w:rsidRDefault="00A169E8" w:rsidP="00A169E8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протоколе собрания инициативной группы должны быть указаны место и дата проведения собрания, количество и состав участников, фамилия, имя, отчество председательствующего и секретаря, результаты голосования по поставленным вопросам.</w:t>
      </w:r>
    </w:p>
    <w:p w:rsidR="005673BB" w:rsidRDefault="00A169E8" w:rsidP="005673BB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случае если на референдум выносится вопрос о принятии нормативного правового акта, к ходатайству прилагается проект соответствующего нормативного правового акта.</w:t>
      </w:r>
      <w:r w:rsidR="005673BB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 </w:t>
      </w:r>
    </w:p>
    <w:p w:rsidR="008457FC" w:rsidRDefault="005673BB" w:rsidP="008457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регистрации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инициативной группы по проведению референдума Красночикойского района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 территориальную избирательную комиссию поступили следующие документы 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на шести страницах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</w:p>
    <w:p w:rsidR="005673BB" w:rsidRDefault="005673BB" w:rsidP="008457F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сопроводительное письмо от 26.04.2023 года на 1 листе в 1 экз.;</w:t>
      </w:r>
    </w:p>
    <w:p w:rsidR="005673BB" w:rsidRDefault="005673BB" w:rsidP="005673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х</w:t>
      </w: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одатайство о регистрации инициативной группы от 26.04.2023 года на 2 листах в 1 экз.;</w:t>
      </w:r>
    </w:p>
    <w:p w:rsidR="005673BB" w:rsidRDefault="005673BB" w:rsidP="005673B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- протокол собрания инициативной группы по проведению референдума Красночикойского района от 19.04. 2023 года на 3л. в 1 экз.;</w:t>
      </w:r>
    </w:p>
    <w:p w:rsidR="00A169E8" w:rsidRDefault="00A169E8" w:rsidP="00A169E8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Красночикойская районная территориальная избирательная комиссия, рассмотрев вышеуказанное ходатайство и прилагаемые к нему документы на предмет их соответствия требованиям Федерального закона, Устава муниципального района «Красночикойский район»,  установила следующее:</w:t>
      </w:r>
    </w:p>
    <w:p w:rsidR="00A169E8" w:rsidRDefault="00A169E8" w:rsidP="00950691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В ходатайстве о регистрации инициативной группы указан состав инициативной группы в количестве  11 человек. </w:t>
      </w:r>
    </w:p>
    <w:p w:rsidR="00A169E8" w:rsidRDefault="00A169E8" w:rsidP="0095069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6"/>
          <w:lang w:eastAsia="ru-RU"/>
        </w:rPr>
        <w:t>Документы не прошиты, не пронумерованы, что не соответствует требованиям  делопроизводства.</w:t>
      </w:r>
    </w:p>
    <w:p w:rsidR="00A169E8" w:rsidRDefault="00A169E8" w:rsidP="00950691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Представленные в Красночикойскую районную территориальную избирательную комиссию ходатайство о регистрации инициативной группы, протокол собрания инициативной группы не соответствуют требованиям пунктов 3, 4 статьи 36 Федерального закона, частей 2, 3 статьи 14 Закона края. </w:t>
      </w:r>
    </w:p>
    <w:p w:rsidR="00A169E8" w:rsidRDefault="00A169E8" w:rsidP="00950691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Так, выявлены факты  указания недостоверных сведений о членах инициативной группы.</w:t>
      </w:r>
    </w:p>
    <w:p w:rsidR="00A169E8" w:rsidRDefault="00A169E8" w:rsidP="00950691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сведениях о члене инициативной группы Карелове Л.К. неверно указана дата выдачи паспорта. В сведениях о члене инициативной группы Коновалове В.М. неверно указана дата рождения.  В сведениях о члене инициативной группы Ильиной Л.М. неверно указано место рождения.</w:t>
      </w:r>
    </w:p>
    <w:p w:rsidR="00A169E8" w:rsidRDefault="00A169E8" w:rsidP="00950691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Выявлены факты неполного предоставления сведений. Так, в сведениях о члене инициативной группы Дербине Г. А.  отсутствует  место рождения.</w:t>
      </w:r>
    </w:p>
    <w:p w:rsidR="00A169E8" w:rsidRDefault="00A169E8" w:rsidP="00950691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Таким образом, необходимые и достоверные сведения представлены только в отношении семи членов инициативной группы.</w:t>
      </w:r>
    </w:p>
    <w:p w:rsidR="00A169E8" w:rsidRDefault="00A169E8" w:rsidP="00950691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Данные обстоятельства не позволяют достоверно идентифицировать состав инициативной группы.</w:t>
      </w:r>
    </w:p>
    <w:p w:rsidR="00A169E8" w:rsidRDefault="00A169E8" w:rsidP="00950691">
      <w:pPr>
        <w:widowControl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Согласно протокола инициативной группы в повестку собрания инициативной группы включен  вопрос № 5  о назначении уполномоченного представителя инициативной группы по финансовым вопросам. Однако в решении по данному вопросу  назначается  уполномоченный представитель инициативной группы Дербин Г.А., без указания данных, позволяющих идентифицировать личность (не указаны имя, отчество, дата и место рождения,  серия, номер, дата выдачи паспорта или документа, заменяющего паспорт, с указанием наименования или кода, выдавшего его органа, а также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lastRenderedPageBreak/>
        <w:t>адрес жительства).  Кроме того, не представлено письменное согласие уполномоченного представителя</w:t>
      </w:r>
      <w:r>
        <w:rPr>
          <w:rFonts w:ascii="Liberation Serif" w:eastAsia="Times New Roman" w:hAnsi="Liberation Serif" w:cs="Liberation Serif"/>
          <w:bCs/>
          <w:sz w:val="26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Дербина Г.А. на осуществление указанной деятельности.</w:t>
      </w:r>
    </w:p>
    <w:p w:rsidR="00A169E8" w:rsidRDefault="00A169E8" w:rsidP="009506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 соответствии с пунктами 3, 5 статьи 36 Федерального закона «Об основных гарантиях избирательных прав и права на участие в референдуме граждан Российской Федерации», подпункта 2 части 1  статьи 15 Закона Забайкальского края «О местном референдуме в Забайкальском крае», Красночикойская районная территориальная избирательная комиссия</w:t>
      </w:r>
    </w:p>
    <w:p w:rsidR="00A169E8" w:rsidRDefault="00A169E8" w:rsidP="0095069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pacing w:val="60"/>
          <w:sz w:val="28"/>
          <w:szCs w:val="20"/>
          <w:lang w:eastAsia="ru-RU"/>
        </w:rPr>
        <w:t>постановляе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0"/>
          <w:lang w:eastAsia="ru-RU"/>
        </w:rPr>
        <w:t>т:</w:t>
      </w:r>
    </w:p>
    <w:p w:rsidR="00A169E8" w:rsidRDefault="00A169E8" w:rsidP="009506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Отказать в регистрации инициативной группы по проведению  референдума Красночикойского района об участии жителей муниципального района в согласовании документов и проектов, связанных с добычей угля в Красночикойском районе по вопросу : «Считаете ли Вы, что все документы и проекты по добыче угля в Красночикойском районе, которые направляются для согласования в органы  местного самоуправления муниципального района «Красночикойский район» должны выносится для согласования на местный референдум» .</w:t>
      </w:r>
    </w:p>
    <w:p w:rsidR="00A169E8" w:rsidRDefault="00A169E8" w:rsidP="009506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Направить настоящее постановление в Совет муниципального района «Красночикойский район», инициативной группе по проведению референдума Красночикойского района.</w:t>
      </w:r>
    </w:p>
    <w:p w:rsidR="00A169E8" w:rsidRDefault="00A169E8" w:rsidP="009506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3. Направить настоящее постановление для</w:t>
      </w:r>
      <w:r w:rsidR="0013429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опубликования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в</w:t>
      </w:r>
      <w:r w:rsidR="005673B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районной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673B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газете «Знамя труда».</w:t>
      </w:r>
    </w:p>
    <w:p w:rsidR="00A169E8" w:rsidRDefault="00A169E8" w:rsidP="009506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 Разместить настоящее постановление на сайте Красночикойской РТИК в информационно-телекоммуникационной сети «Интернет».</w:t>
      </w:r>
    </w:p>
    <w:p w:rsidR="005673BB" w:rsidRDefault="005673BB" w:rsidP="0095069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169E8" w:rsidRDefault="00A169E8" w:rsidP="008457FC">
      <w:pPr>
        <w:spacing w:after="100" w:line="360" w:lineRule="auto"/>
        <w:ind w:right="609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</w:t>
      </w:r>
    </w:p>
    <w:p w:rsidR="00A169E8" w:rsidRDefault="00A169E8" w:rsidP="00950691">
      <w:pPr>
        <w:spacing w:after="100" w:afterAutospacing="1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Красночикойской </w:t>
      </w:r>
      <w:r w:rsidR="00292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РТИК                                                </w:t>
      </w:r>
      <w:r w:rsidR="00845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В.В. Фадеев</w:t>
      </w:r>
    </w:p>
    <w:p w:rsidR="00A169E8" w:rsidRDefault="00A169E8" w:rsidP="00950691">
      <w:pPr>
        <w:spacing w:after="100" w:afterAutospacing="1" w:line="36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169E8" w:rsidRDefault="00A169E8" w:rsidP="008457FC">
      <w:pPr>
        <w:spacing w:after="100" w:line="360" w:lineRule="auto"/>
        <w:ind w:right="609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</w:t>
      </w:r>
    </w:p>
    <w:p w:rsidR="00E041DE" w:rsidRDefault="00A169E8" w:rsidP="00583372">
      <w:pPr>
        <w:spacing w:after="100" w:line="360" w:lineRule="auto"/>
        <w:ind w:right="-1"/>
        <w:contextualSpacing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Красночикойской </w:t>
      </w:r>
      <w:r w:rsidR="002928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РТИК                                                 </w:t>
      </w:r>
      <w:r w:rsidR="008457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Н.В. Алтынникова</w:t>
      </w:r>
    </w:p>
    <w:sectPr w:rsidR="00E041DE" w:rsidSect="005673BB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3C"/>
    <w:rsid w:val="0013429F"/>
    <w:rsid w:val="0016393C"/>
    <w:rsid w:val="00292885"/>
    <w:rsid w:val="00405E36"/>
    <w:rsid w:val="005673BB"/>
    <w:rsid w:val="00583372"/>
    <w:rsid w:val="008457FC"/>
    <w:rsid w:val="00950691"/>
    <w:rsid w:val="00A169E8"/>
    <w:rsid w:val="00B858B5"/>
    <w:rsid w:val="00E0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F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10</cp:revision>
  <cp:lastPrinted>2023-05-11T04:34:00Z</cp:lastPrinted>
  <dcterms:created xsi:type="dcterms:W3CDTF">2023-05-10T04:09:00Z</dcterms:created>
  <dcterms:modified xsi:type="dcterms:W3CDTF">2023-05-12T00:49:00Z</dcterms:modified>
</cp:coreProperties>
</file>