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1A" w:rsidRPr="007C261A" w:rsidRDefault="007C261A" w:rsidP="007C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«Альбитуйское»</w:t>
      </w:r>
    </w:p>
    <w:p w:rsidR="007C261A" w:rsidRPr="007C261A" w:rsidRDefault="007C261A" w:rsidP="007C261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«АЛЬБИТУЙСКОЕ»</w:t>
      </w:r>
    </w:p>
    <w:p w:rsidR="007C261A" w:rsidRPr="007C261A" w:rsidRDefault="007C261A" w:rsidP="007C261A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61A" w:rsidRPr="007C261A" w:rsidRDefault="007C261A" w:rsidP="007C261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РЕШЕНИЕ</w:t>
      </w:r>
    </w:p>
    <w:p w:rsidR="007C261A" w:rsidRPr="007C261A" w:rsidRDefault="007C261A" w:rsidP="007C261A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28.02.2023                                                                                            № 81</w:t>
      </w:r>
    </w:p>
    <w:p w:rsidR="007C261A" w:rsidRPr="007C261A" w:rsidRDefault="007C261A" w:rsidP="007C261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 Альбитуй</w:t>
      </w:r>
    </w:p>
    <w:p w:rsidR="007C261A" w:rsidRPr="007C261A" w:rsidRDefault="007C261A" w:rsidP="007C261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C261A" w:rsidRPr="007C261A" w:rsidRDefault="007C261A" w:rsidP="007C261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:rsidR="007C261A" w:rsidRPr="007C261A" w:rsidRDefault="007C261A" w:rsidP="007C261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«Альбитуйское» на  2023 год и плановый период 2024 и 2025 годов» </w:t>
      </w:r>
    </w:p>
    <w:p w:rsidR="007C261A" w:rsidRPr="007C261A" w:rsidRDefault="007C261A" w:rsidP="007C261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 w:rsidRPr="007C26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 сельского поселения «Альбитуйское» решил:</w:t>
      </w: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решение Совета сельского поселения «Альбитуйское» от 30.12.2022 № 79 </w:t>
      </w:r>
      <w:r w:rsidRPr="007C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 бюджете  сельского  поселения «Альбитуйское» на  2023  год и плановый период 2024 и 2025 годов» (с изменениями от 31.01.2023г. № 80) следующие изменения:</w:t>
      </w:r>
      <w:r w:rsidRPr="007C26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C261A" w:rsidRPr="00BB30AD" w:rsidRDefault="00BB30AD" w:rsidP="00BB30AD">
      <w:pPr>
        <w:pStyle w:val="aa"/>
        <w:widowControl w:val="0"/>
        <w:numPr>
          <w:ilvl w:val="0"/>
          <w:numId w:val="2"/>
        </w:numPr>
        <w:tabs>
          <w:tab w:val="left" w:pos="1134"/>
        </w:tabs>
        <w:spacing w:line="288" w:lineRule="auto"/>
        <w:jc w:val="both"/>
        <w:rPr>
          <w:snapToGrid w:val="0"/>
          <w:sz w:val="28"/>
          <w:szCs w:val="28"/>
        </w:rPr>
      </w:pPr>
      <w:r w:rsidRPr="00BB30AD">
        <w:rPr>
          <w:snapToGrid w:val="0"/>
          <w:sz w:val="28"/>
          <w:szCs w:val="28"/>
        </w:rPr>
        <w:t xml:space="preserve"> </w:t>
      </w:r>
      <w:r w:rsidR="007C261A" w:rsidRPr="00BB30AD">
        <w:rPr>
          <w:snapToGrid w:val="0"/>
          <w:sz w:val="28"/>
          <w:szCs w:val="28"/>
        </w:rPr>
        <w:t>Приложение № 10 изложить в новой редакции (прилагается);</w:t>
      </w:r>
    </w:p>
    <w:p w:rsidR="007C261A" w:rsidRPr="00BB30AD" w:rsidRDefault="007C261A" w:rsidP="00BB30AD">
      <w:pPr>
        <w:pStyle w:val="aa"/>
        <w:widowControl w:val="0"/>
        <w:numPr>
          <w:ilvl w:val="0"/>
          <w:numId w:val="2"/>
        </w:numPr>
        <w:tabs>
          <w:tab w:val="left" w:pos="1134"/>
        </w:tabs>
        <w:spacing w:line="288" w:lineRule="auto"/>
        <w:jc w:val="both"/>
        <w:rPr>
          <w:snapToGrid w:val="0"/>
          <w:sz w:val="28"/>
          <w:szCs w:val="28"/>
        </w:rPr>
      </w:pPr>
      <w:r w:rsidRPr="00BB30AD">
        <w:rPr>
          <w:snapToGrid w:val="0"/>
          <w:sz w:val="28"/>
          <w:szCs w:val="28"/>
        </w:rPr>
        <w:t>Приложение № 12 изложить в новой редакции (прилагается);</w:t>
      </w: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решение вступает в силу на следующий день после его официального обнародования.</w:t>
      </w: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сельского поселения </w:t>
      </w:r>
    </w:p>
    <w:p w:rsidR="007C261A" w:rsidRPr="007C261A" w:rsidRDefault="007C261A" w:rsidP="007C261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«Альбитуйское»                                                         </w:t>
      </w:r>
      <w:r w:rsidRPr="007C26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В.А. Ланцов</w:t>
      </w:r>
    </w:p>
    <w:p w:rsidR="007C261A" w:rsidRPr="007C261A" w:rsidRDefault="007C261A" w:rsidP="007C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1A" w:rsidRPr="007C261A" w:rsidRDefault="007C261A" w:rsidP="007C261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 10 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сельского поселения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«Альбитуйское» на 2023 год и 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2024 и 2025 годов»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30.12.2022г № 79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31.01.2023 № 80, от 28.02.2023 № 81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A" w:rsidRPr="007C261A" w:rsidRDefault="007C261A" w:rsidP="007C261A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C261A" w:rsidRPr="007C261A" w:rsidRDefault="007C261A" w:rsidP="007C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2023 год</w:t>
      </w:r>
    </w:p>
    <w:p w:rsidR="007C261A" w:rsidRPr="007C261A" w:rsidRDefault="007C261A" w:rsidP="007C2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61A" w:rsidRPr="007C261A" w:rsidRDefault="007C261A" w:rsidP="007C2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61A" w:rsidRPr="007C261A" w:rsidRDefault="007C261A" w:rsidP="007C2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94"/>
        <w:gridCol w:w="598"/>
        <w:gridCol w:w="1584"/>
        <w:gridCol w:w="907"/>
        <w:gridCol w:w="1672"/>
      </w:tblGrid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3305475,81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2341775,81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2311775,81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2311775,81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590433,00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590433,00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1695837,81</w:t>
            </w:r>
          </w:p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1695837,81</w:t>
            </w:r>
          </w:p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4572754,00</w:t>
            </w:r>
          </w:p>
        </w:tc>
      </w:tr>
    </w:tbl>
    <w:p w:rsidR="007C261A" w:rsidRPr="007C261A" w:rsidRDefault="007C261A" w:rsidP="007C261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61A" w:rsidRPr="007C261A" w:rsidRDefault="007C261A" w:rsidP="007C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 12 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сельского поселения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«Альбитуйское» на 2023 год и 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2024 и 2025 годов»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30.12.2022г № 79</w:t>
      </w:r>
    </w:p>
    <w:p w:rsidR="007C261A" w:rsidRPr="007C261A" w:rsidRDefault="007C261A" w:rsidP="007C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31.01.2023 № 80, от 28.02.2023 № 81</w:t>
      </w:r>
    </w:p>
    <w:p w:rsidR="007C261A" w:rsidRPr="007C261A" w:rsidRDefault="007C261A" w:rsidP="007C261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A" w:rsidRPr="007C261A" w:rsidRDefault="007C261A" w:rsidP="007C261A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C261A" w:rsidRPr="007C261A" w:rsidRDefault="007C261A" w:rsidP="007C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2023 год</w:t>
      </w:r>
    </w:p>
    <w:p w:rsidR="007C261A" w:rsidRPr="007C261A" w:rsidRDefault="007C261A" w:rsidP="007C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1A" w:rsidRPr="007C261A" w:rsidRDefault="007C261A" w:rsidP="007C2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9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850"/>
        <w:gridCol w:w="709"/>
        <w:gridCol w:w="567"/>
        <w:gridCol w:w="1417"/>
        <w:gridCol w:w="709"/>
        <w:gridCol w:w="1559"/>
      </w:tblGrid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3305475,81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2341775,81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2311775,81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2311775,81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590433,00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590433,00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1695837,81</w:t>
            </w:r>
          </w:p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1695837,81</w:t>
            </w:r>
          </w:p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554742,00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44407,00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459264,19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38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3465,00</w:t>
            </w:r>
          </w:p>
        </w:tc>
      </w:tr>
      <w:tr w:rsidR="007C261A" w:rsidRPr="007C261A" w:rsidTr="00402031">
        <w:trPr>
          <w:cantSplit/>
          <w:trHeight w:val="531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1A" w:rsidRPr="007C261A" w:rsidRDefault="007C261A" w:rsidP="007C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4572754,00</w:t>
            </w:r>
          </w:p>
        </w:tc>
      </w:tr>
    </w:tbl>
    <w:p w:rsidR="007C261A" w:rsidRPr="007C261A" w:rsidRDefault="007C261A" w:rsidP="007C2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0C3685" w:rsidRDefault="000C3685"/>
    <w:sectPr w:rsidR="000C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C9F"/>
    <w:multiLevelType w:val="hybridMultilevel"/>
    <w:tmpl w:val="4698BA74"/>
    <w:lvl w:ilvl="0" w:tplc="55AE4660">
      <w:start w:val="1"/>
      <w:numFmt w:val="decimal"/>
      <w:lvlText w:val="%1."/>
      <w:lvlJc w:val="left"/>
      <w:pPr>
        <w:ind w:left="81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182E20"/>
    <w:multiLevelType w:val="hybridMultilevel"/>
    <w:tmpl w:val="73C81AA4"/>
    <w:lvl w:ilvl="0" w:tplc="476EA73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55"/>
    <w:rsid w:val="000C3685"/>
    <w:rsid w:val="00646726"/>
    <w:rsid w:val="007B10C8"/>
    <w:rsid w:val="007C261A"/>
    <w:rsid w:val="007C3955"/>
    <w:rsid w:val="00B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1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261A"/>
  </w:style>
  <w:style w:type="paragraph" w:customStyle="1" w:styleId="2">
    <w:name w:val="Знак Знак2"/>
    <w:basedOn w:val="a"/>
    <w:rsid w:val="007C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7C26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7C2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61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2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2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2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2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C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2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1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261A"/>
  </w:style>
  <w:style w:type="paragraph" w:customStyle="1" w:styleId="2">
    <w:name w:val="Знак Знак2"/>
    <w:basedOn w:val="a"/>
    <w:rsid w:val="007C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7C26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7C2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61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2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2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2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2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C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2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Albituiskoe</dc:creator>
  <cp:keywords/>
  <dc:description/>
  <cp:lastModifiedBy>Albituiskoe</cp:lastModifiedBy>
  <cp:revision>3</cp:revision>
  <dcterms:created xsi:type="dcterms:W3CDTF">2023-04-13T01:08:00Z</dcterms:created>
  <dcterms:modified xsi:type="dcterms:W3CDTF">2023-04-13T05:29:00Z</dcterms:modified>
</cp:coreProperties>
</file>