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68" w:rsidRPr="0005069F" w:rsidRDefault="00967768" w:rsidP="00967768">
      <w:pPr>
        <w:ind w:left="709" w:right="521" w:firstLine="142"/>
        <w:jc w:val="center"/>
        <w:rPr>
          <w:sz w:val="28"/>
          <w:szCs w:val="28"/>
        </w:rPr>
      </w:pPr>
      <w:r w:rsidRPr="0005069F">
        <w:rPr>
          <w:sz w:val="28"/>
          <w:szCs w:val="28"/>
        </w:rPr>
        <w:t>Муниципальный район «Красночикойский район»</w:t>
      </w:r>
    </w:p>
    <w:p w:rsidR="00967768" w:rsidRPr="0005069F" w:rsidRDefault="00967768" w:rsidP="00812833">
      <w:pPr>
        <w:ind w:right="521" w:firstLine="851"/>
        <w:jc w:val="center"/>
        <w:rPr>
          <w:b/>
          <w:sz w:val="28"/>
          <w:szCs w:val="28"/>
        </w:rPr>
      </w:pPr>
      <w:r w:rsidRPr="0005069F">
        <w:rPr>
          <w:b/>
          <w:sz w:val="28"/>
          <w:szCs w:val="28"/>
        </w:rPr>
        <w:t>АДМИНИСТРАЦИЯ МУНИЦИПАЛЬНОГО РАЙОНА «КРАСНОЧИКОЙСКИЙ РАЙОН»</w:t>
      </w:r>
    </w:p>
    <w:p w:rsidR="00967768" w:rsidRPr="0005069F" w:rsidRDefault="00967768" w:rsidP="00967768">
      <w:pPr>
        <w:ind w:left="709" w:right="521" w:firstLine="142"/>
        <w:jc w:val="center"/>
        <w:rPr>
          <w:b/>
          <w:sz w:val="28"/>
          <w:szCs w:val="28"/>
        </w:rPr>
      </w:pPr>
    </w:p>
    <w:p w:rsidR="00967768" w:rsidRPr="0005069F" w:rsidRDefault="00967768" w:rsidP="00967768">
      <w:pPr>
        <w:ind w:left="709" w:right="521" w:firstLine="142"/>
        <w:jc w:val="center"/>
        <w:rPr>
          <w:b/>
          <w:sz w:val="28"/>
          <w:szCs w:val="28"/>
        </w:rPr>
      </w:pPr>
    </w:p>
    <w:p w:rsidR="00967768" w:rsidRPr="0005069F" w:rsidRDefault="00812833" w:rsidP="00967768">
      <w:pPr>
        <w:spacing w:before="60" w:line="360" w:lineRule="auto"/>
        <w:ind w:left="709" w:right="521" w:firstLine="142"/>
        <w:jc w:val="center"/>
        <w:rPr>
          <w:b/>
          <w:sz w:val="32"/>
          <w:szCs w:val="32"/>
        </w:rPr>
      </w:pPr>
      <w:r>
        <w:rPr>
          <w:b/>
          <w:sz w:val="32"/>
          <w:szCs w:val="32"/>
        </w:rPr>
        <w:t>ПОСТАНОВЛЕНИЕ</w:t>
      </w:r>
    </w:p>
    <w:p w:rsidR="00967768" w:rsidRPr="0005069F" w:rsidRDefault="00123272" w:rsidP="00967768">
      <w:pPr>
        <w:ind w:right="521" w:firstLine="142"/>
        <w:rPr>
          <w:sz w:val="28"/>
          <w:szCs w:val="28"/>
        </w:rPr>
      </w:pPr>
      <w:r>
        <w:rPr>
          <w:sz w:val="28"/>
          <w:szCs w:val="28"/>
        </w:rPr>
        <w:t xml:space="preserve">06 сентября </w:t>
      </w:r>
      <w:r w:rsidR="00967768">
        <w:rPr>
          <w:sz w:val="28"/>
          <w:szCs w:val="28"/>
        </w:rPr>
        <w:t xml:space="preserve"> 20</w:t>
      </w:r>
      <w:r w:rsidR="000F3AE4">
        <w:rPr>
          <w:sz w:val="28"/>
          <w:szCs w:val="28"/>
        </w:rPr>
        <w:t>21</w:t>
      </w:r>
      <w:r>
        <w:rPr>
          <w:sz w:val="28"/>
          <w:szCs w:val="28"/>
        </w:rPr>
        <w:t xml:space="preserve"> года</w:t>
      </w:r>
      <w:r w:rsidR="00967768" w:rsidRPr="0005069F">
        <w:rPr>
          <w:sz w:val="28"/>
          <w:szCs w:val="28"/>
        </w:rPr>
        <w:t xml:space="preserve">                                   </w:t>
      </w:r>
      <w:r>
        <w:rPr>
          <w:sz w:val="28"/>
          <w:szCs w:val="28"/>
        </w:rPr>
        <w:t xml:space="preserve">                     </w:t>
      </w:r>
      <w:r>
        <w:rPr>
          <w:sz w:val="28"/>
          <w:szCs w:val="28"/>
        </w:rPr>
        <w:tab/>
      </w:r>
      <w:r>
        <w:rPr>
          <w:sz w:val="28"/>
          <w:szCs w:val="28"/>
        </w:rPr>
        <w:tab/>
      </w:r>
      <w:r>
        <w:rPr>
          <w:sz w:val="28"/>
          <w:szCs w:val="28"/>
        </w:rPr>
        <w:tab/>
        <w:t xml:space="preserve"> №  511</w:t>
      </w:r>
    </w:p>
    <w:p w:rsidR="00123272" w:rsidRDefault="00123272" w:rsidP="00967768">
      <w:pPr>
        <w:ind w:left="709" w:right="521" w:firstLine="142"/>
        <w:jc w:val="center"/>
        <w:rPr>
          <w:sz w:val="28"/>
          <w:szCs w:val="28"/>
        </w:rPr>
      </w:pPr>
    </w:p>
    <w:p w:rsidR="00123272" w:rsidRDefault="00123272" w:rsidP="00967768">
      <w:pPr>
        <w:ind w:left="709" w:right="521" w:firstLine="142"/>
        <w:jc w:val="center"/>
        <w:rPr>
          <w:sz w:val="28"/>
          <w:szCs w:val="28"/>
        </w:rPr>
      </w:pPr>
    </w:p>
    <w:p w:rsidR="00967768" w:rsidRPr="0005069F" w:rsidRDefault="00967768" w:rsidP="00967768">
      <w:pPr>
        <w:ind w:left="709" w:right="521" w:firstLine="142"/>
        <w:jc w:val="center"/>
        <w:rPr>
          <w:sz w:val="28"/>
          <w:szCs w:val="28"/>
        </w:rPr>
      </w:pPr>
      <w:r w:rsidRPr="0005069F">
        <w:rPr>
          <w:sz w:val="28"/>
          <w:szCs w:val="28"/>
        </w:rPr>
        <w:t>с. Красный Чикой</w:t>
      </w:r>
    </w:p>
    <w:p w:rsidR="00967768" w:rsidRPr="0005069F" w:rsidRDefault="00967768" w:rsidP="00967768">
      <w:pPr>
        <w:ind w:left="709" w:right="521" w:firstLine="142"/>
        <w:jc w:val="center"/>
        <w:rPr>
          <w:sz w:val="28"/>
          <w:szCs w:val="28"/>
        </w:rPr>
      </w:pPr>
    </w:p>
    <w:p w:rsidR="00967768" w:rsidRPr="0005069F" w:rsidRDefault="00967768" w:rsidP="00967768">
      <w:pPr>
        <w:ind w:left="709" w:right="521" w:firstLine="142"/>
        <w:jc w:val="center"/>
        <w:rPr>
          <w:sz w:val="28"/>
          <w:szCs w:val="28"/>
        </w:rPr>
      </w:pPr>
    </w:p>
    <w:p w:rsidR="00967768" w:rsidRDefault="00967768" w:rsidP="00967768">
      <w:pPr>
        <w:ind w:left="709" w:right="521" w:firstLine="142"/>
        <w:jc w:val="center"/>
        <w:rPr>
          <w:b/>
          <w:sz w:val="28"/>
          <w:szCs w:val="28"/>
        </w:rPr>
      </w:pPr>
      <w:r>
        <w:rPr>
          <w:b/>
          <w:sz w:val="28"/>
          <w:szCs w:val="28"/>
        </w:rPr>
        <w:t>Об утверждении Учетной политики</w:t>
      </w:r>
    </w:p>
    <w:p w:rsidR="000A1986" w:rsidRDefault="000A1986" w:rsidP="00967768">
      <w:pPr>
        <w:ind w:left="709" w:right="521" w:firstLine="142"/>
        <w:jc w:val="center"/>
        <w:rPr>
          <w:b/>
          <w:sz w:val="28"/>
          <w:szCs w:val="28"/>
        </w:rPr>
      </w:pPr>
    </w:p>
    <w:p w:rsidR="000A1986" w:rsidRDefault="000A1986" w:rsidP="00967768">
      <w:pPr>
        <w:ind w:left="709" w:right="521" w:firstLine="142"/>
        <w:jc w:val="center"/>
        <w:rPr>
          <w:b/>
          <w:sz w:val="28"/>
          <w:szCs w:val="28"/>
        </w:rPr>
      </w:pPr>
    </w:p>
    <w:p w:rsidR="000A1986" w:rsidRPr="000A1986" w:rsidRDefault="000A1986" w:rsidP="00967768">
      <w:pPr>
        <w:ind w:left="709" w:right="521" w:firstLine="142"/>
        <w:jc w:val="center"/>
        <w:rPr>
          <w:sz w:val="28"/>
          <w:szCs w:val="28"/>
        </w:rPr>
      </w:pPr>
      <w:r w:rsidRPr="000A1986">
        <w:rPr>
          <w:sz w:val="28"/>
          <w:szCs w:val="28"/>
        </w:rPr>
        <w:t xml:space="preserve"> ( в редакции пос</w:t>
      </w:r>
      <w:r w:rsidR="00D21135">
        <w:rPr>
          <w:sz w:val="28"/>
          <w:szCs w:val="28"/>
        </w:rPr>
        <w:t>тановления от 21.06.2023г  № 350</w:t>
      </w:r>
      <w:r w:rsidRPr="000A1986">
        <w:rPr>
          <w:sz w:val="28"/>
          <w:szCs w:val="28"/>
        </w:rPr>
        <w:t>)</w:t>
      </w:r>
    </w:p>
    <w:p w:rsidR="00967768" w:rsidRPr="0005069F" w:rsidRDefault="00967768" w:rsidP="00967768">
      <w:pPr>
        <w:ind w:left="709" w:right="521" w:firstLine="142"/>
        <w:rPr>
          <w:b/>
          <w:sz w:val="28"/>
          <w:szCs w:val="28"/>
        </w:rPr>
      </w:pPr>
    </w:p>
    <w:p w:rsidR="00967768" w:rsidRPr="0005069F" w:rsidRDefault="00967768" w:rsidP="00967768">
      <w:pPr>
        <w:ind w:left="709" w:right="521" w:firstLine="142"/>
        <w:rPr>
          <w:b/>
          <w:sz w:val="28"/>
          <w:szCs w:val="28"/>
        </w:rPr>
      </w:pPr>
    </w:p>
    <w:p w:rsidR="00967768" w:rsidRDefault="00967768" w:rsidP="00967768">
      <w:pPr>
        <w:spacing w:line="360" w:lineRule="auto"/>
        <w:ind w:right="28" w:firstLine="567"/>
        <w:jc w:val="both"/>
        <w:rPr>
          <w:sz w:val="28"/>
          <w:szCs w:val="28"/>
        </w:rPr>
      </w:pPr>
      <w:r>
        <w:rPr>
          <w:sz w:val="28"/>
          <w:szCs w:val="28"/>
        </w:rPr>
        <w:t xml:space="preserve">Утвердить Учетную политику </w:t>
      </w:r>
      <w:r w:rsidR="000F3AE4">
        <w:rPr>
          <w:sz w:val="28"/>
          <w:szCs w:val="28"/>
        </w:rPr>
        <w:t>А</w:t>
      </w:r>
      <w:r>
        <w:rPr>
          <w:sz w:val="28"/>
          <w:szCs w:val="28"/>
        </w:rPr>
        <w:t xml:space="preserve">дминистрации муниципального района «Красночикойский район» в новой редакции и применять с 01 </w:t>
      </w:r>
      <w:r w:rsidR="000F3AE4">
        <w:rPr>
          <w:sz w:val="28"/>
          <w:szCs w:val="28"/>
        </w:rPr>
        <w:t>января</w:t>
      </w:r>
      <w:r>
        <w:rPr>
          <w:sz w:val="28"/>
          <w:szCs w:val="28"/>
        </w:rPr>
        <w:t xml:space="preserve"> 202</w:t>
      </w:r>
      <w:r w:rsidR="000F3AE4">
        <w:rPr>
          <w:sz w:val="28"/>
          <w:szCs w:val="28"/>
        </w:rPr>
        <w:t>1</w:t>
      </w:r>
      <w:r>
        <w:rPr>
          <w:sz w:val="28"/>
          <w:szCs w:val="28"/>
        </w:rPr>
        <w:t xml:space="preserve"> года во все последующие периоды с внесением в установленном порядке необходимых изменений и дополнений и обязательным исполнением её всеми работниками правил ведения налогового учета и отчетности.</w:t>
      </w:r>
    </w:p>
    <w:p w:rsidR="00967768" w:rsidRDefault="00967768" w:rsidP="00967768">
      <w:pPr>
        <w:spacing w:line="360" w:lineRule="auto"/>
        <w:ind w:right="28" w:firstLine="567"/>
        <w:jc w:val="both"/>
        <w:rPr>
          <w:sz w:val="28"/>
          <w:szCs w:val="28"/>
        </w:rPr>
      </w:pPr>
      <w:r>
        <w:rPr>
          <w:sz w:val="28"/>
          <w:szCs w:val="28"/>
        </w:rPr>
        <w:t>Распоряжение №148-р от 25 апреля 2016 года считать утратившим силу.</w:t>
      </w:r>
    </w:p>
    <w:p w:rsidR="00967768" w:rsidRPr="00A53022" w:rsidRDefault="00967768" w:rsidP="00967768">
      <w:pPr>
        <w:ind w:left="709" w:right="521" w:firstLine="142"/>
        <w:jc w:val="both"/>
        <w:rPr>
          <w:sz w:val="28"/>
          <w:szCs w:val="28"/>
        </w:rPr>
      </w:pPr>
    </w:p>
    <w:p w:rsidR="00967768" w:rsidRPr="00A53022" w:rsidRDefault="00967768" w:rsidP="00967768">
      <w:pPr>
        <w:ind w:left="851" w:right="521" w:firstLine="567"/>
        <w:jc w:val="both"/>
        <w:rPr>
          <w:sz w:val="28"/>
          <w:szCs w:val="28"/>
        </w:rPr>
      </w:pPr>
    </w:p>
    <w:p w:rsidR="00967768" w:rsidRDefault="00967768" w:rsidP="00967768">
      <w:pPr>
        <w:ind w:left="709" w:right="521" w:firstLine="142"/>
        <w:jc w:val="both"/>
        <w:rPr>
          <w:sz w:val="28"/>
          <w:szCs w:val="28"/>
        </w:rPr>
      </w:pPr>
    </w:p>
    <w:p w:rsidR="00967768" w:rsidRPr="00A53022" w:rsidRDefault="00967768" w:rsidP="000F3AE4">
      <w:pPr>
        <w:ind w:right="521"/>
        <w:jc w:val="both"/>
        <w:rPr>
          <w:sz w:val="28"/>
          <w:szCs w:val="28"/>
        </w:rPr>
      </w:pPr>
      <w:r>
        <w:rPr>
          <w:sz w:val="28"/>
          <w:szCs w:val="28"/>
        </w:rPr>
        <w:t>Г</w:t>
      </w:r>
      <w:r w:rsidRPr="00A53022">
        <w:rPr>
          <w:sz w:val="28"/>
          <w:szCs w:val="28"/>
        </w:rPr>
        <w:t>лав</w:t>
      </w:r>
      <w:r>
        <w:rPr>
          <w:sz w:val="28"/>
          <w:szCs w:val="28"/>
        </w:rPr>
        <w:t>а</w:t>
      </w:r>
      <w:r w:rsidRPr="00A53022">
        <w:rPr>
          <w:sz w:val="28"/>
          <w:szCs w:val="28"/>
        </w:rPr>
        <w:t xml:space="preserve"> </w:t>
      </w:r>
      <w:proofErr w:type="gramStart"/>
      <w:r w:rsidRPr="00A53022">
        <w:rPr>
          <w:sz w:val="28"/>
          <w:szCs w:val="28"/>
        </w:rPr>
        <w:t>муниципального</w:t>
      </w:r>
      <w:proofErr w:type="gramEnd"/>
      <w:r w:rsidRPr="00A53022">
        <w:rPr>
          <w:sz w:val="28"/>
          <w:szCs w:val="28"/>
        </w:rPr>
        <w:t xml:space="preserve"> района</w:t>
      </w:r>
    </w:p>
    <w:p w:rsidR="00967768" w:rsidRDefault="00967768" w:rsidP="000F3AE4">
      <w:pPr>
        <w:ind w:right="521"/>
        <w:jc w:val="both"/>
        <w:rPr>
          <w:sz w:val="28"/>
          <w:szCs w:val="28"/>
        </w:rPr>
      </w:pPr>
      <w:r w:rsidRPr="00A53022">
        <w:rPr>
          <w:sz w:val="28"/>
          <w:szCs w:val="28"/>
        </w:rPr>
        <w:t>«Красночикойский</w:t>
      </w:r>
      <w:r w:rsidR="00123272">
        <w:rPr>
          <w:sz w:val="28"/>
          <w:szCs w:val="28"/>
        </w:rPr>
        <w:t xml:space="preserve"> </w:t>
      </w:r>
      <w:r w:rsidRPr="00A53022">
        <w:rPr>
          <w:sz w:val="28"/>
          <w:szCs w:val="28"/>
        </w:rPr>
        <w:t xml:space="preserve">район»                                     </w:t>
      </w:r>
      <w:r w:rsidR="000F3AE4">
        <w:rPr>
          <w:sz w:val="28"/>
          <w:szCs w:val="28"/>
        </w:rPr>
        <w:t xml:space="preserve">             </w:t>
      </w:r>
      <w:r>
        <w:rPr>
          <w:sz w:val="28"/>
          <w:szCs w:val="28"/>
        </w:rPr>
        <w:t>А.Т.</w:t>
      </w:r>
      <w:r w:rsidR="00123272">
        <w:rPr>
          <w:sz w:val="28"/>
          <w:szCs w:val="28"/>
        </w:rPr>
        <w:t xml:space="preserve"> </w:t>
      </w:r>
      <w:r>
        <w:rPr>
          <w:sz w:val="28"/>
          <w:szCs w:val="28"/>
        </w:rPr>
        <w:t>Грешилов</w:t>
      </w:r>
    </w:p>
    <w:p w:rsidR="00967768" w:rsidRDefault="00967768" w:rsidP="00967768">
      <w:pPr>
        <w:ind w:left="709" w:right="521" w:firstLine="142"/>
        <w:jc w:val="both"/>
        <w:rPr>
          <w:sz w:val="28"/>
          <w:szCs w:val="28"/>
        </w:rPr>
      </w:pPr>
    </w:p>
    <w:p w:rsidR="004C13DF" w:rsidRDefault="004C13DF">
      <w:pPr>
        <w:spacing w:after="160" w:line="259" w:lineRule="auto"/>
        <w:rPr>
          <w:rFonts w:ascii="Cambria" w:hAnsi="Cambria"/>
        </w:rPr>
      </w:pPr>
      <w:r>
        <w:rPr>
          <w:rFonts w:ascii="Cambria" w:hAnsi="Cambria"/>
        </w:rPr>
        <w:lastRenderedPageBreak/>
        <w:br w:type="page"/>
      </w:r>
    </w:p>
    <w:p w:rsidR="00123272" w:rsidRPr="00123272" w:rsidRDefault="00123272" w:rsidP="00123272">
      <w:pPr>
        <w:tabs>
          <w:tab w:val="left" w:pos="6237"/>
        </w:tabs>
        <w:jc w:val="right"/>
        <w:rPr>
          <w:rFonts w:ascii="Cambria" w:hAnsi="Cambria"/>
        </w:rPr>
      </w:pPr>
      <w:r w:rsidRPr="00123272">
        <w:rPr>
          <w:rFonts w:ascii="Cambria" w:hAnsi="Cambria"/>
        </w:rPr>
        <w:lastRenderedPageBreak/>
        <w:t>УТВЕРЖДЕНА</w:t>
      </w:r>
    </w:p>
    <w:p w:rsidR="00123272" w:rsidRPr="00123272" w:rsidRDefault="00123272" w:rsidP="00123272">
      <w:pPr>
        <w:tabs>
          <w:tab w:val="left" w:pos="6237"/>
        </w:tabs>
        <w:jc w:val="right"/>
        <w:rPr>
          <w:rFonts w:ascii="Cambria" w:hAnsi="Cambria"/>
        </w:rPr>
      </w:pPr>
      <w:r w:rsidRPr="00123272">
        <w:rPr>
          <w:rFonts w:ascii="Cambria" w:hAnsi="Cambria"/>
        </w:rPr>
        <w:t xml:space="preserve">Постановлением № ____    </w:t>
      </w:r>
    </w:p>
    <w:p w:rsidR="00123272" w:rsidRPr="00123272" w:rsidRDefault="00123272" w:rsidP="00123272">
      <w:pPr>
        <w:tabs>
          <w:tab w:val="left" w:pos="6237"/>
        </w:tabs>
        <w:jc w:val="right"/>
        <w:rPr>
          <w:rFonts w:ascii="Cambria" w:hAnsi="Cambria"/>
        </w:rPr>
      </w:pPr>
      <w:r w:rsidRPr="00123272">
        <w:rPr>
          <w:rFonts w:ascii="Cambria" w:hAnsi="Cambria"/>
        </w:rPr>
        <w:t xml:space="preserve">от «__»__________ 2021 г </w:t>
      </w:r>
      <w:r w:rsidR="00D21135" w:rsidRPr="00D21135">
        <w:rPr>
          <w:rFonts w:ascii="Cambria" w:hAnsi="Cambria"/>
        </w:rPr>
        <w:t xml:space="preserve"> </w:t>
      </w:r>
      <w:proofErr w:type="gramStart"/>
      <w:r w:rsidR="00D21135" w:rsidRPr="00D21135">
        <w:rPr>
          <w:rFonts w:ascii="Cambria" w:hAnsi="Cambria"/>
        </w:rPr>
        <w:t xml:space="preserve">( </w:t>
      </w:r>
      <w:proofErr w:type="gramEnd"/>
      <w:r w:rsidR="00D21135" w:rsidRPr="00D21135">
        <w:rPr>
          <w:rFonts w:ascii="Cambria" w:hAnsi="Cambria"/>
        </w:rPr>
        <w:t>в редакции постановления от 21.06.2023г  № 350)</w:t>
      </w:r>
    </w:p>
    <w:p w:rsidR="00123272" w:rsidRPr="00123272" w:rsidRDefault="00123272" w:rsidP="00123272">
      <w:pPr>
        <w:tabs>
          <w:tab w:val="left" w:pos="6237"/>
        </w:tabs>
        <w:jc w:val="right"/>
        <w:rPr>
          <w:rFonts w:ascii="Cambria" w:hAnsi="Cambria"/>
        </w:rPr>
      </w:pPr>
    </w:p>
    <w:p w:rsidR="00123272" w:rsidRPr="00123272" w:rsidRDefault="00123272" w:rsidP="00123272">
      <w:pPr>
        <w:tabs>
          <w:tab w:val="left" w:pos="6237"/>
        </w:tabs>
        <w:jc w:val="right"/>
        <w:rPr>
          <w:rFonts w:ascii="Cambria" w:hAnsi="Cambria"/>
        </w:rPr>
      </w:pPr>
    </w:p>
    <w:p w:rsidR="00123272" w:rsidRPr="00123272" w:rsidRDefault="00123272" w:rsidP="00123272">
      <w:pPr>
        <w:keepNext/>
        <w:spacing w:before="240" w:after="60"/>
        <w:jc w:val="center"/>
        <w:outlineLvl w:val="0"/>
        <w:rPr>
          <w:rFonts w:ascii="Cambria" w:hAnsi="Cambria"/>
          <w:b/>
          <w:bCs/>
          <w:kern w:val="32"/>
          <w:sz w:val="32"/>
          <w:szCs w:val="32"/>
        </w:rPr>
      </w:pPr>
      <w:r w:rsidRPr="00123272">
        <w:rPr>
          <w:rFonts w:ascii="Cambria" w:hAnsi="Cambria"/>
          <w:b/>
          <w:bCs/>
          <w:kern w:val="32"/>
          <w:sz w:val="32"/>
          <w:szCs w:val="32"/>
        </w:rPr>
        <w:t>Учетная политика для целей бухгалтерского учета</w:t>
      </w:r>
    </w:p>
    <w:p w:rsidR="00123272" w:rsidRPr="00123272" w:rsidRDefault="00123272" w:rsidP="00123272">
      <w:pPr>
        <w:jc w:val="center"/>
        <w:rPr>
          <w:b/>
          <w:sz w:val="32"/>
          <w:szCs w:val="32"/>
        </w:rPr>
      </w:pPr>
      <w:r w:rsidRPr="00123272">
        <w:rPr>
          <w:b/>
          <w:sz w:val="32"/>
          <w:szCs w:val="32"/>
        </w:rPr>
        <w:t xml:space="preserve">Администрации </w:t>
      </w:r>
      <w:proofErr w:type="gramStart"/>
      <w:r w:rsidRPr="00123272">
        <w:rPr>
          <w:b/>
          <w:sz w:val="32"/>
          <w:szCs w:val="32"/>
        </w:rPr>
        <w:t>муниципального</w:t>
      </w:r>
      <w:proofErr w:type="gramEnd"/>
      <w:r w:rsidRPr="00123272">
        <w:rPr>
          <w:b/>
          <w:sz w:val="32"/>
          <w:szCs w:val="32"/>
        </w:rPr>
        <w:t xml:space="preserve"> района «Красночикойский район»</w:t>
      </w:r>
    </w:p>
    <w:p w:rsidR="00123272" w:rsidRPr="00123272" w:rsidRDefault="00123272" w:rsidP="00123272">
      <w:pPr>
        <w:jc w:val="center"/>
        <w:rPr>
          <w:b/>
          <w:sz w:val="36"/>
          <w:szCs w:val="36"/>
        </w:rPr>
      </w:pPr>
    </w:p>
    <w:p w:rsidR="00123272" w:rsidRPr="00123272" w:rsidRDefault="00123272" w:rsidP="00123272">
      <w:pPr>
        <w:keepNext/>
        <w:spacing w:before="240" w:after="60"/>
        <w:ind w:left="720"/>
        <w:jc w:val="center"/>
        <w:outlineLvl w:val="0"/>
        <w:rPr>
          <w:rFonts w:ascii="Cambria" w:hAnsi="Cambria"/>
          <w:b/>
          <w:bCs/>
          <w:kern w:val="32"/>
          <w:sz w:val="32"/>
          <w:szCs w:val="32"/>
        </w:rPr>
      </w:pPr>
      <w:r w:rsidRPr="00123272">
        <w:rPr>
          <w:rFonts w:ascii="Cambria" w:hAnsi="Cambria"/>
          <w:b/>
          <w:bCs/>
          <w:kern w:val="32"/>
          <w:sz w:val="32"/>
          <w:szCs w:val="32"/>
        </w:rPr>
        <w:t>Общие положения</w:t>
      </w:r>
    </w:p>
    <w:p w:rsidR="00123272" w:rsidRPr="00123272" w:rsidRDefault="00123272" w:rsidP="00123272">
      <w:pPr>
        <w:tabs>
          <w:tab w:val="left" w:pos="6237"/>
        </w:tabs>
        <w:rPr>
          <w:b/>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Администрации муниципального района «Красночикойский район».</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Федеральный закон "О бухгалтерском учете" от 06.12.2011г. № 402-ФЗ (далее – Закон 402-ФЗ)</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lastRenderedPageBreak/>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 xml:space="preserve">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t>
      </w:r>
      <w:r w:rsidRPr="00123272">
        <w:rPr>
          <w:sz w:val="28"/>
          <w:szCs w:val="28"/>
        </w:rPr>
        <w:lastRenderedPageBreak/>
        <w:t>внебюджетными фондами, государственными (муниципальными) учреждениями, и Методических указаний по их применению" (далее – Приказ 52н)</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 xml:space="preserve">Приказ Минфина России от 20.11.2007 N 112н "Об Общих требованиях к порядку составления, утверждения и ведения бюджетных смет казенных учреждений" </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Приказ Минфина РФ от 13.06.1995 N 49 "Об утверждении Методических указаний по инвентаризации имущества и финансовых обязательств" (далее – Приказ 49)</w:t>
      </w:r>
    </w:p>
    <w:p w:rsidR="00123272" w:rsidRPr="00123272" w:rsidRDefault="00123272" w:rsidP="00123272">
      <w:pPr>
        <w:numPr>
          <w:ilvl w:val="0"/>
          <w:numId w:val="11"/>
        </w:numPr>
        <w:autoSpaceDE w:val="0"/>
        <w:autoSpaceDN w:val="0"/>
        <w:adjustRightInd w:val="0"/>
        <w:spacing w:line="276" w:lineRule="auto"/>
        <w:ind w:firstLine="851"/>
        <w:jc w:val="both"/>
        <w:rPr>
          <w:sz w:val="28"/>
          <w:szCs w:val="28"/>
        </w:rPr>
      </w:pPr>
      <w:r w:rsidRPr="00123272">
        <w:rPr>
          <w:sz w:val="28"/>
          <w:szCs w:val="28"/>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123272" w:rsidRPr="00123272" w:rsidRDefault="00123272" w:rsidP="00123272">
      <w:pPr>
        <w:numPr>
          <w:ilvl w:val="0"/>
          <w:numId w:val="43"/>
        </w:numPr>
        <w:spacing w:before="100" w:after="100" w:line="276" w:lineRule="auto"/>
        <w:ind w:right="180" w:firstLine="851"/>
        <w:contextualSpacing/>
        <w:jc w:val="both"/>
        <w:rPr>
          <w:color w:val="000000"/>
          <w:sz w:val="28"/>
          <w:szCs w:val="28"/>
          <w:lang w:eastAsia="en-US"/>
        </w:rPr>
      </w:pPr>
      <w:r w:rsidRPr="00123272">
        <w:rPr>
          <w:color w:val="000000"/>
          <w:sz w:val="28"/>
          <w:szCs w:val="28"/>
          <w:lang w:eastAsia="en-US"/>
        </w:rPr>
        <w:t>приказом Минфина от 06.12.2010</w:t>
      </w:r>
      <w:r w:rsidRPr="00123272">
        <w:rPr>
          <w:color w:val="000000"/>
          <w:sz w:val="28"/>
          <w:szCs w:val="28"/>
          <w:lang w:val="en-US" w:eastAsia="en-US"/>
        </w:rPr>
        <w:t> </w:t>
      </w:r>
      <w:r w:rsidRPr="00123272">
        <w:rPr>
          <w:color w:val="000000"/>
          <w:sz w:val="28"/>
          <w:szCs w:val="28"/>
          <w:lang w:eastAsia="en-US"/>
        </w:rPr>
        <w:t>№</w:t>
      </w:r>
      <w:r w:rsidRPr="00123272">
        <w:rPr>
          <w:color w:val="000000"/>
          <w:sz w:val="28"/>
          <w:szCs w:val="28"/>
          <w:lang w:val="en-US" w:eastAsia="en-US"/>
        </w:rPr>
        <w:t> </w:t>
      </w:r>
      <w:r w:rsidRPr="00123272">
        <w:rPr>
          <w:color w:val="000000"/>
          <w:sz w:val="28"/>
          <w:szCs w:val="28"/>
          <w:lang w:eastAsia="en-US"/>
        </w:rPr>
        <w:t>162н «Об утверждении Плана счетов</w:t>
      </w:r>
      <w:r w:rsidRPr="00123272">
        <w:rPr>
          <w:color w:val="000000"/>
          <w:sz w:val="28"/>
          <w:szCs w:val="28"/>
          <w:lang w:val="en-US" w:eastAsia="en-US"/>
        </w:rPr>
        <w:t> </w:t>
      </w:r>
      <w:r w:rsidRPr="00123272">
        <w:rPr>
          <w:color w:val="000000"/>
          <w:sz w:val="28"/>
          <w:szCs w:val="28"/>
          <w:lang w:eastAsia="en-US"/>
        </w:rPr>
        <w:t>бюджетного учета и Инструкции по его применению» (далее</w:t>
      </w:r>
      <w:r w:rsidRPr="00123272">
        <w:rPr>
          <w:color w:val="000000"/>
          <w:sz w:val="28"/>
          <w:szCs w:val="28"/>
          <w:lang w:val="en-US" w:eastAsia="en-US"/>
        </w:rPr>
        <w:t> </w:t>
      </w:r>
      <w:r w:rsidRPr="00123272">
        <w:rPr>
          <w:color w:val="000000"/>
          <w:sz w:val="28"/>
          <w:szCs w:val="28"/>
          <w:lang w:eastAsia="en-US"/>
        </w:rPr>
        <w:t>– Инструкция</w:t>
      </w:r>
      <w:r w:rsidRPr="00123272">
        <w:rPr>
          <w:color w:val="000000"/>
          <w:sz w:val="28"/>
          <w:szCs w:val="28"/>
          <w:lang w:val="en-US" w:eastAsia="en-US"/>
        </w:rPr>
        <w:t> </w:t>
      </w:r>
      <w:r w:rsidRPr="00123272">
        <w:rPr>
          <w:color w:val="000000"/>
          <w:sz w:val="28"/>
          <w:szCs w:val="28"/>
          <w:lang w:eastAsia="en-US"/>
        </w:rPr>
        <w:t>№</w:t>
      </w:r>
      <w:r w:rsidRPr="00123272">
        <w:rPr>
          <w:color w:val="000000"/>
          <w:sz w:val="28"/>
          <w:szCs w:val="28"/>
          <w:lang w:val="en-US" w:eastAsia="en-US"/>
        </w:rPr>
        <w:t> </w:t>
      </w:r>
      <w:r w:rsidRPr="00123272">
        <w:rPr>
          <w:color w:val="000000"/>
          <w:sz w:val="28"/>
          <w:szCs w:val="28"/>
          <w:lang w:eastAsia="en-US"/>
        </w:rPr>
        <w:t>162н)</w:t>
      </w:r>
    </w:p>
    <w:p w:rsidR="00123272" w:rsidRPr="00123272" w:rsidRDefault="00123272" w:rsidP="00123272">
      <w:pPr>
        <w:numPr>
          <w:ilvl w:val="0"/>
          <w:numId w:val="43"/>
        </w:numPr>
        <w:spacing w:before="100" w:after="100" w:line="276" w:lineRule="auto"/>
        <w:ind w:right="180" w:firstLine="851"/>
        <w:contextualSpacing/>
        <w:jc w:val="both"/>
        <w:rPr>
          <w:color w:val="000000"/>
          <w:sz w:val="28"/>
          <w:szCs w:val="28"/>
          <w:lang w:eastAsia="en-US"/>
        </w:rPr>
      </w:pPr>
      <w:r w:rsidRPr="00123272">
        <w:rPr>
          <w:color w:val="000000"/>
          <w:sz w:val="28"/>
          <w:szCs w:val="28"/>
          <w:lang w:eastAsia="en-US"/>
        </w:rPr>
        <w:t xml:space="preserve"> 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123272" w:rsidRPr="00123272" w:rsidRDefault="00123272" w:rsidP="00123272">
      <w:pPr>
        <w:numPr>
          <w:ilvl w:val="0"/>
          <w:numId w:val="43"/>
        </w:numPr>
        <w:spacing w:before="100" w:beforeAutospacing="1" w:after="100" w:afterAutospacing="1" w:line="276" w:lineRule="auto"/>
        <w:ind w:right="180" w:firstLine="851"/>
        <w:contextualSpacing/>
        <w:jc w:val="both"/>
        <w:rPr>
          <w:color w:val="000000"/>
          <w:sz w:val="28"/>
          <w:szCs w:val="28"/>
          <w:lang w:eastAsia="en-US"/>
        </w:rPr>
      </w:pPr>
      <w:r w:rsidRPr="00123272">
        <w:rPr>
          <w:color w:val="000000"/>
          <w:sz w:val="28"/>
          <w:szCs w:val="28"/>
          <w:lang w:eastAsia="en-US"/>
        </w:rPr>
        <w:t>приказом Минфина от 29.11.2017 № 209н «Об утверждении Порядка применения классификации операций сектора государственного управления</w:t>
      </w:r>
      <w:proofErr w:type="gramStart"/>
      <w:r w:rsidRPr="00123272">
        <w:rPr>
          <w:color w:val="000000"/>
          <w:sz w:val="28"/>
          <w:szCs w:val="28"/>
          <w:lang w:eastAsia="en-US"/>
        </w:rPr>
        <w:t>»(</w:t>
      </w:r>
      <w:proofErr w:type="gramEnd"/>
      <w:r w:rsidRPr="00123272">
        <w:rPr>
          <w:color w:val="000000"/>
          <w:sz w:val="28"/>
          <w:szCs w:val="28"/>
          <w:lang w:eastAsia="en-US"/>
        </w:rPr>
        <w:t>далее – приказ № 209н);</w:t>
      </w:r>
    </w:p>
    <w:p w:rsidR="00123272" w:rsidRPr="00123272" w:rsidRDefault="00123272" w:rsidP="00123272">
      <w:pPr>
        <w:numPr>
          <w:ilvl w:val="0"/>
          <w:numId w:val="43"/>
        </w:numPr>
        <w:spacing w:before="100" w:beforeAutospacing="1" w:after="100" w:afterAutospacing="1" w:line="276" w:lineRule="auto"/>
        <w:ind w:right="180" w:firstLine="851"/>
        <w:contextualSpacing/>
        <w:jc w:val="both"/>
        <w:rPr>
          <w:color w:val="000000"/>
          <w:sz w:val="28"/>
          <w:szCs w:val="28"/>
          <w:lang w:val="en-US" w:eastAsia="en-US"/>
        </w:rPr>
      </w:pPr>
      <w:r w:rsidRPr="00123272">
        <w:rPr>
          <w:color w:val="000000"/>
          <w:sz w:val="28"/>
          <w:szCs w:val="28"/>
          <w:lang w:eastAsia="en-US"/>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123272">
        <w:rPr>
          <w:color w:val="000000"/>
          <w:sz w:val="28"/>
          <w:szCs w:val="28"/>
          <w:lang w:val="en-US" w:eastAsia="en-US"/>
        </w:rPr>
        <w:t>(</w:t>
      </w:r>
      <w:proofErr w:type="spellStart"/>
      <w:r w:rsidRPr="00123272">
        <w:rPr>
          <w:color w:val="000000"/>
          <w:sz w:val="28"/>
          <w:szCs w:val="28"/>
          <w:lang w:val="en-US" w:eastAsia="en-US"/>
        </w:rPr>
        <w:t>далее</w:t>
      </w:r>
      <w:proofErr w:type="spellEnd"/>
      <w:r w:rsidRPr="00123272">
        <w:rPr>
          <w:color w:val="000000"/>
          <w:sz w:val="28"/>
          <w:szCs w:val="28"/>
          <w:lang w:val="en-US" w:eastAsia="en-US"/>
        </w:rPr>
        <w:t xml:space="preserve"> – </w:t>
      </w:r>
      <w:proofErr w:type="spellStart"/>
      <w:r w:rsidRPr="00123272">
        <w:rPr>
          <w:color w:val="000000"/>
          <w:sz w:val="28"/>
          <w:szCs w:val="28"/>
          <w:lang w:val="en-US" w:eastAsia="en-US"/>
        </w:rPr>
        <w:t>приказ</w:t>
      </w:r>
      <w:proofErr w:type="spellEnd"/>
      <w:r w:rsidRPr="00123272">
        <w:rPr>
          <w:color w:val="000000"/>
          <w:sz w:val="28"/>
          <w:szCs w:val="28"/>
          <w:lang w:val="en-US" w:eastAsia="en-US"/>
        </w:rPr>
        <w:t xml:space="preserve"> № 52н);</w:t>
      </w:r>
    </w:p>
    <w:p w:rsidR="00123272" w:rsidRPr="00123272" w:rsidRDefault="00123272" w:rsidP="00123272">
      <w:pPr>
        <w:numPr>
          <w:ilvl w:val="0"/>
          <w:numId w:val="11"/>
        </w:numPr>
        <w:spacing w:before="100" w:beforeAutospacing="1" w:after="100" w:afterAutospacing="1" w:line="276" w:lineRule="auto"/>
        <w:ind w:right="180" w:firstLine="851"/>
        <w:jc w:val="both"/>
        <w:rPr>
          <w:sz w:val="28"/>
          <w:szCs w:val="28"/>
        </w:rPr>
      </w:pPr>
      <w:proofErr w:type="gramStart"/>
      <w:r w:rsidRPr="00123272">
        <w:rPr>
          <w:sz w:val="28"/>
          <w:szCs w:val="28"/>
        </w:rPr>
        <w:t xml:space="preserve">Устав (Принят решением Совета муниципального района «Красночикойский район» от 09 сентября 2014 г. № 79 (с изменениями и дополнениями, принятыми решениями Совета муниципального района «Красночикойский район» от 17.12.2015 г. № 129, от 29.09.2016 г. № 201, № 338 от 06.03.2018 г., № 59 от 20.02.2019 г., от 26.12.2019 г. № 144). </w:t>
      </w:r>
      <w:proofErr w:type="gramEnd"/>
    </w:p>
    <w:p w:rsidR="00123272" w:rsidRPr="00123272" w:rsidRDefault="00123272" w:rsidP="00123272">
      <w:pPr>
        <w:numPr>
          <w:ilvl w:val="0"/>
          <w:numId w:val="11"/>
        </w:numPr>
        <w:spacing w:before="100" w:beforeAutospacing="1" w:after="100" w:afterAutospacing="1" w:line="276" w:lineRule="auto"/>
        <w:ind w:right="180" w:firstLine="851"/>
        <w:jc w:val="both"/>
        <w:rPr>
          <w:sz w:val="28"/>
          <w:szCs w:val="28"/>
        </w:rPr>
      </w:pPr>
      <w:proofErr w:type="gramStart"/>
      <w:r w:rsidRPr="00123272">
        <w:rPr>
          <w:color w:val="000000"/>
          <w:sz w:val="28"/>
          <w:szCs w:val="28"/>
          <w:lang w:eastAsia="en-US"/>
        </w:rPr>
        <w:lastRenderedPageBreak/>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Pr="00123272">
        <w:rPr>
          <w:color w:val="000000"/>
          <w:sz w:val="28"/>
          <w:szCs w:val="28"/>
          <w:lang w:eastAsia="en-US"/>
        </w:rPr>
        <w:t xml:space="preserve"> </w:t>
      </w:r>
      <w:proofErr w:type="gramStart"/>
      <w:r w:rsidRPr="00123272">
        <w:rPr>
          <w:color w:val="000000"/>
          <w:sz w:val="28"/>
          <w:szCs w:val="28"/>
          <w:lang w:eastAsia="en-US"/>
        </w:rPr>
        <w:t>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w:t>
      </w:r>
      <w:proofErr w:type="gramEnd"/>
      <w:r w:rsidRPr="00123272">
        <w:rPr>
          <w:color w:val="000000"/>
          <w:sz w:val="28"/>
          <w:szCs w:val="28"/>
          <w:lang w:eastAsia="en-US"/>
        </w:rPr>
        <w:t xml:space="preserve"> «</w:t>
      </w:r>
      <w:proofErr w:type="gramStart"/>
      <w:r w:rsidRPr="00123272">
        <w:rPr>
          <w:color w:val="000000"/>
          <w:sz w:val="28"/>
          <w:szCs w:val="28"/>
          <w:lang w:eastAsia="en-US"/>
        </w:rPr>
        <w:t>Затраты по заимствованиям», СГС «Совместная деятельность», СГС «Выплаты персоналу»), от 30.06.2020 № 129н (далее – СГС «Финансовые инструменты»).</w:t>
      </w:r>
      <w:proofErr w:type="gramEnd"/>
    </w:p>
    <w:p w:rsidR="00123272" w:rsidRPr="00123272" w:rsidRDefault="00123272" w:rsidP="00123272">
      <w:pPr>
        <w:spacing w:after="60" w:line="276" w:lineRule="auto"/>
        <w:ind w:left="720"/>
        <w:jc w:val="center"/>
        <w:outlineLvl w:val="1"/>
        <w:rPr>
          <w:b/>
          <w:sz w:val="32"/>
          <w:szCs w:val="32"/>
        </w:rPr>
      </w:pPr>
      <w:r w:rsidRPr="00123272">
        <w:rPr>
          <w:b/>
          <w:sz w:val="32"/>
          <w:szCs w:val="32"/>
        </w:rPr>
        <w:t>Принципы ведения учета</w:t>
      </w:r>
    </w:p>
    <w:p w:rsidR="00123272" w:rsidRPr="00123272" w:rsidRDefault="00123272" w:rsidP="00123272">
      <w:pPr>
        <w:spacing w:before="100" w:beforeAutospacing="1" w:after="100" w:afterAutospacing="1"/>
        <w:ind w:firstLine="851"/>
        <w:jc w:val="both"/>
        <w:rPr>
          <w:color w:val="000000"/>
          <w:sz w:val="28"/>
          <w:szCs w:val="28"/>
          <w:lang w:eastAsia="en-US"/>
        </w:rPr>
      </w:pPr>
      <w:r w:rsidRPr="00123272">
        <w:rPr>
          <w:color w:val="000000"/>
          <w:sz w:val="28"/>
          <w:szCs w:val="28"/>
          <w:lang w:eastAsia="en-US"/>
        </w:rPr>
        <w:t>В</w:t>
      </w:r>
      <w:r w:rsidRPr="00123272">
        <w:rPr>
          <w:color w:val="000000"/>
          <w:sz w:val="28"/>
          <w:szCs w:val="28"/>
          <w:lang w:val="en-US" w:eastAsia="en-US"/>
        </w:rPr>
        <w:t> </w:t>
      </w:r>
      <w:r w:rsidRPr="00123272">
        <w:rPr>
          <w:color w:val="000000"/>
          <w:sz w:val="28"/>
          <w:szCs w:val="28"/>
          <w:lang w:eastAsia="en-US"/>
        </w:rPr>
        <w:t>учреждении</w:t>
      </w:r>
      <w:r w:rsidRPr="00123272">
        <w:rPr>
          <w:color w:val="000000"/>
          <w:sz w:val="28"/>
          <w:szCs w:val="28"/>
          <w:lang w:val="en-US" w:eastAsia="en-US"/>
        </w:rPr>
        <w:t> </w:t>
      </w:r>
      <w:r w:rsidRPr="00123272">
        <w:rPr>
          <w:color w:val="000000"/>
          <w:sz w:val="28"/>
          <w:szCs w:val="28"/>
          <w:lang w:eastAsia="en-US"/>
        </w:rPr>
        <w:t xml:space="preserve">действуют </w:t>
      </w:r>
      <w:proofErr w:type="gramStart"/>
      <w:r w:rsidRPr="00123272">
        <w:rPr>
          <w:color w:val="000000"/>
          <w:sz w:val="28"/>
          <w:szCs w:val="28"/>
          <w:lang w:eastAsia="en-US"/>
        </w:rPr>
        <w:t>постоянные</w:t>
      </w:r>
      <w:proofErr w:type="gramEnd"/>
      <w:r w:rsidRPr="00123272">
        <w:rPr>
          <w:color w:val="000000"/>
          <w:sz w:val="28"/>
          <w:szCs w:val="28"/>
          <w:lang w:eastAsia="en-US"/>
        </w:rPr>
        <w:t xml:space="preserve"> комиссии:</w:t>
      </w:r>
    </w:p>
    <w:p w:rsidR="00123272" w:rsidRPr="00123272" w:rsidRDefault="00123272" w:rsidP="00123272">
      <w:pPr>
        <w:numPr>
          <w:ilvl w:val="0"/>
          <w:numId w:val="48"/>
        </w:numPr>
        <w:spacing w:before="100" w:beforeAutospacing="1" w:after="100" w:afterAutospacing="1"/>
        <w:ind w:right="180" w:firstLine="851"/>
        <w:contextualSpacing/>
        <w:jc w:val="both"/>
        <w:rPr>
          <w:color w:val="000000"/>
          <w:sz w:val="28"/>
          <w:szCs w:val="28"/>
          <w:lang w:eastAsia="en-US"/>
        </w:rPr>
      </w:pPr>
      <w:r w:rsidRPr="00123272">
        <w:rPr>
          <w:color w:val="000000"/>
          <w:sz w:val="28"/>
          <w:szCs w:val="28"/>
          <w:lang w:eastAsia="en-US"/>
        </w:rPr>
        <w:t>комиссия по поступлению и выбытию активов (приложение 7);</w:t>
      </w:r>
    </w:p>
    <w:p w:rsidR="00123272" w:rsidRPr="00123272" w:rsidRDefault="00123272" w:rsidP="00123272">
      <w:pPr>
        <w:numPr>
          <w:ilvl w:val="0"/>
          <w:numId w:val="48"/>
        </w:numPr>
        <w:spacing w:before="100" w:beforeAutospacing="1" w:after="100" w:afterAutospacing="1"/>
        <w:ind w:right="180" w:firstLine="851"/>
        <w:contextualSpacing/>
        <w:jc w:val="both"/>
        <w:rPr>
          <w:color w:val="000000"/>
          <w:sz w:val="28"/>
          <w:szCs w:val="28"/>
          <w:lang w:val="en-US" w:eastAsia="en-US"/>
        </w:rPr>
      </w:pPr>
      <w:proofErr w:type="spellStart"/>
      <w:proofErr w:type="gramStart"/>
      <w:r w:rsidRPr="00123272">
        <w:rPr>
          <w:color w:val="000000"/>
          <w:sz w:val="28"/>
          <w:szCs w:val="28"/>
          <w:lang w:val="en-US" w:eastAsia="en-US"/>
        </w:rPr>
        <w:t>инвентаризационная</w:t>
      </w:r>
      <w:proofErr w:type="spellEnd"/>
      <w:proofErr w:type="gramEnd"/>
      <w:r w:rsidRPr="00123272">
        <w:rPr>
          <w:color w:val="000000"/>
          <w:sz w:val="28"/>
          <w:szCs w:val="28"/>
          <w:lang w:val="en-US" w:eastAsia="en-US"/>
        </w:rPr>
        <w:t xml:space="preserve"> </w:t>
      </w:r>
      <w:proofErr w:type="spellStart"/>
      <w:r w:rsidRPr="00123272">
        <w:rPr>
          <w:color w:val="000000"/>
          <w:sz w:val="28"/>
          <w:szCs w:val="28"/>
          <w:lang w:val="en-US" w:eastAsia="en-US"/>
        </w:rPr>
        <w:t>комиссия</w:t>
      </w:r>
      <w:proofErr w:type="spellEnd"/>
      <w:r w:rsidRPr="00123272">
        <w:rPr>
          <w:color w:val="000000"/>
          <w:sz w:val="28"/>
          <w:szCs w:val="28"/>
          <w:lang w:val="en-US" w:eastAsia="en-US"/>
        </w:rPr>
        <w:t xml:space="preserve"> (</w:t>
      </w:r>
      <w:proofErr w:type="spellStart"/>
      <w:r w:rsidRPr="00123272">
        <w:rPr>
          <w:color w:val="000000"/>
          <w:sz w:val="28"/>
          <w:szCs w:val="28"/>
          <w:lang w:val="en-US" w:eastAsia="en-US"/>
        </w:rPr>
        <w:t>приложение</w:t>
      </w:r>
      <w:proofErr w:type="spellEnd"/>
      <w:r w:rsidRPr="00123272">
        <w:rPr>
          <w:color w:val="000000"/>
          <w:sz w:val="28"/>
          <w:szCs w:val="28"/>
          <w:lang w:val="en-US" w:eastAsia="en-US"/>
        </w:rPr>
        <w:t xml:space="preserve"> </w:t>
      </w:r>
      <w:r w:rsidRPr="00123272">
        <w:rPr>
          <w:color w:val="000000"/>
          <w:sz w:val="28"/>
          <w:szCs w:val="28"/>
          <w:lang w:eastAsia="en-US"/>
        </w:rPr>
        <w:t>1</w:t>
      </w:r>
      <w:r w:rsidRPr="00123272">
        <w:rPr>
          <w:color w:val="000000"/>
          <w:sz w:val="28"/>
          <w:szCs w:val="28"/>
          <w:lang w:val="en-US" w:eastAsia="en-US"/>
        </w:rPr>
        <w:t>2)</w:t>
      </w:r>
      <w:r w:rsidRPr="00123272">
        <w:rPr>
          <w:color w:val="000000"/>
          <w:sz w:val="28"/>
          <w:szCs w:val="28"/>
          <w:lang w:eastAsia="en-US"/>
        </w:rPr>
        <w:t>.</w:t>
      </w:r>
    </w:p>
    <w:p w:rsidR="00123272" w:rsidRPr="00123272" w:rsidRDefault="00123272" w:rsidP="00123272">
      <w:pPr>
        <w:spacing w:before="100" w:beforeAutospacing="1" w:after="100" w:afterAutospacing="1"/>
        <w:ind w:right="180" w:firstLine="851"/>
        <w:contextualSpacing/>
        <w:jc w:val="both"/>
        <w:rPr>
          <w:color w:val="000000"/>
          <w:sz w:val="28"/>
          <w:szCs w:val="28"/>
          <w:lang w:val="en-US" w:eastAsia="en-US"/>
        </w:rPr>
      </w:pPr>
    </w:p>
    <w:p w:rsidR="00123272" w:rsidRPr="00123272" w:rsidRDefault="00123272" w:rsidP="00123272">
      <w:pPr>
        <w:spacing w:before="100" w:beforeAutospacing="1" w:after="100" w:afterAutospacing="1"/>
        <w:ind w:firstLine="851"/>
        <w:jc w:val="both"/>
        <w:rPr>
          <w:color w:val="000000"/>
          <w:sz w:val="28"/>
          <w:szCs w:val="28"/>
          <w:lang w:eastAsia="en-US"/>
        </w:rPr>
      </w:pPr>
      <w:r w:rsidRPr="00123272">
        <w:rPr>
          <w:color w:val="000000"/>
          <w:sz w:val="28"/>
          <w:szCs w:val="28"/>
          <w:lang w:eastAsia="en-US"/>
        </w:rPr>
        <w:t xml:space="preserve">Администрация </w:t>
      </w:r>
      <w:r w:rsidRPr="00123272">
        <w:rPr>
          <w:color w:val="000000"/>
          <w:sz w:val="28"/>
          <w:szCs w:val="28"/>
          <w:lang w:val="en-US" w:eastAsia="en-US"/>
        </w:rPr>
        <w:t> </w:t>
      </w:r>
      <w:r w:rsidRPr="00123272">
        <w:rPr>
          <w:color w:val="000000"/>
          <w:sz w:val="28"/>
          <w:szCs w:val="28"/>
          <w:lang w:eastAsia="en-US"/>
        </w:rPr>
        <w:t>публикует основные положения учетной политики на своем официальном сайте путем размещения копий документов учетной политики. (Основание: пункт 9 СГС «Учетная политика, оценочные значения и ошибки»).</w:t>
      </w:r>
    </w:p>
    <w:p w:rsidR="00123272" w:rsidRPr="00123272" w:rsidRDefault="00123272" w:rsidP="00123272">
      <w:pPr>
        <w:spacing w:line="276" w:lineRule="auto"/>
        <w:ind w:firstLine="851"/>
        <w:jc w:val="both"/>
        <w:rPr>
          <w:color w:val="000000"/>
          <w:lang w:eastAsia="en-US"/>
        </w:rPr>
      </w:pPr>
      <w:r w:rsidRPr="00123272">
        <w:rPr>
          <w:color w:val="000000"/>
          <w:sz w:val="28"/>
          <w:szCs w:val="28"/>
          <w:lang w:eastAsia="en-US"/>
        </w:rPr>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w:t>
      </w:r>
      <w:r w:rsidRPr="00123272">
        <w:rPr>
          <w:color w:val="000000"/>
          <w:sz w:val="28"/>
          <w:szCs w:val="28"/>
          <w:lang w:eastAsia="en-US"/>
        </w:rPr>
        <w:lastRenderedPageBreak/>
        <w:t>отчетности, в целях принятия решения о раскрытии в</w:t>
      </w:r>
      <w:r w:rsidRPr="00123272">
        <w:rPr>
          <w:sz w:val="28"/>
          <w:szCs w:val="28"/>
          <w:lang w:eastAsia="en-US"/>
        </w:rPr>
        <w:br/>
      </w:r>
      <w:r w:rsidRPr="00123272">
        <w:rPr>
          <w:color w:val="000000"/>
          <w:sz w:val="28"/>
          <w:szCs w:val="28"/>
          <w:lang w:eastAsia="en-US"/>
        </w:rPr>
        <w:t>Пояснениях к отчетности информации о существенных ошибках. (Основание: пункты 17, 20, 32 СГС «Учетная политика, оценочные значения и ошибки»).</w:t>
      </w:r>
    </w:p>
    <w:p w:rsidR="00123272" w:rsidRPr="00123272" w:rsidRDefault="00123272" w:rsidP="00123272">
      <w:pPr>
        <w:spacing w:line="276" w:lineRule="auto"/>
        <w:ind w:firstLine="851"/>
        <w:jc w:val="both"/>
        <w:rPr>
          <w:color w:val="000000"/>
          <w:sz w:val="28"/>
          <w:szCs w:val="28"/>
          <w:lang w:eastAsia="en-US"/>
        </w:rPr>
      </w:pPr>
      <w:r w:rsidRPr="00123272">
        <w:rPr>
          <w:color w:val="000000"/>
          <w:sz w:val="28"/>
          <w:szCs w:val="28"/>
          <w:lang w:eastAsia="en-US"/>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123272" w:rsidRPr="00123272" w:rsidRDefault="00123272" w:rsidP="00123272">
      <w:pPr>
        <w:numPr>
          <w:ilvl w:val="0"/>
          <w:numId w:val="49"/>
        </w:numPr>
        <w:spacing w:before="100" w:beforeAutospacing="1" w:after="100" w:afterAutospacing="1" w:line="276" w:lineRule="auto"/>
        <w:ind w:left="780" w:right="180"/>
        <w:contextualSpacing/>
        <w:jc w:val="both"/>
        <w:rPr>
          <w:color w:val="000000"/>
          <w:sz w:val="28"/>
          <w:szCs w:val="28"/>
          <w:lang w:eastAsia="en-US"/>
        </w:rPr>
      </w:pPr>
      <w:r w:rsidRPr="00123272">
        <w:rPr>
          <w:color w:val="000000"/>
          <w:sz w:val="28"/>
          <w:szCs w:val="28"/>
          <w:lang w:eastAsia="en-US"/>
        </w:rPr>
        <w:t>система электронного документооборота с территориальным органом</w:t>
      </w:r>
      <w:r w:rsidRPr="00123272">
        <w:rPr>
          <w:color w:val="000000"/>
          <w:sz w:val="28"/>
          <w:szCs w:val="28"/>
          <w:lang w:val="en-US" w:eastAsia="en-US"/>
        </w:rPr>
        <w:t> </w:t>
      </w:r>
      <w:r w:rsidRPr="00123272">
        <w:rPr>
          <w:color w:val="000000"/>
          <w:sz w:val="28"/>
          <w:szCs w:val="28"/>
          <w:lang w:eastAsia="en-US"/>
        </w:rPr>
        <w:t>Федерального казначейства;</w:t>
      </w:r>
    </w:p>
    <w:p w:rsidR="00123272" w:rsidRPr="00123272" w:rsidRDefault="00123272" w:rsidP="00123272">
      <w:pPr>
        <w:numPr>
          <w:ilvl w:val="0"/>
          <w:numId w:val="49"/>
        </w:numPr>
        <w:spacing w:before="100" w:beforeAutospacing="1" w:after="100" w:afterAutospacing="1" w:line="276" w:lineRule="auto"/>
        <w:ind w:left="780" w:right="180"/>
        <w:contextualSpacing/>
        <w:jc w:val="both"/>
        <w:rPr>
          <w:color w:val="000000"/>
          <w:sz w:val="28"/>
          <w:szCs w:val="28"/>
          <w:lang w:val="en-US" w:eastAsia="en-US"/>
        </w:rPr>
      </w:pPr>
      <w:proofErr w:type="spellStart"/>
      <w:r w:rsidRPr="00123272">
        <w:rPr>
          <w:color w:val="000000"/>
          <w:sz w:val="28"/>
          <w:szCs w:val="28"/>
          <w:lang w:val="en-US" w:eastAsia="en-US"/>
        </w:rPr>
        <w:t>передача</w:t>
      </w:r>
      <w:proofErr w:type="spellEnd"/>
      <w:r w:rsidRPr="00123272">
        <w:rPr>
          <w:color w:val="000000"/>
          <w:sz w:val="28"/>
          <w:szCs w:val="28"/>
          <w:lang w:val="en-US" w:eastAsia="en-US"/>
        </w:rPr>
        <w:t xml:space="preserve"> </w:t>
      </w:r>
      <w:proofErr w:type="spellStart"/>
      <w:r w:rsidRPr="00123272">
        <w:rPr>
          <w:color w:val="000000"/>
          <w:sz w:val="28"/>
          <w:szCs w:val="28"/>
          <w:lang w:val="en-US" w:eastAsia="en-US"/>
        </w:rPr>
        <w:t>бухгалтерской</w:t>
      </w:r>
      <w:proofErr w:type="spellEnd"/>
      <w:r w:rsidRPr="00123272">
        <w:rPr>
          <w:color w:val="000000"/>
          <w:sz w:val="28"/>
          <w:szCs w:val="28"/>
          <w:lang w:val="en-US" w:eastAsia="en-US"/>
        </w:rPr>
        <w:t xml:space="preserve"> </w:t>
      </w:r>
      <w:proofErr w:type="spellStart"/>
      <w:r w:rsidRPr="00123272">
        <w:rPr>
          <w:color w:val="000000"/>
          <w:sz w:val="28"/>
          <w:szCs w:val="28"/>
          <w:lang w:val="en-US" w:eastAsia="en-US"/>
        </w:rPr>
        <w:t>отчетности</w:t>
      </w:r>
      <w:proofErr w:type="spellEnd"/>
      <w:r w:rsidRPr="00123272">
        <w:rPr>
          <w:color w:val="000000"/>
          <w:sz w:val="28"/>
          <w:szCs w:val="28"/>
          <w:lang w:val="en-US" w:eastAsia="en-US"/>
        </w:rPr>
        <w:t xml:space="preserve"> </w:t>
      </w:r>
      <w:r w:rsidRPr="00123272">
        <w:rPr>
          <w:color w:val="000000"/>
          <w:sz w:val="28"/>
          <w:szCs w:val="28"/>
          <w:lang w:eastAsia="en-US"/>
        </w:rPr>
        <w:t>ГРБС</w:t>
      </w:r>
      <w:r w:rsidRPr="00123272">
        <w:rPr>
          <w:color w:val="000000"/>
          <w:sz w:val="28"/>
          <w:szCs w:val="28"/>
          <w:lang w:val="en-US" w:eastAsia="en-US"/>
        </w:rPr>
        <w:t>;</w:t>
      </w:r>
    </w:p>
    <w:p w:rsidR="00123272" w:rsidRPr="00123272" w:rsidRDefault="00123272" w:rsidP="00123272">
      <w:pPr>
        <w:numPr>
          <w:ilvl w:val="0"/>
          <w:numId w:val="49"/>
        </w:numPr>
        <w:spacing w:before="100" w:beforeAutospacing="1" w:after="100" w:afterAutospacing="1" w:line="276" w:lineRule="auto"/>
        <w:ind w:left="780" w:right="180"/>
        <w:contextualSpacing/>
        <w:jc w:val="both"/>
        <w:rPr>
          <w:color w:val="000000"/>
          <w:sz w:val="28"/>
          <w:szCs w:val="28"/>
          <w:lang w:val="en-US" w:eastAsia="en-US"/>
        </w:rPr>
      </w:pPr>
      <w:r w:rsidRPr="00123272">
        <w:rPr>
          <w:color w:val="000000"/>
          <w:sz w:val="28"/>
          <w:szCs w:val="28"/>
          <w:lang w:eastAsia="en-US"/>
        </w:rPr>
        <w:t>передача отчетности по налогам, сборам и иным обязательным платежам в</w:t>
      </w:r>
      <w:r w:rsidRPr="00123272">
        <w:rPr>
          <w:color w:val="000000"/>
          <w:sz w:val="28"/>
          <w:szCs w:val="28"/>
          <w:lang w:val="en-US" w:eastAsia="en-US"/>
        </w:rPr>
        <w:t> </w:t>
      </w:r>
      <w:r w:rsidRPr="00123272">
        <w:rPr>
          <w:color w:val="000000"/>
          <w:sz w:val="28"/>
          <w:szCs w:val="28"/>
          <w:lang w:eastAsia="en-US"/>
        </w:rPr>
        <w:t xml:space="preserve">инспекцию </w:t>
      </w:r>
      <w:proofErr w:type="spellStart"/>
      <w:r w:rsidRPr="00123272">
        <w:rPr>
          <w:color w:val="000000"/>
          <w:sz w:val="28"/>
          <w:szCs w:val="28"/>
          <w:lang w:val="en-US" w:eastAsia="en-US"/>
        </w:rPr>
        <w:t>Федеральной</w:t>
      </w:r>
      <w:proofErr w:type="spellEnd"/>
      <w:r w:rsidRPr="00123272">
        <w:rPr>
          <w:color w:val="000000"/>
          <w:sz w:val="28"/>
          <w:szCs w:val="28"/>
          <w:lang w:val="en-US" w:eastAsia="en-US"/>
        </w:rPr>
        <w:t xml:space="preserve"> </w:t>
      </w:r>
      <w:proofErr w:type="spellStart"/>
      <w:r w:rsidRPr="00123272">
        <w:rPr>
          <w:color w:val="000000"/>
          <w:sz w:val="28"/>
          <w:szCs w:val="28"/>
          <w:lang w:val="en-US" w:eastAsia="en-US"/>
        </w:rPr>
        <w:t>налоговой</w:t>
      </w:r>
      <w:proofErr w:type="spellEnd"/>
      <w:r w:rsidRPr="00123272">
        <w:rPr>
          <w:color w:val="000000"/>
          <w:sz w:val="28"/>
          <w:szCs w:val="28"/>
          <w:lang w:val="en-US" w:eastAsia="en-US"/>
        </w:rPr>
        <w:t xml:space="preserve"> </w:t>
      </w:r>
      <w:proofErr w:type="spellStart"/>
      <w:r w:rsidRPr="00123272">
        <w:rPr>
          <w:color w:val="000000"/>
          <w:sz w:val="28"/>
          <w:szCs w:val="28"/>
          <w:lang w:val="en-US" w:eastAsia="en-US"/>
        </w:rPr>
        <w:t>службы</w:t>
      </w:r>
      <w:proofErr w:type="spellEnd"/>
      <w:r w:rsidRPr="00123272">
        <w:rPr>
          <w:color w:val="000000"/>
          <w:sz w:val="28"/>
          <w:szCs w:val="28"/>
          <w:lang w:val="en-US" w:eastAsia="en-US"/>
        </w:rPr>
        <w:t>;</w:t>
      </w:r>
    </w:p>
    <w:p w:rsidR="00123272" w:rsidRPr="00123272" w:rsidRDefault="00123272" w:rsidP="00123272">
      <w:pPr>
        <w:numPr>
          <w:ilvl w:val="0"/>
          <w:numId w:val="49"/>
        </w:numPr>
        <w:spacing w:before="100" w:beforeAutospacing="1" w:after="100" w:afterAutospacing="1" w:line="276" w:lineRule="auto"/>
        <w:ind w:left="780" w:right="180"/>
        <w:contextualSpacing/>
        <w:jc w:val="both"/>
        <w:rPr>
          <w:color w:val="000000"/>
          <w:sz w:val="28"/>
          <w:szCs w:val="28"/>
          <w:lang w:eastAsia="en-US"/>
        </w:rPr>
      </w:pPr>
      <w:r w:rsidRPr="00123272">
        <w:rPr>
          <w:color w:val="000000"/>
          <w:sz w:val="28"/>
          <w:szCs w:val="28"/>
          <w:lang w:eastAsia="en-US"/>
        </w:rPr>
        <w:t>передача отчетности в отделение Пенсионного фонда России, ФСС и Органов статистики.</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К бухгалтерскому учету принимаются первичные учетные документы, поступившие по результатам </w:t>
      </w:r>
      <w:r w:rsidRPr="00123272">
        <w:rPr>
          <w:b/>
          <w:sz w:val="28"/>
          <w:szCs w:val="28"/>
        </w:rPr>
        <w:t>внутреннего контроля</w:t>
      </w:r>
      <w:r w:rsidRPr="00123272">
        <w:rPr>
          <w:sz w:val="28"/>
          <w:szCs w:val="28"/>
        </w:rPr>
        <w:t xml:space="preserve"> совершаемых фактов хозяйственной жизни для </w:t>
      </w:r>
      <w:proofErr w:type="gramStart"/>
      <w:r w:rsidRPr="00123272">
        <w:rPr>
          <w:sz w:val="28"/>
          <w:szCs w:val="28"/>
        </w:rPr>
        <w:t>регистрации</w:t>
      </w:r>
      <w:proofErr w:type="gramEnd"/>
      <w:r w:rsidRPr="00123272">
        <w:rPr>
          <w:sz w:val="28"/>
          <w:szCs w:val="28"/>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Внутренний контроль в соответствии с обозначенным принципом осуществляют: </w:t>
      </w:r>
    </w:p>
    <w:p w:rsidR="00123272" w:rsidRPr="00123272" w:rsidRDefault="00123272" w:rsidP="00123272">
      <w:pPr>
        <w:numPr>
          <w:ilvl w:val="0"/>
          <w:numId w:val="12"/>
        </w:numPr>
        <w:autoSpaceDE w:val="0"/>
        <w:autoSpaceDN w:val="0"/>
        <w:adjustRightInd w:val="0"/>
        <w:spacing w:line="276" w:lineRule="auto"/>
        <w:ind w:firstLine="851"/>
        <w:jc w:val="both"/>
        <w:rPr>
          <w:sz w:val="28"/>
          <w:szCs w:val="28"/>
        </w:rPr>
      </w:pPr>
      <w:r w:rsidRPr="00123272">
        <w:rPr>
          <w:sz w:val="28"/>
          <w:szCs w:val="28"/>
        </w:rPr>
        <w:t>На этапе составления первичного документа – Ответственный исполнитель, поименованный в Графике документооборота (</w:t>
      </w:r>
      <w:r w:rsidRPr="00123272">
        <w:rPr>
          <w:b/>
          <w:sz w:val="28"/>
          <w:szCs w:val="28"/>
        </w:rPr>
        <w:t xml:space="preserve">Приложение 4 </w:t>
      </w:r>
      <w:r w:rsidRPr="00123272">
        <w:rPr>
          <w:sz w:val="28"/>
          <w:szCs w:val="28"/>
        </w:rPr>
        <w:t>к настоящей Учетной политике);</w:t>
      </w:r>
    </w:p>
    <w:p w:rsidR="00123272" w:rsidRPr="00123272" w:rsidRDefault="00123272" w:rsidP="00123272">
      <w:pPr>
        <w:numPr>
          <w:ilvl w:val="0"/>
          <w:numId w:val="12"/>
        </w:numPr>
        <w:autoSpaceDE w:val="0"/>
        <w:autoSpaceDN w:val="0"/>
        <w:adjustRightInd w:val="0"/>
        <w:spacing w:line="276" w:lineRule="auto"/>
        <w:ind w:firstLine="851"/>
        <w:jc w:val="both"/>
        <w:rPr>
          <w:sz w:val="28"/>
          <w:szCs w:val="28"/>
        </w:rPr>
      </w:pPr>
      <w:r w:rsidRPr="00123272">
        <w:rPr>
          <w:sz w:val="28"/>
          <w:szCs w:val="28"/>
        </w:rPr>
        <w:t>На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w:t>
      </w:r>
      <w:r w:rsidRPr="00123272">
        <w:rPr>
          <w:b/>
          <w:sz w:val="28"/>
          <w:szCs w:val="28"/>
        </w:rPr>
        <w:t>Приложение 4</w:t>
      </w:r>
      <w:r w:rsidRPr="00123272">
        <w:rPr>
          <w:sz w:val="28"/>
          <w:szCs w:val="28"/>
        </w:rPr>
        <w:t xml:space="preserve"> к настоящей Учетной политике).</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Принятая Учетная политика применяется последовательно от одного отчетного года к другому (п. 5 Закона 402-ФЗ). Изменения в Учетную политику принимаются распоряжением Главы в одном из следующих случаев (п. 6 Закона 402-ФЗ): </w:t>
      </w:r>
    </w:p>
    <w:p w:rsidR="00123272" w:rsidRPr="00123272" w:rsidRDefault="00123272" w:rsidP="00123272">
      <w:pPr>
        <w:numPr>
          <w:ilvl w:val="0"/>
          <w:numId w:val="12"/>
        </w:numPr>
        <w:autoSpaceDE w:val="0"/>
        <w:autoSpaceDN w:val="0"/>
        <w:adjustRightInd w:val="0"/>
        <w:spacing w:line="276" w:lineRule="auto"/>
        <w:ind w:firstLine="851"/>
        <w:jc w:val="both"/>
        <w:rPr>
          <w:sz w:val="28"/>
          <w:szCs w:val="28"/>
        </w:rPr>
      </w:pPr>
      <w:r w:rsidRPr="00123272">
        <w:rPr>
          <w:sz w:val="28"/>
          <w:szCs w:val="28"/>
        </w:rPr>
        <w:t>При изменении требований, установленных законодательством РФ о бухгалтерском учете, федеральными или отраслевыми стандартами;</w:t>
      </w:r>
    </w:p>
    <w:p w:rsidR="00123272" w:rsidRPr="00123272" w:rsidRDefault="00123272" w:rsidP="00123272">
      <w:pPr>
        <w:numPr>
          <w:ilvl w:val="0"/>
          <w:numId w:val="12"/>
        </w:numPr>
        <w:autoSpaceDE w:val="0"/>
        <w:autoSpaceDN w:val="0"/>
        <w:adjustRightInd w:val="0"/>
        <w:spacing w:line="276" w:lineRule="auto"/>
        <w:ind w:firstLine="851"/>
        <w:jc w:val="both"/>
        <w:rPr>
          <w:sz w:val="28"/>
          <w:szCs w:val="28"/>
        </w:rPr>
      </w:pPr>
      <w:r w:rsidRPr="00123272">
        <w:rPr>
          <w:sz w:val="28"/>
          <w:szCs w:val="28"/>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123272" w:rsidRPr="00123272" w:rsidRDefault="00123272" w:rsidP="00123272">
      <w:pPr>
        <w:numPr>
          <w:ilvl w:val="0"/>
          <w:numId w:val="12"/>
        </w:numPr>
        <w:autoSpaceDE w:val="0"/>
        <w:autoSpaceDN w:val="0"/>
        <w:adjustRightInd w:val="0"/>
        <w:spacing w:line="276" w:lineRule="auto"/>
        <w:ind w:firstLine="851"/>
        <w:jc w:val="both"/>
        <w:rPr>
          <w:sz w:val="28"/>
          <w:szCs w:val="28"/>
        </w:rPr>
      </w:pPr>
      <w:r w:rsidRPr="00123272">
        <w:rPr>
          <w:sz w:val="28"/>
          <w:szCs w:val="28"/>
        </w:rPr>
        <w:lastRenderedPageBreak/>
        <w:t>В случае существенного изменения условий деятельности экономического субъекта.</w:t>
      </w:r>
    </w:p>
    <w:p w:rsidR="00123272" w:rsidRPr="00123272" w:rsidRDefault="00123272" w:rsidP="00123272">
      <w:pPr>
        <w:widowControl w:val="0"/>
        <w:tabs>
          <w:tab w:val="left" w:pos="6237"/>
        </w:tabs>
        <w:autoSpaceDE w:val="0"/>
        <w:autoSpaceDN w:val="0"/>
        <w:adjustRightInd w:val="0"/>
        <w:spacing w:line="276" w:lineRule="auto"/>
        <w:rPr>
          <w:bCs/>
          <w:sz w:val="28"/>
          <w:szCs w:val="28"/>
        </w:rPr>
      </w:pPr>
    </w:p>
    <w:p w:rsidR="00123272" w:rsidRPr="00123272" w:rsidRDefault="00123272" w:rsidP="00123272">
      <w:pPr>
        <w:widowControl w:val="0"/>
        <w:tabs>
          <w:tab w:val="left" w:pos="6237"/>
        </w:tabs>
        <w:autoSpaceDE w:val="0"/>
        <w:autoSpaceDN w:val="0"/>
        <w:adjustRightInd w:val="0"/>
        <w:spacing w:line="276" w:lineRule="auto"/>
        <w:rPr>
          <w:bCs/>
          <w:sz w:val="28"/>
          <w:szCs w:val="28"/>
        </w:rPr>
      </w:pPr>
    </w:p>
    <w:p w:rsidR="00123272" w:rsidRPr="00123272" w:rsidRDefault="00123272" w:rsidP="00123272">
      <w:pPr>
        <w:widowControl w:val="0"/>
        <w:tabs>
          <w:tab w:val="left" w:pos="6237"/>
        </w:tabs>
        <w:autoSpaceDE w:val="0"/>
        <w:autoSpaceDN w:val="0"/>
        <w:adjustRightInd w:val="0"/>
        <w:spacing w:line="276" w:lineRule="auto"/>
        <w:rPr>
          <w:bCs/>
          <w:sz w:val="28"/>
          <w:szCs w:val="28"/>
        </w:rPr>
      </w:pPr>
    </w:p>
    <w:p w:rsidR="00123272" w:rsidRPr="00123272" w:rsidRDefault="00123272" w:rsidP="00123272">
      <w:pPr>
        <w:widowControl w:val="0"/>
        <w:tabs>
          <w:tab w:val="left" w:pos="6237"/>
        </w:tabs>
        <w:autoSpaceDE w:val="0"/>
        <w:autoSpaceDN w:val="0"/>
        <w:adjustRightInd w:val="0"/>
        <w:spacing w:line="276" w:lineRule="auto"/>
        <w:rPr>
          <w:bCs/>
          <w:sz w:val="28"/>
          <w:szCs w:val="28"/>
        </w:rPr>
      </w:pPr>
    </w:p>
    <w:p w:rsidR="00123272" w:rsidRPr="00123272" w:rsidRDefault="00123272" w:rsidP="00123272">
      <w:pPr>
        <w:keepNext/>
        <w:spacing w:before="240" w:after="60" w:line="276" w:lineRule="auto"/>
        <w:jc w:val="center"/>
        <w:outlineLvl w:val="0"/>
        <w:rPr>
          <w:b/>
          <w:bCs/>
          <w:kern w:val="32"/>
          <w:sz w:val="32"/>
          <w:szCs w:val="32"/>
        </w:rPr>
      </w:pPr>
      <w:r w:rsidRPr="00123272">
        <w:rPr>
          <w:b/>
          <w:bCs/>
          <w:kern w:val="32"/>
          <w:sz w:val="32"/>
          <w:szCs w:val="32"/>
        </w:rPr>
        <w:t>Раздел 1. Об организации учетного процесса</w:t>
      </w:r>
    </w:p>
    <w:p w:rsidR="00123272" w:rsidRPr="00123272" w:rsidRDefault="00123272" w:rsidP="00123272">
      <w:pPr>
        <w:numPr>
          <w:ilvl w:val="0"/>
          <w:numId w:val="44"/>
        </w:numPr>
        <w:spacing w:before="240" w:line="276" w:lineRule="auto"/>
        <w:jc w:val="center"/>
        <w:outlineLvl w:val="1"/>
        <w:rPr>
          <w:b/>
          <w:sz w:val="32"/>
          <w:szCs w:val="32"/>
        </w:rPr>
      </w:pPr>
      <w:r w:rsidRPr="00123272">
        <w:rPr>
          <w:b/>
          <w:sz w:val="32"/>
          <w:szCs w:val="32"/>
        </w:rPr>
        <w:t>Организация учетной работы</w:t>
      </w:r>
    </w:p>
    <w:p w:rsidR="00123272" w:rsidRPr="00123272" w:rsidRDefault="00123272" w:rsidP="00123272">
      <w:pPr>
        <w:tabs>
          <w:tab w:val="left" w:pos="6237"/>
        </w:tabs>
        <w:autoSpaceDE w:val="0"/>
        <w:autoSpaceDN w:val="0"/>
        <w:adjustRightInd w:val="0"/>
        <w:spacing w:line="276" w:lineRule="auto"/>
        <w:ind w:firstLine="540"/>
        <w:jc w:val="both"/>
        <w:rPr>
          <w:b/>
          <w:bCs/>
          <w:sz w:val="28"/>
          <w:szCs w:val="28"/>
        </w:rPr>
      </w:pPr>
    </w:p>
    <w:p w:rsidR="00123272" w:rsidRPr="00123272" w:rsidRDefault="00123272" w:rsidP="00123272">
      <w:pPr>
        <w:autoSpaceDE w:val="0"/>
        <w:autoSpaceDN w:val="0"/>
        <w:adjustRightInd w:val="0"/>
        <w:spacing w:line="276" w:lineRule="auto"/>
        <w:ind w:firstLine="540"/>
        <w:jc w:val="both"/>
        <w:rPr>
          <w:bCs/>
          <w:sz w:val="28"/>
          <w:szCs w:val="28"/>
        </w:rPr>
      </w:pPr>
      <w:r w:rsidRPr="00123272">
        <w:rPr>
          <w:bCs/>
          <w:sz w:val="28"/>
          <w:szCs w:val="28"/>
        </w:rPr>
        <w:t xml:space="preserve">Ответственность за организацию бухгалтерского учета несет Глава муниципального района «Красночикойский район» (п. 1 ст. 7 Закона 402-ФЗ).  </w:t>
      </w:r>
    </w:p>
    <w:p w:rsidR="00123272" w:rsidRPr="00123272" w:rsidRDefault="00123272" w:rsidP="00123272">
      <w:pPr>
        <w:autoSpaceDE w:val="0"/>
        <w:autoSpaceDN w:val="0"/>
        <w:adjustRightInd w:val="0"/>
        <w:spacing w:line="276" w:lineRule="auto"/>
        <w:ind w:firstLine="540"/>
        <w:jc w:val="both"/>
        <w:rPr>
          <w:sz w:val="28"/>
          <w:szCs w:val="28"/>
        </w:rPr>
      </w:pPr>
      <w:r w:rsidRPr="00123272">
        <w:rPr>
          <w:bCs/>
          <w:sz w:val="28"/>
          <w:szCs w:val="28"/>
        </w:rPr>
        <w:t xml:space="preserve">Глава </w:t>
      </w:r>
      <w:proofErr w:type="gramStart"/>
      <w:r w:rsidRPr="00123272">
        <w:rPr>
          <w:bCs/>
          <w:sz w:val="28"/>
          <w:szCs w:val="28"/>
        </w:rPr>
        <w:t>муниципального</w:t>
      </w:r>
      <w:proofErr w:type="gramEnd"/>
      <w:r w:rsidRPr="00123272">
        <w:rPr>
          <w:bCs/>
          <w:sz w:val="28"/>
          <w:szCs w:val="28"/>
        </w:rPr>
        <w:t xml:space="preserve"> района «Красночикойский район»:</w:t>
      </w:r>
    </w:p>
    <w:p w:rsidR="00123272" w:rsidRPr="00123272" w:rsidRDefault="00123272" w:rsidP="00123272">
      <w:pPr>
        <w:numPr>
          <w:ilvl w:val="0"/>
          <w:numId w:val="4"/>
        </w:numPr>
        <w:autoSpaceDE w:val="0"/>
        <w:autoSpaceDN w:val="0"/>
        <w:adjustRightInd w:val="0"/>
        <w:spacing w:line="276" w:lineRule="auto"/>
        <w:ind w:left="0" w:firstLine="851"/>
        <w:jc w:val="both"/>
        <w:rPr>
          <w:sz w:val="28"/>
          <w:szCs w:val="28"/>
        </w:rPr>
      </w:pPr>
      <w:r w:rsidRPr="00123272">
        <w:rPr>
          <w:sz w:val="28"/>
          <w:szCs w:val="28"/>
        </w:rPr>
        <w:t>несет ответственность за организацию бухгалтерского учета и соблюдение законодательства при выполнении хозяйственных операций,</w:t>
      </w:r>
    </w:p>
    <w:p w:rsidR="00123272" w:rsidRPr="00123272" w:rsidRDefault="00123272" w:rsidP="00123272">
      <w:pPr>
        <w:numPr>
          <w:ilvl w:val="0"/>
          <w:numId w:val="4"/>
        </w:numPr>
        <w:autoSpaceDE w:val="0"/>
        <w:autoSpaceDN w:val="0"/>
        <w:adjustRightInd w:val="0"/>
        <w:spacing w:line="276" w:lineRule="auto"/>
        <w:ind w:left="0" w:firstLine="851"/>
        <w:jc w:val="both"/>
        <w:rPr>
          <w:sz w:val="28"/>
          <w:szCs w:val="28"/>
        </w:rPr>
      </w:pPr>
      <w:r w:rsidRPr="00123272">
        <w:rPr>
          <w:sz w:val="28"/>
          <w:szCs w:val="28"/>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123272" w:rsidRPr="00123272" w:rsidRDefault="00123272" w:rsidP="00123272">
      <w:pPr>
        <w:numPr>
          <w:ilvl w:val="0"/>
          <w:numId w:val="4"/>
        </w:numPr>
        <w:autoSpaceDE w:val="0"/>
        <w:autoSpaceDN w:val="0"/>
        <w:adjustRightInd w:val="0"/>
        <w:spacing w:line="276" w:lineRule="auto"/>
        <w:ind w:left="0" w:firstLine="851"/>
        <w:jc w:val="both"/>
        <w:rPr>
          <w:sz w:val="28"/>
          <w:szCs w:val="28"/>
        </w:rPr>
      </w:pPr>
      <w:r w:rsidRPr="00123272">
        <w:rPr>
          <w:sz w:val="28"/>
          <w:szCs w:val="28"/>
        </w:rP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При смене руководителя (Главы) проводится инвентаризация. </w:t>
      </w:r>
    </w:p>
    <w:p w:rsidR="00123272" w:rsidRPr="00123272" w:rsidRDefault="00123272" w:rsidP="00123272">
      <w:pPr>
        <w:autoSpaceDE w:val="0"/>
        <w:autoSpaceDN w:val="0"/>
        <w:adjustRightInd w:val="0"/>
        <w:spacing w:line="276" w:lineRule="auto"/>
        <w:ind w:firstLine="540"/>
        <w:jc w:val="both"/>
        <w:rPr>
          <w:bCs/>
          <w:sz w:val="28"/>
          <w:szCs w:val="28"/>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bCs/>
          <w:sz w:val="28"/>
          <w:szCs w:val="28"/>
        </w:rPr>
        <w:t xml:space="preserve">Ответственность за ведение учета возлагается на Главного бухгалтера Учреждения (п. 3 ст. 7 Закона 402-ФЗ). </w:t>
      </w:r>
      <w:r w:rsidRPr="00123272">
        <w:rPr>
          <w:sz w:val="28"/>
          <w:szCs w:val="28"/>
        </w:rPr>
        <w:t>Главный бухгалтер:</w:t>
      </w:r>
    </w:p>
    <w:p w:rsidR="00123272" w:rsidRPr="00123272" w:rsidRDefault="00123272" w:rsidP="00123272">
      <w:pPr>
        <w:numPr>
          <w:ilvl w:val="0"/>
          <w:numId w:val="5"/>
        </w:numPr>
        <w:autoSpaceDE w:val="0"/>
        <w:autoSpaceDN w:val="0"/>
        <w:adjustRightInd w:val="0"/>
        <w:spacing w:line="276" w:lineRule="auto"/>
        <w:ind w:left="142" w:firstLine="709"/>
        <w:jc w:val="both"/>
        <w:rPr>
          <w:sz w:val="28"/>
          <w:szCs w:val="28"/>
        </w:rPr>
      </w:pPr>
      <w:r w:rsidRPr="00123272">
        <w:rPr>
          <w:sz w:val="28"/>
          <w:szCs w:val="28"/>
        </w:rPr>
        <w:t xml:space="preserve">подчиняется непосредственно Главе </w:t>
      </w:r>
      <w:proofErr w:type="gramStart"/>
      <w:r w:rsidRPr="00123272">
        <w:rPr>
          <w:sz w:val="28"/>
          <w:szCs w:val="28"/>
        </w:rPr>
        <w:t>муниципального</w:t>
      </w:r>
      <w:proofErr w:type="gramEnd"/>
      <w:r w:rsidRPr="00123272">
        <w:rPr>
          <w:sz w:val="28"/>
          <w:szCs w:val="28"/>
        </w:rPr>
        <w:t xml:space="preserve"> района «Красночикойский район»,</w:t>
      </w:r>
    </w:p>
    <w:p w:rsidR="00123272" w:rsidRPr="00123272" w:rsidRDefault="00123272" w:rsidP="00123272">
      <w:pPr>
        <w:numPr>
          <w:ilvl w:val="0"/>
          <w:numId w:val="5"/>
        </w:numPr>
        <w:autoSpaceDE w:val="0"/>
        <w:autoSpaceDN w:val="0"/>
        <w:adjustRightInd w:val="0"/>
        <w:spacing w:line="276" w:lineRule="auto"/>
        <w:ind w:left="142" w:firstLine="709"/>
        <w:jc w:val="both"/>
        <w:rPr>
          <w:sz w:val="28"/>
          <w:szCs w:val="28"/>
        </w:rPr>
      </w:pPr>
      <w:r w:rsidRPr="00123272">
        <w:rPr>
          <w:sz w:val="28"/>
          <w:szCs w:val="28"/>
        </w:rPr>
        <w:lastRenderedPageBreak/>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rsidR="00123272" w:rsidRPr="00123272" w:rsidRDefault="00123272" w:rsidP="00123272">
      <w:pPr>
        <w:numPr>
          <w:ilvl w:val="0"/>
          <w:numId w:val="5"/>
        </w:numPr>
        <w:autoSpaceDE w:val="0"/>
        <w:autoSpaceDN w:val="0"/>
        <w:adjustRightInd w:val="0"/>
        <w:spacing w:line="276" w:lineRule="auto"/>
        <w:ind w:left="142" w:firstLine="709"/>
        <w:jc w:val="both"/>
        <w:rPr>
          <w:sz w:val="28"/>
          <w:szCs w:val="28"/>
        </w:rPr>
      </w:pPr>
      <w:r w:rsidRPr="00123272">
        <w:rPr>
          <w:sz w:val="28"/>
          <w:szCs w:val="28"/>
        </w:rPr>
        <w:t>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rsidR="00123272" w:rsidRPr="00123272" w:rsidRDefault="00123272" w:rsidP="00123272">
      <w:pPr>
        <w:autoSpaceDE w:val="0"/>
        <w:autoSpaceDN w:val="0"/>
        <w:adjustRightInd w:val="0"/>
        <w:spacing w:line="276" w:lineRule="auto"/>
        <w:ind w:firstLine="540"/>
        <w:jc w:val="both"/>
        <w:rPr>
          <w:bCs/>
          <w:sz w:val="28"/>
          <w:szCs w:val="28"/>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bCs/>
          <w:sz w:val="28"/>
          <w:szCs w:val="28"/>
        </w:rPr>
        <w:t xml:space="preserve">При смене главного бухгалтера производится передача документов бухгалтерского учета по Акту приема-передачи дел с приложением </w:t>
      </w:r>
      <w:r w:rsidRPr="00123272">
        <w:rPr>
          <w:sz w:val="28"/>
          <w:szCs w:val="28"/>
        </w:rPr>
        <w:t>Реестра сдачи документов (ф. 0504043).</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В Администрации создан отдел бухгалтерского учета и отчетности, возглавляемый Главным бухгалтером, осуществляющий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Ведение бухгалтерского учета ведется автоматизированным способом с применением программы «</w:t>
      </w:r>
      <w:proofErr w:type="spellStart"/>
      <w:r w:rsidRPr="00123272">
        <w:rPr>
          <w:sz w:val="28"/>
          <w:szCs w:val="28"/>
        </w:rPr>
        <w:t>Читаинформ</w:t>
      </w:r>
      <w:proofErr w:type="spellEnd"/>
      <w:r w:rsidRPr="00123272">
        <w:rPr>
          <w:sz w:val="28"/>
          <w:szCs w:val="28"/>
        </w:rPr>
        <w:t xml:space="preserve">». </w:t>
      </w:r>
    </w:p>
    <w:p w:rsidR="00123272" w:rsidRPr="00123272" w:rsidRDefault="00123272" w:rsidP="00123272">
      <w:pPr>
        <w:tabs>
          <w:tab w:val="left" w:pos="0"/>
          <w:tab w:val="left" w:pos="6237"/>
        </w:tabs>
        <w:autoSpaceDE w:val="0"/>
        <w:autoSpaceDN w:val="0"/>
        <w:adjustRightInd w:val="0"/>
        <w:spacing w:line="276" w:lineRule="auto"/>
        <w:rPr>
          <w:sz w:val="28"/>
          <w:szCs w:val="28"/>
        </w:rPr>
      </w:pPr>
    </w:p>
    <w:p w:rsidR="00123272" w:rsidRPr="00123272" w:rsidRDefault="00123272" w:rsidP="00123272">
      <w:pPr>
        <w:numPr>
          <w:ilvl w:val="0"/>
          <w:numId w:val="44"/>
        </w:numPr>
        <w:spacing w:after="60" w:line="276" w:lineRule="auto"/>
        <w:jc w:val="center"/>
        <w:outlineLvl w:val="1"/>
        <w:rPr>
          <w:b/>
          <w:sz w:val="32"/>
          <w:szCs w:val="32"/>
        </w:rPr>
      </w:pPr>
      <w:r w:rsidRPr="00123272">
        <w:rPr>
          <w:b/>
          <w:sz w:val="32"/>
          <w:szCs w:val="32"/>
        </w:rPr>
        <w:t>Правила документооборота и технология обработки учетной информации</w:t>
      </w:r>
    </w:p>
    <w:p w:rsidR="00123272" w:rsidRPr="00123272" w:rsidRDefault="00123272" w:rsidP="00123272">
      <w:pPr>
        <w:spacing w:line="276" w:lineRule="auto"/>
        <w:rPr>
          <w:sz w:val="28"/>
          <w:szCs w:val="28"/>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Внутренний электронный документооборот не ведется. Первичные учетные документы и учетные регистры составляются: </w:t>
      </w:r>
    </w:p>
    <w:p w:rsidR="00123272" w:rsidRPr="00123272" w:rsidRDefault="00123272" w:rsidP="00123272">
      <w:pPr>
        <w:numPr>
          <w:ilvl w:val="0"/>
          <w:numId w:val="13"/>
        </w:numPr>
        <w:autoSpaceDE w:val="0"/>
        <w:autoSpaceDN w:val="0"/>
        <w:adjustRightInd w:val="0"/>
        <w:spacing w:line="276" w:lineRule="auto"/>
        <w:ind w:firstLine="567"/>
        <w:jc w:val="both"/>
        <w:rPr>
          <w:sz w:val="28"/>
          <w:szCs w:val="28"/>
        </w:rPr>
      </w:pPr>
      <w:r w:rsidRPr="00123272">
        <w:rPr>
          <w:sz w:val="28"/>
          <w:szCs w:val="28"/>
        </w:rPr>
        <w:t>По унифицированным формам, установленным Приказом Минфина России от 30.03.2015 N 52н.</w:t>
      </w:r>
    </w:p>
    <w:p w:rsidR="00123272" w:rsidRPr="00123272" w:rsidRDefault="00123272" w:rsidP="00123272">
      <w:pPr>
        <w:numPr>
          <w:ilvl w:val="0"/>
          <w:numId w:val="13"/>
        </w:numPr>
        <w:autoSpaceDE w:val="0"/>
        <w:autoSpaceDN w:val="0"/>
        <w:adjustRightInd w:val="0"/>
        <w:spacing w:line="276" w:lineRule="auto"/>
        <w:ind w:firstLine="567"/>
        <w:jc w:val="both"/>
        <w:rPr>
          <w:sz w:val="28"/>
          <w:szCs w:val="28"/>
        </w:rPr>
      </w:pPr>
      <w:r w:rsidRPr="00123272">
        <w:rPr>
          <w:sz w:val="28"/>
          <w:szCs w:val="28"/>
        </w:rPr>
        <w:t xml:space="preserve">При отсутствии установленных Приказом 52н форм, - формами документов, унифицированными другими приказами профильных министерств и органов власти. Порядок применения таких форм утверждается в настоящей Учетной политике. </w:t>
      </w:r>
    </w:p>
    <w:p w:rsidR="00123272" w:rsidRPr="00123272" w:rsidRDefault="00123272" w:rsidP="00123272">
      <w:pPr>
        <w:numPr>
          <w:ilvl w:val="0"/>
          <w:numId w:val="13"/>
        </w:numPr>
        <w:autoSpaceDE w:val="0"/>
        <w:autoSpaceDN w:val="0"/>
        <w:adjustRightInd w:val="0"/>
        <w:spacing w:line="276" w:lineRule="auto"/>
        <w:ind w:firstLine="567"/>
        <w:jc w:val="both"/>
        <w:rPr>
          <w:sz w:val="28"/>
          <w:szCs w:val="28"/>
        </w:rPr>
      </w:pPr>
      <w:r w:rsidRPr="00123272">
        <w:rPr>
          <w:sz w:val="28"/>
          <w:szCs w:val="28"/>
        </w:rPr>
        <w:t xml:space="preserve">По формам, разработанным учреждением самостоятельно, с учетом обязательных реквизитов, предусмотренных п. 25 Приказа 256н. Порядок применения таких форм утверждается в настоящей Учетной политике. </w:t>
      </w:r>
    </w:p>
    <w:p w:rsidR="00123272" w:rsidRPr="00123272" w:rsidRDefault="00123272" w:rsidP="00123272">
      <w:pPr>
        <w:numPr>
          <w:ilvl w:val="1"/>
          <w:numId w:val="45"/>
        </w:numPr>
        <w:autoSpaceDE w:val="0"/>
        <w:autoSpaceDN w:val="0"/>
        <w:adjustRightInd w:val="0"/>
        <w:spacing w:line="276" w:lineRule="auto"/>
        <w:ind w:firstLine="1418"/>
        <w:jc w:val="both"/>
        <w:rPr>
          <w:sz w:val="28"/>
          <w:szCs w:val="28"/>
        </w:rPr>
      </w:pPr>
      <w:r w:rsidRPr="00123272">
        <w:rPr>
          <w:sz w:val="28"/>
          <w:szCs w:val="28"/>
        </w:rPr>
        <w:t>Разработанные самостоятельно первичные документы оформлены Приложением № 2 к Учетной политике.</w:t>
      </w:r>
    </w:p>
    <w:p w:rsidR="00123272" w:rsidRPr="00123272" w:rsidRDefault="00123272" w:rsidP="00123272">
      <w:pPr>
        <w:numPr>
          <w:ilvl w:val="1"/>
          <w:numId w:val="45"/>
        </w:numPr>
        <w:spacing w:line="276" w:lineRule="auto"/>
        <w:ind w:firstLine="1418"/>
        <w:jc w:val="both"/>
        <w:rPr>
          <w:sz w:val="28"/>
          <w:szCs w:val="28"/>
        </w:rPr>
      </w:pPr>
      <w:r w:rsidRPr="00123272">
        <w:rPr>
          <w:sz w:val="28"/>
          <w:szCs w:val="28"/>
        </w:rPr>
        <w:lastRenderedPageBreak/>
        <w:t>Разработанные самостоятельно учетные регистры оформлены Приложением № 3 к Учетной политике.</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В первичных учетных документах могут содержаться дополнительные реквизиты в целях получения дополнительной информации для бухгалтерского или налогового учета. Такие первичные документы регистрируются в Приложении № 2 к Учетной политике как самостоятельно разработанные. </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оформляются по утвержденному Графику документооборота (Приложение № 4 к Учетной политике).</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(Приложение № 4 к Учетной политике) (п. 23 Приказа 256н).</w:t>
      </w:r>
    </w:p>
    <w:p w:rsidR="00123272" w:rsidRPr="00123272" w:rsidRDefault="00123272" w:rsidP="00123272">
      <w:pPr>
        <w:autoSpaceDE w:val="0"/>
        <w:autoSpaceDN w:val="0"/>
        <w:adjustRightInd w:val="0"/>
        <w:spacing w:line="276" w:lineRule="auto"/>
        <w:ind w:firstLine="540"/>
        <w:jc w:val="both"/>
        <w:rPr>
          <w:b/>
          <w:sz w:val="28"/>
          <w:szCs w:val="28"/>
        </w:rPr>
      </w:pPr>
      <w:r w:rsidRPr="00123272">
        <w:rPr>
          <w:sz w:val="28"/>
          <w:szCs w:val="28"/>
        </w:rPr>
        <w:t>Перечень должностных лиц, имеющих право подписи первичных учетных документов, денежных и расчетных документов, финансовых обязатель</w:t>
      </w:r>
      <w:proofErr w:type="gramStart"/>
      <w:r w:rsidRPr="00123272">
        <w:rPr>
          <w:sz w:val="28"/>
          <w:szCs w:val="28"/>
        </w:rPr>
        <w:t>ств  пр</w:t>
      </w:r>
      <w:proofErr w:type="gramEnd"/>
      <w:r w:rsidRPr="00123272">
        <w:rPr>
          <w:sz w:val="28"/>
          <w:szCs w:val="28"/>
        </w:rPr>
        <w:t>иведен в Приложении № 1 к Учетной политике</w:t>
      </w:r>
      <w:r w:rsidRPr="00123272">
        <w:rPr>
          <w:b/>
          <w:sz w:val="28"/>
          <w:szCs w:val="28"/>
        </w:rPr>
        <w:t>.</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Сформированные регистры сдаются главному бухгалтеру не позднее 3-го числа месяца, следующего за </w:t>
      </w:r>
      <w:proofErr w:type="gramStart"/>
      <w:r w:rsidRPr="00123272">
        <w:rPr>
          <w:sz w:val="28"/>
          <w:szCs w:val="28"/>
        </w:rPr>
        <w:t>отчетным</w:t>
      </w:r>
      <w:proofErr w:type="gramEnd"/>
      <w:r w:rsidRPr="00123272">
        <w:rPr>
          <w:sz w:val="28"/>
          <w:szCs w:val="28"/>
        </w:rPr>
        <w:t>.</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Приложением № 5 к Учетной политике. </w:t>
      </w:r>
    </w:p>
    <w:p w:rsidR="00123272" w:rsidRPr="00123272" w:rsidRDefault="00123272" w:rsidP="00123272">
      <w:pPr>
        <w:tabs>
          <w:tab w:val="left" w:pos="6237"/>
        </w:tabs>
        <w:autoSpaceDE w:val="0"/>
        <w:autoSpaceDN w:val="0"/>
        <w:adjustRightInd w:val="0"/>
        <w:spacing w:line="276" w:lineRule="auto"/>
        <w:rPr>
          <w:i/>
          <w:sz w:val="28"/>
          <w:szCs w:val="28"/>
        </w:rPr>
      </w:pPr>
    </w:p>
    <w:p w:rsidR="00123272" w:rsidRPr="00123272" w:rsidRDefault="00123272" w:rsidP="00123272">
      <w:pPr>
        <w:numPr>
          <w:ilvl w:val="0"/>
          <w:numId w:val="44"/>
        </w:numPr>
        <w:spacing w:after="60" w:line="276" w:lineRule="auto"/>
        <w:jc w:val="center"/>
        <w:outlineLvl w:val="1"/>
        <w:rPr>
          <w:b/>
          <w:sz w:val="32"/>
          <w:szCs w:val="32"/>
        </w:rPr>
      </w:pPr>
      <w:r w:rsidRPr="00123272">
        <w:rPr>
          <w:b/>
          <w:sz w:val="32"/>
          <w:szCs w:val="32"/>
        </w:rPr>
        <w:t>Формирование рабочего Плана счетов</w:t>
      </w:r>
    </w:p>
    <w:p w:rsidR="00123272" w:rsidRPr="00123272" w:rsidRDefault="00123272" w:rsidP="00123272">
      <w:pPr>
        <w:tabs>
          <w:tab w:val="left" w:pos="6237"/>
        </w:tabs>
        <w:spacing w:line="276" w:lineRule="auto"/>
        <w:rPr>
          <w:sz w:val="32"/>
          <w:szCs w:val="32"/>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формируется в программном комплексе «</w:t>
      </w:r>
      <w:proofErr w:type="spellStart"/>
      <w:r w:rsidRPr="00123272">
        <w:rPr>
          <w:sz w:val="28"/>
          <w:szCs w:val="28"/>
        </w:rPr>
        <w:t>Читаинформ</w:t>
      </w:r>
      <w:proofErr w:type="spellEnd"/>
      <w:r w:rsidRPr="00123272">
        <w:rPr>
          <w:sz w:val="28"/>
          <w:szCs w:val="28"/>
        </w:rPr>
        <w:t>» в электронном виде.</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lastRenderedPageBreak/>
        <w:t>При формировании рабочего плана счетов, применяются следующие коды вида финансового обеспечения (деятельности):</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«1» деятельность, осуществляемая за счет средств соответствующего бюджета бюджетной системы Российской Федерации (бюджетная деятельность);</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«3» средства во временном распоряжении.</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numPr>
          <w:ilvl w:val="0"/>
          <w:numId w:val="44"/>
        </w:numPr>
        <w:spacing w:line="276" w:lineRule="auto"/>
        <w:jc w:val="center"/>
        <w:rPr>
          <w:b/>
          <w:sz w:val="32"/>
          <w:szCs w:val="32"/>
        </w:rPr>
      </w:pPr>
      <w:r w:rsidRPr="00123272">
        <w:rPr>
          <w:b/>
          <w:sz w:val="32"/>
          <w:szCs w:val="32"/>
        </w:rPr>
        <w:t>Порядок проведения инвентаризации имущества и обязательств</w:t>
      </w:r>
    </w:p>
    <w:p w:rsidR="00123272" w:rsidRPr="00123272" w:rsidRDefault="00123272" w:rsidP="00123272">
      <w:pPr>
        <w:tabs>
          <w:tab w:val="left" w:pos="6237"/>
        </w:tabs>
        <w:spacing w:line="276" w:lineRule="auto"/>
        <w:rPr>
          <w:sz w:val="32"/>
          <w:szCs w:val="32"/>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Инвентаризация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 </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Для проведения инвентаризации приказом Руководителя по форме ИНВ-22 (Постановление Госкомстата РФ от 18.08.1998 N 88) создается инвентаризационная комиссия (приложение 12). Приказы о проведении инвентаризации подлежат регистрации в журнале учета </w:t>
      </w:r>
      <w:proofErr w:type="gramStart"/>
      <w:r w:rsidRPr="00123272">
        <w:rPr>
          <w:sz w:val="28"/>
          <w:szCs w:val="28"/>
        </w:rPr>
        <w:t>контроля за</w:t>
      </w:r>
      <w:proofErr w:type="gramEnd"/>
      <w:r w:rsidRPr="00123272">
        <w:rPr>
          <w:sz w:val="28"/>
          <w:szCs w:val="28"/>
        </w:rPr>
        <w:t xml:space="preserve"> выполнением приказов (постановлений, распоряжений) о проведении инвентаризации - журнал ИНВ-23 (Постановление Госкомстата РФ от 18.08.1998 N 88).</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numPr>
          <w:ilvl w:val="0"/>
          <w:numId w:val="44"/>
        </w:numPr>
        <w:autoSpaceDE w:val="0"/>
        <w:autoSpaceDN w:val="0"/>
        <w:adjustRightInd w:val="0"/>
        <w:spacing w:line="276" w:lineRule="auto"/>
        <w:jc w:val="center"/>
        <w:rPr>
          <w:b/>
          <w:sz w:val="32"/>
          <w:szCs w:val="32"/>
        </w:rPr>
      </w:pPr>
      <w:r w:rsidRPr="00123272">
        <w:rPr>
          <w:b/>
          <w:sz w:val="32"/>
          <w:szCs w:val="32"/>
        </w:rPr>
        <w:t>Особенности проведения инвентаризации перед годовой отчетностью</w:t>
      </w:r>
    </w:p>
    <w:p w:rsidR="00123272" w:rsidRPr="00123272" w:rsidRDefault="00123272" w:rsidP="00123272">
      <w:pPr>
        <w:autoSpaceDE w:val="0"/>
        <w:autoSpaceDN w:val="0"/>
        <w:adjustRightInd w:val="0"/>
        <w:spacing w:line="276" w:lineRule="auto"/>
        <w:ind w:firstLine="540"/>
        <w:jc w:val="both"/>
        <w:rPr>
          <w:b/>
          <w:sz w:val="32"/>
          <w:szCs w:val="32"/>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Обязательная инвентаризация перед составлением годовой отчетности проводится с учетом следующих положений (п. 1.5 Приказа 49): </w:t>
      </w:r>
    </w:p>
    <w:p w:rsidR="00123272" w:rsidRPr="00123272" w:rsidRDefault="00123272" w:rsidP="00123272">
      <w:pPr>
        <w:numPr>
          <w:ilvl w:val="0"/>
          <w:numId w:val="14"/>
        </w:numPr>
        <w:autoSpaceDE w:val="0"/>
        <w:autoSpaceDN w:val="0"/>
        <w:adjustRightInd w:val="0"/>
        <w:spacing w:line="276" w:lineRule="auto"/>
        <w:ind w:firstLine="851"/>
        <w:jc w:val="both"/>
        <w:rPr>
          <w:sz w:val="28"/>
          <w:szCs w:val="28"/>
        </w:rPr>
      </w:pPr>
      <w:r w:rsidRPr="00123272">
        <w:rPr>
          <w:sz w:val="28"/>
          <w:szCs w:val="28"/>
        </w:rPr>
        <w:t xml:space="preserve">Перед составлением годовой отчетности инвентаризации подлежит все имущество и </w:t>
      </w:r>
      <w:proofErr w:type="gramStart"/>
      <w:r w:rsidRPr="00123272">
        <w:rPr>
          <w:sz w:val="28"/>
          <w:szCs w:val="28"/>
        </w:rPr>
        <w:t>обязательства</w:t>
      </w:r>
      <w:proofErr w:type="gramEnd"/>
      <w:r w:rsidRPr="00123272">
        <w:rPr>
          <w:sz w:val="28"/>
          <w:szCs w:val="28"/>
        </w:rPr>
        <w:t xml:space="preserve"> как на балансовых, так и на </w:t>
      </w:r>
      <w:proofErr w:type="spellStart"/>
      <w:r w:rsidRPr="00123272">
        <w:rPr>
          <w:sz w:val="28"/>
          <w:szCs w:val="28"/>
        </w:rPr>
        <w:t>забалансовых</w:t>
      </w:r>
      <w:proofErr w:type="spellEnd"/>
      <w:r w:rsidRPr="00123272">
        <w:rPr>
          <w:sz w:val="28"/>
          <w:szCs w:val="28"/>
        </w:rPr>
        <w:t xml:space="preserve"> счетах (п. 332 Инструкции 157н),</w:t>
      </w:r>
    </w:p>
    <w:p w:rsidR="00123272" w:rsidRPr="00123272" w:rsidRDefault="00123272" w:rsidP="00123272">
      <w:pPr>
        <w:numPr>
          <w:ilvl w:val="0"/>
          <w:numId w:val="14"/>
        </w:numPr>
        <w:autoSpaceDE w:val="0"/>
        <w:autoSpaceDN w:val="0"/>
        <w:adjustRightInd w:val="0"/>
        <w:spacing w:line="276" w:lineRule="auto"/>
        <w:ind w:firstLine="851"/>
        <w:jc w:val="both"/>
        <w:rPr>
          <w:sz w:val="28"/>
          <w:szCs w:val="28"/>
        </w:rPr>
      </w:pPr>
      <w:r w:rsidRPr="00123272">
        <w:rPr>
          <w:sz w:val="28"/>
          <w:szCs w:val="28"/>
        </w:rPr>
        <w:t xml:space="preserve">Инвентаризация имущества перед составлением годовой бюджетной отчетности начинается не ранее 1 октября отчетного года; результаты </w:t>
      </w:r>
      <w:proofErr w:type="gramStart"/>
      <w:r w:rsidRPr="00123272">
        <w:rPr>
          <w:sz w:val="28"/>
          <w:szCs w:val="28"/>
        </w:rPr>
        <w:t>инвентаризации имущества, проведенной в четвертом квартале отчетного года по иным основаниям зачитываются</w:t>
      </w:r>
      <w:proofErr w:type="gramEnd"/>
      <w:r w:rsidRPr="00123272">
        <w:rPr>
          <w:sz w:val="28"/>
          <w:szCs w:val="28"/>
        </w:rPr>
        <w:t xml:space="preserve"> в составе годовой инвентаризации имущества,</w:t>
      </w:r>
    </w:p>
    <w:p w:rsidR="00123272" w:rsidRPr="00123272" w:rsidRDefault="00123272" w:rsidP="00123272">
      <w:pPr>
        <w:numPr>
          <w:ilvl w:val="0"/>
          <w:numId w:val="14"/>
        </w:numPr>
        <w:autoSpaceDE w:val="0"/>
        <w:autoSpaceDN w:val="0"/>
        <w:adjustRightInd w:val="0"/>
        <w:spacing w:line="276" w:lineRule="auto"/>
        <w:ind w:firstLine="851"/>
        <w:jc w:val="both"/>
        <w:rPr>
          <w:sz w:val="28"/>
          <w:szCs w:val="28"/>
        </w:rPr>
      </w:pPr>
      <w:r w:rsidRPr="00123272">
        <w:rPr>
          <w:sz w:val="28"/>
          <w:szCs w:val="28"/>
        </w:rPr>
        <w:t>Инвентаризация основных сре</w:t>
      </w:r>
      <w:proofErr w:type="gramStart"/>
      <w:r w:rsidRPr="00123272">
        <w:rPr>
          <w:sz w:val="28"/>
          <w:szCs w:val="28"/>
        </w:rPr>
        <w:t>дств пр</w:t>
      </w:r>
      <w:proofErr w:type="gramEnd"/>
      <w:r w:rsidRPr="00123272">
        <w:rPr>
          <w:sz w:val="28"/>
          <w:szCs w:val="28"/>
        </w:rPr>
        <w:t xml:space="preserve">оводится один раз в три года, </w:t>
      </w:r>
    </w:p>
    <w:p w:rsidR="00123272" w:rsidRPr="00123272" w:rsidRDefault="00123272" w:rsidP="00123272">
      <w:pPr>
        <w:numPr>
          <w:ilvl w:val="0"/>
          <w:numId w:val="14"/>
        </w:numPr>
        <w:autoSpaceDE w:val="0"/>
        <w:autoSpaceDN w:val="0"/>
        <w:adjustRightInd w:val="0"/>
        <w:spacing w:line="276" w:lineRule="auto"/>
        <w:ind w:firstLine="851"/>
        <w:jc w:val="both"/>
        <w:rPr>
          <w:sz w:val="28"/>
          <w:szCs w:val="28"/>
        </w:rPr>
      </w:pPr>
      <w:r w:rsidRPr="00123272">
        <w:rPr>
          <w:sz w:val="28"/>
          <w:szCs w:val="28"/>
        </w:rPr>
        <w:t>Инвентаризация библиотечного фонда проводится один раз в пять лет,</w:t>
      </w:r>
    </w:p>
    <w:p w:rsidR="00123272" w:rsidRPr="00123272" w:rsidRDefault="00123272" w:rsidP="00123272">
      <w:pPr>
        <w:numPr>
          <w:ilvl w:val="0"/>
          <w:numId w:val="14"/>
        </w:numPr>
        <w:autoSpaceDE w:val="0"/>
        <w:autoSpaceDN w:val="0"/>
        <w:adjustRightInd w:val="0"/>
        <w:spacing w:line="276" w:lineRule="auto"/>
        <w:ind w:firstLine="851"/>
        <w:jc w:val="both"/>
        <w:rPr>
          <w:sz w:val="28"/>
          <w:szCs w:val="28"/>
        </w:rPr>
      </w:pPr>
      <w:r w:rsidRPr="00123272">
        <w:rPr>
          <w:sz w:val="28"/>
          <w:szCs w:val="28"/>
        </w:rPr>
        <w:lastRenderedPageBreak/>
        <w:t xml:space="preserve">Результаты инвентаризации по </w:t>
      </w:r>
      <w:proofErr w:type="spellStart"/>
      <w:r w:rsidRPr="00123272">
        <w:rPr>
          <w:sz w:val="28"/>
          <w:szCs w:val="28"/>
        </w:rPr>
        <w:t>забалансовому</w:t>
      </w:r>
      <w:proofErr w:type="spellEnd"/>
      <w:r w:rsidRPr="00123272">
        <w:rPr>
          <w:sz w:val="28"/>
          <w:szCs w:val="28"/>
        </w:rPr>
        <w:t xml:space="preserve">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rsidR="00123272" w:rsidRPr="00123272" w:rsidRDefault="00123272" w:rsidP="00123272">
      <w:pPr>
        <w:numPr>
          <w:ilvl w:val="0"/>
          <w:numId w:val="14"/>
        </w:numPr>
        <w:autoSpaceDE w:val="0"/>
        <w:autoSpaceDN w:val="0"/>
        <w:adjustRightInd w:val="0"/>
        <w:spacing w:line="276" w:lineRule="auto"/>
        <w:ind w:firstLine="851"/>
        <w:jc w:val="both"/>
        <w:rPr>
          <w:sz w:val="28"/>
          <w:szCs w:val="28"/>
        </w:rPr>
      </w:pPr>
      <w:r w:rsidRPr="00123272">
        <w:rPr>
          <w:sz w:val="28"/>
          <w:szCs w:val="28"/>
        </w:rPr>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rsidR="00123272" w:rsidRPr="00123272" w:rsidRDefault="00123272" w:rsidP="00123272">
      <w:pPr>
        <w:autoSpaceDE w:val="0"/>
        <w:autoSpaceDN w:val="0"/>
        <w:adjustRightInd w:val="0"/>
        <w:spacing w:line="276" w:lineRule="auto"/>
        <w:ind w:left="1260"/>
        <w:jc w:val="both"/>
        <w:rPr>
          <w:sz w:val="28"/>
          <w:szCs w:val="28"/>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123272" w:rsidRPr="00123272" w:rsidRDefault="00123272" w:rsidP="00123272">
      <w:pPr>
        <w:numPr>
          <w:ilvl w:val="0"/>
          <w:numId w:val="28"/>
        </w:numPr>
        <w:autoSpaceDE w:val="0"/>
        <w:autoSpaceDN w:val="0"/>
        <w:adjustRightInd w:val="0"/>
        <w:spacing w:line="276" w:lineRule="auto"/>
        <w:ind w:firstLine="851"/>
        <w:jc w:val="both"/>
        <w:rPr>
          <w:sz w:val="28"/>
          <w:szCs w:val="28"/>
        </w:rPr>
      </w:pPr>
      <w:r w:rsidRPr="00123272">
        <w:rPr>
          <w:sz w:val="28"/>
          <w:szCs w:val="28"/>
        </w:rPr>
        <w:t xml:space="preserve">Выявляет внутренние и внешние признаки обесценения актива индивидуально (п. 6 Приказа 259н): </w:t>
      </w:r>
    </w:p>
    <w:p w:rsidR="00123272" w:rsidRPr="00123272" w:rsidRDefault="00123272" w:rsidP="00123272">
      <w:pPr>
        <w:numPr>
          <w:ilvl w:val="1"/>
          <w:numId w:val="28"/>
        </w:numPr>
        <w:autoSpaceDE w:val="0"/>
        <w:autoSpaceDN w:val="0"/>
        <w:adjustRightInd w:val="0"/>
        <w:spacing w:line="276" w:lineRule="auto"/>
        <w:ind w:firstLine="1418"/>
        <w:jc w:val="both"/>
        <w:rPr>
          <w:sz w:val="28"/>
          <w:szCs w:val="28"/>
        </w:rPr>
      </w:pPr>
      <w:r w:rsidRPr="00123272">
        <w:rPr>
          <w:sz w:val="28"/>
          <w:szCs w:val="28"/>
        </w:rPr>
        <w:t>Для каждого актива, не генерирующего денежные потоки</w:t>
      </w:r>
    </w:p>
    <w:p w:rsidR="00123272" w:rsidRPr="00123272" w:rsidRDefault="00123272" w:rsidP="00123272">
      <w:pPr>
        <w:numPr>
          <w:ilvl w:val="1"/>
          <w:numId w:val="28"/>
        </w:numPr>
        <w:autoSpaceDE w:val="0"/>
        <w:autoSpaceDN w:val="0"/>
        <w:adjustRightInd w:val="0"/>
        <w:spacing w:line="276" w:lineRule="auto"/>
        <w:ind w:firstLine="1418"/>
        <w:jc w:val="both"/>
        <w:rPr>
          <w:sz w:val="28"/>
          <w:szCs w:val="28"/>
        </w:rPr>
      </w:pPr>
      <w:r w:rsidRPr="00123272">
        <w:rPr>
          <w:sz w:val="28"/>
          <w:szCs w:val="28"/>
        </w:rPr>
        <w:t>Для каждого актива, генерирующего денежные потоки</w:t>
      </w:r>
    </w:p>
    <w:p w:rsidR="00123272" w:rsidRPr="00123272" w:rsidRDefault="00123272" w:rsidP="00123272">
      <w:pPr>
        <w:numPr>
          <w:ilvl w:val="1"/>
          <w:numId w:val="28"/>
        </w:numPr>
        <w:autoSpaceDE w:val="0"/>
        <w:autoSpaceDN w:val="0"/>
        <w:adjustRightInd w:val="0"/>
        <w:spacing w:line="276" w:lineRule="auto"/>
        <w:ind w:firstLine="1418"/>
        <w:jc w:val="both"/>
        <w:rPr>
          <w:sz w:val="28"/>
          <w:szCs w:val="28"/>
        </w:rPr>
      </w:pPr>
      <w:r w:rsidRPr="00123272">
        <w:rPr>
          <w:sz w:val="28"/>
          <w:szCs w:val="28"/>
        </w:rPr>
        <w:t>Для единицы, генерирующей денежные потоки,</w:t>
      </w:r>
    </w:p>
    <w:p w:rsidR="00123272" w:rsidRPr="00123272" w:rsidRDefault="00123272" w:rsidP="00123272">
      <w:pPr>
        <w:numPr>
          <w:ilvl w:val="0"/>
          <w:numId w:val="28"/>
        </w:numPr>
        <w:autoSpaceDE w:val="0"/>
        <w:autoSpaceDN w:val="0"/>
        <w:adjustRightInd w:val="0"/>
        <w:spacing w:line="276" w:lineRule="auto"/>
        <w:ind w:firstLine="851"/>
        <w:jc w:val="both"/>
        <w:rPr>
          <w:sz w:val="28"/>
          <w:szCs w:val="28"/>
        </w:rPr>
      </w:pPr>
      <w:r w:rsidRPr="00123272">
        <w:rPr>
          <w:sz w:val="28"/>
          <w:szCs w:val="28"/>
        </w:rPr>
        <w:t>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p>
    <w:p w:rsidR="00123272" w:rsidRPr="00123272" w:rsidRDefault="00123272" w:rsidP="00123272">
      <w:pPr>
        <w:numPr>
          <w:ilvl w:val="0"/>
          <w:numId w:val="28"/>
        </w:numPr>
        <w:autoSpaceDE w:val="0"/>
        <w:autoSpaceDN w:val="0"/>
        <w:adjustRightInd w:val="0"/>
        <w:spacing w:line="276" w:lineRule="auto"/>
        <w:ind w:firstLine="851"/>
        <w:jc w:val="both"/>
        <w:rPr>
          <w:sz w:val="28"/>
          <w:szCs w:val="28"/>
        </w:rPr>
      </w:pPr>
      <w:r w:rsidRPr="00123272">
        <w:rPr>
          <w:sz w:val="28"/>
          <w:szCs w:val="28"/>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123272" w:rsidRPr="00123272" w:rsidRDefault="00123272" w:rsidP="00123272">
      <w:pPr>
        <w:numPr>
          <w:ilvl w:val="0"/>
          <w:numId w:val="28"/>
        </w:numPr>
        <w:autoSpaceDE w:val="0"/>
        <w:autoSpaceDN w:val="0"/>
        <w:adjustRightInd w:val="0"/>
        <w:spacing w:line="276" w:lineRule="auto"/>
        <w:ind w:firstLine="851"/>
        <w:jc w:val="both"/>
        <w:rPr>
          <w:sz w:val="28"/>
          <w:szCs w:val="28"/>
        </w:rPr>
      </w:pPr>
      <w:r w:rsidRPr="00123272">
        <w:rPr>
          <w:sz w:val="28"/>
          <w:szCs w:val="28"/>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123272" w:rsidRPr="00123272" w:rsidRDefault="00123272" w:rsidP="00123272">
      <w:pPr>
        <w:numPr>
          <w:ilvl w:val="0"/>
          <w:numId w:val="28"/>
        </w:numPr>
        <w:autoSpaceDE w:val="0"/>
        <w:autoSpaceDN w:val="0"/>
        <w:adjustRightInd w:val="0"/>
        <w:spacing w:line="276" w:lineRule="auto"/>
        <w:ind w:firstLine="851"/>
        <w:jc w:val="both"/>
        <w:rPr>
          <w:sz w:val="28"/>
          <w:szCs w:val="28"/>
        </w:rPr>
      </w:pPr>
      <w:r w:rsidRPr="00123272">
        <w:rPr>
          <w:sz w:val="28"/>
          <w:szCs w:val="28"/>
        </w:rPr>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Решение о признании убытка от обесценения актива принимается Комиссией по поступлению и выбытию активов с составлением Акта обесценения. Решение о признании убытка от обесценения активов, распоряжение </w:t>
      </w:r>
      <w:r w:rsidRPr="00123272">
        <w:rPr>
          <w:sz w:val="28"/>
          <w:szCs w:val="28"/>
        </w:rPr>
        <w:lastRenderedPageBreak/>
        <w:t xml:space="preserve">которыми </w:t>
      </w:r>
      <w:proofErr w:type="gramStart"/>
      <w:r w:rsidRPr="00123272">
        <w:rPr>
          <w:sz w:val="28"/>
          <w:szCs w:val="28"/>
        </w:rPr>
        <w:t>требует согласования с собственником принимается</w:t>
      </w:r>
      <w:proofErr w:type="gramEnd"/>
      <w:r w:rsidRPr="00123272">
        <w:rPr>
          <w:sz w:val="28"/>
          <w:szCs w:val="28"/>
        </w:rPr>
        <w:t xml:space="preserve"> только после получения такого согласования (п. 15 Приказа 259н).</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Кроме случаев обязательного проведения инвентаризации (п. 1.5, 1.6 Приказа 49), также проводится: </w:t>
      </w:r>
    </w:p>
    <w:p w:rsidR="00123272" w:rsidRPr="00123272" w:rsidRDefault="00123272" w:rsidP="00123272">
      <w:pPr>
        <w:numPr>
          <w:ilvl w:val="0"/>
          <w:numId w:val="15"/>
        </w:numPr>
        <w:autoSpaceDE w:val="0"/>
        <w:autoSpaceDN w:val="0"/>
        <w:adjustRightInd w:val="0"/>
        <w:spacing w:line="276" w:lineRule="auto"/>
        <w:ind w:firstLine="851"/>
        <w:jc w:val="both"/>
        <w:rPr>
          <w:sz w:val="28"/>
          <w:szCs w:val="28"/>
        </w:rPr>
      </w:pPr>
      <w:r w:rsidRPr="00123272">
        <w:rPr>
          <w:sz w:val="28"/>
          <w:szCs w:val="28"/>
        </w:rPr>
        <w:t>инвентаризация кассы (в том числе наличных денег и денежных документов) – не реже 1 раза в месяц; решением председателя инвентаризационной комиссии может быть проведена внезапная инвентаризация кассы,</w:t>
      </w:r>
    </w:p>
    <w:p w:rsidR="00123272" w:rsidRPr="00123272" w:rsidRDefault="00123272" w:rsidP="00123272">
      <w:pPr>
        <w:numPr>
          <w:ilvl w:val="0"/>
          <w:numId w:val="15"/>
        </w:numPr>
        <w:autoSpaceDE w:val="0"/>
        <w:autoSpaceDN w:val="0"/>
        <w:adjustRightInd w:val="0"/>
        <w:spacing w:line="276" w:lineRule="auto"/>
        <w:ind w:firstLine="851"/>
        <w:jc w:val="both"/>
        <w:rPr>
          <w:sz w:val="28"/>
          <w:szCs w:val="28"/>
        </w:rPr>
      </w:pPr>
      <w:r w:rsidRPr="00123272">
        <w:rPr>
          <w:sz w:val="28"/>
          <w:szCs w:val="28"/>
        </w:rPr>
        <w:t>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полугодие.</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По результатам инвентаризации председатель инвентаризационной комиссии подготавливает руководителю предложения:</w:t>
      </w:r>
    </w:p>
    <w:p w:rsidR="00123272" w:rsidRPr="00123272" w:rsidRDefault="00123272" w:rsidP="00123272">
      <w:pPr>
        <w:numPr>
          <w:ilvl w:val="0"/>
          <w:numId w:val="16"/>
        </w:numPr>
        <w:autoSpaceDE w:val="0"/>
        <w:autoSpaceDN w:val="0"/>
        <w:adjustRightInd w:val="0"/>
        <w:spacing w:line="276" w:lineRule="auto"/>
        <w:ind w:firstLine="709"/>
        <w:jc w:val="both"/>
        <w:rPr>
          <w:sz w:val="28"/>
          <w:szCs w:val="28"/>
        </w:rPr>
      </w:pPr>
      <w:r w:rsidRPr="00123272">
        <w:rPr>
          <w:sz w:val="28"/>
          <w:szCs w:val="28"/>
        </w:rPr>
        <w:t>по отнесению недостач имущества, а также имущества, пришедшего в негодность, на счет виновных лиц либо их списанию (п. 51 Инструкции 157н);</w:t>
      </w:r>
    </w:p>
    <w:p w:rsidR="00123272" w:rsidRPr="00123272" w:rsidRDefault="00123272" w:rsidP="00123272">
      <w:pPr>
        <w:numPr>
          <w:ilvl w:val="0"/>
          <w:numId w:val="16"/>
        </w:numPr>
        <w:autoSpaceDE w:val="0"/>
        <w:autoSpaceDN w:val="0"/>
        <w:adjustRightInd w:val="0"/>
        <w:spacing w:line="276" w:lineRule="auto"/>
        <w:ind w:firstLine="709"/>
        <w:jc w:val="both"/>
        <w:rPr>
          <w:sz w:val="28"/>
          <w:szCs w:val="28"/>
        </w:rPr>
      </w:pPr>
      <w:r w:rsidRPr="00123272">
        <w:rPr>
          <w:sz w:val="28"/>
          <w:szCs w:val="28"/>
        </w:rPr>
        <w:t>по оприходованию излишков;</w:t>
      </w:r>
    </w:p>
    <w:p w:rsidR="00123272" w:rsidRPr="00123272" w:rsidRDefault="00123272" w:rsidP="00123272">
      <w:pPr>
        <w:numPr>
          <w:ilvl w:val="0"/>
          <w:numId w:val="16"/>
        </w:numPr>
        <w:autoSpaceDE w:val="0"/>
        <w:autoSpaceDN w:val="0"/>
        <w:adjustRightInd w:val="0"/>
        <w:spacing w:line="276" w:lineRule="auto"/>
        <w:ind w:firstLine="709"/>
        <w:jc w:val="both"/>
        <w:rPr>
          <w:sz w:val="28"/>
          <w:szCs w:val="28"/>
        </w:rPr>
      </w:pPr>
      <w:r w:rsidRPr="00123272">
        <w:rPr>
          <w:sz w:val="28"/>
          <w:szCs w:val="28"/>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123272" w:rsidRPr="00123272" w:rsidRDefault="00123272" w:rsidP="00123272">
      <w:pPr>
        <w:numPr>
          <w:ilvl w:val="0"/>
          <w:numId w:val="16"/>
        </w:numPr>
        <w:autoSpaceDE w:val="0"/>
        <w:autoSpaceDN w:val="0"/>
        <w:adjustRightInd w:val="0"/>
        <w:spacing w:line="276" w:lineRule="auto"/>
        <w:ind w:firstLine="709"/>
        <w:jc w:val="both"/>
        <w:rPr>
          <w:sz w:val="28"/>
          <w:szCs w:val="28"/>
        </w:rPr>
      </w:pPr>
      <w:r w:rsidRPr="00123272">
        <w:rPr>
          <w:sz w:val="28"/>
          <w:szCs w:val="28"/>
        </w:rPr>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rsidR="00123272" w:rsidRPr="00123272" w:rsidRDefault="00123272" w:rsidP="00123272">
      <w:pPr>
        <w:numPr>
          <w:ilvl w:val="1"/>
          <w:numId w:val="16"/>
        </w:numPr>
        <w:autoSpaceDE w:val="0"/>
        <w:autoSpaceDN w:val="0"/>
        <w:adjustRightInd w:val="0"/>
        <w:spacing w:line="276" w:lineRule="auto"/>
        <w:ind w:firstLine="1418"/>
        <w:jc w:val="both"/>
        <w:rPr>
          <w:sz w:val="28"/>
          <w:szCs w:val="28"/>
        </w:rPr>
      </w:pPr>
      <w:r w:rsidRPr="00123272">
        <w:rPr>
          <w:sz w:val="28"/>
          <w:szCs w:val="28"/>
        </w:rPr>
        <w:t xml:space="preserve">Инвентаризационной описи расчетов с покупателями, поставщиками и прочими дебиторами, и кредиторами (ф. 0504089) </w:t>
      </w:r>
    </w:p>
    <w:p w:rsidR="00123272" w:rsidRPr="00123272" w:rsidRDefault="00123272" w:rsidP="00123272">
      <w:pPr>
        <w:numPr>
          <w:ilvl w:val="1"/>
          <w:numId w:val="16"/>
        </w:numPr>
        <w:autoSpaceDE w:val="0"/>
        <w:autoSpaceDN w:val="0"/>
        <w:adjustRightInd w:val="0"/>
        <w:spacing w:line="276" w:lineRule="auto"/>
        <w:ind w:firstLine="1418"/>
        <w:jc w:val="both"/>
        <w:rPr>
          <w:sz w:val="28"/>
          <w:szCs w:val="28"/>
        </w:rPr>
      </w:pPr>
      <w:r w:rsidRPr="00123272">
        <w:rPr>
          <w:sz w:val="28"/>
          <w:szCs w:val="28"/>
        </w:rPr>
        <w:t>Инвентаризационной описи расчетов по поступлениям (ф. 0504091)</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По результатам инвентаризации Главой издается распоряжение.</w:t>
      </w:r>
    </w:p>
    <w:p w:rsidR="00123272" w:rsidRPr="00123272" w:rsidRDefault="00123272" w:rsidP="00123272">
      <w:pPr>
        <w:autoSpaceDE w:val="0"/>
        <w:autoSpaceDN w:val="0"/>
        <w:adjustRightInd w:val="0"/>
        <w:spacing w:line="276" w:lineRule="auto"/>
        <w:jc w:val="both"/>
        <w:rPr>
          <w:sz w:val="28"/>
          <w:szCs w:val="28"/>
        </w:rPr>
      </w:pPr>
    </w:p>
    <w:p w:rsidR="00123272" w:rsidRPr="00123272" w:rsidRDefault="00123272" w:rsidP="00123272">
      <w:pPr>
        <w:numPr>
          <w:ilvl w:val="0"/>
          <w:numId w:val="44"/>
        </w:numPr>
        <w:spacing w:after="60" w:line="276" w:lineRule="auto"/>
        <w:jc w:val="center"/>
        <w:outlineLvl w:val="1"/>
        <w:rPr>
          <w:b/>
          <w:sz w:val="32"/>
          <w:szCs w:val="32"/>
        </w:rPr>
      </w:pPr>
      <w:r w:rsidRPr="00123272">
        <w:rPr>
          <w:b/>
          <w:sz w:val="32"/>
          <w:szCs w:val="32"/>
        </w:rPr>
        <w:t>Порядок отражения событий после отчетной даты</w:t>
      </w:r>
    </w:p>
    <w:p w:rsidR="00123272" w:rsidRPr="00123272" w:rsidRDefault="00123272" w:rsidP="00123272">
      <w:pPr>
        <w:autoSpaceDE w:val="0"/>
        <w:autoSpaceDN w:val="0"/>
        <w:adjustRightInd w:val="0"/>
        <w:spacing w:line="276" w:lineRule="auto"/>
        <w:jc w:val="both"/>
        <w:rPr>
          <w:sz w:val="28"/>
          <w:szCs w:val="28"/>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К событиям после отчетной даты относятся (п. 3 Приказа 275н):</w:t>
      </w:r>
    </w:p>
    <w:p w:rsidR="00123272" w:rsidRPr="00123272" w:rsidRDefault="00123272" w:rsidP="00123272">
      <w:pPr>
        <w:numPr>
          <w:ilvl w:val="0"/>
          <w:numId w:val="35"/>
        </w:numPr>
        <w:autoSpaceDE w:val="0"/>
        <w:autoSpaceDN w:val="0"/>
        <w:adjustRightInd w:val="0"/>
        <w:spacing w:line="276" w:lineRule="auto"/>
        <w:ind w:firstLine="851"/>
        <w:jc w:val="both"/>
        <w:rPr>
          <w:sz w:val="28"/>
          <w:szCs w:val="28"/>
        </w:rPr>
      </w:pPr>
      <w:r w:rsidRPr="00123272">
        <w:rPr>
          <w:sz w:val="28"/>
          <w:szCs w:val="28"/>
        </w:rPr>
        <w:t>События, которые подтверждают условия хозяйственной деятельности, существовавшие на отчетную дату (далее – корректирующие события),</w:t>
      </w:r>
    </w:p>
    <w:p w:rsidR="00123272" w:rsidRPr="00123272" w:rsidRDefault="00123272" w:rsidP="00123272">
      <w:pPr>
        <w:numPr>
          <w:ilvl w:val="0"/>
          <w:numId w:val="35"/>
        </w:numPr>
        <w:autoSpaceDE w:val="0"/>
        <w:autoSpaceDN w:val="0"/>
        <w:adjustRightInd w:val="0"/>
        <w:spacing w:line="276" w:lineRule="auto"/>
        <w:ind w:firstLine="851"/>
        <w:jc w:val="both"/>
        <w:rPr>
          <w:sz w:val="28"/>
          <w:szCs w:val="28"/>
        </w:rPr>
      </w:pPr>
      <w:r w:rsidRPr="00123272">
        <w:rPr>
          <w:sz w:val="28"/>
          <w:szCs w:val="28"/>
        </w:rPr>
        <w:t>События, которые свидетельствуют об условиях хозяйственной деятельности, возникших после отчетной даты.</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К корректирующим событиям относятся: </w:t>
      </w:r>
    </w:p>
    <w:p w:rsidR="00123272" w:rsidRPr="00123272" w:rsidRDefault="00123272" w:rsidP="00123272">
      <w:pPr>
        <w:numPr>
          <w:ilvl w:val="0"/>
          <w:numId w:val="37"/>
        </w:numPr>
        <w:autoSpaceDE w:val="0"/>
        <w:autoSpaceDN w:val="0"/>
        <w:adjustRightInd w:val="0"/>
        <w:spacing w:line="276" w:lineRule="auto"/>
        <w:ind w:firstLine="851"/>
        <w:jc w:val="both"/>
        <w:rPr>
          <w:sz w:val="28"/>
          <w:szCs w:val="28"/>
        </w:rPr>
      </w:pPr>
      <w:r w:rsidRPr="00123272">
        <w:rPr>
          <w:sz w:val="28"/>
          <w:szCs w:val="28"/>
        </w:rPr>
        <w:t xml:space="preserve">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в частности: </w:t>
      </w:r>
    </w:p>
    <w:p w:rsidR="00123272" w:rsidRPr="00123272" w:rsidRDefault="00123272" w:rsidP="00123272">
      <w:pPr>
        <w:numPr>
          <w:ilvl w:val="1"/>
          <w:numId w:val="37"/>
        </w:numPr>
        <w:autoSpaceDE w:val="0"/>
        <w:autoSpaceDN w:val="0"/>
        <w:adjustRightInd w:val="0"/>
        <w:spacing w:line="276" w:lineRule="auto"/>
        <w:ind w:firstLine="1418"/>
        <w:jc w:val="both"/>
        <w:rPr>
          <w:sz w:val="28"/>
          <w:szCs w:val="28"/>
        </w:rPr>
      </w:pPr>
      <w:r w:rsidRPr="00123272">
        <w:rPr>
          <w:sz w:val="28"/>
          <w:szCs w:val="28"/>
        </w:rPr>
        <w:t>по причине смерти физического лица - должника;</w:t>
      </w:r>
    </w:p>
    <w:p w:rsidR="00123272" w:rsidRPr="00123272" w:rsidRDefault="00123272" w:rsidP="00123272">
      <w:pPr>
        <w:numPr>
          <w:ilvl w:val="1"/>
          <w:numId w:val="37"/>
        </w:numPr>
        <w:autoSpaceDE w:val="0"/>
        <w:autoSpaceDN w:val="0"/>
        <w:adjustRightInd w:val="0"/>
        <w:spacing w:line="276" w:lineRule="auto"/>
        <w:ind w:firstLine="1418"/>
        <w:jc w:val="both"/>
        <w:rPr>
          <w:sz w:val="28"/>
          <w:szCs w:val="28"/>
        </w:rPr>
      </w:pPr>
      <w:r w:rsidRPr="00123272">
        <w:rPr>
          <w:sz w:val="28"/>
          <w:szCs w:val="28"/>
        </w:rPr>
        <w:t>в связи с признанием должника банкротом, если по состоянию на отчетную дату в отношении него уже осуществлялась процедура банкротства;</w:t>
      </w:r>
    </w:p>
    <w:p w:rsidR="00123272" w:rsidRPr="00123272" w:rsidRDefault="00123272" w:rsidP="00123272">
      <w:pPr>
        <w:numPr>
          <w:ilvl w:val="1"/>
          <w:numId w:val="37"/>
        </w:numPr>
        <w:autoSpaceDE w:val="0"/>
        <w:autoSpaceDN w:val="0"/>
        <w:adjustRightInd w:val="0"/>
        <w:spacing w:line="276" w:lineRule="auto"/>
        <w:ind w:firstLine="1418"/>
        <w:jc w:val="both"/>
        <w:rPr>
          <w:sz w:val="28"/>
          <w:szCs w:val="28"/>
        </w:rPr>
      </w:pPr>
      <w:r w:rsidRPr="00123272">
        <w:rPr>
          <w:sz w:val="28"/>
          <w:szCs w:val="28"/>
        </w:rPr>
        <w:t>при ликвидации организации - должника в части его задолженности по платежам, не погашенным по причине недостаточности имущества или невозможности их погашения учредителями (участниками) указанной организации в порядке, установленном Законодательством РФ;</w:t>
      </w:r>
    </w:p>
    <w:p w:rsidR="00123272" w:rsidRPr="00123272" w:rsidRDefault="00123272" w:rsidP="00123272">
      <w:pPr>
        <w:numPr>
          <w:ilvl w:val="1"/>
          <w:numId w:val="37"/>
        </w:numPr>
        <w:autoSpaceDE w:val="0"/>
        <w:autoSpaceDN w:val="0"/>
        <w:adjustRightInd w:val="0"/>
        <w:spacing w:line="276" w:lineRule="auto"/>
        <w:ind w:firstLine="1418"/>
        <w:jc w:val="both"/>
        <w:rPr>
          <w:sz w:val="28"/>
          <w:szCs w:val="28"/>
        </w:rPr>
      </w:pPr>
      <w:r w:rsidRPr="00123272">
        <w:rPr>
          <w:sz w:val="28"/>
          <w:szCs w:val="28"/>
        </w:rPr>
        <w:t>в связи с принятия судом акта, в соответствии с которым учреждение утрачивает возможность взыскания с должника задолженности в связи с истечением срока ее взыскания (срока исковой давности), в том числе в случае вынесения судом определения об отказе в восстановлении пропущенного срока подачи заявления в суд о взыскании задолженности;</w:t>
      </w:r>
    </w:p>
    <w:p w:rsidR="00123272" w:rsidRPr="00123272" w:rsidRDefault="00123272" w:rsidP="00123272">
      <w:pPr>
        <w:numPr>
          <w:ilvl w:val="1"/>
          <w:numId w:val="37"/>
        </w:numPr>
        <w:autoSpaceDE w:val="0"/>
        <w:autoSpaceDN w:val="0"/>
        <w:adjustRightInd w:val="0"/>
        <w:spacing w:line="276" w:lineRule="auto"/>
        <w:ind w:firstLine="1418"/>
        <w:jc w:val="both"/>
        <w:rPr>
          <w:sz w:val="28"/>
          <w:szCs w:val="28"/>
        </w:rPr>
      </w:pPr>
      <w:r w:rsidRPr="00123272">
        <w:rPr>
          <w:sz w:val="28"/>
          <w:szCs w:val="28"/>
        </w:rPr>
        <w:t xml:space="preserve">при вынесении судебным приставом-исполнителем постановления об окончании исполнительного производства и о возвращении взыскателю исполнительного </w:t>
      </w:r>
      <w:proofErr w:type="gramStart"/>
      <w:r w:rsidRPr="00123272">
        <w:rPr>
          <w:sz w:val="28"/>
          <w:szCs w:val="28"/>
        </w:rPr>
        <w:t>документа</w:t>
      </w:r>
      <w:proofErr w:type="gramEnd"/>
      <w:r w:rsidRPr="00123272">
        <w:rPr>
          <w:sz w:val="28"/>
          <w:szCs w:val="28"/>
        </w:rPr>
        <w:t xml:space="preserve"> если с даты образования дебиторской задолженности прошло более пяти лет, в следующих случаях если размер задолженности не превышает размера требований к должнику для возбуждения производства по делу о </w:t>
      </w:r>
      <w:r w:rsidRPr="00123272">
        <w:rPr>
          <w:sz w:val="28"/>
          <w:szCs w:val="28"/>
        </w:rPr>
        <w:lastRenderedPageBreak/>
        <w:t>банкротстве или в случае если 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w:t>
      </w:r>
    </w:p>
    <w:p w:rsidR="00123272" w:rsidRPr="00123272" w:rsidRDefault="00123272" w:rsidP="00123272">
      <w:pPr>
        <w:numPr>
          <w:ilvl w:val="0"/>
          <w:numId w:val="36"/>
        </w:numPr>
        <w:autoSpaceDE w:val="0"/>
        <w:autoSpaceDN w:val="0"/>
        <w:adjustRightInd w:val="0"/>
        <w:spacing w:line="276" w:lineRule="auto"/>
        <w:ind w:firstLine="851"/>
        <w:jc w:val="both"/>
        <w:rPr>
          <w:sz w:val="28"/>
          <w:szCs w:val="28"/>
        </w:rPr>
      </w:pPr>
      <w:r w:rsidRPr="00123272">
        <w:rPr>
          <w:sz w:val="28"/>
          <w:szCs w:val="28"/>
        </w:rPr>
        <w:t>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123272" w:rsidRPr="00123272" w:rsidRDefault="00123272" w:rsidP="00123272">
      <w:pPr>
        <w:numPr>
          <w:ilvl w:val="0"/>
          <w:numId w:val="36"/>
        </w:numPr>
        <w:autoSpaceDE w:val="0"/>
        <w:autoSpaceDN w:val="0"/>
        <w:adjustRightInd w:val="0"/>
        <w:spacing w:line="276" w:lineRule="auto"/>
        <w:ind w:firstLine="851"/>
        <w:jc w:val="both"/>
        <w:rPr>
          <w:sz w:val="28"/>
          <w:szCs w:val="28"/>
        </w:rPr>
      </w:pPr>
      <w:r w:rsidRPr="00123272">
        <w:rPr>
          <w:sz w:val="28"/>
          <w:szCs w:val="28"/>
        </w:rPr>
        <w:t>завершение после отчетной даты процесса оформления государственной регистрации права собственности (оперативного управления), который был инициирован в отчетном периоде;</w:t>
      </w:r>
    </w:p>
    <w:p w:rsidR="00123272" w:rsidRPr="00123272" w:rsidRDefault="00123272" w:rsidP="00123272">
      <w:pPr>
        <w:numPr>
          <w:ilvl w:val="0"/>
          <w:numId w:val="36"/>
        </w:numPr>
        <w:autoSpaceDE w:val="0"/>
        <w:autoSpaceDN w:val="0"/>
        <w:adjustRightInd w:val="0"/>
        <w:spacing w:line="276" w:lineRule="auto"/>
        <w:ind w:firstLine="851"/>
        <w:jc w:val="both"/>
        <w:rPr>
          <w:sz w:val="28"/>
          <w:szCs w:val="28"/>
        </w:rPr>
      </w:pPr>
      <w:r w:rsidRPr="00123272">
        <w:rPr>
          <w:sz w:val="28"/>
          <w:szCs w:val="28"/>
        </w:rPr>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rsidR="00123272" w:rsidRPr="00123272" w:rsidRDefault="00123272" w:rsidP="00123272">
      <w:pPr>
        <w:numPr>
          <w:ilvl w:val="0"/>
          <w:numId w:val="36"/>
        </w:numPr>
        <w:autoSpaceDE w:val="0"/>
        <w:autoSpaceDN w:val="0"/>
        <w:adjustRightInd w:val="0"/>
        <w:spacing w:line="276" w:lineRule="auto"/>
        <w:ind w:firstLine="851"/>
        <w:jc w:val="both"/>
        <w:rPr>
          <w:sz w:val="28"/>
          <w:szCs w:val="28"/>
        </w:rPr>
      </w:pPr>
      <w:r w:rsidRPr="00123272">
        <w:rPr>
          <w:sz w:val="28"/>
          <w:szCs w:val="28"/>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123272" w:rsidRPr="00123272" w:rsidRDefault="00123272" w:rsidP="00123272">
      <w:pPr>
        <w:numPr>
          <w:ilvl w:val="0"/>
          <w:numId w:val="36"/>
        </w:numPr>
        <w:autoSpaceDE w:val="0"/>
        <w:autoSpaceDN w:val="0"/>
        <w:adjustRightInd w:val="0"/>
        <w:spacing w:line="276" w:lineRule="auto"/>
        <w:ind w:firstLine="851"/>
        <w:jc w:val="both"/>
        <w:rPr>
          <w:sz w:val="28"/>
          <w:szCs w:val="28"/>
        </w:rPr>
      </w:pPr>
      <w:r w:rsidRPr="00123272">
        <w:rPr>
          <w:sz w:val="28"/>
          <w:szCs w:val="28"/>
        </w:rPr>
        <w:t>изменение после отчетной даты кадастровых оценок нефинансовых активов;</w:t>
      </w:r>
    </w:p>
    <w:p w:rsidR="00123272" w:rsidRPr="00123272" w:rsidRDefault="00123272" w:rsidP="00123272">
      <w:pPr>
        <w:numPr>
          <w:ilvl w:val="0"/>
          <w:numId w:val="36"/>
        </w:numPr>
        <w:autoSpaceDE w:val="0"/>
        <w:autoSpaceDN w:val="0"/>
        <w:adjustRightInd w:val="0"/>
        <w:spacing w:line="276" w:lineRule="auto"/>
        <w:ind w:firstLine="851"/>
        <w:jc w:val="both"/>
        <w:rPr>
          <w:sz w:val="28"/>
          <w:szCs w:val="28"/>
        </w:rPr>
      </w:pPr>
      <w:r w:rsidRPr="00123272">
        <w:rPr>
          <w:sz w:val="28"/>
          <w:szCs w:val="28"/>
        </w:rPr>
        <w:t>обнаружение после отчетной даты, но до даты принятия (утверждения) отчетности субъекта отчетности, ошибки в данных бухгалтерского учета или отчетности (в том числе за предыдущие отчетные периоды);</w:t>
      </w:r>
    </w:p>
    <w:p w:rsidR="00123272" w:rsidRPr="00123272" w:rsidRDefault="00123272" w:rsidP="00123272">
      <w:pPr>
        <w:numPr>
          <w:ilvl w:val="0"/>
          <w:numId w:val="36"/>
        </w:numPr>
        <w:autoSpaceDE w:val="0"/>
        <w:autoSpaceDN w:val="0"/>
        <w:adjustRightInd w:val="0"/>
        <w:spacing w:line="276" w:lineRule="auto"/>
        <w:ind w:firstLine="851"/>
        <w:jc w:val="both"/>
        <w:rPr>
          <w:sz w:val="28"/>
          <w:szCs w:val="28"/>
        </w:rPr>
      </w:pPr>
      <w:r w:rsidRPr="00123272">
        <w:rPr>
          <w:sz w:val="28"/>
          <w:szCs w:val="28"/>
        </w:rPr>
        <w:t>завершение после отчетной даты процесса оформления изменений существенных условий сделки, который был инициирован в отчетном периоде;</w:t>
      </w:r>
    </w:p>
    <w:p w:rsidR="00123272" w:rsidRPr="00123272" w:rsidRDefault="00123272" w:rsidP="00123272">
      <w:pPr>
        <w:numPr>
          <w:ilvl w:val="0"/>
          <w:numId w:val="36"/>
        </w:numPr>
        <w:autoSpaceDE w:val="0"/>
        <w:autoSpaceDN w:val="0"/>
        <w:adjustRightInd w:val="0"/>
        <w:spacing w:line="276" w:lineRule="auto"/>
        <w:ind w:firstLine="851"/>
        <w:jc w:val="both"/>
        <w:rPr>
          <w:sz w:val="28"/>
          <w:szCs w:val="28"/>
        </w:rPr>
      </w:pPr>
      <w:r w:rsidRPr="00123272">
        <w:rPr>
          <w:sz w:val="28"/>
          <w:szCs w:val="28"/>
        </w:rPr>
        <w:t>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РФ, распределением доходов (обязательств), установленным международными соглашениями.</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 либо бухгалтерской записи, оформленной по способу "Красное </w:t>
      </w:r>
      <w:proofErr w:type="spellStart"/>
      <w:r w:rsidRPr="00123272">
        <w:rPr>
          <w:sz w:val="28"/>
          <w:szCs w:val="28"/>
        </w:rPr>
        <w:t>сторно</w:t>
      </w:r>
      <w:proofErr w:type="spellEnd"/>
      <w:r w:rsidRPr="00123272">
        <w:rPr>
          <w:sz w:val="28"/>
          <w:szCs w:val="28"/>
        </w:rPr>
        <w:t>",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отчетности.</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lastRenderedPageBreak/>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К </w:t>
      </w:r>
      <w:proofErr w:type="spellStart"/>
      <w:r w:rsidRPr="00123272">
        <w:rPr>
          <w:sz w:val="28"/>
          <w:szCs w:val="28"/>
        </w:rPr>
        <w:t>некорректирующим</w:t>
      </w:r>
      <w:proofErr w:type="spellEnd"/>
      <w:r w:rsidRPr="00123272">
        <w:rPr>
          <w:sz w:val="28"/>
          <w:szCs w:val="28"/>
        </w:rPr>
        <w:t xml:space="preserve"> событиям относятся: </w:t>
      </w:r>
    </w:p>
    <w:p w:rsidR="00123272" w:rsidRPr="00123272" w:rsidRDefault="00123272" w:rsidP="00123272">
      <w:pPr>
        <w:numPr>
          <w:ilvl w:val="0"/>
          <w:numId w:val="32"/>
        </w:numPr>
        <w:autoSpaceDE w:val="0"/>
        <w:autoSpaceDN w:val="0"/>
        <w:adjustRightInd w:val="0"/>
        <w:spacing w:line="276" w:lineRule="auto"/>
        <w:ind w:firstLine="851"/>
        <w:jc w:val="both"/>
        <w:rPr>
          <w:sz w:val="28"/>
          <w:szCs w:val="28"/>
        </w:rPr>
      </w:pPr>
      <w:r w:rsidRPr="00123272">
        <w:rPr>
          <w:sz w:val="28"/>
          <w:szCs w:val="28"/>
        </w:rPr>
        <w:t>принятие решения о реорганизации, ликвидации или изменении типа учреждения, о котором не было известно по состоянию на отчетную дату;</w:t>
      </w:r>
    </w:p>
    <w:p w:rsidR="00123272" w:rsidRPr="00123272" w:rsidRDefault="00123272" w:rsidP="00123272">
      <w:pPr>
        <w:numPr>
          <w:ilvl w:val="0"/>
          <w:numId w:val="32"/>
        </w:numPr>
        <w:autoSpaceDE w:val="0"/>
        <w:autoSpaceDN w:val="0"/>
        <w:adjustRightInd w:val="0"/>
        <w:spacing w:line="276" w:lineRule="auto"/>
        <w:ind w:firstLine="851"/>
        <w:jc w:val="both"/>
        <w:rPr>
          <w:sz w:val="28"/>
          <w:szCs w:val="28"/>
        </w:rPr>
      </w:pPr>
      <w:r w:rsidRPr="00123272">
        <w:rPr>
          <w:sz w:val="28"/>
          <w:szCs w:val="28"/>
        </w:rPr>
        <w:t>существенное поступление или выбытие активов, связанное с операциями, инициированными в отчетном периоде;</w:t>
      </w:r>
    </w:p>
    <w:p w:rsidR="00123272" w:rsidRPr="00123272" w:rsidRDefault="00123272" w:rsidP="00123272">
      <w:pPr>
        <w:numPr>
          <w:ilvl w:val="0"/>
          <w:numId w:val="32"/>
        </w:numPr>
        <w:autoSpaceDE w:val="0"/>
        <w:autoSpaceDN w:val="0"/>
        <w:adjustRightInd w:val="0"/>
        <w:spacing w:line="276" w:lineRule="auto"/>
        <w:ind w:firstLine="851"/>
        <w:jc w:val="both"/>
        <w:rPr>
          <w:sz w:val="28"/>
          <w:szCs w:val="28"/>
        </w:rPr>
      </w:pPr>
      <w:r w:rsidRPr="00123272">
        <w:rPr>
          <w:sz w:val="28"/>
          <w:szCs w:val="28"/>
        </w:rPr>
        <w:t xml:space="preserve">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или уничтожения, в том числе помимо воли владельца, а также вследствие невозможности установления их местонахождения; </w:t>
      </w:r>
    </w:p>
    <w:p w:rsidR="00123272" w:rsidRPr="00123272" w:rsidRDefault="00123272" w:rsidP="00123272">
      <w:pPr>
        <w:numPr>
          <w:ilvl w:val="0"/>
          <w:numId w:val="32"/>
        </w:numPr>
        <w:autoSpaceDE w:val="0"/>
        <w:autoSpaceDN w:val="0"/>
        <w:adjustRightInd w:val="0"/>
        <w:spacing w:line="276" w:lineRule="auto"/>
        <w:ind w:firstLine="851"/>
        <w:jc w:val="both"/>
        <w:rPr>
          <w:sz w:val="28"/>
          <w:szCs w:val="28"/>
        </w:rPr>
      </w:pPr>
      <w:r w:rsidRPr="00123272">
        <w:rPr>
          <w:sz w:val="28"/>
          <w:szCs w:val="28"/>
        </w:rPr>
        <w:t>изменение величины активов или обязательств, произошедшее в результате существенного изменения после отчетной даты курсов иностранных валют;</w:t>
      </w:r>
    </w:p>
    <w:p w:rsidR="00123272" w:rsidRPr="00123272" w:rsidRDefault="00123272" w:rsidP="00123272">
      <w:pPr>
        <w:numPr>
          <w:ilvl w:val="0"/>
          <w:numId w:val="32"/>
        </w:numPr>
        <w:autoSpaceDE w:val="0"/>
        <w:autoSpaceDN w:val="0"/>
        <w:adjustRightInd w:val="0"/>
        <w:spacing w:line="276" w:lineRule="auto"/>
        <w:ind w:firstLine="851"/>
        <w:jc w:val="both"/>
        <w:rPr>
          <w:sz w:val="28"/>
          <w:szCs w:val="28"/>
        </w:rPr>
      </w:pPr>
      <w:r w:rsidRPr="00123272">
        <w:rPr>
          <w:sz w:val="28"/>
          <w:szCs w:val="28"/>
        </w:rPr>
        <w:t>передача после отчетной даты на аутсорсинг всей или значительной части функций (полномочий), осуществляемых учреждением на отчетную дату;</w:t>
      </w:r>
    </w:p>
    <w:p w:rsidR="00123272" w:rsidRPr="00123272" w:rsidRDefault="00123272" w:rsidP="00123272">
      <w:pPr>
        <w:numPr>
          <w:ilvl w:val="0"/>
          <w:numId w:val="32"/>
        </w:numPr>
        <w:autoSpaceDE w:val="0"/>
        <w:autoSpaceDN w:val="0"/>
        <w:adjustRightInd w:val="0"/>
        <w:spacing w:line="276" w:lineRule="auto"/>
        <w:ind w:firstLine="851"/>
        <w:jc w:val="both"/>
        <w:rPr>
          <w:sz w:val="28"/>
          <w:szCs w:val="28"/>
        </w:rPr>
      </w:pPr>
      <w:r w:rsidRPr="00123272">
        <w:rPr>
          <w:sz w:val="28"/>
          <w:szCs w:val="28"/>
        </w:rPr>
        <w:t>принятие после отчетной даты решений о прощении долга по кредиту (займу, ссуде), возникшего до отчетной даты;</w:t>
      </w:r>
    </w:p>
    <w:p w:rsidR="00123272" w:rsidRPr="00123272" w:rsidRDefault="00123272" w:rsidP="00123272">
      <w:pPr>
        <w:numPr>
          <w:ilvl w:val="0"/>
          <w:numId w:val="32"/>
        </w:numPr>
        <w:autoSpaceDE w:val="0"/>
        <w:autoSpaceDN w:val="0"/>
        <w:adjustRightInd w:val="0"/>
        <w:spacing w:line="276" w:lineRule="auto"/>
        <w:ind w:firstLine="851"/>
        <w:jc w:val="both"/>
        <w:rPr>
          <w:sz w:val="28"/>
          <w:szCs w:val="28"/>
        </w:rPr>
      </w:pPr>
      <w:r w:rsidRPr="00123272">
        <w:rPr>
          <w:sz w:val="28"/>
          <w:szCs w:val="28"/>
        </w:rPr>
        <w:t>начало судебного производства, связанного исключительно с событиями, произошедшими после отчетной даты;</w:t>
      </w:r>
    </w:p>
    <w:p w:rsidR="00123272" w:rsidRPr="00123272" w:rsidRDefault="00123272" w:rsidP="00123272">
      <w:pPr>
        <w:numPr>
          <w:ilvl w:val="0"/>
          <w:numId w:val="32"/>
        </w:numPr>
        <w:autoSpaceDE w:val="0"/>
        <w:autoSpaceDN w:val="0"/>
        <w:adjustRightInd w:val="0"/>
        <w:spacing w:line="276" w:lineRule="auto"/>
        <w:ind w:firstLine="851"/>
        <w:jc w:val="both"/>
        <w:rPr>
          <w:sz w:val="28"/>
          <w:szCs w:val="28"/>
        </w:rPr>
      </w:pPr>
      <w:r w:rsidRPr="00123272">
        <w:rPr>
          <w:sz w:val="28"/>
          <w:szCs w:val="28"/>
        </w:rPr>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w:t>
      </w:r>
    </w:p>
    <w:p w:rsidR="00123272" w:rsidRPr="00123272" w:rsidRDefault="00123272" w:rsidP="00123272">
      <w:pPr>
        <w:autoSpaceDE w:val="0"/>
        <w:autoSpaceDN w:val="0"/>
        <w:adjustRightInd w:val="0"/>
        <w:spacing w:line="276" w:lineRule="auto"/>
        <w:ind w:firstLine="540"/>
        <w:jc w:val="both"/>
        <w:rPr>
          <w:sz w:val="28"/>
          <w:szCs w:val="28"/>
        </w:rPr>
      </w:pPr>
      <w:proofErr w:type="spellStart"/>
      <w:r w:rsidRPr="00123272">
        <w:rPr>
          <w:sz w:val="28"/>
          <w:szCs w:val="28"/>
        </w:rPr>
        <w:t>Некорректирующееся</w:t>
      </w:r>
      <w:proofErr w:type="spellEnd"/>
      <w:r w:rsidRPr="00123272">
        <w:rPr>
          <w:sz w:val="28"/>
          <w:szCs w:val="28"/>
        </w:rPr>
        <w:t xml:space="preserve"> событие после отчетной даты отражается в бухгалтерском учете путем выполнения бухгалтерских записей в периоде, следующем </w:t>
      </w:r>
      <w:proofErr w:type="gramStart"/>
      <w:r w:rsidRPr="00123272">
        <w:rPr>
          <w:sz w:val="28"/>
          <w:szCs w:val="28"/>
        </w:rPr>
        <w:t>за</w:t>
      </w:r>
      <w:proofErr w:type="gramEnd"/>
      <w:r w:rsidRPr="00123272">
        <w:rPr>
          <w:sz w:val="28"/>
          <w:szCs w:val="28"/>
        </w:rPr>
        <w:t xml:space="preserve"> отчетным. Информация о таких событиях отражается в текстовой части Пояснительной записки к отчетности за отчетный период. Раскрытию при этом подлежат: </w:t>
      </w:r>
    </w:p>
    <w:p w:rsidR="00123272" w:rsidRPr="00123272" w:rsidRDefault="00123272" w:rsidP="00123272">
      <w:pPr>
        <w:numPr>
          <w:ilvl w:val="0"/>
          <w:numId w:val="38"/>
        </w:numPr>
        <w:autoSpaceDE w:val="0"/>
        <w:autoSpaceDN w:val="0"/>
        <w:adjustRightInd w:val="0"/>
        <w:spacing w:line="276" w:lineRule="auto"/>
        <w:ind w:firstLine="851"/>
        <w:jc w:val="both"/>
        <w:rPr>
          <w:sz w:val="28"/>
          <w:szCs w:val="28"/>
        </w:rPr>
      </w:pPr>
      <w:r w:rsidRPr="00123272">
        <w:rPr>
          <w:sz w:val="28"/>
          <w:szCs w:val="28"/>
        </w:rPr>
        <w:t xml:space="preserve">краткое описание (характеристика) таких событий; </w:t>
      </w:r>
    </w:p>
    <w:p w:rsidR="00123272" w:rsidRPr="00123272" w:rsidRDefault="00123272" w:rsidP="00123272">
      <w:pPr>
        <w:numPr>
          <w:ilvl w:val="0"/>
          <w:numId w:val="38"/>
        </w:numPr>
        <w:autoSpaceDE w:val="0"/>
        <w:autoSpaceDN w:val="0"/>
        <w:adjustRightInd w:val="0"/>
        <w:spacing w:line="276" w:lineRule="auto"/>
        <w:ind w:firstLine="851"/>
        <w:jc w:val="both"/>
        <w:rPr>
          <w:sz w:val="28"/>
          <w:szCs w:val="28"/>
        </w:rPr>
      </w:pPr>
      <w:r w:rsidRPr="00123272">
        <w:rPr>
          <w:sz w:val="28"/>
          <w:szCs w:val="28"/>
        </w:rPr>
        <w:lastRenderedPageBreak/>
        <w:t>оценка последствий их наступления в денежном выражении, а если такая оценка невозможна, факт и причины этого подлежат раскрытию в Пояснительной записке к отчетности.</w:t>
      </w:r>
    </w:p>
    <w:p w:rsidR="00123272" w:rsidRPr="00123272" w:rsidRDefault="00123272" w:rsidP="00123272">
      <w:pPr>
        <w:tabs>
          <w:tab w:val="left" w:pos="6237"/>
        </w:tabs>
        <w:spacing w:line="276" w:lineRule="auto"/>
        <w:rPr>
          <w:sz w:val="28"/>
          <w:szCs w:val="28"/>
        </w:rPr>
      </w:pPr>
    </w:p>
    <w:p w:rsidR="00123272" w:rsidRPr="00123272" w:rsidRDefault="00123272" w:rsidP="00123272">
      <w:pPr>
        <w:numPr>
          <w:ilvl w:val="0"/>
          <w:numId w:val="44"/>
        </w:numPr>
        <w:spacing w:after="60" w:line="276" w:lineRule="auto"/>
        <w:jc w:val="center"/>
        <w:outlineLvl w:val="1"/>
        <w:rPr>
          <w:b/>
          <w:sz w:val="32"/>
          <w:szCs w:val="32"/>
        </w:rPr>
      </w:pPr>
      <w:r w:rsidRPr="00123272">
        <w:rPr>
          <w:b/>
          <w:sz w:val="32"/>
          <w:szCs w:val="32"/>
        </w:rPr>
        <w:t xml:space="preserve">Внутренний контроль </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Внутренний контроль проводится на основании Положения (Приложение № 6 к Учетной политике).</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keepNext/>
        <w:spacing w:before="240" w:after="60" w:line="276" w:lineRule="auto"/>
        <w:jc w:val="center"/>
        <w:outlineLvl w:val="0"/>
        <w:rPr>
          <w:b/>
          <w:bCs/>
          <w:kern w:val="32"/>
          <w:sz w:val="32"/>
          <w:szCs w:val="32"/>
        </w:rPr>
      </w:pPr>
      <w:r w:rsidRPr="00123272">
        <w:rPr>
          <w:b/>
          <w:bCs/>
          <w:kern w:val="32"/>
          <w:sz w:val="32"/>
          <w:szCs w:val="32"/>
        </w:rPr>
        <w:t>Раздел 2. О способах ведения бухгалтерского учета</w:t>
      </w:r>
    </w:p>
    <w:p w:rsidR="00123272" w:rsidRPr="00123272" w:rsidRDefault="00123272" w:rsidP="00123272">
      <w:pPr>
        <w:tabs>
          <w:tab w:val="left" w:pos="6237"/>
        </w:tabs>
        <w:spacing w:line="276" w:lineRule="auto"/>
        <w:rPr>
          <w:sz w:val="32"/>
          <w:szCs w:val="32"/>
        </w:rPr>
      </w:pPr>
    </w:p>
    <w:p w:rsidR="00123272" w:rsidRPr="00123272" w:rsidRDefault="00123272" w:rsidP="00123272">
      <w:pPr>
        <w:spacing w:after="60" w:line="276" w:lineRule="auto"/>
        <w:jc w:val="center"/>
        <w:outlineLvl w:val="1"/>
        <w:rPr>
          <w:b/>
          <w:sz w:val="32"/>
          <w:szCs w:val="32"/>
        </w:rPr>
      </w:pPr>
      <w:r w:rsidRPr="00123272">
        <w:rPr>
          <w:b/>
          <w:sz w:val="32"/>
          <w:szCs w:val="32"/>
        </w:rPr>
        <w:t>1. Нефинансовые активы</w:t>
      </w:r>
    </w:p>
    <w:p w:rsidR="00123272" w:rsidRPr="00123272" w:rsidRDefault="00123272" w:rsidP="00123272">
      <w:pPr>
        <w:tabs>
          <w:tab w:val="left" w:pos="6237"/>
        </w:tabs>
        <w:spacing w:line="276" w:lineRule="auto"/>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Нефинансовые активы для целей настоящего раздела -  основные средства, нематериальные и непроизведенные активы, материальные запасы (включая готовую продукцию и товары для перепродажи).</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Объекты нефинансовых активов принимаются к бухгалтерскому учету по их первоначальной стоимости. Первоначальной стоимостью </w:t>
      </w:r>
      <w:proofErr w:type="gramStart"/>
      <w:r w:rsidRPr="00123272">
        <w:rPr>
          <w:sz w:val="28"/>
          <w:szCs w:val="28"/>
        </w:rPr>
        <w:t>объектов, полученных в результате обменных операций признается</w:t>
      </w:r>
      <w:proofErr w:type="gramEnd"/>
      <w:r w:rsidRPr="00123272">
        <w:rPr>
          <w:sz w:val="28"/>
          <w:szCs w:val="28"/>
        </w:rPr>
        <w:t>:</w:t>
      </w:r>
    </w:p>
    <w:p w:rsidR="00123272" w:rsidRPr="00123272" w:rsidRDefault="00123272" w:rsidP="00123272">
      <w:pPr>
        <w:numPr>
          <w:ilvl w:val="0"/>
          <w:numId w:val="17"/>
        </w:numPr>
        <w:autoSpaceDE w:val="0"/>
        <w:autoSpaceDN w:val="0"/>
        <w:adjustRightInd w:val="0"/>
        <w:spacing w:line="276" w:lineRule="auto"/>
        <w:ind w:firstLine="851"/>
        <w:jc w:val="both"/>
        <w:rPr>
          <w:sz w:val="28"/>
          <w:szCs w:val="28"/>
        </w:rPr>
      </w:pPr>
      <w:r w:rsidRPr="00123272">
        <w:rPr>
          <w:sz w:val="28"/>
          <w:szCs w:val="28"/>
        </w:rP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p>
    <w:p w:rsidR="00123272" w:rsidRPr="00123272" w:rsidRDefault="00123272" w:rsidP="00123272">
      <w:pPr>
        <w:numPr>
          <w:ilvl w:val="0"/>
          <w:numId w:val="17"/>
        </w:numPr>
        <w:autoSpaceDE w:val="0"/>
        <w:autoSpaceDN w:val="0"/>
        <w:adjustRightInd w:val="0"/>
        <w:spacing w:line="276" w:lineRule="auto"/>
        <w:ind w:firstLine="851"/>
        <w:jc w:val="both"/>
        <w:rPr>
          <w:sz w:val="28"/>
          <w:szCs w:val="28"/>
        </w:rPr>
      </w:pPr>
      <w:r w:rsidRPr="00123272">
        <w:rPr>
          <w:sz w:val="28"/>
          <w:szCs w:val="28"/>
        </w:rPr>
        <w:t>В случае приобретения за счет собственных доходов – сумма фактических вложений в приобретение, сооружение и изготовление объектов нефинансовых активов и:</w:t>
      </w:r>
    </w:p>
    <w:p w:rsidR="00123272" w:rsidRPr="00123272" w:rsidRDefault="00123272" w:rsidP="00123272">
      <w:pPr>
        <w:numPr>
          <w:ilvl w:val="1"/>
          <w:numId w:val="17"/>
        </w:numPr>
        <w:autoSpaceDE w:val="0"/>
        <w:autoSpaceDN w:val="0"/>
        <w:adjustRightInd w:val="0"/>
        <w:spacing w:line="276" w:lineRule="auto"/>
        <w:ind w:firstLine="1418"/>
        <w:jc w:val="both"/>
        <w:rPr>
          <w:sz w:val="28"/>
          <w:szCs w:val="28"/>
        </w:rPr>
      </w:pPr>
      <w:r w:rsidRPr="00123272">
        <w:rPr>
          <w:sz w:val="28"/>
          <w:szCs w:val="28"/>
        </w:rPr>
        <w:t>при условии использования в деятельности, облагаемой НДС, - за вычетом сумм НДС (если иное не предусмотрено налоговым законодательством РФ),</w:t>
      </w:r>
    </w:p>
    <w:p w:rsidR="00123272" w:rsidRPr="00123272" w:rsidRDefault="00123272" w:rsidP="00123272">
      <w:pPr>
        <w:numPr>
          <w:ilvl w:val="1"/>
          <w:numId w:val="17"/>
        </w:numPr>
        <w:autoSpaceDE w:val="0"/>
        <w:autoSpaceDN w:val="0"/>
        <w:adjustRightInd w:val="0"/>
        <w:spacing w:line="276" w:lineRule="auto"/>
        <w:ind w:firstLine="1418"/>
        <w:jc w:val="both"/>
        <w:rPr>
          <w:sz w:val="28"/>
          <w:szCs w:val="28"/>
        </w:rPr>
      </w:pPr>
      <w:r w:rsidRPr="00123272">
        <w:rPr>
          <w:sz w:val="28"/>
          <w:szCs w:val="28"/>
        </w:rPr>
        <w:t>при условии использования в деятельности, не облагаемой НДС, - с учетом сумм НДС,</w:t>
      </w:r>
    </w:p>
    <w:p w:rsidR="00123272" w:rsidRPr="00123272" w:rsidRDefault="00123272" w:rsidP="00123272">
      <w:pPr>
        <w:numPr>
          <w:ilvl w:val="1"/>
          <w:numId w:val="17"/>
        </w:numPr>
        <w:autoSpaceDE w:val="0"/>
        <w:autoSpaceDN w:val="0"/>
        <w:adjustRightInd w:val="0"/>
        <w:spacing w:line="276" w:lineRule="auto"/>
        <w:ind w:firstLine="1418"/>
        <w:jc w:val="both"/>
        <w:rPr>
          <w:sz w:val="28"/>
          <w:szCs w:val="28"/>
        </w:rPr>
      </w:pPr>
      <w:r w:rsidRPr="00123272">
        <w:rPr>
          <w:sz w:val="28"/>
          <w:szCs w:val="28"/>
        </w:rPr>
        <w:lastRenderedPageBreak/>
        <w:t>при условии одновременного использования в деятельности, как облагаемой, так и не облагаемой НДС – с учетом части НДС, определяемой пропорцией согласно п. 4.1 статьи 170 НК РФ и с учетом положений Письма Минфина РФ от 24 апреля 2015 г. N 03-07-11/23524.</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 (п. 7 Приказа 257н). Существенной скидкой для применения настоящего положения </w:t>
      </w:r>
      <w:proofErr w:type="gramStart"/>
      <w:r w:rsidRPr="00123272">
        <w:rPr>
          <w:sz w:val="28"/>
          <w:szCs w:val="28"/>
        </w:rPr>
        <w:t>считается скидка от рыночной цены считается</w:t>
      </w:r>
      <w:proofErr w:type="gramEnd"/>
      <w:r w:rsidRPr="00123272">
        <w:rPr>
          <w:sz w:val="28"/>
          <w:szCs w:val="28"/>
        </w:rPr>
        <w:t xml:space="preserve"> скидка более 60%.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Субъектом учета формируется постоянно действующая Комиссия по поступлению и выбытию объектов нефинансовых активов (Приложение № 7 к Учетной политике).</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rsidR="00123272" w:rsidRPr="00123272" w:rsidRDefault="00123272" w:rsidP="00123272">
      <w:pPr>
        <w:autoSpaceDE w:val="0"/>
        <w:autoSpaceDN w:val="0"/>
        <w:adjustRightInd w:val="0"/>
        <w:spacing w:line="276" w:lineRule="auto"/>
        <w:ind w:firstLine="851"/>
        <w:jc w:val="both"/>
        <w:rPr>
          <w:sz w:val="28"/>
          <w:szCs w:val="28"/>
        </w:rPr>
      </w:pPr>
      <w:proofErr w:type="gramStart"/>
      <w:r w:rsidRPr="00123272">
        <w:rPr>
          <w:sz w:val="28"/>
          <w:szCs w:val="28"/>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roofErr w:type="gramEnd"/>
    </w:p>
    <w:p w:rsidR="00123272" w:rsidRPr="00123272" w:rsidRDefault="00123272" w:rsidP="00123272">
      <w:pPr>
        <w:autoSpaceDE w:val="0"/>
        <w:autoSpaceDN w:val="0"/>
        <w:adjustRightInd w:val="0"/>
        <w:spacing w:line="276" w:lineRule="auto"/>
        <w:ind w:firstLine="851"/>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p>
    <w:p w:rsidR="00123272" w:rsidRPr="00123272" w:rsidRDefault="00123272" w:rsidP="00123272">
      <w:pPr>
        <w:numPr>
          <w:ilvl w:val="0"/>
          <w:numId w:val="50"/>
        </w:numPr>
        <w:spacing w:after="60" w:line="276" w:lineRule="auto"/>
        <w:jc w:val="center"/>
        <w:outlineLvl w:val="1"/>
        <w:rPr>
          <w:b/>
          <w:sz w:val="32"/>
          <w:szCs w:val="32"/>
        </w:rPr>
      </w:pPr>
      <w:r w:rsidRPr="00123272">
        <w:rPr>
          <w:b/>
          <w:sz w:val="32"/>
          <w:szCs w:val="32"/>
        </w:rPr>
        <w:t>Основные средства</w:t>
      </w:r>
    </w:p>
    <w:p w:rsidR="00123272" w:rsidRPr="00123272" w:rsidRDefault="00123272" w:rsidP="00123272">
      <w:pPr>
        <w:tabs>
          <w:tab w:val="left" w:pos="6237"/>
        </w:tabs>
        <w:spacing w:line="276" w:lineRule="auto"/>
        <w:rPr>
          <w:sz w:val="32"/>
          <w:szCs w:val="32"/>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Единицей бюджетного учета основных средств является инвентарный объект.  Инвентарным объектом является: </w:t>
      </w:r>
    </w:p>
    <w:p w:rsidR="00123272" w:rsidRPr="00123272" w:rsidRDefault="00123272" w:rsidP="00123272">
      <w:pPr>
        <w:autoSpaceDE w:val="0"/>
        <w:autoSpaceDN w:val="0"/>
        <w:adjustRightInd w:val="0"/>
        <w:spacing w:line="276" w:lineRule="auto"/>
        <w:jc w:val="both"/>
        <w:rPr>
          <w:sz w:val="28"/>
          <w:szCs w:val="28"/>
        </w:rPr>
      </w:pPr>
    </w:p>
    <w:p w:rsidR="00123272" w:rsidRPr="00123272" w:rsidRDefault="00123272" w:rsidP="00123272">
      <w:pPr>
        <w:numPr>
          <w:ilvl w:val="0"/>
          <w:numId w:val="29"/>
        </w:numPr>
        <w:autoSpaceDE w:val="0"/>
        <w:autoSpaceDN w:val="0"/>
        <w:adjustRightInd w:val="0"/>
        <w:spacing w:line="276" w:lineRule="auto"/>
        <w:ind w:firstLine="851"/>
        <w:jc w:val="both"/>
        <w:rPr>
          <w:sz w:val="28"/>
          <w:szCs w:val="28"/>
        </w:rPr>
      </w:pPr>
      <w:r w:rsidRPr="00123272">
        <w:rPr>
          <w:sz w:val="28"/>
          <w:szCs w:val="28"/>
        </w:rPr>
        <w:t>объект имущества со всеми приспособлениями и принадлежностями,</w:t>
      </w:r>
    </w:p>
    <w:p w:rsidR="00123272" w:rsidRPr="00123272" w:rsidRDefault="00123272" w:rsidP="00123272">
      <w:pPr>
        <w:numPr>
          <w:ilvl w:val="0"/>
          <w:numId w:val="29"/>
        </w:numPr>
        <w:autoSpaceDE w:val="0"/>
        <w:autoSpaceDN w:val="0"/>
        <w:adjustRightInd w:val="0"/>
        <w:spacing w:line="276" w:lineRule="auto"/>
        <w:ind w:firstLine="851"/>
        <w:jc w:val="both"/>
        <w:rPr>
          <w:sz w:val="28"/>
          <w:szCs w:val="28"/>
        </w:rPr>
      </w:pPr>
      <w:r w:rsidRPr="00123272">
        <w:rPr>
          <w:sz w:val="28"/>
          <w:szCs w:val="28"/>
        </w:rPr>
        <w:lastRenderedPageBreak/>
        <w:t>отдельный конструктивно обособленный предмет, предназначенный для выполнения определенных самостоятельных функций,</w:t>
      </w:r>
    </w:p>
    <w:p w:rsidR="00123272" w:rsidRPr="00123272" w:rsidRDefault="00123272" w:rsidP="00123272">
      <w:pPr>
        <w:numPr>
          <w:ilvl w:val="0"/>
          <w:numId w:val="29"/>
        </w:numPr>
        <w:autoSpaceDE w:val="0"/>
        <w:autoSpaceDN w:val="0"/>
        <w:adjustRightInd w:val="0"/>
        <w:spacing w:line="276" w:lineRule="auto"/>
        <w:ind w:firstLine="851"/>
        <w:jc w:val="both"/>
        <w:rPr>
          <w:sz w:val="28"/>
          <w:szCs w:val="28"/>
        </w:rPr>
      </w:pPr>
      <w:r w:rsidRPr="00123272">
        <w:rPr>
          <w:sz w:val="28"/>
          <w:szCs w:val="28"/>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123272" w:rsidRPr="00123272" w:rsidRDefault="00123272" w:rsidP="00123272">
      <w:pPr>
        <w:autoSpaceDE w:val="0"/>
        <w:autoSpaceDN w:val="0"/>
        <w:adjustRightInd w:val="0"/>
        <w:spacing w:line="276" w:lineRule="auto"/>
        <w:ind w:left="126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w:t>
      </w:r>
      <w:proofErr w:type="gramStart"/>
      <w:r w:rsidRPr="00123272">
        <w:rPr>
          <w:sz w:val="28"/>
          <w:szCs w:val="28"/>
        </w:rPr>
        <w:t>дств пр</w:t>
      </w:r>
      <w:proofErr w:type="gramEnd"/>
      <w:r w:rsidRPr="00123272">
        <w:rPr>
          <w:sz w:val="28"/>
          <w:szCs w:val="28"/>
        </w:rPr>
        <w:t xml:space="preserve">инимается Комиссией по поступлению и выбытию активов при принятии к учету.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123272" w:rsidRPr="00123272" w:rsidRDefault="00123272" w:rsidP="00123272">
      <w:pPr>
        <w:numPr>
          <w:ilvl w:val="0"/>
          <w:numId w:val="30"/>
        </w:numPr>
        <w:autoSpaceDE w:val="0"/>
        <w:autoSpaceDN w:val="0"/>
        <w:adjustRightInd w:val="0"/>
        <w:spacing w:line="276" w:lineRule="auto"/>
        <w:ind w:firstLine="851"/>
        <w:jc w:val="both"/>
        <w:rPr>
          <w:sz w:val="28"/>
          <w:szCs w:val="28"/>
        </w:rPr>
      </w:pPr>
      <w:proofErr w:type="gramStart"/>
      <w:r w:rsidRPr="00123272">
        <w:rPr>
          <w:sz w:val="28"/>
          <w:szCs w:val="28"/>
        </w:rPr>
        <w:t>Однородные объекты основных средств (приобретенные у одного поставщика по одной стоимости в рамках одного договора или контракта) стоимостью от 10.000 до 100.000 рублей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w:t>
      </w:r>
      <w:proofErr w:type="gramEnd"/>
      <w:r w:rsidRPr="00123272">
        <w:rPr>
          <w:sz w:val="28"/>
          <w:szCs w:val="28"/>
        </w:rPr>
        <w:t xml:space="preserve">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123272" w:rsidRPr="00123272" w:rsidRDefault="00123272" w:rsidP="00123272">
      <w:pPr>
        <w:numPr>
          <w:ilvl w:val="0"/>
          <w:numId w:val="30"/>
        </w:numPr>
        <w:autoSpaceDE w:val="0"/>
        <w:autoSpaceDN w:val="0"/>
        <w:adjustRightInd w:val="0"/>
        <w:spacing w:line="276" w:lineRule="auto"/>
        <w:ind w:firstLine="851"/>
        <w:jc w:val="both"/>
        <w:rPr>
          <w:sz w:val="28"/>
          <w:szCs w:val="28"/>
        </w:rPr>
      </w:pPr>
      <w:r w:rsidRPr="00123272">
        <w:rPr>
          <w:sz w:val="28"/>
          <w:szCs w:val="28"/>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w:t>
      </w:r>
      <w:proofErr w:type="gramStart"/>
      <w:r w:rsidRPr="00123272">
        <w:rPr>
          <w:sz w:val="28"/>
          <w:szCs w:val="28"/>
        </w:rPr>
        <w:t>стоимость</w:t>
      </w:r>
      <w:proofErr w:type="gramEnd"/>
      <w:r w:rsidRPr="00123272">
        <w:rPr>
          <w:sz w:val="28"/>
          <w:szCs w:val="28"/>
        </w:rPr>
        <w:t xml:space="preserve"> которой составляет значительную (более 30%) величину от общей стоимости объекта имущества (далее - </w:t>
      </w:r>
      <w:r w:rsidRPr="00123272">
        <w:rPr>
          <w:i/>
          <w:sz w:val="28"/>
          <w:szCs w:val="28"/>
        </w:rPr>
        <w:t>структурная часть объекта основных средств</w:t>
      </w:r>
      <w:r w:rsidRPr="00123272">
        <w:rPr>
          <w:sz w:val="28"/>
          <w:szCs w:val="28"/>
        </w:rPr>
        <w:t xml:space="preserve">).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 В </w:t>
      </w:r>
      <w:r w:rsidRPr="00123272">
        <w:rPr>
          <w:sz w:val="28"/>
          <w:szCs w:val="28"/>
        </w:rPr>
        <w:lastRenderedPageBreak/>
        <w:t>Инвентарной карточке (ф. 0504031), при этом Комиссия определяет основной объект, а также важнейшие пристройки, приспособления и принадлежности, относящиеся к основному объекту.</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123272" w:rsidRPr="00123272" w:rsidRDefault="00123272" w:rsidP="00123272">
      <w:pPr>
        <w:numPr>
          <w:ilvl w:val="0"/>
          <w:numId w:val="31"/>
        </w:numPr>
        <w:autoSpaceDE w:val="0"/>
        <w:autoSpaceDN w:val="0"/>
        <w:adjustRightInd w:val="0"/>
        <w:spacing w:line="276" w:lineRule="auto"/>
        <w:ind w:firstLine="851"/>
        <w:jc w:val="both"/>
        <w:rPr>
          <w:sz w:val="28"/>
          <w:szCs w:val="28"/>
        </w:rPr>
      </w:pPr>
      <w:r w:rsidRPr="00123272">
        <w:rPr>
          <w:sz w:val="28"/>
          <w:szCs w:val="28"/>
        </w:rPr>
        <w:t xml:space="preserve">Активы, не генерирующие денежные потоки (Активы </w:t>
      </w:r>
      <w:proofErr w:type="spellStart"/>
      <w:r w:rsidRPr="00123272">
        <w:rPr>
          <w:sz w:val="28"/>
          <w:szCs w:val="28"/>
        </w:rPr>
        <w:t>нГДП</w:t>
      </w:r>
      <w:proofErr w:type="spellEnd"/>
      <w:r w:rsidRPr="00123272">
        <w:rPr>
          <w:sz w:val="28"/>
          <w:szCs w:val="28"/>
        </w:rPr>
        <w:t>),</w:t>
      </w:r>
    </w:p>
    <w:p w:rsidR="00123272" w:rsidRPr="00123272" w:rsidRDefault="00123272" w:rsidP="00123272">
      <w:pPr>
        <w:numPr>
          <w:ilvl w:val="0"/>
          <w:numId w:val="31"/>
        </w:numPr>
        <w:autoSpaceDE w:val="0"/>
        <w:autoSpaceDN w:val="0"/>
        <w:adjustRightInd w:val="0"/>
        <w:spacing w:line="276" w:lineRule="auto"/>
        <w:ind w:firstLine="851"/>
        <w:jc w:val="both"/>
        <w:rPr>
          <w:sz w:val="28"/>
          <w:szCs w:val="28"/>
        </w:rPr>
      </w:pPr>
      <w:r w:rsidRPr="00123272">
        <w:rPr>
          <w:sz w:val="28"/>
          <w:szCs w:val="28"/>
        </w:rPr>
        <w:t>Активы, генерирующие денежные потоки (Активы ГДП),</w:t>
      </w:r>
    </w:p>
    <w:p w:rsidR="00123272" w:rsidRPr="00123272" w:rsidRDefault="00123272" w:rsidP="00123272">
      <w:pPr>
        <w:numPr>
          <w:ilvl w:val="0"/>
          <w:numId w:val="31"/>
        </w:numPr>
        <w:autoSpaceDE w:val="0"/>
        <w:autoSpaceDN w:val="0"/>
        <w:adjustRightInd w:val="0"/>
        <w:spacing w:line="276" w:lineRule="auto"/>
        <w:ind w:firstLine="851"/>
        <w:jc w:val="both"/>
        <w:rPr>
          <w:sz w:val="28"/>
          <w:szCs w:val="28"/>
        </w:rPr>
      </w:pPr>
      <w:r w:rsidRPr="00123272">
        <w:rPr>
          <w:sz w:val="28"/>
          <w:szCs w:val="28"/>
        </w:rPr>
        <w:t>Единица, генерирующая денежные потоки (Единица ГДП).</w:t>
      </w:r>
    </w:p>
    <w:p w:rsidR="00123272" w:rsidRPr="00123272" w:rsidRDefault="00123272" w:rsidP="00123272">
      <w:pPr>
        <w:autoSpaceDE w:val="0"/>
        <w:autoSpaceDN w:val="0"/>
        <w:adjustRightInd w:val="0"/>
        <w:spacing w:line="276" w:lineRule="auto"/>
        <w:ind w:firstLine="851"/>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После принятия к учету основные средства могут быть </w:t>
      </w:r>
      <w:proofErr w:type="spellStart"/>
      <w:r w:rsidRPr="00123272">
        <w:rPr>
          <w:sz w:val="28"/>
          <w:szCs w:val="28"/>
        </w:rPr>
        <w:t>реклассифицированы</w:t>
      </w:r>
      <w:proofErr w:type="spellEnd"/>
      <w:r w:rsidRPr="00123272">
        <w:rPr>
          <w:sz w:val="28"/>
          <w:szCs w:val="28"/>
        </w:rPr>
        <w:t xml:space="preserve"> в иную группу по решению Комиссии по поступлению и выбытию активов.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Инвентарные номера основных средств кодируются в следующем порядке:</w:t>
      </w:r>
    </w:p>
    <w:p w:rsidR="00123272" w:rsidRPr="00123272" w:rsidRDefault="00123272" w:rsidP="00123272">
      <w:pPr>
        <w:numPr>
          <w:ilvl w:val="0"/>
          <w:numId w:val="6"/>
        </w:numPr>
        <w:autoSpaceDE w:val="0"/>
        <w:autoSpaceDN w:val="0"/>
        <w:adjustRightInd w:val="0"/>
        <w:spacing w:line="276" w:lineRule="auto"/>
        <w:ind w:left="0" w:firstLine="851"/>
        <w:jc w:val="both"/>
        <w:rPr>
          <w:sz w:val="28"/>
          <w:szCs w:val="28"/>
        </w:rPr>
      </w:pPr>
      <w:r w:rsidRPr="00123272">
        <w:rPr>
          <w:sz w:val="28"/>
          <w:szCs w:val="28"/>
        </w:rPr>
        <w:t>Шифровка недвижимого имущества  - 00000000</w:t>
      </w:r>
    </w:p>
    <w:p w:rsidR="00123272" w:rsidRPr="00123272" w:rsidRDefault="00123272" w:rsidP="00123272">
      <w:pPr>
        <w:numPr>
          <w:ilvl w:val="0"/>
          <w:numId w:val="6"/>
        </w:numPr>
        <w:autoSpaceDE w:val="0"/>
        <w:autoSpaceDN w:val="0"/>
        <w:adjustRightInd w:val="0"/>
        <w:spacing w:line="276" w:lineRule="auto"/>
        <w:ind w:left="0" w:firstLine="851"/>
        <w:jc w:val="both"/>
        <w:rPr>
          <w:sz w:val="28"/>
          <w:szCs w:val="28"/>
        </w:rPr>
      </w:pPr>
      <w:r w:rsidRPr="00123272">
        <w:rPr>
          <w:sz w:val="28"/>
          <w:szCs w:val="28"/>
        </w:rPr>
        <w:t>Шифровка особо ценного движимого имущества – 00000000</w:t>
      </w:r>
    </w:p>
    <w:p w:rsidR="00123272" w:rsidRPr="00123272" w:rsidRDefault="00123272" w:rsidP="00123272">
      <w:pPr>
        <w:autoSpaceDE w:val="0"/>
        <w:autoSpaceDN w:val="0"/>
        <w:adjustRightInd w:val="0"/>
        <w:spacing w:line="276" w:lineRule="auto"/>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Инвентарным объектам движимого имущества, стоимостью до 10.000 рублей включительно в целях их аналитического учета присваивается уникальный порядковый номер. Шифровка порядковых номеров – 0000000.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Документами аналитического учета основных средств являются:</w:t>
      </w:r>
    </w:p>
    <w:p w:rsidR="00123272" w:rsidRPr="00123272" w:rsidRDefault="00123272" w:rsidP="00123272">
      <w:pPr>
        <w:numPr>
          <w:ilvl w:val="0"/>
          <w:numId w:val="9"/>
        </w:numPr>
        <w:autoSpaceDE w:val="0"/>
        <w:autoSpaceDN w:val="0"/>
        <w:adjustRightInd w:val="0"/>
        <w:spacing w:line="276" w:lineRule="auto"/>
        <w:jc w:val="both"/>
        <w:rPr>
          <w:sz w:val="28"/>
          <w:szCs w:val="28"/>
        </w:rPr>
      </w:pPr>
      <w:r w:rsidRPr="00123272">
        <w:rPr>
          <w:sz w:val="28"/>
          <w:szCs w:val="28"/>
        </w:rPr>
        <w:t>Инвентарная карточка учета нефинансовых активов (ф. 0504031),</w:t>
      </w:r>
    </w:p>
    <w:p w:rsidR="00123272" w:rsidRPr="00123272" w:rsidRDefault="00123272" w:rsidP="00123272">
      <w:pPr>
        <w:numPr>
          <w:ilvl w:val="0"/>
          <w:numId w:val="9"/>
        </w:numPr>
        <w:autoSpaceDE w:val="0"/>
        <w:autoSpaceDN w:val="0"/>
        <w:adjustRightInd w:val="0"/>
        <w:spacing w:line="276" w:lineRule="auto"/>
        <w:jc w:val="both"/>
        <w:rPr>
          <w:sz w:val="28"/>
          <w:szCs w:val="28"/>
        </w:rPr>
      </w:pPr>
      <w:r w:rsidRPr="00123272">
        <w:rPr>
          <w:sz w:val="28"/>
          <w:szCs w:val="28"/>
        </w:rPr>
        <w:t>Инвентарная карточка группового учета нефинансовых активов (ф. 0504032),</w:t>
      </w:r>
    </w:p>
    <w:p w:rsidR="00123272" w:rsidRPr="00123272" w:rsidRDefault="00123272" w:rsidP="00123272">
      <w:pPr>
        <w:numPr>
          <w:ilvl w:val="0"/>
          <w:numId w:val="9"/>
        </w:numPr>
        <w:autoSpaceDE w:val="0"/>
        <w:autoSpaceDN w:val="0"/>
        <w:adjustRightInd w:val="0"/>
        <w:spacing w:line="276" w:lineRule="auto"/>
        <w:jc w:val="both"/>
        <w:rPr>
          <w:sz w:val="28"/>
          <w:szCs w:val="28"/>
        </w:rPr>
      </w:pPr>
      <w:r w:rsidRPr="00123272">
        <w:rPr>
          <w:sz w:val="28"/>
          <w:szCs w:val="28"/>
        </w:rPr>
        <w:t>Инвентарный список нефинансовых активов (ф. 0504034).</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w:t>
      </w:r>
      <w:r w:rsidRPr="00123272">
        <w:rPr>
          <w:sz w:val="28"/>
          <w:szCs w:val="28"/>
        </w:rPr>
        <w:lastRenderedPageBreak/>
        <w:t xml:space="preserve">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в одностороннем порядке.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Амортизация на объекты основных средств начисляется:</w:t>
      </w:r>
    </w:p>
    <w:p w:rsidR="00123272" w:rsidRPr="00123272" w:rsidRDefault="00123272" w:rsidP="00123272">
      <w:pPr>
        <w:numPr>
          <w:ilvl w:val="0"/>
          <w:numId w:val="33"/>
        </w:numPr>
        <w:autoSpaceDE w:val="0"/>
        <w:autoSpaceDN w:val="0"/>
        <w:adjustRightInd w:val="0"/>
        <w:spacing w:line="276" w:lineRule="auto"/>
        <w:jc w:val="both"/>
        <w:rPr>
          <w:sz w:val="28"/>
          <w:szCs w:val="28"/>
        </w:rPr>
      </w:pPr>
      <w:r w:rsidRPr="00123272">
        <w:rPr>
          <w:sz w:val="28"/>
          <w:szCs w:val="28"/>
        </w:rPr>
        <w:t>методом уменьшаемого остатка с коэффициентом «3» на группы «транспортные средства» и «машины и оборудование»;</w:t>
      </w:r>
    </w:p>
    <w:p w:rsidR="00123272" w:rsidRPr="00123272" w:rsidRDefault="00123272" w:rsidP="00123272">
      <w:pPr>
        <w:numPr>
          <w:ilvl w:val="0"/>
          <w:numId w:val="33"/>
        </w:numPr>
        <w:autoSpaceDE w:val="0"/>
        <w:autoSpaceDN w:val="0"/>
        <w:adjustRightInd w:val="0"/>
        <w:spacing w:line="276" w:lineRule="auto"/>
        <w:jc w:val="both"/>
        <w:rPr>
          <w:sz w:val="28"/>
          <w:szCs w:val="28"/>
        </w:rPr>
      </w:pPr>
      <w:r w:rsidRPr="00123272">
        <w:rPr>
          <w:sz w:val="28"/>
          <w:szCs w:val="28"/>
        </w:rPr>
        <w:t>линейным методом – на остальные группы основных средств.</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Модернизация, реконструкция, ремонт основных сре</w:t>
      </w:r>
      <w:proofErr w:type="gramStart"/>
      <w:r w:rsidRPr="00123272">
        <w:rPr>
          <w:sz w:val="28"/>
          <w:szCs w:val="28"/>
        </w:rPr>
        <w:t>дств пр</w:t>
      </w:r>
      <w:proofErr w:type="gramEnd"/>
      <w:r w:rsidRPr="00123272">
        <w:rPr>
          <w:sz w:val="28"/>
          <w:szCs w:val="28"/>
        </w:rPr>
        <w:t xml:space="preserve">оизводятся как собственными силами, так и с привлечением сторонних организаций.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в одностороннем порядке.</w:t>
      </w:r>
    </w:p>
    <w:p w:rsidR="00123272" w:rsidRPr="00123272" w:rsidRDefault="00123272" w:rsidP="00123272">
      <w:pPr>
        <w:autoSpaceDE w:val="0"/>
        <w:autoSpaceDN w:val="0"/>
        <w:adjustRightInd w:val="0"/>
        <w:spacing w:line="276" w:lineRule="auto"/>
        <w:ind w:firstLine="851"/>
        <w:jc w:val="both"/>
        <w:rPr>
          <w:sz w:val="28"/>
          <w:szCs w:val="28"/>
        </w:rPr>
      </w:pPr>
      <w:proofErr w:type="gramStart"/>
      <w:r w:rsidRPr="00123272">
        <w:rPr>
          <w:sz w:val="28"/>
          <w:szCs w:val="28"/>
        </w:rPr>
        <w:t xml:space="preserve">В случае если по результатам ремонта заменяется структурная часть объекта основных средств, производится частичное списание основного средства с последующей его </w:t>
      </w:r>
      <w:proofErr w:type="spellStart"/>
      <w:r w:rsidRPr="00123272">
        <w:rPr>
          <w:sz w:val="28"/>
          <w:szCs w:val="28"/>
        </w:rPr>
        <w:t>доукомплектацией</w:t>
      </w:r>
      <w:proofErr w:type="spellEnd"/>
      <w:r w:rsidRPr="00123272">
        <w:rPr>
          <w:sz w:val="28"/>
          <w:szCs w:val="28"/>
        </w:rPr>
        <w:t xml:space="preserve"> (п. 27 Приказа 257н).</w:t>
      </w:r>
      <w:proofErr w:type="gramEnd"/>
      <w:r w:rsidRPr="00123272">
        <w:rPr>
          <w:sz w:val="28"/>
          <w:szCs w:val="28"/>
        </w:rPr>
        <w:t xml:space="preserve"> Данное правило применяется к следующим группам: </w:t>
      </w:r>
    </w:p>
    <w:p w:rsidR="00123272" w:rsidRPr="00123272" w:rsidRDefault="00123272" w:rsidP="00123272">
      <w:pPr>
        <w:numPr>
          <w:ilvl w:val="0"/>
          <w:numId w:val="39"/>
        </w:numPr>
        <w:autoSpaceDE w:val="0"/>
        <w:autoSpaceDN w:val="0"/>
        <w:adjustRightInd w:val="0"/>
        <w:spacing w:line="276" w:lineRule="auto"/>
        <w:jc w:val="both"/>
        <w:rPr>
          <w:sz w:val="28"/>
          <w:szCs w:val="28"/>
        </w:rPr>
      </w:pPr>
      <w:r w:rsidRPr="00123272">
        <w:rPr>
          <w:sz w:val="28"/>
          <w:szCs w:val="28"/>
        </w:rPr>
        <w:t>машины и оборудование;</w:t>
      </w:r>
    </w:p>
    <w:p w:rsidR="00123272" w:rsidRPr="00123272" w:rsidRDefault="00123272" w:rsidP="00123272">
      <w:pPr>
        <w:numPr>
          <w:ilvl w:val="0"/>
          <w:numId w:val="39"/>
        </w:numPr>
        <w:autoSpaceDE w:val="0"/>
        <w:autoSpaceDN w:val="0"/>
        <w:adjustRightInd w:val="0"/>
        <w:spacing w:line="276" w:lineRule="auto"/>
        <w:jc w:val="both"/>
        <w:rPr>
          <w:sz w:val="28"/>
          <w:szCs w:val="28"/>
        </w:rPr>
      </w:pPr>
      <w:r w:rsidRPr="00123272">
        <w:rPr>
          <w:sz w:val="28"/>
          <w:szCs w:val="28"/>
        </w:rPr>
        <w:t xml:space="preserve">транспортные средства.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Если на </w:t>
      </w:r>
      <w:proofErr w:type="gramStart"/>
      <w:r w:rsidRPr="00123272">
        <w:rPr>
          <w:sz w:val="28"/>
          <w:szCs w:val="28"/>
        </w:rPr>
        <w:t>структурную часть, включаемую в объект основных средств Комиссия по поступлению и выбытию активов может</w:t>
      </w:r>
      <w:proofErr w:type="gramEnd"/>
      <w:r w:rsidRPr="00123272">
        <w:rPr>
          <w:sz w:val="28"/>
          <w:szCs w:val="28"/>
        </w:rPr>
        <w:t xml:space="preserve"> самостоятельно определить срок полезного использования, такая структурная часть признается отдельным инвентарным объектом (п. 7 Приказа 257н). </w:t>
      </w:r>
    </w:p>
    <w:p w:rsidR="00123272" w:rsidRPr="00123272" w:rsidRDefault="00123272" w:rsidP="00123272">
      <w:pPr>
        <w:autoSpaceDE w:val="0"/>
        <w:autoSpaceDN w:val="0"/>
        <w:adjustRightInd w:val="0"/>
        <w:spacing w:line="276" w:lineRule="auto"/>
        <w:ind w:firstLine="851"/>
        <w:jc w:val="both"/>
        <w:rPr>
          <w:sz w:val="28"/>
          <w:szCs w:val="28"/>
        </w:rPr>
      </w:pPr>
      <w:proofErr w:type="spellStart"/>
      <w:r w:rsidRPr="00123272">
        <w:rPr>
          <w:sz w:val="28"/>
          <w:szCs w:val="28"/>
        </w:rPr>
        <w:t>Разукомплектация</w:t>
      </w:r>
      <w:proofErr w:type="spellEnd"/>
      <w:r w:rsidRPr="00123272">
        <w:rPr>
          <w:sz w:val="28"/>
          <w:szCs w:val="28"/>
        </w:rPr>
        <w:t xml:space="preserve"> и частичное списание объекта основных сре</w:t>
      </w:r>
      <w:proofErr w:type="gramStart"/>
      <w:r w:rsidRPr="00123272">
        <w:rPr>
          <w:sz w:val="28"/>
          <w:szCs w:val="28"/>
        </w:rPr>
        <w:t>дств пр</w:t>
      </w:r>
      <w:proofErr w:type="gramEnd"/>
      <w:r w:rsidRPr="00123272">
        <w:rPr>
          <w:sz w:val="28"/>
          <w:szCs w:val="28"/>
        </w:rPr>
        <w:t xml:space="preserve">оизводится на основании решения Комиссии по поступлению и выбытию активов. Документом, отражающим результат проведенной </w:t>
      </w:r>
      <w:proofErr w:type="spellStart"/>
      <w:r w:rsidRPr="00123272">
        <w:rPr>
          <w:sz w:val="28"/>
          <w:szCs w:val="28"/>
        </w:rPr>
        <w:t>разукомплектации</w:t>
      </w:r>
      <w:proofErr w:type="spellEnd"/>
      <w:r w:rsidRPr="00123272">
        <w:rPr>
          <w:sz w:val="28"/>
          <w:szCs w:val="28"/>
        </w:rPr>
        <w:t xml:space="preserve">, является Акт </w:t>
      </w:r>
      <w:proofErr w:type="spellStart"/>
      <w:r w:rsidRPr="00123272">
        <w:rPr>
          <w:sz w:val="28"/>
          <w:szCs w:val="28"/>
        </w:rPr>
        <w:t>разукомплектации</w:t>
      </w:r>
      <w:proofErr w:type="spellEnd"/>
      <w:r w:rsidRPr="00123272">
        <w:rPr>
          <w:sz w:val="28"/>
          <w:szCs w:val="28"/>
        </w:rPr>
        <w:t xml:space="preserve">.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lastRenderedPageBreak/>
        <w:t>Переоценка основных сре</w:t>
      </w:r>
      <w:proofErr w:type="gramStart"/>
      <w:r w:rsidRPr="00123272">
        <w:rPr>
          <w:sz w:val="28"/>
          <w:szCs w:val="28"/>
        </w:rPr>
        <w:t>дств пр</w:t>
      </w:r>
      <w:proofErr w:type="gramEnd"/>
      <w:r w:rsidRPr="00123272">
        <w:rPr>
          <w:sz w:val="28"/>
          <w:szCs w:val="28"/>
        </w:rPr>
        <w:t>и отчуждении не в пользу организаций государственного сектора осуществляется методом увеличения (умножения)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 (п. 41 Приказ 257н). При отсутствии остаточной стоимости, переоценка производится в следующем порядке: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w:t>
      </w:r>
      <w:proofErr w:type="spellStart"/>
      <w:r w:rsidRPr="00123272">
        <w:rPr>
          <w:sz w:val="28"/>
          <w:szCs w:val="28"/>
        </w:rPr>
        <w:t>забалансовом</w:t>
      </w:r>
      <w:proofErr w:type="spellEnd"/>
      <w:r w:rsidRPr="00123272">
        <w:rPr>
          <w:sz w:val="28"/>
          <w:szCs w:val="28"/>
        </w:rPr>
        <w:t xml:space="preserve"> счете 02 «Материальные ценности, принятые на хранение» до момента их утилизации (уничтожения) или до выявления новой целевой функции: </w:t>
      </w:r>
    </w:p>
    <w:p w:rsidR="00123272" w:rsidRPr="00123272" w:rsidRDefault="00123272" w:rsidP="00123272">
      <w:pPr>
        <w:numPr>
          <w:ilvl w:val="0"/>
          <w:numId w:val="34"/>
        </w:numPr>
        <w:autoSpaceDE w:val="0"/>
        <w:autoSpaceDN w:val="0"/>
        <w:adjustRightInd w:val="0"/>
        <w:spacing w:line="276" w:lineRule="auto"/>
        <w:ind w:firstLine="851"/>
        <w:jc w:val="both"/>
        <w:rPr>
          <w:sz w:val="28"/>
          <w:szCs w:val="28"/>
        </w:rPr>
      </w:pPr>
      <w:r w:rsidRPr="00123272">
        <w:rPr>
          <w:sz w:val="28"/>
          <w:szCs w:val="28"/>
        </w:rPr>
        <w:t>по остаточной стоимости основного средства – при ее наличии;</w:t>
      </w:r>
    </w:p>
    <w:p w:rsidR="00123272" w:rsidRPr="00123272" w:rsidRDefault="00123272" w:rsidP="00123272">
      <w:pPr>
        <w:numPr>
          <w:ilvl w:val="0"/>
          <w:numId w:val="34"/>
        </w:numPr>
        <w:autoSpaceDE w:val="0"/>
        <w:autoSpaceDN w:val="0"/>
        <w:adjustRightInd w:val="0"/>
        <w:spacing w:line="276" w:lineRule="auto"/>
        <w:ind w:firstLine="851"/>
        <w:jc w:val="both"/>
        <w:rPr>
          <w:sz w:val="28"/>
          <w:szCs w:val="28"/>
        </w:rPr>
      </w:pPr>
      <w:r w:rsidRPr="00123272">
        <w:rPr>
          <w:sz w:val="28"/>
          <w:szCs w:val="28"/>
        </w:rPr>
        <w:t xml:space="preserve">в условной оценке 1 рубль за 1 объект – при ее отсутствии (100% начислении амортизации).  </w:t>
      </w:r>
    </w:p>
    <w:p w:rsidR="00123272" w:rsidRPr="00123272" w:rsidRDefault="00123272" w:rsidP="00123272">
      <w:pPr>
        <w:autoSpaceDE w:val="0"/>
        <w:autoSpaceDN w:val="0"/>
        <w:adjustRightInd w:val="0"/>
        <w:spacing w:line="276" w:lineRule="auto"/>
        <w:ind w:left="126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proofErr w:type="gramStart"/>
      <w:r w:rsidRPr="00123272">
        <w:rPr>
          <w:sz w:val="28"/>
          <w:szCs w:val="28"/>
        </w:rPr>
        <w:t xml:space="preserve">В случае если распоряжение имуществом требует согласования с собственником, с момента выявления утраты способности основного средства приносить учреждению экономические выгоды (полезный потенциал), и до получения согласования, основное средство учитывается на </w:t>
      </w:r>
      <w:proofErr w:type="spellStart"/>
      <w:r w:rsidRPr="00123272">
        <w:rPr>
          <w:sz w:val="28"/>
          <w:szCs w:val="28"/>
        </w:rPr>
        <w:t>забалансовом</w:t>
      </w:r>
      <w:proofErr w:type="spellEnd"/>
      <w:r w:rsidRPr="00123272">
        <w:rPr>
          <w:sz w:val="28"/>
          <w:szCs w:val="28"/>
        </w:rPr>
        <w:t xml:space="preserve"> счете 02 (Письма Минфина от 21 сентября 2018 г. N 02-07-10/67934, от 21 сентября 2018 г. N 02-07-10/67931, от 20 сентября 2018 г. N 02-07-08/67685).</w:t>
      </w:r>
      <w:proofErr w:type="gramEnd"/>
      <w:r w:rsidRPr="00123272">
        <w:rPr>
          <w:sz w:val="28"/>
          <w:szCs w:val="28"/>
        </w:rPr>
        <w:t xml:space="preserve"> Реализация </w:t>
      </w:r>
      <w:proofErr w:type="gramStart"/>
      <w:r w:rsidRPr="00123272">
        <w:rPr>
          <w:sz w:val="28"/>
          <w:szCs w:val="28"/>
        </w:rPr>
        <w:t>мероприятий, предусмотренных Актом о списании до получения согласования при этом не производится</w:t>
      </w:r>
      <w:proofErr w:type="gramEnd"/>
      <w:r w:rsidRPr="00123272">
        <w:rPr>
          <w:sz w:val="28"/>
          <w:szCs w:val="28"/>
        </w:rPr>
        <w:t xml:space="preserve">. </w:t>
      </w:r>
    </w:p>
    <w:p w:rsidR="00123272" w:rsidRPr="00123272" w:rsidRDefault="00123272" w:rsidP="00123272">
      <w:pPr>
        <w:autoSpaceDE w:val="0"/>
        <w:autoSpaceDN w:val="0"/>
        <w:adjustRightInd w:val="0"/>
        <w:spacing w:line="276" w:lineRule="auto"/>
        <w:ind w:firstLine="851"/>
        <w:jc w:val="both"/>
        <w:rPr>
          <w:sz w:val="28"/>
          <w:szCs w:val="28"/>
        </w:rPr>
      </w:pPr>
      <w:proofErr w:type="gramStart"/>
      <w:r w:rsidRPr="00123272">
        <w:rPr>
          <w:sz w:val="28"/>
          <w:szCs w:val="28"/>
        </w:rPr>
        <w:t>В случае, когда при рассмотрении решения комиссии учреждения по поступлению и выбытию активов о списании имущества в отношении объекта, который для учреждения не является активом, собственником (уполномоченным им государственным органом) принято решение, определяющее дальнейшее функциональное назначение такого объекта как актива (принято решение по передаче объекта в целях эксплуатации иным учреждением), такой объект подлежит восстановлению на балансовом учете.</w:t>
      </w:r>
      <w:proofErr w:type="gramEnd"/>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Продажа основных средств оформляется Актом о приеме-передаче объектов нефинансовых активов (ф. 0504101).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lastRenderedPageBreak/>
        <w:t>Основные средства и материальные запасы, поступившие в учреждение, принимаются к учету и передаются для последующего бухгалтерского учета в Муниципальное казенное учреждение «Хозяйственно-транспортный отдел» по Извещению (ф. 0504805). Передача производится по мере поступления или приобретения, но не реже 1 квартала в год.</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numPr>
          <w:ilvl w:val="0"/>
          <w:numId w:val="46"/>
        </w:numPr>
        <w:spacing w:after="60" w:line="276" w:lineRule="auto"/>
        <w:jc w:val="center"/>
        <w:outlineLvl w:val="1"/>
        <w:rPr>
          <w:b/>
          <w:sz w:val="32"/>
          <w:szCs w:val="32"/>
        </w:rPr>
      </w:pPr>
      <w:r w:rsidRPr="00123272">
        <w:rPr>
          <w:b/>
          <w:sz w:val="32"/>
          <w:szCs w:val="32"/>
        </w:rPr>
        <w:t>Учет основных средств, вовлеченных в арендные отношения</w:t>
      </w:r>
    </w:p>
    <w:p w:rsidR="00123272" w:rsidRPr="00123272" w:rsidRDefault="00123272" w:rsidP="00123272">
      <w:pPr>
        <w:spacing w:line="276" w:lineRule="auto"/>
        <w:rPr>
          <w:sz w:val="32"/>
          <w:szCs w:val="32"/>
        </w:rPr>
      </w:pP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Для целей ведения учета и раскрытия информации в отчетности объектами учета аренды, в соответствии с Приказом 258н не являются: </w:t>
      </w:r>
    </w:p>
    <w:p w:rsidR="00123272" w:rsidRPr="00123272" w:rsidRDefault="00123272" w:rsidP="00123272">
      <w:pPr>
        <w:numPr>
          <w:ilvl w:val="0"/>
          <w:numId w:val="40"/>
        </w:numPr>
        <w:autoSpaceDE w:val="0"/>
        <w:autoSpaceDN w:val="0"/>
        <w:adjustRightInd w:val="0"/>
        <w:spacing w:line="276" w:lineRule="auto"/>
        <w:ind w:firstLine="851"/>
        <w:jc w:val="both"/>
        <w:rPr>
          <w:sz w:val="28"/>
          <w:szCs w:val="28"/>
        </w:rPr>
      </w:pPr>
      <w:r w:rsidRPr="00123272">
        <w:rPr>
          <w:sz w:val="28"/>
          <w:szCs w:val="28"/>
        </w:rPr>
        <w:t>Объекты, полученные/переданные в рамках оказания услуг с заключением договора услуг в соответствии со ст. 779 ГК РФ (Письмо Минфина России от 19 апреля 2018 г. N 02-07-05/26416),</w:t>
      </w:r>
    </w:p>
    <w:p w:rsidR="00123272" w:rsidRPr="00123272" w:rsidRDefault="00123272" w:rsidP="00123272">
      <w:pPr>
        <w:numPr>
          <w:ilvl w:val="0"/>
          <w:numId w:val="40"/>
        </w:numPr>
        <w:autoSpaceDE w:val="0"/>
        <w:autoSpaceDN w:val="0"/>
        <w:adjustRightInd w:val="0"/>
        <w:spacing w:line="276" w:lineRule="auto"/>
        <w:ind w:firstLine="851"/>
        <w:jc w:val="both"/>
        <w:rPr>
          <w:sz w:val="28"/>
          <w:szCs w:val="28"/>
        </w:rPr>
      </w:pPr>
      <w:r w:rsidRPr="00123272">
        <w:rPr>
          <w:sz w:val="28"/>
          <w:szCs w:val="28"/>
        </w:rPr>
        <w:t>Земельные участки по соглашениям об установлении сервитута (п. 2 Приказа 258н),</w:t>
      </w:r>
    </w:p>
    <w:p w:rsidR="00123272" w:rsidRPr="00123272" w:rsidRDefault="00123272" w:rsidP="00123272">
      <w:pPr>
        <w:numPr>
          <w:ilvl w:val="0"/>
          <w:numId w:val="40"/>
        </w:numPr>
        <w:autoSpaceDE w:val="0"/>
        <w:autoSpaceDN w:val="0"/>
        <w:adjustRightInd w:val="0"/>
        <w:spacing w:line="276" w:lineRule="auto"/>
        <w:ind w:firstLine="851"/>
        <w:jc w:val="both"/>
        <w:rPr>
          <w:sz w:val="28"/>
          <w:szCs w:val="28"/>
        </w:rPr>
      </w:pPr>
      <w:r w:rsidRPr="00123272">
        <w:rPr>
          <w:sz w:val="28"/>
          <w:szCs w:val="28"/>
        </w:rPr>
        <w:t>Объекты по договорам социального найма (п. 2 Приказа 258н),</w:t>
      </w:r>
    </w:p>
    <w:p w:rsidR="00123272" w:rsidRPr="00123272" w:rsidRDefault="00123272" w:rsidP="00123272">
      <w:pPr>
        <w:numPr>
          <w:ilvl w:val="0"/>
          <w:numId w:val="40"/>
        </w:numPr>
        <w:autoSpaceDE w:val="0"/>
        <w:autoSpaceDN w:val="0"/>
        <w:adjustRightInd w:val="0"/>
        <w:spacing w:line="276" w:lineRule="auto"/>
        <w:ind w:firstLine="851"/>
        <w:jc w:val="both"/>
        <w:rPr>
          <w:sz w:val="28"/>
          <w:szCs w:val="28"/>
        </w:rPr>
      </w:pPr>
      <w:r w:rsidRPr="00123272">
        <w:rPr>
          <w:sz w:val="28"/>
          <w:szCs w:val="28"/>
        </w:rPr>
        <w:t>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(п. 32 Инструкции 157н, Письмо Минфина России от 13.12.2017 N 02-07-07/83464),</w:t>
      </w:r>
    </w:p>
    <w:p w:rsidR="00123272" w:rsidRPr="00123272" w:rsidRDefault="00123272" w:rsidP="00123272">
      <w:pPr>
        <w:numPr>
          <w:ilvl w:val="0"/>
          <w:numId w:val="40"/>
        </w:numPr>
        <w:autoSpaceDE w:val="0"/>
        <w:autoSpaceDN w:val="0"/>
        <w:adjustRightInd w:val="0"/>
        <w:spacing w:line="276" w:lineRule="auto"/>
        <w:ind w:firstLine="851"/>
        <w:jc w:val="both"/>
        <w:rPr>
          <w:sz w:val="28"/>
          <w:szCs w:val="28"/>
        </w:rPr>
      </w:pPr>
      <w:r w:rsidRPr="00123272">
        <w:rPr>
          <w:sz w:val="28"/>
          <w:szCs w:val="28"/>
        </w:rPr>
        <w:t xml:space="preserve">Имущество, </w:t>
      </w:r>
      <w:proofErr w:type="gramStart"/>
      <w:r w:rsidRPr="00123272">
        <w:rPr>
          <w:sz w:val="28"/>
          <w:szCs w:val="28"/>
        </w:rPr>
        <w:t>случае</w:t>
      </w:r>
      <w:proofErr w:type="gramEnd"/>
      <w:r w:rsidRPr="00123272">
        <w:rPr>
          <w:sz w:val="28"/>
          <w:szCs w:val="28"/>
        </w:rPr>
        <w:t xml:space="preserve"> если передача его в безвозмездное пользование является неотъемлемым условием соблюдения требований законодательства (Письма Минфина России от 31 августа 2018 г. N 02-07-10/62448, от 19 сентября 2018 г. N 02-07-10/67168, от 27 сентября 2018 г. N 02-07-10/69410),</w:t>
      </w:r>
    </w:p>
    <w:p w:rsidR="00123272" w:rsidRPr="00123272" w:rsidRDefault="00123272" w:rsidP="00123272">
      <w:pPr>
        <w:numPr>
          <w:ilvl w:val="0"/>
          <w:numId w:val="40"/>
        </w:numPr>
        <w:autoSpaceDE w:val="0"/>
        <w:autoSpaceDN w:val="0"/>
        <w:adjustRightInd w:val="0"/>
        <w:spacing w:line="276" w:lineRule="auto"/>
        <w:ind w:firstLine="851"/>
        <w:jc w:val="both"/>
        <w:rPr>
          <w:sz w:val="28"/>
          <w:szCs w:val="28"/>
        </w:rPr>
      </w:pPr>
      <w:proofErr w:type="gramStart"/>
      <w:r w:rsidRPr="00123272">
        <w:rPr>
          <w:sz w:val="28"/>
          <w:szCs w:val="28"/>
        </w:rPr>
        <w:t>Объекты при наличии распорядительных документов о передаче их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 (Письмо Минфина России от 13 июня</w:t>
      </w:r>
      <w:proofErr w:type="gramEnd"/>
      <w:r w:rsidRPr="00123272">
        <w:rPr>
          <w:sz w:val="28"/>
          <w:szCs w:val="28"/>
        </w:rPr>
        <w:t xml:space="preserve"> </w:t>
      </w:r>
      <w:proofErr w:type="gramStart"/>
      <w:r w:rsidRPr="00123272">
        <w:rPr>
          <w:sz w:val="28"/>
          <w:szCs w:val="28"/>
        </w:rPr>
        <w:t>2018 г. N 02-07-10/40429),</w:t>
      </w:r>
      <w:proofErr w:type="gramEnd"/>
    </w:p>
    <w:p w:rsidR="00123272" w:rsidRPr="00123272" w:rsidRDefault="00123272" w:rsidP="00123272">
      <w:pPr>
        <w:numPr>
          <w:ilvl w:val="0"/>
          <w:numId w:val="40"/>
        </w:numPr>
        <w:autoSpaceDE w:val="0"/>
        <w:autoSpaceDN w:val="0"/>
        <w:adjustRightInd w:val="0"/>
        <w:spacing w:line="276" w:lineRule="auto"/>
        <w:ind w:firstLine="851"/>
        <w:jc w:val="both"/>
        <w:rPr>
          <w:sz w:val="28"/>
          <w:szCs w:val="28"/>
        </w:rPr>
      </w:pPr>
      <w:r w:rsidRPr="00123272">
        <w:rPr>
          <w:sz w:val="28"/>
          <w:szCs w:val="28"/>
        </w:rPr>
        <w:lastRenderedPageBreak/>
        <w:t>Объекты, полученные по распоряжению собственника из имущества казны в безвозмездное пользование (Письмо Минфина России от 14 сентября 2018 г. N 02-07-10/66285),</w:t>
      </w:r>
    </w:p>
    <w:p w:rsidR="00123272" w:rsidRPr="00123272" w:rsidRDefault="00123272" w:rsidP="00123272">
      <w:pPr>
        <w:numPr>
          <w:ilvl w:val="0"/>
          <w:numId w:val="40"/>
        </w:numPr>
        <w:autoSpaceDE w:val="0"/>
        <w:autoSpaceDN w:val="0"/>
        <w:adjustRightInd w:val="0"/>
        <w:spacing w:line="276" w:lineRule="auto"/>
        <w:ind w:firstLine="851"/>
        <w:jc w:val="both"/>
        <w:rPr>
          <w:sz w:val="28"/>
          <w:szCs w:val="28"/>
        </w:rPr>
      </w:pPr>
      <w:proofErr w:type="gramStart"/>
      <w:r w:rsidRPr="00123272">
        <w:rPr>
          <w:sz w:val="28"/>
          <w:szCs w:val="28"/>
        </w:rPr>
        <w:t>Иные объекты, полученные/переданные в пользование, в случае если экономическая сущность хозяйственных операций, возникающих в рамках вышеуказанных отношений, не связана с предоставлением имущества для целей извлечения выгод (доходов) от его использования и/или не влечет несения расходов (Письма Минфина России от 14 сентября 2018 г. N 02-07-10/66285, от 19 сентября 2018 г. N 02-07-10/67168).</w:t>
      </w:r>
      <w:proofErr w:type="gramEnd"/>
    </w:p>
    <w:p w:rsidR="00123272" w:rsidRPr="00123272" w:rsidRDefault="00123272" w:rsidP="00123272">
      <w:pPr>
        <w:autoSpaceDE w:val="0"/>
        <w:autoSpaceDN w:val="0"/>
        <w:adjustRightInd w:val="0"/>
        <w:spacing w:line="276" w:lineRule="auto"/>
        <w:ind w:firstLine="851"/>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При возникновении перечисленных объектов они отражаются: </w:t>
      </w:r>
    </w:p>
    <w:p w:rsidR="00123272" w:rsidRPr="00123272" w:rsidRDefault="00123272" w:rsidP="00123272">
      <w:pPr>
        <w:numPr>
          <w:ilvl w:val="0"/>
          <w:numId w:val="41"/>
        </w:numPr>
        <w:autoSpaceDE w:val="0"/>
        <w:autoSpaceDN w:val="0"/>
        <w:adjustRightInd w:val="0"/>
        <w:spacing w:line="276" w:lineRule="auto"/>
        <w:ind w:firstLine="851"/>
        <w:jc w:val="both"/>
        <w:rPr>
          <w:sz w:val="28"/>
          <w:szCs w:val="28"/>
        </w:rPr>
      </w:pPr>
      <w:r w:rsidRPr="00123272">
        <w:rPr>
          <w:sz w:val="28"/>
          <w:szCs w:val="28"/>
        </w:rPr>
        <w:t xml:space="preserve">В учете получателя – на </w:t>
      </w:r>
      <w:proofErr w:type="spellStart"/>
      <w:r w:rsidRPr="00123272">
        <w:rPr>
          <w:sz w:val="28"/>
          <w:szCs w:val="28"/>
        </w:rPr>
        <w:t>забалансовом</w:t>
      </w:r>
      <w:proofErr w:type="spellEnd"/>
      <w:r w:rsidRPr="00123272">
        <w:rPr>
          <w:sz w:val="28"/>
          <w:szCs w:val="28"/>
        </w:rPr>
        <w:t xml:space="preserve"> счете 01 по стоимости, указанной передающей стороной в передаточных документах, </w:t>
      </w:r>
    </w:p>
    <w:p w:rsidR="00123272" w:rsidRPr="00123272" w:rsidRDefault="00123272" w:rsidP="00123272">
      <w:pPr>
        <w:numPr>
          <w:ilvl w:val="0"/>
          <w:numId w:val="41"/>
        </w:numPr>
        <w:autoSpaceDE w:val="0"/>
        <w:autoSpaceDN w:val="0"/>
        <w:adjustRightInd w:val="0"/>
        <w:spacing w:line="276" w:lineRule="auto"/>
        <w:ind w:firstLine="851"/>
        <w:jc w:val="both"/>
        <w:rPr>
          <w:sz w:val="28"/>
          <w:szCs w:val="28"/>
        </w:rPr>
      </w:pPr>
      <w:r w:rsidRPr="00123272">
        <w:rPr>
          <w:sz w:val="28"/>
          <w:szCs w:val="28"/>
        </w:rPr>
        <w:t xml:space="preserve">В учете передающей стороны – на балансовых счетах 10100 и одновременно на </w:t>
      </w:r>
      <w:proofErr w:type="spellStart"/>
      <w:r w:rsidRPr="00123272">
        <w:rPr>
          <w:sz w:val="28"/>
          <w:szCs w:val="28"/>
        </w:rPr>
        <w:t>забалансовом</w:t>
      </w:r>
      <w:proofErr w:type="spellEnd"/>
      <w:r w:rsidRPr="00123272">
        <w:rPr>
          <w:sz w:val="28"/>
          <w:szCs w:val="28"/>
        </w:rPr>
        <w:t xml:space="preserve"> счете 25 (26) по их балансовой стоимости (части балансовой стоимости – при передаче в пользование части объекта).</w:t>
      </w:r>
    </w:p>
    <w:p w:rsidR="00123272" w:rsidRPr="00123272" w:rsidRDefault="00123272" w:rsidP="00123272">
      <w:pPr>
        <w:autoSpaceDE w:val="0"/>
        <w:autoSpaceDN w:val="0"/>
        <w:adjustRightInd w:val="0"/>
        <w:spacing w:line="276" w:lineRule="auto"/>
        <w:ind w:firstLine="851"/>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Договора безвозмездного пользования, заключенные в соответствии со ст. 610 ГК РФ на неопределенный срок, считаются договорами операционной аренды, заключенными на остаток срока планирования финансово-хозяйственной деятельности с момента заключения такого договора. </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numPr>
          <w:ilvl w:val="0"/>
          <w:numId w:val="46"/>
        </w:numPr>
        <w:spacing w:after="60" w:line="276" w:lineRule="auto"/>
        <w:jc w:val="center"/>
        <w:outlineLvl w:val="1"/>
        <w:rPr>
          <w:b/>
          <w:sz w:val="32"/>
          <w:szCs w:val="32"/>
        </w:rPr>
      </w:pPr>
      <w:r w:rsidRPr="00123272">
        <w:rPr>
          <w:b/>
          <w:sz w:val="32"/>
          <w:szCs w:val="32"/>
        </w:rPr>
        <w:t>Нематериальные активы</w:t>
      </w:r>
    </w:p>
    <w:p w:rsidR="00123272" w:rsidRPr="00123272" w:rsidRDefault="00123272" w:rsidP="00123272">
      <w:pPr>
        <w:spacing w:line="276" w:lineRule="auto"/>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К нематериальным активам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Документы аналитического учета, принятия к учету и списания нематериальных активов аналогичны таковым для основных средств.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Документы, отражающие возникновение и наличие исключительных прав на объекты нематериальных активов, определены Приложением № 8 к настоящей Учетной политике.</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lastRenderedPageBreak/>
        <w:t xml:space="preserve">Каждому инвентарному объекту нематериальных активов присваивается уникальный инвентарный номер. Кодирование инвентарных номеров нематериальных активов установлено – 00000000.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123272" w:rsidRPr="00123272" w:rsidRDefault="00123272" w:rsidP="00123272">
      <w:pPr>
        <w:widowControl w:val="0"/>
        <w:tabs>
          <w:tab w:val="left" w:pos="6237"/>
        </w:tabs>
        <w:autoSpaceDE w:val="0"/>
        <w:autoSpaceDN w:val="0"/>
        <w:adjustRightInd w:val="0"/>
        <w:spacing w:line="276" w:lineRule="auto"/>
        <w:ind w:firstLine="540"/>
        <w:jc w:val="both"/>
        <w:rPr>
          <w:sz w:val="28"/>
          <w:szCs w:val="28"/>
        </w:rPr>
      </w:pPr>
    </w:p>
    <w:p w:rsidR="00123272" w:rsidRPr="00123272" w:rsidRDefault="00123272" w:rsidP="00123272">
      <w:pPr>
        <w:tabs>
          <w:tab w:val="left" w:pos="6237"/>
        </w:tabs>
        <w:spacing w:line="276" w:lineRule="auto"/>
        <w:rPr>
          <w:sz w:val="28"/>
          <w:szCs w:val="28"/>
          <w:u w:val="single"/>
        </w:rPr>
      </w:pPr>
    </w:p>
    <w:p w:rsidR="00123272" w:rsidRPr="00123272" w:rsidRDefault="00123272" w:rsidP="00123272">
      <w:pPr>
        <w:numPr>
          <w:ilvl w:val="0"/>
          <w:numId w:val="46"/>
        </w:numPr>
        <w:spacing w:after="60" w:line="276" w:lineRule="auto"/>
        <w:jc w:val="center"/>
        <w:outlineLvl w:val="1"/>
        <w:rPr>
          <w:b/>
          <w:sz w:val="32"/>
          <w:szCs w:val="32"/>
        </w:rPr>
      </w:pPr>
      <w:r w:rsidRPr="00123272">
        <w:rPr>
          <w:b/>
          <w:sz w:val="32"/>
          <w:szCs w:val="32"/>
        </w:rPr>
        <w:t>Материально-производственные запасы</w:t>
      </w:r>
    </w:p>
    <w:p w:rsidR="00123272" w:rsidRPr="00123272" w:rsidRDefault="00123272" w:rsidP="00123272">
      <w:pPr>
        <w:tabs>
          <w:tab w:val="left" w:pos="6237"/>
        </w:tabs>
        <w:spacing w:line="276" w:lineRule="auto"/>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К материальным запасам относятся предметы, используемые в деятельности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С целью аналитического учета материальных запасов устанавливаются следующие учетные единицы (п. 101 Инструкции 157н): </w:t>
      </w:r>
    </w:p>
    <w:p w:rsidR="00123272" w:rsidRPr="00123272" w:rsidRDefault="00123272" w:rsidP="00123272">
      <w:pPr>
        <w:numPr>
          <w:ilvl w:val="0"/>
          <w:numId w:val="10"/>
        </w:numPr>
        <w:autoSpaceDE w:val="0"/>
        <w:autoSpaceDN w:val="0"/>
        <w:adjustRightInd w:val="0"/>
        <w:spacing w:line="276" w:lineRule="auto"/>
        <w:jc w:val="both"/>
        <w:rPr>
          <w:sz w:val="28"/>
          <w:szCs w:val="28"/>
        </w:rPr>
      </w:pPr>
      <w:r w:rsidRPr="00123272">
        <w:rPr>
          <w:sz w:val="28"/>
          <w:szCs w:val="28"/>
        </w:rPr>
        <w:t>для спецодежды - комплект (спецовка, штаны, ботинки, защитные перчатки, куртка);</w:t>
      </w:r>
    </w:p>
    <w:p w:rsidR="00123272" w:rsidRPr="00123272" w:rsidRDefault="00123272" w:rsidP="00123272">
      <w:pPr>
        <w:numPr>
          <w:ilvl w:val="0"/>
          <w:numId w:val="10"/>
        </w:numPr>
        <w:autoSpaceDE w:val="0"/>
        <w:autoSpaceDN w:val="0"/>
        <w:adjustRightInd w:val="0"/>
        <w:spacing w:line="276" w:lineRule="auto"/>
        <w:jc w:val="both"/>
        <w:rPr>
          <w:sz w:val="28"/>
          <w:szCs w:val="28"/>
        </w:rPr>
      </w:pPr>
      <w:r w:rsidRPr="00123272">
        <w:rPr>
          <w:sz w:val="28"/>
          <w:szCs w:val="28"/>
        </w:rPr>
        <w:t>для медикаментов – одна упаковка (одна ампула);</w:t>
      </w:r>
    </w:p>
    <w:p w:rsidR="00123272" w:rsidRPr="00123272" w:rsidRDefault="00123272" w:rsidP="00123272">
      <w:pPr>
        <w:numPr>
          <w:ilvl w:val="0"/>
          <w:numId w:val="10"/>
        </w:numPr>
        <w:autoSpaceDE w:val="0"/>
        <w:autoSpaceDN w:val="0"/>
        <w:adjustRightInd w:val="0"/>
        <w:spacing w:line="276" w:lineRule="auto"/>
        <w:jc w:val="both"/>
        <w:rPr>
          <w:sz w:val="28"/>
          <w:szCs w:val="28"/>
        </w:rPr>
      </w:pPr>
      <w:r w:rsidRPr="00123272">
        <w:rPr>
          <w:sz w:val="28"/>
          <w:szCs w:val="28"/>
        </w:rPr>
        <w:t>для продуктов питания – один килограмм.</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Материальные запасы принимаются к учету при приобретении - на основании документов поставщика (Товарные накладные).</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по поступлению и выбытию активов составляет Акт приемки материалов (ф. 0504220). Кроме этого Акт приемки материалов (ф. 0504220) применяется в случае без документального принятия к учету материальных запасов.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lastRenderedPageBreak/>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для их отражения в учете, формируется на аналитических счетах 10500 000 «Материальные запасы».</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Фактическая стоимость материальных запасов, создаваемых собственными силами, а также при наличии дополнительных расходов при приобретении формируется на счете 10604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Материально ответственные лица ведут учет материальных запасов отдельных категорий материальных запасов в Карточках учета материальных ценностей (ф. 0504043) по наименованиям и количеству.</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Списание (отпуск) материальных запасов производится по средней фактической стоимости (по стоимости каждой единицы – для спецодежды).</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Списание и выдача материалов производится в следующем порядке:</w:t>
      </w:r>
    </w:p>
    <w:p w:rsidR="00123272" w:rsidRPr="00123272" w:rsidRDefault="00123272" w:rsidP="00123272">
      <w:pPr>
        <w:numPr>
          <w:ilvl w:val="0"/>
          <w:numId w:val="7"/>
        </w:numPr>
        <w:autoSpaceDE w:val="0"/>
        <w:autoSpaceDN w:val="0"/>
        <w:adjustRightInd w:val="0"/>
        <w:spacing w:line="276" w:lineRule="auto"/>
        <w:ind w:firstLine="851"/>
        <w:jc w:val="both"/>
        <w:rPr>
          <w:sz w:val="28"/>
          <w:szCs w:val="28"/>
        </w:rPr>
      </w:pPr>
      <w:r w:rsidRPr="00123272">
        <w:rPr>
          <w:sz w:val="28"/>
          <w:szCs w:val="28"/>
        </w:rPr>
        <w:t>Списание канцелярских принадлежностей производится по Ведомости выдачи материальных ценностей на нужды учреждения (ф. 0504210) в момент выдачи их в отдел,</w:t>
      </w:r>
    </w:p>
    <w:p w:rsidR="00123272" w:rsidRPr="00123272" w:rsidRDefault="00123272" w:rsidP="00123272">
      <w:pPr>
        <w:numPr>
          <w:ilvl w:val="0"/>
          <w:numId w:val="7"/>
        </w:numPr>
        <w:autoSpaceDE w:val="0"/>
        <w:autoSpaceDN w:val="0"/>
        <w:adjustRightInd w:val="0"/>
        <w:spacing w:line="276" w:lineRule="auto"/>
        <w:ind w:firstLine="851"/>
        <w:jc w:val="both"/>
        <w:rPr>
          <w:sz w:val="28"/>
          <w:szCs w:val="28"/>
        </w:rPr>
      </w:pPr>
      <w:r w:rsidRPr="00123272">
        <w:rPr>
          <w:sz w:val="28"/>
          <w:szCs w:val="28"/>
        </w:rPr>
        <w:t>Списание чистящих и моющих сре</w:t>
      </w:r>
      <w:proofErr w:type="gramStart"/>
      <w:r w:rsidRPr="00123272">
        <w:rPr>
          <w:sz w:val="28"/>
          <w:szCs w:val="28"/>
        </w:rPr>
        <w:t>дств пр</w:t>
      </w:r>
      <w:proofErr w:type="gramEnd"/>
      <w:r w:rsidRPr="00123272">
        <w:rPr>
          <w:sz w:val="28"/>
          <w:szCs w:val="28"/>
        </w:rPr>
        <w:t>оизводится по Ведомости выдачи материальных ценностей на нужды учреждения (ф. 0504210),</w:t>
      </w:r>
    </w:p>
    <w:p w:rsidR="00123272" w:rsidRPr="00123272" w:rsidRDefault="00123272" w:rsidP="00123272">
      <w:pPr>
        <w:numPr>
          <w:ilvl w:val="0"/>
          <w:numId w:val="7"/>
        </w:numPr>
        <w:autoSpaceDE w:val="0"/>
        <w:autoSpaceDN w:val="0"/>
        <w:adjustRightInd w:val="0"/>
        <w:spacing w:line="276" w:lineRule="auto"/>
        <w:ind w:firstLine="851"/>
        <w:jc w:val="both"/>
        <w:rPr>
          <w:sz w:val="28"/>
          <w:szCs w:val="28"/>
        </w:rPr>
      </w:pPr>
      <w:r w:rsidRPr="00123272">
        <w:rPr>
          <w:sz w:val="28"/>
          <w:szCs w:val="28"/>
        </w:rPr>
        <w:t xml:space="preserve">Списание ГСМ оформляется Актом о списании материальных запасов (ф. 0504230), оформленным на основании Путевых листов легкового автомобиля (Типовая межотраслевая форма N 3) (ОКУД 0345001). Нормы расхода ГСМ разрабатываются на основании </w:t>
      </w:r>
      <w:proofErr w:type="gramStart"/>
      <w:r w:rsidRPr="00123272">
        <w:rPr>
          <w:sz w:val="28"/>
          <w:szCs w:val="28"/>
        </w:rPr>
        <w:t>Методических рекомендаций, введенных в действие Распоряжением Минтранса России от 14.03.2008 N АМ-23-р и утверждаются</w:t>
      </w:r>
      <w:proofErr w:type="gramEnd"/>
      <w:r w:rsidRPr="00123272">
        <w:rPr>
          <w:sz w:val="28"/>
          <w:szCs w:val="28"/>
        </w:rPr>
        <w:t xml:space="preserve"> Распоряжением Главы муниципального района,</w:t>
      </w:r>
    </w:p>
    <w:p w:rsidR="00123272" w:rsidRPr="00123272" w:rsidRDefault="00123272" w:rsidP="00123272">
      <w:pPr>
        <w:numPr>
          <w:ilvl w:val="0"/>
          <w:numId w:val="7"/>
        </w:numPr>
        <w:autoSpaceDE w:val="0"/>
        <w:autoSpaceDN w:val="0"/>
        <w:adjustRightInd w:val="0"/>
        <w:spacing w:line="276" w:lineRule="auto"/>
        <w:ind w:firstLine="851"/>
        <w:jc w:val="both"/>
        <w:rPr>
          <w:sz w:val="28"/>
          <w:szCs w:val="28"/>
        </w:rPr>
      </w:pPr>
      <w:r w:rsidRPr="00123272">
        <w:rPr>
          <w:sz w:val="28"/>
          <w:szCs w:val="28"/>
        </w:rPr>
        <w:lastRenderedPageBreak/>
        <w:t xml:space="preserve">Выдача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w:t>
      </w:r>
      <w:proofErr w:type="spellStart"/>
      <w:r w:rsidRPr="00123272">
        <w:rPr>
          <w:sz w:val="28"/>
          <w:szCs w:val="28"/>
        </w:rPr>
        <w:t>забалансовом</w:t>
      </w:r>
      <w:proofErr w:type="spellEnd"/>
      <w:r w:rsidRPr="00123272">
        <w:rPr>
          <w:sz w:val="28"/>
          <w:szCs w:val="28"/>
        </w:rPr>
        <w:t xml:space="preserve"> счете 27 «Материальные ценности, выданные в личное пользование работникам (сотрудникам)»,</w:t>
      </w:r>
    </w:p>
    <w:p w:rsidR="00123272" w:rsidRPr="00123272" w:rsidRDefault="00123272" w:rsidP="00123272">
      <w:pPr>
        <w:numPr>
          <w:ilvl w:val="0"/>
          <w:numId w:val="7"/>
        </w:numPr>
        <w:autoSpaceDE w:val="0"/>
        <w:autoSpaceDN w:val="0"/>
        <w:adjustRightInd w:val="0"/>
        <w:spacing w:line="276" w:lineRule="auto"/>
        <w:ind w:firstLine="851"/>
        <w:jc w:val="both"/>
        <w:rPr>
          <w:sz w:val="28"/>
          <w:szCs w:val="28"/>
        </w:rPr>
      </w:pPr>
      <w:r w:rsidRPr="00123272">
        <w:rPr>
          <w:sz w:val="28"/>
          <w:szCs w:val="28"/>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123272" w:rsidRPr="00123272" w:rsidRDefault="00123272" w:rsidP="00123272">
      <w:pPr>
        <w:numPr>
          <w:ilvl w:val="0"/>
          <w:numId w:val="7"/>
        </w:numPr>
        <w:autoSpaceDE w:val="0"/>
        <w:autoSpaceDN w:val="0"/>
        <w:adjustRightInd w:val="0"/>
        <w:spacing w:line="276" w:lineRule="auto"/>
        <w:ind w:firstLine="851"/>
        <w:jc w:val="both"/>
        <w:rPr>
          <w:sz w:val="28"/>
          <w:szCs w:val="28"/>
        </w:rPr>
      </w:pPr>
      <w:r w:rsidRPr="00123272">
        <w:rPr>
          <w:sz w:val="28"/>
          <w:szCs w:val="28"/>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123272" w:rsidRPr="00123272" w:rsidRDefault="00123272" w:rsidP="00123272">
      <w:pPr>
        <w:numPr>
          <w:ilvl w:val="0"/>
          <w:numId w:val="7"/>
        </w:numPr>
        <w:autoSpaceDE w:val="0"/>
        <w:autoSpaceDN w:val="0"/>
        <w:adjustRightInd w:val="0"/>
        <w:spacing w:line="276" w:lineRule="auto"/>
        <w:ind w:firstLine="851"/>
        <w:jc w:val="both"/>
        <w:rPr>
          <w:sz w:val="28"/>
          <w:szCs w:val="28"/>
        </w:rPr>
      </w:pPr>
      <w:r w:rsidRPr="00123272">
        <w:rPr>
          <w:sz w:val="28"/>
          <w:szCs w:val="28"/>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123272" w:rsidRPr="00123272" w:rsidRDefault="00123272" w:rsidP="00123272">
      <w:pPr>
        <w:numPr>
          <w:ilvl w:val="0"/>
          <w:numId w:val="7"/>
        </w:numPr>
        <w:autoSpaceDE w:val="0"/>
        <w:autoSpaceDN w:val="0"/>
        <w:adjustRightInd w:val="0"/>
        <w:spacing w:line="276" w:lineRule="auto"/>
        <w:ind w:firstLine="851"/>
        <w:jc w:val="both"/>
        <w:rPr>
          <w:sz w:val="28"/>
          <w:szCs w:val="28"/>
        </w:rPr>
      </w:pPr>
      <w:r w:rsidRPr="00123272">
        <w:rPr>
          <w:sz w:val="28"/>
          <w:szCs w:val="28"/>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123272" w:rsidRPr="00123272" w:rsidRDefault="00123272" w:rsidP="00123272">
      <w:pPr>
        <w:autoSpaceDE w:val="0"/>
        <w:autoSpaceDN w:val="0"/>
        <w:adjustRightInd w:val="0"/>
        <w:spacing w:line="276" w:lineRule="auto"/>
        <w:ind w:firstLine="851"/>
        <w:jc w:val="both"/>
        <w:rPr>
          <w:sz w:val="28"/>
          <w:szCs w:val="28"/>
        </w:rPr>
      </w:pPr>
    </w:p>
    <w:p w:rsidR="00123272" w:rsidRPr="00123272" w:rsidRDefault="00123272" w:rsidP="00123272">
      <w:pPr>
        <w:tabs>
          <w:tab w:val="left" w:pos="6237"/>
        </w:tabs>
        <w:autoSpaceDE w:val="0"/>
        <w:autoSpaceDN w:val="0"/>
        <w:adjustRightInd w:val="0"/>
        <w:spacing w:line="276" w:lineRule="auto"/>
        <w:ind w:firstLine="851"/>
        <w:jc w:val="both"/>
        <w:outlineLvl w:val="3"/>
        <w:rPr>
          <w:sz w:val="28"/>
          <w:szCs w:val="28"/>
        </w:rPr>
      </w:pPr>
    </w:p>
    <w:p w:rsidR="00123272" w:rsidRPr="00123272" w:rsidRDefault="00123272" w:rsidP="00123272">
      <w:pPr>
        <w:tabs>
          <w:tab w:val="left" w:pos="6237"/>
        </w:tabs>
        <w:autoSpaceDE w:val="0"/>
        <w:autoSpaceDN w:val="0"/>
        <w:adjustRightInd w:val="0"/>
        <w:spacing w:line="276" w:lineRule="auto"/>
        <w:ind w:firstLine="540"/>
        <w:jc w:val="both"/>
        <w:outlineLvl w:val="3"/>
        <w:rPr>
          <w:sz w:val="28"/>
          <w:szCs w:val="28"/>
        </w:rPr>
      </w:pPr>
    </w:p>
    <w:p w:rsidR="00123272" w:rsidRPr="00123272" w:rsidRDefault="00123272" w:rsidP="00123272">
      <w:pPr>
        <w:numPr>
          <w:ilvl w:val="0"/>
          <w:numId w:val="46"/>
        </w:numPr>
        <w:spacing w:after="60" w:line="276" w:lineRule="auto"/>
        <w:jc w:val="center"/>
        <w:outlineLvl w:val="1"/>
        <w:rPr>
          <w:b/>
          <w:sz w:val="32"/>
          <w:szCs w:val="32"/>
        </w:rPr>
      </w:pPr>
      <w:r w:rsidRPr="00123272">
        <w:rPr>
          <w:b/>
          <w:sz w:val="32"/>
          <w:szCs w:val="32"/>
        </w:rPr>
        <w:t>Затраты на изготовление готовой продукции, выполнение работ, оказание услуг</w:t>
      </w:r>
    </w:p>
    <w:p w:rsidR="00123272" w:rsidRPr="00123272" w:rsidRDefault="00123272" w:rsidP="00123272">
      <w:pPr>
        <w:tabs>
          <w:tab w:val="left" w:pos="6237"/>
        </w:tabs>
        <w:autoSpaceDE w:val="0"/>
        <w:autoSpaceDN w:val="0"/>
        <w:adjustRightInd w:val="0"/>
        <w:spacing w:line="276" w:lineRule="auto"/>
        <w:ind w:firstLine="540"/>
        <w:jc w:val="center"/>
        <w:outlineLvl w:val="3"/>
        <w:rPr>
          <w:b/>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При </w:t>
      </w:r>
      <w:proofErr w:type="spellStart"/>
      <w:r w:rsidRPr="00123272">
        <w:rPr>
          <w:sz w:val="28"/>
          <w:szCs w:val="28"/>
        </w:rPr>
        <w:t>калькулировании</w:t>
      </w:r>
      <w:proofErr w:type="spellEnd"/>
      <w:r w:rsidRPr="00123272">
        <w:rPr>
          <w:sz w:val="28"/>
          <w:szCs w:val="28"/>
        </w:rPr>
        <w:t xml:space="preserve"> фактической себестоимости услуги, работы, а также готовой продукции применяется Положение о </w:t>
      </w:r>
      <w:proofErr w:type="spellStart"/>
      <w:r w:rsidRPr="00123272">
        <w:rPr>
          <w:sz w:val="28"/>
          <w:szCs w:val="28"/>
        </w:rPr>
        <w:t>калькулировании</w:t>
      </w:r>
      <w:proofErr w:type="spellEnd"/>
      <w:r w:rsidRPr="00123272">
        <w:rPr>
          <w:sz w:val="28"/>
          <w:szCs w:val="28"/>
        </w:rPr>
        <w:t xml:space="preserve">, установленное Приложением № 9 к Учетной политике. </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numPr>
          <w:ilvl w:val="0"/>
          <w:numId w:val="46"/>
        </w:numPr>
        <w:spacing w:after="60" w:line="276" w:lineRule="auto"/>
        <w:jc w:val="center"/>
        <w:outlineLvl w:val="1"/>
        <w:rPr>
          <w:b/>
          <w:sz w:val="32"/>
          <w:szCs w:val="32"/>
        </w:rPr>
      </w:pPr>
      <w:r w:rsidRPr="00123272">
        <w:rPr>
          <w:b/>
          <w:sz w:val="32"/>
          <w:szCs w:val="32"/>
        </w:rPr>
        <w:t xml:space="preserve">Денежные средства </w:t>
      </w:r>
    </w:p>
    <w:p w:rsidR="00123272" w:rsidRPr="00123272" w:rsidRDefault="00123272" w:rsidP="00123272">
      <w:pPr>
        <w:tabs>
          <w:tab w:val="left" w:pos="6237"/>
        </w:tabs>
        <w:spacing w:line="276" w:lineRule="auto"/>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Кассовая книга ведется автоматизированным способом через программный комплекс «</w:t>
      </w:r>
      <w:proofErr w:type="spellStart"/>
      <w:r w:rsidRPr="00123272">
        <w:rPr>
          <w:sz w:val="28"/>
          <w:szCs w:val="28"/>
        </w:rPr>
        <w:t>Читаинформ</w:t>
      </w:r>
      <w:proofErr w:type="spellEnd"/>
      <w:r w:rsidRPr="00123272">
        <w:rPr>
          <w:sz w:val="28"/>
          <w:szCs w:val="28"/>
        </w:rPr>
        <w:t>».</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Ответственность за сохранность ценностей, находящихся в кассе, несет бухгалтер. Бухгалтер в обязательном порядке фиксирует любой приход и расход наличных денежных сре</w:t>
      </w:r>
      <w:proofErr w:type="gramStart"/>
      <w:r w:rsidRPr="00123272">
        <w:rPr>
          <w:sz w:val="28"/>
          <w:szCs w:val="28"/>
        </w:rPr>
        <w:t>дств в к</w:t>
      </w:r>
      <w:proofErr w:type="gramEnd"/>
      <w:r w:rsidRPr="00123272">
        <w:rPr>
          <w:sz w:val="28"/>
          <w:szCs w:val="28"/>
        </w:rPr>
        <w:t>ассовой книге строго в день составления документа.</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lastRenderedPageBreak/>
        <w:t>Кассовая книга шнуруется, нумеруется, опечатывается и подписывается Главой и главным бухгалтером.</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Лимит кассы устанавливается Распоряжением Главы (п. 2 Указания 3210-У).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Прием в кассу наличных денежных средств от физических лиц производится по  Приходным кассовым ордерам </w:t>
      </w:r>
      <w:hyperlink r:id="rId7" w:history="1">
        <w:r w:rsidRPr="00123272">
          <w:rPr>
            <w:sz w:val="28"/>
            <w:szCs w:val="28"/>
          </w:rPr>
          <w:t>(ф. 0310001)</w:t>
        </w:r>
      </w:hyperlink>
      <w:r w:rsidRPr="00123272">
        <w:rPr>
          <w:sz w:val="28"/>
          <w:szCs w:val="28"/>
        </w:rPr>
        <w:t xml:space="preserve">.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Глава </w:t>
      </w:r>
      <w:proofErr w:type="gramStart"/>
      <w:r w:rsidRPr="00123272">
        <w:rPr>
          <w:sz w:val="28"/>
          <w:szCs w:val="28"/>
        </w:rPr>
        <w:t>муниципального</w:t>
      </w:r>
      <w:proofErr w:type="gramEnd"/>
      <w:r w:rsidRPr="00123272">
        <w:rPr>
          <w:sz w:val="28"/>
          <w:szCs w:val="28"/>
        </w:rPr>
        <w:t xml:space="preserve"> района и главный бухгалтер.</w:t>
      </w:r>
    </w:p>
    <w:p w:rsidR="00123272" w:rsidRPr="00123272" w:rsidRDefault="00123272" w:rsidP="00123272">
      <w:pPr>
        <w:widowControl w:val="0"/>
        <w:tabs>
          <w:tab w:val="left" w:pos="6237"/>
        </w:tabs>
        <w:spacing w:line="276" w:lineRule="auto"/>
        <w:ind w:right="60"/>
        <w:jc w:val="both"/>
        <w:rPr>
          <w:sz w:val="28"/>
          <w:szCs w:val="28"/>
        </w:rPr>
      </w:pPr>
    </w:p>
    <w:p w:rsidR="00123272" w:rsidRPr="00123272" w:rsidRDefault="00123272" w:rsidP="00123272">
      <w:pPr>
        <w:widowControl w:val="0"/>
        <w:tabs>
          <w:tab w:val="left" w:pos="6237"/>
        </w:tabs>
        <w:spacing w:line="276" w:lineRule="auto"/>
        <w:ind w:right="60"/>
        <w:jc w:val="both"/>
        <w:rPr>
          <w:sz w:val="28"/>
          <w:szCs w:val="28"/>
        </w:rPr>
      </w:pPr>
    </w:p>
    <w:p w:rsidR="00123272" w:rsidRPr="00123272" w:rsidRDefault="00123272" w:rsidP="00123272">
      <w:pPr>
        <w:widowControl w:val="0"/>
        <w:tabs>
          <w:tab w:val="left" w:pos="6237"/>
        </w:tabs>
        <w:spacing w:line="276" w:lineRule="auto"/>
        <w:ind w:right="60"/>
        <w:jc w:val="both"/>
        <w:rPr>
          <w:sz w:val="28"/>
          <w:szCs w:val="28"/>
        </w:rPr>
      </w:pPr>
    </w:p>
    <w:p w:rsidR="00123272" w:rsidRPr="00123272" w:rsidRDefault="00123272" w:rsidP="00123272">
      <w:pPr>
        <w:widowControl w:val="0"/>
        <w:tabs>
          <w:tab w:val="left" w:pos="6237"/>
        </w:tabs>
        <w:spacing w:line="276" w:lineRule="auto"/>
        <w:ind w:right="60"/>
        <w:jc w:val="both"/>
        <w:rPr>
          <w:sz w:val="28"/>
          <w:szCs w:val="28"/>
        </w:rPr>
      </w:pPr>
    </w:p>
    <w:p w:rsidR="00123272" w:rsidRPr="00123272" w:rsidRDefault="00123272" w:rsidP="00123272">
      <w:pPr>
        <w:numPr>
          <w:ilvl w:val="0"/>
          <w:numId w:val="46"/>
        </w:numPr>
        <w:spacing w:after="60" w:line="276" w:lineRule="auto"/>
        <w:jc w:val="center"/>
        <w:outlineLvl w:val="1"/>
        <w:rPr>
          <w:b/>
          <w:sz w:val="28"/>
          <w:szCs w:val="28"/>
        </w:rPr>
      </w:pPr>
      <w:r w:rsidRPr="00123272">
        <w:rPr>
          <w:b/>
          <w:sz w:val="28"/>
          <w:szCs w:val="28"/>
        </w:rPr>
        <w:t>Денежные документы</w:t>
      </w:r>
    </w:p>
    <w:p w:rsidR="00123272" w:rsidRPr="00123272" w:rsidRDefault="00123272" w:rsidP="00123272">
      <w:pPr>
        <w:widowControl w:val="0"/>
        <w:tabs>
          <w:tab w:val="left" w:pos="6237"/>
        </w:tabs>
        <w:spacing w:line="276" w:lineRule="auto"/>
        <w:ind w:left="20" w:right="60" w:firstLine="720"/>
        <w:jc w:val="center"/>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В составе денежных документов учитываются (п. 169 Инструкции 157н):</w:t>
      </w:r>
    </w:p>
    <w:p w:rsidR="00123272" w:rsidRPr="00123272" w:rsidRDefault="00123272" w:rsidP="00123272">
      <w:pPr>
        <w:numPr>
          <w:ilvl w:val="0"/>
          <w:numId w:val="18"/>
        </w:numPr>
        <w:autoSpaceDE w:val="0"/>
        <w:autoSpaceDN w:val="0"/>
        <w:adjustRightInd w:val="0"/>
        <w:spacing w:line="276" w:lineRule="auto"/>
        <w:jc w:val="both"/>
        <w:rPr>
          <w:sz w:val="28"/>
          <w:szCs w:val="28"/>
        </w:rPr>
      </w:pPr>
      <w:r w:rsidRPr="00123272">
        <w:rPr>
          <w:sz w:val="28"/>
          <w:szCs w:val="28"/>
        </w:rPr>
        <w:t>Почтовые марки и маркированные конверты,</w:t>
      </w:r>
    </w:p>
    <w:p w:rsidR="00123272" w:rsidRPr="00123272" w:rsidRDefault="00123272" w:rsidP="00123272">
      <w:pPr>
        <w:numPr>
          <w:ilvl w:val="0"/>
          <w:numId w:val="18"/>
        </w:numPr>
        <w:autoSpaceDE w:val="0"/>
        <w:autoSpaceDN w:val="0"/>
        <w:adjustRightInd w:val="0"/>
        <w:spacing w:line="276" w:lineRule="auto"/>
        <w:jc w:val="both"/>
        <w:rPr>
          <w:sz w:val="28"/>
          <w:szCs w:val="28"/>
        </w:rPr>
      </w:pPr>
      <w:r w:rsidRPr="00123272">
        <w:rPr>
          <w:sz w:val="28"/>
          <w:szCs w:val="28"/>
        </w:rPr>
        <w:t>Талоны на бензин,</w:t>
      </w:r>
    </w:p>
    <w:p w:rsidR="00123272" w:rsidRPr="00123272" w:rsidRDefault="00123272" w:rsidP="00123272">
      <w:pPr>
        <w:numPr>
          <w:ilvl w:val="0"/>
          <w:numId w:val="18"/>
        </w:numPr>
        <w:autoSpaceDE w:val="0"/>
        <w:autoSpaceDN w:val="0"/>
        <w:adjustRightInd w:val="0"/>
        <w:spacing w:line="276" w:lineRule="auto"/>
        <w:jc w:val="both"/>
        <w:rPr>
          <w:sz w:val="28"/>
          <w:szCs w:val="28"/>
        </w:rPr>
      </w:pPr>
      <w:r w:rsidRPr="00123272">
        <w:rPr>
          <w:sz w:val="28"/>
          <w:szCs w:val="28"/>
        </w:rPr>
        <w:t xml:space="preserve">Оплаченные путевки в санатории, </w:t>
      </w:r>
    </w:p>
    <w:p w:rsidR="00123272" w:rsidRPr="00123272" w:rsidRDefault="00123272" w:rsidP="00123272">
      <w:pPr>
        <w:numPr>
          <w:ilvl w:val="0"/>
          <w:numId w:val="18"/>
        </w:numPr>
        <w:autoSpaceDE w:val="0"/>
        <w:autoSpaceDN w:val="0"/>
        <w:adjustRightInd w:val="0"/>
        <w:spacing w:line="276" w:lineRule="auto"/>
        <w:jc w:val="both"/>
        <w:rPr>
          <w:sz w:val="28"/>
          <w:szCs w:val="28"/>
        </w:rPr>
      </w:pPr>
      <w:r w:rsidRPr="00123272">
        <w:rPr>
          <w:sz w:val="28"/>
          <w:szCs w:val="28"/>
        </w:rPr>
        <w:t>Проездные билеты на наземные маршрутные виды транспорта.</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Денежные документы хранятся в кассе. Прием в кассу и выдача из кассы таких документов оформляются Приходными кассовыми ордерами </w:t>
      </w:r>
      <w:hyperlink r:id="rId8" w:history="1">
        <w:r w:rsidRPr="00123272">
          <w:rPr>
            <w:sz w:val="28"/>
            <w:szCs w:val="28"/>
          </w:rPr>
          <w:t>(ф. 0310001)</w:t>
        </w:r>
      </w:hyperlink>
      <w:r w:rsidRPr="00123272">
        <w:rPr>
          <w:sz w:val="28"/>
          <w:szCs w:val="28"/>
        </w:rPr>
        <w:t xml:space="preserve"> и Расходными кассовыми ордерами </w:t>
      </w:r>
      <w:hyperlink r:id="rId9" w:history="1">
        <w:r w:rsidRPr="00123272">
          <w:rPr>
            <w:sz w:val="28"/>
            <w:szCs w:val="28"/>
          </w:rPr>
          <w:t>(ф. 0310002)</w:t>
        </w:r>
      </w:hyperlink>
      <w:r w:rsidRPr="00123272">
        <w:rPr>
          <w:sz w:val="28"/>
          <w:szCs w:val="28"/>
        </w:rPr>
        <w:t xml:space="preserve"> с оформлением на них записи "Фондовый".</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Учет операций с денежными документами ведется на отдельных листах Кассовой книги с проставлением на них записи "Фондовый".</w:t>
      </w:r>
    </w:p>
    <w:p w:rsidR="00123272" w:rsidRPr="00123272" w:rsidRDefault="00123272" w:rsidP="00123272">
      <w:pPr>
        <w:widowControl w:val="0"/>
        <w:tabs>
          <w:tab w:val="left" w:pos="6237"/>
        </w:tabs>
        <w:spacing w:line="276" w:lineRule="auto"/>
        <w:ind w:left="20" w:firstLine="720"/>
        <w:jc w:val="center"/>
        <w:rPr>
          <w:sz w:val="28"/>
          <w:szCs w:val="28"/>
        </w:rPr>
      </w:pPr>
    </w:p>
    <w:p w:rsidR="00123272" w:rsidRPr="00123272" w:rsidRDefault="00123272" w:rsidP="00123272">
      <w:pPr>
        <w:numPr>
          <w:ilvl w:val="0"/>
          <w:numId w:val="46"/>
        </w:numPr>
        <w:spacing w:after="60" w:line="276" w:lineRule="auto"/>
        <w:jc w:val="center"/>
        <w:outlineLvl w:val="1"/>
        <w:rPr>
          <w:b/>
          <w:sz w:val="32"/>
          <w:szCs w:val="32"/>
        </w:rPr>
      </w:pPr>
      <w:r w:rsidRPr="00123272">
        <w:rPr>
          <w:b/>
          <w:sz w:val="32"/>
          <w:szCs w:val="32"/>
        </w:rPr>
        <w:t xml:space="preserve">Расчеты с дебиторами </w:t>
      </w:r>
    </w:p>
    <w:p w:rsidR="00123272" w:rsidRPr="00123272" w:rsidRDefault="00123272" w:rsidP="00123272">
      <w:pPr>
        <w:widowControl w:val="0"/>
        <w:tabs>
          <w:tab w:val="left" w:pos="6237"/>
        </w:tabs>
        <w:spacing w:line="276" w:lineRule="auto"/>
        <w:ind w:left="20" w:firstLine="720"/>
        <w:jc w:val="center"/>
        <w:rPr>
          <w:sz w:val="32"/>
          <w:szCs w:val="32"/>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На счете 0 20500 000 «Расчеты по доходам» учитываются начисленные в момент возникновения требований к их плательщикам: </w:t>
      </w:r>
    </w:p>
    <w:p w:rsidR="00123272" w:rsidRPr="00123272" w:rsidRDefault="00123272" w:rsidP="00123272">
      <w:pPr>
        <w:numPr>
          <w:ilvl w:val="0"/>
          <w:numId w:val="19"/>
        </w:numPr>
        <w:autoSpaceDE w:val="0"/>
        <w:autoSpaceDN w:val="0"/>
        <w:adjustRightInd w:val="0"/>
        <w:spacing w:line="276" w:lineRule="auto"/>
        <w:jc w:val="both"/>
        <w:rPr>
          <w:sz w:val="28"/>
          <w:szCs w:val="28"/>
        </w:rPr>
      </w:pPr>
      <w:r w:rsidRPr="00123272">
        <w:rPr>
          <w:sz w:val="28"/>
          <w:szCs w:val="28"/>
        </w:rPr>
        <w:t>Согласно заключенным договорам,</w:t>
      </w:r>
    </w:p>
    <w:p w:rsidR="00123272" w:rsidRPr="00123272" w:rsidRDefault="00123272" w:rsidP="00123272">
      <w:pPr>
        <w:numPr>
          <w:ilvl w:val="0"/>
          <w:numId w:val="19"/>
        </w:numPr>
        <w:autoSpaceDE w:val="0"/>
        <w:autoSpaceDN w:val="0"/>
        <w:adjustRightInd w:val="0"/>
        <w:spacing w:line="276" w:lineRule="auto"/>
        <w:jc w:val="both"/>
        <w:rPr>
          <w:sz w:val="28"/>
          <w:szCs w:val="28"/>
        </w:rPr>
      </w:pPr>
      <w:r w:rsidRPr="00123272">
        <w:rPr>
          <w:sz w:val="28"/>
          <w:szCs w:val="28"/>
        </w:rPr>
        <w:t>По соглашениям,</w:t>
      </w:r>
    </w:p>
    <w:p w:rsidR="00123272" w:rsidRPr="00123272" w:rsidRDefault="00123272" w:rsidP="00123272">
      <w:pPr>
        <w:numPr>
          <w:ilvl w:val="0"/>
          <w:numId w:val="19"/>
        </w:numPr>
        <w:autoSpaceDE w:val="0"/>
        <w:autoSpaceDN w:val="0"/>
        <w:adjustRightInd w:val="0"/>
        <w:spacing w:line="276" w:lineRule="auto"/>
        <w:jc w:val="both"/>
        <w:rPr>
          <w:sz w:val="28"/>
          <w:szCs w:val="28"/>
        </w:rPr>
      </w:pPr>
      <w:r w:rsidRPr="00123272">
        <w:rPr>
          <w:sz w:val="28"/>
          <w:szCs w:val="28"/>
        </w:rPr>
        <w:t>При выполнении возложенных согласно законодательству РФ функций.</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w:t>
      </w:r>
    </w:p>
    <w:p w:rsidR="00123272" w:rsidRPr="00123272" w:rsidRDefault="00123272" w:rsidP="00123272">
      <w:pPr>
        <w:numPr>
          <w:ilvl w:val="0"/>
          <w:numId w:val="42"/>
        </w:numPr>
        <w:autoSpaceDE w:val="0"/>
        <w:autoSpaceDN w:val="0"/>
        <w:adjustRightInd w:val="0"/>
        <w:spacing w:line="276" w:lineRule="auto"/>
        <w:ind w:firstLine="851"/>
        <w:jc w:val="both"/>
        <w:rPr>
          <w:sz w:val="28"/>
          <w:szCs w:val="28"/>
        </w:rPr>
      </w:pPr>
      <w:r w:rsidRPr="00123272">
        <w:rPr>
          <w:sz w:val="28"/>
          <w:szCs w:val="28"/>
        </w:rPr>
        <w:t>при вступлении в силу вынесенного постановления (решения) по делу об административном правонарушении;</w:t>
      </w:r>
    </w:p>
    <w:p w:rsidR="00123272" w:rsidRPr="00123272" w:rsidRDefault="00123272" w:rsidP="00123272">
      <w:pPr>
        <w:numPr>
          <w:ilvl w:val="0"/>
          <w:numId w:val="42"/>
        </w:numPr>
        <w:autoSpaceDE w:val="0"/>
        <w:autoSpaceDN w:val="0"/>
        <w:adjustRightInd w:val="0"/>
        <w:spacing w:line="276" w:lineRule="auto"/>
        <w:ind w:firstLine="851"/>
        <w:jc w:val="both"/>
        <w:rPr>
          <w:sz w:val="28"/>
          <w:szCs w:val="28"/>
        </w:rPr>
      </w:pPr>
      <w:r w:rsidRPr="00123272">
        <w:rPr>
          <w:sz w:val="28"/>
          <w:szCs w:val="28"/>
        </w:rPr>
        <w:t>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Начисление учреждением ожидаемых доходов от выставленных претензий к поставщику услуг за нарушения условий государственного контракта, оспариваемых исполнителями (в </w:t>
      </w:r>
      <w:proofErr w:type="gramStart"/>
      <w:r w:rsidRPr="00123272">
        <w:rPr>
          <w:sz w:val="28"/>
          <w:szCs w:val="28"/>
        </w:rPr>
        <w:t>связи</w:t>
      </w:r>
      <w:proofErr w:type="gramEnd"/>
      <w:r w:rsidRPr="00123272">
        <w:rPr>
          <w:sz w:val="28"/>
          <w:szCs w:val="28"/>
        </w:rPr>
        <w:t xml:space="preserve"> с чем сумму поступлений невозможно надежно оценить), осуществляется по дебету счета 1 20941 560 и кредиту счета 1 40140 141. По факту определения решением суда размера возмещения поставщиком штрафных санкций за нарушение условий контрактов (договоров) в бухгалтерском учете признаются доходы текущего отчетного периода (дебет счета 1 40140 141 и кредит счета 1 40110 141) (Письмо Минфина России от 3 сентября 2018 г. N 02-05-11/62851).</w:t>
      </w:r>
    </w:p>
    <w:p w:rsidR="00123272" w:rsidRPr="00123272" w:rsidRDefault="00123272" w:rsidP="00123272">
      <w:pPr>
        <w:spacing w:after="60" w:line="276" w:lineRule="auto"/>
        <w:jc w:val="center"/>
        <w:outlineLvl w:val="1"/>
        <w:rPr>
          <w:b/>
          <w:sz w:val="28"/>
          <w:szCs w:val="28"/>
        </w:rPr>
      </w:pPr>
      <w:r w:rsidRPr="00123272">
        <w:rPr>
          <w:b/>
          <w:sz w:val="28"/>
          <w:szCs w:val="28"/>
        </w:rPr>
        <w:br/>
        <w:t xml:space="preserve">10. </w:t>
      </w:r>
      <w:r w:rsidRPr="00123272">
        <w:rPr>
          <w:b/>
          <w:sz w:val="32"/>
          <w:szCs w:val="32"/>
        </w:rPr>
        <w:t>Расчеты по выданным авансам</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lastRenderedPageBreak/>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 20600 000 «Расчеты по выданным авансам». </w:t>
      </w:r>
    </w:p>
    <w:p w:rsidR="00123272" w:rsidRPr="00123272" w:rsidRDefault="00123272" w:rsidP="00123272">
      <w:pPr>
        <w:autoSpaceDE w:val="0"/>
        <w:autoSpaceDN w:val="0"/>
        <w:adjustRightInd w:val="0"/>
        <w:spacing w:line="276" w:lineRule="auto"/>
        <w:ind w:firstLine="851"/>
        <w:jc w:val="both"/>
        <w:rPr>
          <w:sz w:val="28"/>
          <w:szCs w:val="28"/>
        </w:rPr>
      </w:pPr>
      <w:proofErr w:type="gramStart"/>
      <w:r w:rsidRPr="00123272">
        <w:rPr>
          <w:sz w:val="28"/>
          <w:szCs w:val="28"/>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получателями авансовых платежей  по дебету счета 1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 (п</w:t>
      </w:r>
      <w:proofErr w:type="gramEnd"/>
      <w:r w:rsidRPr="00123272">
        <w:rPr>
          <w:sz w:val="28"/>
          <w:szCs w:val="28"/>
        </w:rPr>
        <w:t xml:space="preserve">. </w:t>
      </w:r>
      <w:proofErr w:type="gramStart"/>
      <w:r w:rsidRPr="00123272">
        <w:rPr>
          <w:sz w:val="28"/>
          <w:szCs w:val="28"/>
        </w:rPr>
        <w:t>86 Инструкции 162н, Письмо Минфина России N 02-02-04/67438, Казначейства России N 42-7.4-05/5.1-805 от 25.12.2014).</w:t>
      </w:r>
      <w:proofErr w:type="gramEnd"/>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numPr>
          <w:ilvl w:val="0"/>
          <w:numId w:val="47"/>
        </w:numPr>
        <w:spacing w:after="60" w:line="276" w:lineRule="auto"/>
        <w:jc w:val="center"/>
        <w:outlineLvl w:val="1"/>
        <w:rPr>
          <w:b/>
          <w:sz w:val="32"/>
          <w:szCs w:val="32"/>
        </w:rPr>
      </w:pPr>
      <w:r w:rsidRPr="00123272">
        <w:rPr>
          <w:b/>
          <w:sz w:val="32"/>
          <w:szCs w:val="32"/>
        </w:rPr>
        <w:t>Расчеты с подотчетными лицами</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tabs>
          <w:tab w:val="left" w:pos="709"/>
        </w:tabs>
        <w:overflowPunct w:val="0"/>
        <w:autoSpaceDE w:val="0"/>
        <w:autoSpaceDN w:val="0"/>
        <w:adjustRightInd w:val="0"/>
        <w:spacing w:line="276" w:lineRule="auto"/>
        <w:ind w:firstLine="851"/>
        <w:jc w:val="both"/>
        <w:textAlignment w:val="baseline"/>
        <w:rPr>
          <w:sz w:val="28"/>
          <w:szCs w:val="28"/>
        </w:rPr>
      </w:pPr>
      <w:r w:rsidRPr="00123272">
        <w:rPr>
          <w:sz w:val="28"/>
          <w:szCs w:val="28"/>
        </w:rPr>
        <w:t>Право получать под отчет денежные средства и денежные документы имеют работники, состоящие в трудовых отношениях с работодателем (постоянные работники и совместители).</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Максимальная сумма, подлежащая выдаче под отчет, составляет 100.000 рублей.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Максимальный срок выдачи подотчетной суммы устанавливается 3 месяца.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При расчете наличными по одной сделке между юридическими лицами Учреждение учитывает максимальный размер, установленный Банком России – 100.000 рублей.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отчета</w:t>
      </w:r>
      <w:r w:rsidR="00D21135">
        <w:rPr>
          <w:sz w:val="28"/>
          <w:szCs w:val="28"/>
        </w:rPr>
        <w:t xml:space="preserve"> подотчетного лица</w:t>
      </w:r>
      <w:r w:rsidRPr="00123272">
        <w:rPr>
          <w:sz w:val="28"/>
          <w:szCs w:val="28"/>
        </w:rPr>
        <w:t>.</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В исключительных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w:t>
      </w:r>
      <w:r w:rsidR="00D21135">
        <w:rPr>
          <w:sz w:val="28"/>
          <w:szCs w:val="28"/>
        </w:rPr>
        <w:t>отчету</w:t>
      </w:r>
      <w:r w:rsidR="00D21135" w:rsidRPr="00D21135">
        <w:rPr>
          <w:sz w:val="28"/>
          <w:szCs w:val="28"/>
        </w:rPr>
        <w:t xml:space="preserve"> подотчетного лица</w:t>
      </w:r>
      <w:r w:rsidR="00D21135">
        <w:rPr>
          <w:sz w:val="28"/>
          <w:szCs w:val="28"/>
        </w:rPr>
        <w:t xml:space="preserve"> </w:t>
      </w:r>
      <w:r w:rsidRPr="00123272">
        <w:rPr>
          <w:sz w:val="28"/>
          <w:szCs w:val="28"/>
        </w:rPr>
        <w:t xml:space="preserve"> об израсходованных средствах, утвержденному руководителем, с приложением подтверждающих документов и Заявления на возмещение понесенных расходов (форма З-2, разработана самостоятельно).</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lastRenderedPageBreak/>
        <w:t xml:space="preserve">В целях контроля, возмещение расходов, понесенных за счет собственных средств сотрудников, осуществляется только по расходам на канцтовары, на услуги связи, на услуги нотариуса. Заявление и </w:t>
      </w:r>
      <w:r w:rsidR="00D21135">
        <w:rPr>
          <w:sz w:val="28"/>
          <w:szCs w:val="28"/>
        </w:rPr>
        <w:t>отчет</w:t>
      </w:r>
      <w:r w:rsidR="00D21135" w:rsidRPr="00D21135">
        <w:rPr>
          <w:sz w:val="28"/>
          <w:szCs w:val="28"/>
        </w:rPr>
        <w:t xml:space="preserve"> подотчетного лица </w:t>
      </w:r>
      <w:r w:rsidRPr="00123272">
        <w:rPr>
          <w:sz w:val="28"/>
          <w:szCs w:val="28"/>
        </w:rPr>
        <w:t xml:space="preserve">должны быть предоставлены Руководителю не позднее 1 месяца с момента осуществления таких расходов. </w:t>
      </w:r>
      <w:r w:rsidRPr="00123272">
        <w:rPr>
          <w:sz w:val="28"/>
          <w:szCs w:val="28"/>
        </w:rPr>
        <w:tab/>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Порядок направления сотрудников в служебные командировки и возмещения командировочных расходов установлен Положением о командировках (Приложение № 10 к Учетной политике).</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Если при увольнении (или смерти) работника учреждение своевременно не произвело с ним расчет по подотчетным суммам до конца отчетного года, сумма дебиторской задолженности относится на  «Расчеты по компенсации затрат». Задолженность по подотчетным лицам, несвоевременно вернувшим подотчетные суммы (остаток подотчетных сумм) с которыми осуществляется претензионная работа, отраженная на счете 0 20800 000 переносится в дебет счета 0 20930 000 (п. 86 Инструкции 162н).</w:t>
      </w:r>
    </w:p>
    <w:p w:rsidR="00D21135" w:rsidRPr="00D21135" w:rsidRDefault="00D21135" w:rsidP="00D21135">
      <w:pPr>
        <w:autoSpaceDE w:val="0"/>
        <w:autoSpaceDN w:val="0"/>
        <w:adjustRightInd w:val="0"/>
        <w:spacing w:line="276" w:lineRule="auto"/>
        <w:ind w:firstLine="851"/>
        <w:jc w:val="both"/>
        <w:rPr>
          <w:sz w:val="28"/>
          <w:szCs w:val="28"/>
        </w:rPr>
      </w:pPr>
    </w:p>
    <w:p w:rsidR="00123272" w:rsidRPr="00123272" w:rsidRDefault="00D21135" w:rsidP="00D21135">
      <w:pPr>
        <w:autoSpaceDE w:val="0"/>
        <w:autoSpaceDN w:val="0"/>
        <w:adjustRightInd w:val="0"/>
        <w:spacing w:line="276" w:lineRule="auto"/>
        <w:ind w:firstLine="851"/>
        <w:jc w:val="both"/>
        <w:rPr>
          <w:sz w:val="28"/>
          <w:szCs w:val="28"/>
        </w:rPr>
      </w:pPr>
      <w:r w:rsidRPr="00D21135">
        <w:rPr>
          <w:sz w:val="28"/>
          <w:szCs w:val="28"/>
        </w:rPr>
        <w:t xml:space="preserve"> ( в редакции постановления от 21.06.2023г  № 350)</w:t>
      </w:r>
    </w:p>
    <w:p w:rsidR="00123272" w:rsidRPr="00123272" w:rsidRDefault="00123272" w:rsidP="00123272">
      <w:pPr>
        <w:numPr>
          <w:ilvl w:val="0"/>
          <w:numId w:val="47"/>
        </w:numPr>
        <w:spacing w:after="60" w:line="276" w:lineRule="auto"/>
        <w:jc w:val="center"/>
        <w:outlineLvl w:val="1"/>
        <w:rPr>
          <w:b/>
          <w:sz w:val="32"/>
          <w:szCs w:val="32"/>
        </w:rPr>
      </w:pPr>
      <w:r w:rsidRPr="00123272">
        <w:rPr>
          <w:b/>
          <w:sz w:val="32"/>
          <w:szCs w:val="32"/>
        </w:rPr>
        <w:t>Порядок списания задолженностей</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Кредиторская задолженность, по которой истек срок исковой давности, и дебиторская задолженность по доходам, нереальная к взысканию, определяются в бухгалтерском учете по результатам проведенной инвентаризации обязательств. Нереальными к взысканию признаются:</w:t>
      </w:r>
    </w:p>
    <w:p w:rsidR="00123272" w:rsidRPr="00123272" w:rsidRDefault="00123272" w:rsidP="00123272">
      <w:pPr>
        <w:numPr>
          <w:ilvl w:val="0"/>
          <w:numId w:val="20"/>
        </w:numPr>
        <w:autoSpaceDE w:val="0"/>
        <w:autoSpaceDN w:val="0"/>
        <w:adjustRightInd w:val="0"/>
        <w:spacing w:line="276" w:lineRule="auto"/>
        <w:ind w:firstLine="851"/>
        <w:jc w:val="both"/>
        <w:rPr>
          <w:sz w:val="28"/>
          <w:szCs w:val="28"/>
        </w:rPr>
      </w:pPr>
      <w:r w:rsidRPr="00123272">
        <w:rPr>
          <w:sz w:val="28"/>
          <w:szCs w:val="28"/>
        </w:rPr>
        <w:t>долги, по которым истек установленный срок исковой давности (ст. 196 ГК РФ);</w:t>
      </w:r>
    </w:p>
    <w:p w:rsidR="00123272" w:rsidRPr="00123272" w:rsidRDefault="00123272" w:rsidP="00123272">
      <w:pPr>
        <w:numPr>
          <w:ilvl w:val="0"/>
          <w:numId w:val="20"/>
        </w:numPr>
        <w:autoSpaceDE w:val="0"/>
        <w:autoSpaceDN w:val="0"/>
        <w:adjustRightInd w:val="0"/>
        <w:spacing w:line="276" w:lineRule="auto"/>
        <w:ind w:firstLine="851"/>
        <w:jc w:val="both"/>
        <w:rPr>
          <w:sz w:val="28"/>
          <w:szCs w:val="28"/>
        </w:rPr>
      </w:pPr>
      <w:r w:rsidRPr="00123272">
        <w:rPr>
          <w:sz w:val="28"/>
          <w:szCs w:val="28"/>
        </w:rPr>
        <w:t>долги, по которым обязательство прекращено вследствие невозможности его исполнения (ст. 416 ГК РФ);</w:t>
      </w:r>
    </w:p>
    <w:p w:rsidR="00123272" w:rsidRPr="00123272" w:rsidRDefault="00123272" w:rsidP="00123272">
      <w:pPr>
        <w:numPr>
          <w:ilvl w:val="0"/>
          <w:numId w:val="20"/>
        </w:numPr>
        <w:autoSpaceDE w:val="0"/>
        <w:autoSpaceDN w:val="0"/>
        <w:adjustRightInd w:val="0"/>
        <w:spacing w:line="276" w:lineRule="auto"/>
        <w:ind w:firstLine="851"/>
        <w:jc w:val="both"/>
        <w:rPr>
          <w:sz w:val="28"/>
          <w:szCs w:val="28"/>
        </w:rPr>
      </w:pPr>
      <w:r w:rsidRPr="00123272">
        <w:rPr>
          <w:sz w:val="28"/>
          <w:szCs w:val="28"/>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123272" w:rsidRPr="00123272" w:rsidRDefault="00123272" w:rsidP="00123272">
      <w:pPr>
        <w:numPr>
          <w:ilvl w:val="0"/>
          <w:numId w:val="20"/>
        </w:numPr>
        <w:autoSpaceDE w:val="0"/>
        <w:autoSpaceDN w:val="0"/>
        <w:adjustRightInd w:val="0"/>
        <w:spacing w:line="276" w:lineRule="auto"/>
        <w:ind w:firstLine="851"/>
        <w:jc w:val="both"/>
        <w:rPr>
          <w:sz w:val="28"/>
          <w:szCs w:val="28"/>
        </w:rPr>
      </w:pPr>
      <w:r w:rsidRPr="00123272">
        <w:rPr>
          <w:sz w:val="28"/>
          <w:szCs w:val="28"/>
        </w:rPr>
        <w:t>долги, по которым обязательство прекращено смертью должника (ст. 418 ГК РФ);</w:t>
      </w:r>
    </w:p>
    <w:p w:rsidR="00123272" w:rsidRPr="00123272" w:rsidRDefault="00123272" w:rsidP="00123272">
      <w:pPr>
        <w:numPr>
          <w:ilvl w:val="0"/>
          <w:numId w:val="20"/>
        </w:numPr>
        <w:autoSpaceDE w:val="0"/>
        <w:autoSpaceDN w:val="0"/>
        <w:adjustRightInd w:val="0"/>
        <w:spacing w:line="276" w:lineRule="auto"/>
        <w:ind w:firstLine="851"/>
        <w:jc w:val="both"/>
        <w:rPr>
          <w:sz w:val="28"/>
          <w:szCs w:val="28"/>
        </w:rPr>
      </w:pPr>
      <w:r w:rsidRPr="00123272">
        <w:rPr>
          <w:sz w:val="28"/>
          <w:szCs w:val="28"/>
        </w:rPr>
        <w:t>долги, по которым обязательство прекращено ликвидацией организации (ст. 419 ГК РФ).</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lastRenderedPageBreak/>
        <w:t xml:space="preserve">При выявлении указанных долгов Инвентаризационная комиссия заполняет по ним отдельную Инвентаризационную опись (ф. 0504091 или ф. 0504089) и дает рекомендацию Руководителю о списании задолженности.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Списание задолженности нереальной к взысканию оформляется Решением Комиссии по поступлению и выбытию активов по Распоряжению Главы.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w:t>
      </w:r>
      <w:proofErr w:type="spellStart"/>
      <w:r w:rsidRPr="00123272">
        <w:rPr>
          <w:sz w:val="28"/>
          <w:szCs w:val="28"/>
        </w:rPr>
        <w:t>забалансовый</w:t>
      </w:r>
      <w:proofErr w:type="spellEnd"/>
      <w:r w:rsidRPr="00123272">
        <w:rPr>
          <w:sz w:val="28"/>
          <w:szCs w:val="28"/>
        </w:rPr>
        <w:t xml:space="preserve"> счет 20 на основании Решения Инвентаризационной комиссии по Распоряжению Главы. </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numPr>
          <w:ilvl w:val="0"/>
          <w:numId w:val="47"/>
        </w:numPr>
        <w:spacing w:after="60" w:line="276" w:lineRule="auto"/>
        <w:jc w:val="center"/>
        <w:outlineLvl w:val="1"/>
        <w:rPr>
          <w:b/>
          <w:sz w:val="32"/>
          <w:szCs w:val="32"/>
        </w:rPr>
      </w:pPr>
      <w:r w:rsidRPr="00123272">
        <w:rPr>
          <w:b/>
          <w:sz w:val="32"/>
          <w:szCs w:val="32"/>
        </w:rPr>
        <w:t>Отдельные виды доходов и расходов</w:t>
      </w:r>
    </w:p>
    <w:p w:rsidR="00123272" w:rsidRPr="00123272" w:rsidRDefault="00123272" w:rsidP="00123272">
      <w:pPr>
        <w:tabs>
          <w:tab w:val="left" w:pos="6237"/>
        </w:tabs>
        <w:spacing w:line="276" w:lineRule="auto"/>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Расходы признаются в том отчетном периоде, к которому они относятся, независимо от времени фактической выплаты денежных средств.</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В состав расходов будущих периодов, учитываемых на счете 0 40150 000, включаются:</w:t>
      </w:r>
    </w:p>
    <w:p w:rsidR="00123272" w:rsidRPr="00123272" w:rsidRDefault="00123272" w:rsidP="00123272">
      <w:pPr>
        <w:numPr>
          <w:ilvl w:val="0"/>
          <w:numId w:val="21"/>
        </w:numPr>
        <w:autoSpaceDE w:val="0"/>
        <w:autoSpaceDN w:val="0"/>
        <w:adjustRightInd w:val="0"/>
        <w:spacing w:line="276" w:lineRule="auto"/>
        <w:ind w:firstLine="851"/>
        <w:jc w:val="both"/>
        <w:rPr>
          <w:sz w:val="28"/>
          <w:szCs w:val="28"/>
        </w:rPr>
      </w:pPr>
      <w:r w:rsidRPr="00123272">
        <w:rPr>
          <w:sz w:val="28"/>
          <w:szCs w:val="28"/>
        </w:rPr>
        <w:t>расходы на приобретение лицензионного компьютерного программного обеспечения, которые относятся на расходы в течение одного пяти лет с месяца приобретения (п. 4 ст. 1235 ГК РФ),</w:t>
      </w:r>
    </w:p>
    <w:p w:rsidR="00123272" w:rsidRPr="00123272" w:rsidRDefault="00123272" w:rsidP="00123272">
      <w:pPr>
        <w:numPr>
          <w:ilvl w:val="0"/>
          <w:numId w:val="21"/>
        </w:numPr>
        <w:autoSpaceDE w:val="0"/>
        <w:autoSpaceDN w:val="0"/>
        <w:adjustRightInd w:val="0"/>
        <w:spacing w:line="276" w:lineRule="auto"/>
        <w:ind w:firstLine="851"/>
        <w:jc w:val="both"/>
        <w:rPr>
          <w:sz w:val="28"/>
          <w:szCs w:val="28"/>
        </w:rPr>
      </w:pPr>
      <w:r w:rsidRPr="00123272">
        <w:rPr>
          <w:sz w:val="28"/>
          <w:szCs w:val="28"/>
        </w:rPr>
        <w:t xml:space="preserve">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 </w:t>
      </w:r>
    </w:p>
    <w:p w:rsidR="00123272" w:rsidRPr="00123272" w:rsidRDefault="00123272" w:rsidP="00123272">
      <w:pPr>
        <w:numPr>
          <w:ilvl w:val="0"/>
          <w:numId w:val="21"/>
        </w:numPr>
        <w:autoSpaceDE w:val="0"/>
        <w:autoSpaceDN w:val="0"/>
        <w:adjustRightInd w:val="0"/>
        <w:spacing w:line="276" w:lineRule="auto"/>
        <w:ind w:firstLine="851"/>
        <w:jc w:val="both"/>
        <w:rPr>
          <w:sz w:val="28"/>
          <w:szCs w:val="28"/>
        </w:rPr>
      </w:pPr>
      <w:r w:rsidRPr="00123272">
        <w:rPr>
          <w:sz w:val="28"/>
          <w:szCs w:val="28"/>
        </w:rPr>
        <w:t>страховые взносы по договорам страхования, которые равномерно относятся на расходы в течение срока, установленного договорами.</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123272" w:rsidRPr="00123272" w:rsidRDefault="00123272" w:rsidP="00123272">
      <w:pPr>
        <w:numPr>
          <w:ilvl w:val="0"/>
          <w:numId w:val="47"/>
        </w:numPr>
        <w:spacing w:after="60" w:line="276" w:lineRule="auto"/>
        <w:jc w:val="center"/>
        <w:outlineLvl w:val="1"/>
        <w:rPr>
          <w:b/>
          <w:sz w:val="32"/>
          <w:szCs w:val="32"/>
        </w:rPr>
      </w:pPr>
      <w:r w:rsidRPr="00123272">
        <w:rPr>
          <w:b/>
          <w:sz w:val="32"/>
          <w:szCs w:val="32"/>
        </w:rPr>
        <w:t xml:space="preserve">Резервы </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Резервы учитываются на счетах 0 40161 000. Резервы создаются на следующие цели:</w:t>
      </w:r>
    </w:p>
    <w:p w:rsidR="00123272" w:rsidRPr="00123272" w:rsidRDefault="00123272" w:rsidP="00123272">
      <w:pPr>
        <w:numPr>
          <w:ilvl w:val="0"/>
          <w:numId w:val="8"/>
        </w:numPr>
        <w:autoSpaceDE w:val="0"/>
        <w:autoSpaceDN w:val="0"/>
        <w:adjustRightInd w:val="0"/>
        <w:spacing w:line="276" w:lineRule="auto"/>
        <w:ind w:firstLine="851"/>
        <w:jc w:val="both"/>
        <w:rPr>
          <w:sz w:val="28"/>
          <w:szCs w:val="28"/>
        </w:rPr>
      </w:pPr>
      <w:r w:rsidRPr="00123272">
        <w:rPr>
          <w:sz w:val="28"/>
          <w:szCs w:val="28"/>
        </w:rPr>
        <w:lastRenderedPageBreak/>
        <w:t xml:space="preserve">для предстоящей оплаты отпусков за фактически отработанное время, включая платежи на обязательное социальное страхование сотрудника (служащего)– по счетам 0 40161 211 (213) (далее – резерв на отпуска); </w:t>
      </w:r>
    </w:p>
    <w:p w:rsidR="00123272" w:rsidRPr="00123272" w:rsidRDefault="00123272" w:rsidP="00123272">
      <w:pPr>
        <w:numPr>
          <w:ilvl w:val="0"/>
          <w:numId w:val="8"/>
        </w:numPr>
        <w:autoSpaceDE w:val="0"/>
        <w:autoSpaceDN w:val="0"/>
        <w:adjustRightInd w:val="0"/>
        <w:spacing w:line="276" w:lineRule="auto"/>
        <w:ind w:firstLine="851"/>
        <w:jc w:val="both"/>
        <w:rPr>
          <w:sz w:val="28"/>
          <w:szCs w:val="28"/>
        </w:rPr>
      </w:pPr>
      <w:r w:rsidRPr="00123272">
        <w:rPr>
          <w:sz w:val="28"/>
          <w:szCs w:val="28"/>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40161 223.</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Расчет резерва коммунальных расходов и его начисление делается Главным бухгалтером по состоянию на 31 декабря отчетного года согласно показаниям приборов учета.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Расчет резерва на отпуска делается Главным бухгалтером по состоянию на 31 декабря отчетного года исходя из планируемого количества дней отпуска работников в соответствующем году согласно сведениям отдела кадров и средней заработной по всему персоналу.</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123272" w:rsidRPr="00123272" w:rsidRDefault="00123272" w:rsidP="00123272">
      <w:pPr>
        <w:spacing w:after="60" w:line="276" w:lineRule="auto"/>
        <w:jc w:val="center"/>
        <w:outlineLvl w:val="1"/>
        <w:rPr>
          <w:b/>
          <w:sz w:val="28"/>
          <w:szCs w:val="28"/>
        </w:rPr>
      </w:pPr>
    </w:p>
    <w:p w:rsidR="00123272" w:rsidRPr="00123272" w:rsidRDefault="00123272" w:rsidP="00123272">
      <w:pPr>
        <w:numPr>
          <w:ilvl w:val="0"/>
          <w:numId w:val="47"/>
        </w:numPr>
        <w:spacing w:after="60" w:line="276" w:lineRule="auto"/>
        <w:jc w:val="center"/>
        <w:outlineLvl w:val="1"/>
        <w:rPr>
          <w:b/>
          <w:sz w:val="32"/>
          <w:szCs w:val="32"/>
        </w:rPr>
      </w:pPr>
      <w:r w:rsidRPr="00123272">
        <w:rPr>
          <w:b/>
          <w:sz w:val="32"/>
          <w:szCs w:val="32"/>
        </w:rPr>
        <w:t>Санкционирование расходов</w:t>
      </w:r>
    </w:p>
    <w:p w:rsidR="00123272" w:rsidRPr="00123272" w:rsidRDefault="00123272" w:rsidP="00123272">
      <w:pPr>
        <w:tabs>
          <w:tab w:val="left" w:pos="6237"/>
        </w:tabs>
        <w:autoSpaceDE w:val="0"/>
        <w:autoSpaceDN w:val="0"/>
        <w:adjustRightInd w:val="0"/>
        <w:spacing w:line="276" w:lineRule="auto"/>
        <w:ind w:firstLine="709"/>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Порядок принятия обязательств и денежных обязательств установлен в Приложении №12 к Учетной политике.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123272" w:rsidRPr="00123272" w:rsidRDefault="00123272" w:rsidP="00123272">
      <w:pPr>
        <w:autoSpaceDE w:val="0"/>
        <w:autoSpaceDN w:val="0"/>
        <w:adjustRightInd w:val="0"/>
        <w:spacing w:line="276" w:lineRule="auto"/>
        <w:jc w:val="both"/>
        <w:rPr>
          <w:sz w:val="28"/>
          <w:szCs w:val="28"/>
        </w:rPr>
      </w:pPr>
    </w:p>
    <w:p w:rsidR="00123272" w:rsidRPr="00123272" w:rsidRDefault="00123272" w:rsidP="00123272">
      <w:pPr>
        <w:numPr>
          <w:ilvl w:val="0"/>
          <w:numId w:val="47"/>
        </w:numPr>
        <w:spacing w:after="60" w:line="276" w:lineRule="auto"/>
        <w:jc w:val="center"/>
        <w:outlineLvl w:val="1"/>
        <w:rPr>
          <w:b/>
          <w:sz w:val="32"/>
          <w:szCs w:val="32"/>
        </w:rPr>
      </w:pPr>
      <w:r w:rsidRPr="00123272">
        <w:rPr>
          <w:b/>
          <w:sz w:val="32"/>
          <w:szCs w:val="32"/>
        </w:rPr>
        <w:t xml:space="preserve">Применение отдельных видов </w:t>
      </w:r>
      <w:proofErr w:type="spellStart"/>
      <w:r w:rsidRPr="00123272">
        <w:rPr>
          <w:b/>
          <w:sz w:val="32"/>
          <w:szCs w:val="32"/>
        </w:rPr>
        <w:t>забалансовых</w:t>
      </w:r>
      <w:proofErr w:type="spellEnd"/>
      <w:r w:rsidRPr="00123272">
        <w:rPr>
          <w:b/>
          <w:sz w:val="32"/>
          <w:szCs w:val="32"/>
        </w:rPr>
        <w:t xml:space="preserve"> счетов</w:t>
      </w:r>
    </w:p>
    <w:p w:rsidR="00123272" w:rsidRPr="00123272" w:rsidRDefault="00123272" w:rsidP="00123272">
      <w:pPr>
        <w:autoSpaceDE w:val="0"/>
        <w:autoSpaceDN w:val="0"/>
        <w:adjustRightInd w:val="0"/>
        <w:spacing w:line="276" w:lineRule="auto"/>
        <w:ind w:firstLine="540"/>
        <w:jc w:val="both"/>
        <w:rPr>
          <w:sz w:val="32"/>
          <w:szCs w:val="32"/>
          <w:highlight w:val="yellow"/>
        </w:rPr>
      </w:pPr>
    </w:p>
    <w:p w:rsidR="00123272" w:rsidRPr="00123272" w:rsidRDefault="00123272" w:rsidP="00123272">
      <w:pPr>
        <w:autoSpaceDE w:val="0"/>
        <w:autoSpaceDN w:val="0"/>
        <w:adjustRightInd w:val="0"/>
        <w:spacing w:line="276" w:lineRule="auto"/>
        <w:ind w:firstLine="851"/>
        <w:jc w:val="both"/>
        <w:rPr>
          <w:sz w:val="28"/>
          <w:szCs w:val="28"/>
          <w:highlight w:val="yellow"/>
        </w:rPr>
      </w:pPr>
      <w:r w:rsidRPr="00123272">
        <w:rPr>
          <w:sz w:val="28"/>
          <w:szCs w:val="28"/>
        </w:rPr>
        <w:lastRenderedPageBreak/>
        <w:t xml:space="preserve">Учет на </w:t>
      </w:r>
      <w:proofErr w:type="spellStart"/>
      <w:r w:rsidRPr="00123272">
        <w:rPr>
          <w:sz w:val="28"/>
          <w:szCs w:val="28"/>
        </w:rPr>
        <w:t>забалансовых</w:t>
      </w:r>
      <w:proofErr w:type="spellEnd"/>
      <w:r w:rsidRPr="00123272">
        <w:rPr>
          <w:sz w:val="28"/>
          <w:szCs w:val="28"/>
        </w:rPr>
        <w:t xml:space="preserve"> счетах ведется по простой системе.</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На счете 01 «Имущество, полученное в пользование</w:t>
      </w:r>
      <w:r w:rsidRPr="00123272">
        <w:rPr>
          <w:b/>
          <w:sz w:val="28"/>
          <w:szCs w:val="28"/>
        </w:rPr>
        <w:t>»</w:t>
      </w:r>
      <w:r w:rsidRPr="00123272">
        <w:rPr>
          <w:sz w:val="28"/>
          <w:szCs w:val="28"/>
        </w:rPr>
        <w:t xml:space="preserve"> подлежит учету: </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numPr>
          <w:ilvl w:val="0"/>
          <w:numId w:val="22"/>
        </w:numPr>
        <w:autoSpaceDE w:val="0"/>
        <w:autoSpaceDN w:val="0"/>
        <w:adjustRightInd w:val="0"/>
        <w:spacing w:line="276" w:lineRule="auto"/>
        <w:ind w:firstLine="851"/>
        <w:jc w:val="both"/>
        <w:rPr>
          <w:sz w:val="28"/>
          <w:szCs w:val="28"/>
        </w:rPr>
      </w:pPr>
      <w:r w:rsidRPr="00123272">
        <w:rPr>
          <w:sz w:val="28"/>
          <w:szCs w:val="28"/>
        </w:rPr>
        <w:t>Программное обеспечение, приобретаемое по пользовательской лицензии – по цене приобретения (общей стоимости по договору за весь срок пользования), а при невозможности ее определения исходя из условий договора – в условной оценке один рубль за один объект,</w:t>
      </w:r>
    </w:p>
    <w:p w:rsidR="00123272" w:rsidRPr="00123272" w:rsidRDefault="00123272" w:rsidP="00123272">
      <w:pPr>
        <w:numPr>
          <w:ilvl w:val="0"/>
          <w:numId w:val="22"/>
        </w:numPr>
        <w:autoSpaceDE w:val="0"/>
        <w:autoSpaceDN w:val="0"/>
        <w:adjustRightInd w:val="0"/>
        <w:spacing w:line="276" w:lineRule="auto"/>
        <w:ind w:firstLine="851"/>
        <w:jc w:val="both"/>
        <w:rPr>
          <w:sz w:val="28"/>
          <w:szCs w:val="28"/>
        </w:rPr>
      </w:pPr>
      <w:r w:rsidRPr="00123272">
        <w:rPr>
          <w:sz w:val="28"/>
          <w:szCs w:val="28"/>
        </w:rPr>
        <w:t>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и государственных органов – по стоимости, указанной в передаточных документах, а при ее отсутствии – в условной оценке один рубль за один объект.</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На счете 02 «Материальные ценности, принятые (принимаемые) на хранение» подлежат учету:</w:t>
      </w:r>
    </w:p>
    <w:p w:rsidR="00123272" w:rsidRPr="00123272" w:rsidRDefault="00123272" w:rsidP="00123272">
      <w:pPr>
        <w:numPr>
          <w:ilvl w:val="0"/>
          <w:numId w:val="23"/>
        </w:numPr>
        <w:autoSpaceDE w:val="0"/>
        <w:autoSpaceDN w:val="0"/>
        <w:adjustRightInd w:val="0"/>
        <w:spacing w:line="276" w:lineRule="auto"/>
        <w:ind w:firstLine="851"/>
        <w:jc w:val="both"/>
        <w:rPr>
          <w:sz w:val="28"/>
          <w:szCs w:val="28"/>
        </w:rPr>
      </w:pPr>
      <w:r w:rsidRPr="00123272">
        <w:rPr>
          <w:sz w:val="28"/>
          <w:szCs w:val="28"/>
        </w:rPr>
        <w:t>Материальные ценности, полученные в переработку от заказчиков и готовая продукция, произведенная из материалов заказчика до ее передачи,</w:t>
      </w:r>
    </w:p>
    <w:p w:rsidR="00123272" w:rsidRPr="00123272" w:rsidRDefault="00123272" w:rsidP="00123272">
      <w:pPr>
        <w:numPr>
          <w:ilvl w:val="0"/>
          <w:numId w:val="23"/>
        </w:numPr>
        <w:autoSpaceDE w:val="0"/>
        <w:autoSpaceDN w:val="0"/>
        <w:adjustRightInd w:val="0"/>
        <w:spacing w:line="276" w:lineRule="auto"/>
        <w:ind w:firstLine="851"/>
        <w:jc w:val="both"/>
        <w:rPr>
          <w:sz w:val="28"/>
          <w:szCs w:val="28"/>
        </w:rPr>
      </w:pPr>
      <w:r w:rsidRPr="00123272">
        <w:rPr>
          <w:sz w:val="28"/>
          <w:szCs w:val="28"/>
        </w:rPr>
        <w:t xml:space="preserve">Имущество,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оценке один рубль за один объект, а при наличии остаточной стоимости – по остаточной стоимости.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На счете 03 «Бланки строгой отчетности» подлежат учету: </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numPr>
          <w:ilvl w:val="0"/>
          <w:numId w:val="24"/>
        </w:numPr>
        <w:autoSpaceDE w:val="0"/>
        <w:autoSpaceDN w:val="0"/>
        <w:adjustRightInd w:val="0"/>
        <w:spacing w:line="276" w:lineRule="auto"/>
        <w:jc w:val="both"/>
        <w:rPr>
          <w:sz w:val="28"/>
          <w:szCs w:val="28"/>
        </w:rPr>
      </w:pPr>
      <w:r w:rsidRPr="00123272">
        <w:rPr>
          <w:sz w:val="28"/>
          <w:szCs w:val="28"/>
        </w:rPr>
        <w:t>Бланки трудовых книжек</w:t>
      </w:r>
    </w:p>
    <w:p w:rsidR="00123272" w:rsidRPr="00123272" w:rsidRDefault="00123272" w:rsidP="00123272">
      <w:pPr>
        <w:numPr>
          <w:ilvl w:val="0"/>
          <w:numId w:val="24"/>
        </w:numPr>
        <w:autoSpaceDE w:val="0"/>
        <w:autoSpaceDN w:val="0"/>
        <w:adjustRightInd w:val="0"/>
        <w:spacing w:line="276" w:lineRule="auto"/>
        <w:jc w:val="both"/>
        <w:rPr>
          <w:sz w:val="28"/>
          <w:szCs w:val="28"/>
        </w:rPr>
      </w:pPr>
      <w:r w:rsidRPr="00123272">
        <w:rPr>
          <w:sz w:val="28"/>
          <w:szCs w:val="28"/>
        </w:rPr>
        <w:t>Аттестаты</w:t>
      </w:r>
    </w:p>
    <w:p w:rsidR="00123272" w:rsidRPr="00123272" w:rsidRDefault="00123272" w:rsidP="00123272">
      <w:pPr>
        <w:numPr>
          <w:ilvl w:val="0"/>
          <w:numId w:val="24"/>
        </w:numPr>
        <w:autoSpaceDE w:val="0"/>
        <w:autoSpaceDN w:val="0"/>
        <w:adjustRightInd w:val="0"/>
        <w:spacing w:line="276" w:lineRule="auto"/>
        <w:jc w:val="both"/>
        <w:rPr>
          <w:sz w:val="28"/>
          <w:szCs w:val="28"/>
        </w:rPr>
      </w:pPr>
      <w:r w:rsidRPr="00123272">
        <w:rPr>
          <w:sz w:val="28"/>
          <w:szCs w:val="28"/>
        </w:rPr>
        <w:t>Квитанции (ф. 0504510)</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Бланки трудовых книжек учитываются по цене приобретения. Иные бланки строгой отчетности отражать </w:t>
      </w:r>
      <w:proofErr w:type="spellStart"/>
      <w:r w:rsidRPr="00123272">
        <w:rPr>
          <w:sz w:val="28"/>
          <w:szCs w:val="28"/>
        </w:rPr>
        <w:t>забалансовом</w:t>
      </w:r>
      <w:proofErr w:type="spellEnd"/>
      <w:r w:rsidRPr="00123272">
        <w:rPr>
          <w:sz w:val="28"/>
          <w:szCs w:val="28"/>
        </w:rPr>
        <w:t xml:space="preserve"> счете с детализацией по местам использования или хранения в условной оценке - один рубль за один бланк.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lastRenderedPageBreak/>
        <w:t>На счете 04 «Сомнительная задолженность</w:t>
      </w:r>
      <w:r w:rsidRPr="00123272">
        <w:rPr>
          <w:b/>
          <w:sz w:val="28"/>
          <w:szCs w:val="28"/>
        </w:rPr>
        <w:t>»</w:t>
      </w:r>
      <w:r w:rsidRPr="00123272">
        <w:rPr>
          <w:sz w:val="28"/>
          <w:szCs w:val="28"/>
        </w:rP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w:t>
      </w:r>
      <w:proofErr w:type="spellStart"/>
      <w:r w:rsidRPr="00123272">
        <w:rPr>
          <w:sz w:val="28"/>
          <w:szCs w:val="28"/>
        </w:rPr>
        <w:t>забалансового</w:t>
      </w:r>
      <w:proofErr w:type="spellEnd"/>
      <w:r w:rsidRPr="00123272">
        <w:rPr>
          <w:sz w:val="28"/>
          <w:szCs w:val="28"/>
        </w:rPr>
        <w:t xml:space="preserve"> учета осуществляется на основании решения Комиссии по поступлению и выбытию активов о признании задолженности безнадежной к взысканию (п. 339 Инструкции 157н).</w:t>
      </w:r>
    </w:p>
    <w:p w:rsidR="00123272" w:rsidRPr="00123272" w:rsidRDefault="00123272" w:rsidP="00123272">
      <w:pPr>
        <w:autoSpaceDE w:val="0"/>
        <w:autoSpaceDN w:val="0"/>
        <w:adjustRightInd w:val="0"/>
        <w:spacing w:line="276" w:lineRule="auto"/>
        <w:ind w:firstLine="540"/>
        <w:jc w:val="both"/>
        <w:rPr>
          <w:sz w:val="28"/>
          <w:szCs w:val="28"/>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На счете 09 «Запасные части к транспортным средствам, выданные взамен </w:t>
      </w:r>
      <w:proofErr w:type="gramStart"/>
      <w:r w:rsidRPr="00123272">
        <w:rPr>
          <w:sz w:val="28"/>
          <w:szCs w:val="28"/>
        </w:rPr>
        <w:t>изношенных</w:t>
      </w:r>
      <w:proofErr w:type="gramEnd"/>
      <w:r w:rsidRPr="00123272">
        <w:rPr>
          <w:b/>
          <w:sz w:val="28"/>
          <w:szCs w:val="28"/>
        </w:rPr>
        <w:t>»</w:t>
      </w:r>
      <w:r w:rsidRPr="00123272">
        <w:rPr>
          <w:sz w:val="28"/>
          <w:szCs w:val="28"/>
        </w:rPr>
        <w:t xml:space="preserve"> учитываются:</w:t>
      </w:r>
    </w:p>
    <w:p w:rsidR="00123272" w:rsidRPr="00123272" w:rsidRDefault="00123272" w:rsidP="00123272">
      <w:pPr>
        <w:numPr>
          <w:ilvl w:val="0"/>
          <w:numId w:val="25"/>
        </w:numPr>
        <w:autoSpaceDE w:val="0"/>
        <w:autoSpaceDN w:val="0"/>
        <w:adjustRightInd w:val="0"/>
        <w:spacing w:line="276" w:lineRule="auto"/>
        <w:jc w:val="both"/>
        <w:rPr>
          <w:sz w:val="28"/>
          <w:szCs w:val="28"/>
        </w:rPr>
      </w:pPr>
      <w:r w:rsidRPr="00123272">
        <w:rPr>
          <w:sz w:val="28"/>
          <w:szCs w:val="28"/>
        </w:rPr>
        <w:t>двигатели,</w:t>
      </w:r>
    </w:p>
    <w:p w:rsidR="00123272" w:rsidRPr="00123272" w:rsidRDefault="00123272" w:rsidP="00123272">
      <w:pPr>
        <w:numPr>
          <w:ilvl w:val="0"/>
          <w:numId w:val="25"/>
        </w:numPr>
        <w:autoSpaceDE w:val="0"/>
        <w:autoSpaceDN w:val="0"/>
        <w:adjustRightInd w:val="0"/>
        <w:spacing w:line="276" w:lineRule="auto"/>
        <w:jc w:val="both"/>
        <w:rPr>
          <w:sz w:val="28"/>
          <w:szCs w:val="28"/>
        </w:rPr>
      </w:pPr>
      <w:r w:rsidRPr="00123272">
        <w:rPr>
          <w:sz w:val="28"/>
          <w:szCs w:val="28"/>
        </w:rPr>
        <w:t>шины.</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На счете 20 «Задолженность, невостребованная кредиторами»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Для целей составления отчетности, задолженность невостребованная кредиторами на счете 20 группируется в следующем порядке: </w:t>
      </w:r>
    </w:p>
    <w:p w:rsidR="00123272" w:rsidRPr="00123272" w:rsidRDefault="00123272" w:rsidP="00123272">
      <w:pPr>
        <w:numPr>
          <w:ilvl w:val="0"/>
          <w:numId w:val="26"/>
        </w:numPr>
        <w:autoSpaceDE w:val="0"/>
        <w:autoSpaceDN w:val="0"/>
        <w:adjustRightInd w:val="0"/>
        <w:spacing w:line="276" w:lineRule="auto"/>
        <w:jc w:val="both"/>
        <w:rPr>
          <w:sz w:val="28"/>
          <w:szCs w:val="28"/>
        </w:rPr>
      </w:pPr>
      <w:r w:rsidRPr="00123272">
        <w:rPr>
          <w:sz w:val="28"/>
          <w:szCs w:val="28"/>
        </w:rPr>
        <w:t>задолженность по крупным сделкам;</w:t>
      </w:r>
    </w:p>
    <w:p w:rsidR="00123272" w:rsidRPr="00123272" w:rsidRDefault="00123272" w:rsidP="00123272">
      <w:pPr>
        <w:numPr>
          <w:ilvl w:val="0"/>
          <w:numId w:val="26"/>
        </w:numPr>
        <w:autoSpaceDE w:val="0"/>
        <w:autoSpaceDN w:val="0"/>
        <w:adjustRightInd w:val="0"/>
        <w:spacing w:line="276" w:lineRule="auto"/>
        <w:jc w:val="both"/>
        <w:rPr>
          <w:sz w:val="28"/>
          <w:szCs w:val="28"/>
        </w:rPr>
      </w:pPr>
      <w:r w:rsidRPr="00123272">
        <w:rPr>
          <w:sz w:val="28"/>
          <w:szCs w:val="28"/>
        </w:rPr>
        <w:t>задолженность по сделкам с заинтересованностью;</w:t>
      </w:r>
    </w:p>
    <w:p w:rsidR="00123272" w:rsidRPr="00123272" w:rsidRDefault="00123272" w:rsidP="00123272">
      <w:pPr>
        <w:numPr>
          <w:ilvl w:val="0"/>
          <w:numId w:val="26"/>
        </w:numPr>
        <w:autoSpaceDE w:val="0"/>
        <w:autoSpaceDN w:val="0"/>
        <w:adjustRightInd w:val="0"/>
        <w:spacing w:line="276" w:lineRule="auto"/>
        <w:jc w:val="both"/>
        <w:rPr>
          <w:sz w:val="28"/>
          <w:szCs w:val="28"/>
        </w:rPr>
      </w:pPr>
      <w:r w:rsidRPr="00123272">
        <w:rPr>
          <w:sz w:val="28"/>
          <w:szCs w:val="28"/>
        </w:rPr>
        <w:t>задолженность по прочим сделкам.</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Списание задолженности осуществляется на основании решения инвентаризационной комиссии.</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На счете 21 «Основные средства в эксплуатации» учитываются находящиеся в эксплуатации объекты основных сре</w:t>
      </w:r>
      <w:proofErr w:type="gramStart"/>
      <w:r w:rsidRPr="00123272">
        <w:rPr>
          <w:sz w:val="28"/>
          <w:szCs w:val="28"/>
        </w:rPr>
        <w:t>дств ст</w:t>
      </w:r>
      <w:proofErr w:type="gramEnd"/>
      <w:r w:rsidRPr="00123272">
        <w:rPr>
          <w:sz w:val="28"/>
          <w:szCs w:val="28"/>
        </w:rPr>
        <w:t>оимостью до 10.000 руб. включительно, за исключением объектов библиотечного фонда и объектов недвижимого имущества.</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Учет ведется по балансовой стоимости введенного в эксплуатацию объекта.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Документом о списании объектов с </w:t>
      </w:r>
      <w:proofErr w:type="spellStart"/>
      <w:r w:rsidRPr="00123272">
        <w:rPr>
          <w:sz w:val="28"/>
          <w:szCs w:val="28"/>
        </w:rPr>
        <w:t>забалансового</w:t>
      </w:r>
      <w:proofErr w:type="spellEnd"/>
      <w:r w:rsidRPr="00123272">
        <w:rPr>
          <w:sz w:val="28"/>
          <w:szCs w:val="28"/>
        </w:rPr>
        <w:t xml:space="preserve"> счета является Акт о списании объектов нефинансовых активов (кроме транспортных средств) (ф. 0504104).</w:t>
      </w:r>
    </w:p>
    <w:p w:rsidR="00123272" w:rsidRPr="00123272" w:rsidRDefault="00123272" w:rsidP="00123272">
      <w:pPr>
        <w:spacing w:after="150" w:line="276" w:lineRule="auto"/>
        <w:ind w:firstLine="851"/>
        <w:jc w:val="both"/>
        <w:rPr>
          <w:sz w:val="28"/>
          <w:szCs w:val="28"/>
        </w:rPr>
      </w:pPr>
      <w:r w:rsidRPr="00123272">
        <w:rPr>
          <w:sz w:val="28"/>
          <w:szCs w:val="28"/>
        </w:rPr>
        <w:lastRenderedPageBreak/>
        <w:t>На </w:t>
      </w:r>
      <w:proofErr w:type="spellStart"/>
      <w:r w:rsidRPr="00123272">
        <w:rPr>
          <w:bCs/>
          <w:spacing w:val="-2"/>
          <w:sz w:val="28"/>
          <w:szCs w:val="28"/>
        </w:rPr>
        <w:t>забалансовом</w:t>
      </w:r>
      <w:proofErr w:type="spellEnd"/>
      <w:r w:rsidRPr="00123272">
        <w:rPr>
          <w:bCs/>
          <w:spacing w:val="-2"/>
          <w:sz w:val="28"/>
          <w:szCs w:val="28"/>
        </w:rPr>
        <w:t xml:space="preserve"> счете 25 «Имущество, переданное в возмездное пользование (аренду)» </w:t>
      </w:r>
      <w:r w:rsidRPr="00123272">
        <w:rPr>
          <w:sz w:val="28"/>
          <w:szCs w:val="28"/>
        </w:rPr>
        <w:t>учитывается  имущество – объекты операционной и финансовой аренды, которые передаются в возмездное пользование по договору аренды. Исключение – </w:t>
      </w:r>
      <w:hyperlink r:id="rId10" w:anchor="/document/86/283145/" w:history="1">
        <w:r w:rsidRPr="00123272">
          <w:rPr>
            <w:sz w:val="28"/>
            <w:szCs w:val="28"/>
          </w:rPr>
          <w:t>аренда на льготных условиях</w:t>
        </w:r>
      </w:hyperlink>
      <w:r w:rsidRPr="00123272">
        <w:rPr>
          <w:sz w:val="28"/>
          <w:szCs w:val="28"/>
        </w:rPr>
        <w:t>, в соответствии с пунктами </w:t>
      </w:r>
      <w:hyperlink r:id="rId11" w:anchor="/document/99/902249301/XA00MBE2NG/" w:tooltip="381. Счет предназначен для учета объектов неоперационной (финансовой) аренды, операционной аренды" w:history="1">
        <w:r w:rsidRPr="00123272">
          <w:rPr>
            <w:sz w:val="28"/>
            <w:szCs w:val="28"/>
          </w:rPr>
          <w:t>381</w:t>
        </w:r>
      </w:hyperlink>
      <w:r w:rsidRPr="00123272">
        <w:rPr>
          <w:sz w:val="28"/>
          <w:szCs w:val="28"/>
        </w:rPr>
        <w:t>, </w:t>
      </w:r>
      <w:hyperlink r:id="rId12" w:anchor="/document/99/902249301/XA00M3M2MJ/" w:tooltip="383. Счет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ного..." w:history="1">
        <w:r w:rsidRPr="00123272">
          <w:rPr>
            <w:sz w:val="28"/>
            <w:szCs w:val="28"/>
          </w:rPr>
          <w:t>383</w:t>
        </w:r>
      </w:hyperlink>
      <w:r w:rsidRPr="00123272">
        <w:rPr>
          <w:sz w:val="28"/>
          <w:szCs w:val="28"/>
        </w:rPr>
        <w:t> Инструкции № 157н.</w:t>
      </w:r>
    </w:p>
    <w:p w:rsidR="00123272" w:rsidRPr="00123272" w:rsidRDefault="00123272" w:rsidP="00123272">
      <w:pPr>
        <w:spacing w:after="150" w:line="276" w:lineRule="auto"/>
        <w:ind w:firstLine="851"/>
        <w:jc w:val="both"/>
        <w:rPr>
          <w:sz w:val="28"/>
          <w:szCs w:val="28"/>
        </w:rPr>
      </w:pPr>
      <w:r w:rsidRPr="00123272">
        <w:rPr>
          <w:sz w:val="28"/>
          <w:szCs w:val="28"/>
        </w:rPr>
        <w:t>Имущество, которое сдается в аренду, отражается на </w:t>
      </w:r>
      <w:hyperlink r:id="rId13" w:anchor="/document/99/902249301/XA00MAS2ND/" w:tooltip="Счет 25 Имущество, переданное в возмездное пользование (аренду)" w:history="1">
        <w:r w:rsidRPr="00123272">
          <w:rPr>
            <w:sz w:val="28"/>
            <w:szCs w:val="28"/>
          </w:rPr>
          <w:t>счете 25</w:t>
        </w:r>
      </w:hyperlink>
      <w:r w:rsidRPr="00123272">
        <w:rPr>
          <w:sz w:val="28"/>
          <w:szCs w:val="28"/>
        </w:rPr>
        <w:t> на основании </w:t>
      </w:r>
      <w:hyperlink r:id="rId14" w:anchor="/document/118/80764/" w:history="1">
        <w:r w:rsidRPr="00123272">
          <w:rPr>
            <w:sz w:val="28"/>
            <w:szCs w:val="28"/>
          </w:rPr>
          <w:t>акта приема-передачи</w:t>
        </w:r>
      </w:hyperlink>
      <w:r w:rsidRPr="00123272">
        <w:rPr>
          <w:sz w:val="28"/>
          <w:szCs w:val="28"/>
        </w:rPr>
        <w:t xml:space="preserve"> по указанной в нем стоимости. Списание объекта с учета при его возврате арендатором по ранее учтенной стоимости. Основание – акт приема-передачи. </w:t>
      </w:r>
    </w:p>
    <w:p w:rsidR="00123272" w:rsidRPr="00123272" w:rsidRDefault="00123272" w:rsidP="00123272">
      <w:pPr>
        <w:spacing w:after="150" w:line="276" w:lineRule="auto"/>
        <w:ind w:firstLine="851"/>
        <w:jc w:val="both"/>
        <w:rPr>
          <w:sz w:val="28"/>
          <w:szCs w:val="28"/>
        </w:rPr>
      </w:pPr>
      <w:r w:rsidRPr="00123272">
        <w:rPr>
          <w:sz w:val="28"/>
          <w:szCs w:val="28"/>
        </w:rPr>
        <w:t>Аналитический учет по счету ведется в Карточке количественно-суммового учета (</w:t>
      </w:r>
      <w:hyperlink r:id="rId15" w:anchor="/document/140/41241/" w:tooltip="ОКУД 0504041. Карточка количественно-суммового учета материальных ценностей" w:history="1">
        <w:r w:rsidRPr="00123272">
          <w:rPr>
            <w:sz w:val="28"/>
            <w:szCs w:val="28"/>
          </w:rPr>
          <w:t>ф. 0504041</w:t>
        </w:r>
      </w:hyperlink>
      <w:r w:rsidRPr="00123272">
        <w:rPr>
          <w:sz w:val="28"/>
          <w:szCs w:val="28"/>
        </w:rPr>
        <w:t>) в разрезе арендаторов имущества, мест его нахождения, по видам имущества в </w:t>
      </w:r>
      <w:hyperlink r:id="rId16" w:anchor="/document/99/902249301/XA00M2Q2MC/" w:tooltip="37. Объекты нефинансовых активов учитываются на соответствующих счетах Единого плана счетов по аналитическим группам синтетического счета объекта учета:" w:history="1">
        <w:r w:rsidRPr="00123272">
          <w:rPr>
            <w:sz w:val="28"/>
            <w:szCs w:val="28"/>
          </w:rPr>
          <w:t>структуре групп</w:t>
        </w:r>
      </w:hyperlink>
      <w:r w:rsidRPr="00123272">
        <w:rPr>
          <w:sz w:val="28"/>
          <w:szCs w:val="28"/>
        </w:rPr>
        <w:t>, его количеству и стоимости, в разрезе кодов КОСГУ (</w:t>
      </w:r>
      <w:hyperlink r:id="rId17" w:anchor="/document/99/902249301/XA00M3M2MJ/" w:tooltip="383. Счет предназначен для учета данных об объектах аренды на льготных условиях, а также о предоставленном (переданном) в безвозмездное пользование" w:history="1">
        <w:r w:rsidRPr="00123272">
          <w:rPr>
            <w:sz w:val="28"/>
            <w:szCs w:val="28"/>
          </w:rPr>
          <w:t>п. 383 Инструкции № 157н</w:t>
        </w:r>
      </w:hyperlink>
      <w:r w:rsidRPr="00123272">
        <w:rPr>
          <w:sz w:val="28"/>
          <w:szCs w:val="28"/>
        </w:rPr>
        <w:t>).</w:t>
      </w:r>
    </w:p>
    <w:p w:rsidR="00123272" w:rsidRPr="00123272" w:rsidRDefault="00123272" w:rsidP="00123272">
      <w:pPr>
        <w:spacing w:after="150" w:line="276" w:lineRule="auto"/>
        <w:ind w:firstLine="851"/>
        <w:jc w:val="both"/>
        <w:rPr>
          <w:sz w:val="28"/>
          <w:szCs w:val="28"/>
        </w:rPr>
      </w:pPr>
      <w:r w:rsidRPr="00123272">
        <w:rPr>
          <w:sz w:val="28"/>
          <w:szCs w:val="28"/>
        </w:rPr>
        <w:t xml:space="preserve">Учет на </w:t>
      </w:r>
      <w:proofErr w:type="spellStart"/>
      <w:r w:rsidRPr="00123272">
        <w:rPr>
          <w:sz w:val="28"/>
          <w:szCs w:val="28"/>
        </w:rPr>
        <w:t>забалансовом</w:t>
      </w:r>
      <w:proofErr w:type="spellEnd"/>
      <w:r w:rsidRPr="00123272">
        <w:rPr>
          <w:sz w:val="28"/>
          <w:szCs w:val="28"/>
        </w:rPr>
        <w:t xml:space="preserve"> счете 25 ведется по простой системе – без метода двойной записи.</w:t>
      </w:r>
    </w:p>
    <w:p w:rsidR="00123272" w:rsidRPr="00123272" w:rsidRDefault="00123272" w:rsidP="00123272">
      <w:pPr>
        <w:spacing w:after="150" w:line="276" w:lineRule="auto"/>
        <w:ind w:firstLine="851"/>
        <w:jc w:val="both"/>
        <w:rPr>
          <w:sz w:val="28"/>
          <w:szCs w:val="28"/>
        </w:rPr>
      </w:pPr>
      <w:r w:rsidRPr="00123272">
        <w:rPr>
          <w:sz w:val="28"/>
          <w:szCs w:val="28"/>
        </w:rPr>
        <w:t xml:space="preserve">На счете 27 «Материальные ценности, выданные в личное пользование работникам (сотрудникам)» учитываются объекты, списанные с балансового счета 0 10500 000 в момент выдачи в личное пользование. </w:t>
      </w: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С целью </w:t>
      </w:r>
      <w:proofErr w:type="gramStart"/>
      <w:r w:rsidRPr="00123272">
        <w:rPr>
          <w:sz w:val="28"/>
          <w:szCs w:val="28"/>
        </w:rPr>
        <w:t>контроля за</w:t>
      </w:r>
      <w:proofErr w:type="gramEnd"/>
      <w:r w:rsidRPr="00123272">
        <w:rPr>
          <w:sz w:val="28"/>
          <w:szCs w:val="28"/>
        </w:rPr>
        <w:t xml:space="preserve"> расходованием материальных запасов установить следующие категории имущества, подлежащего выдаче в личное пользование: </w:t>
      </w:r>
    </w:p>
    <w:p w:rsidR="00123272" w:rsidRPr="00123272" w:rsidRDefault="00123272" w:rsidP="00123272">
      <w:pPr>
        <w:numPr>
          <w:ilvl w:val="0"/>
          <w:numId w:val="27"/>
        </w:numPr>
        <w:autoSpaceDE w:val="0"/>
        <w:autoSpaceDN w:val="0"/>
        <w:adjustRightInd w:val="0"/>
        <w:spacing w:line="276" w:lineRule="auto"/>
        <w:jc w:val="both"/>
        <w:rPr>
          <w:sz w:val="28"/>
          <w:szCs w:val="28"/>
        </w:rPr>
      </w:pPr>
      <w:r w:rsidRPr="00123272">
        <w:rPr>
          <w:sz w:val="28"/>
          <w:szCs w:val="28"/>
        </w:rPr>
        <w:t>Спецодежда (кроме одежды, выдаваемой на нужды отдела),</w:t>
      </w:r>
    </w:p>
    <w:p w:rsidR="00123272" w:rsidRPr="00123272" w:rsidRDefault="00123272" w:rsidP="00123272">
      <w:pPr>
        <w:numPr>
          <w:ilvl w:val="0"/>
          <w:numId w:val="27"/>
        </w:numPr>
        <w:autoSpaceDE w:val="0"/>
        <w:autoSpaceDN w:val="0"/>
        <w:adjustRightInd w:val="0"/>
        <w:spacing w:line="276" w:lineRule="auto"/>
        <w:jc w:val="both"/>
        <w:rPr>
          <w:sz w:val="28"/>
          <w:szCs w:val="28"/>
        </w:rPr>
      </w:pPr>
      <w:r w:rsidRPr="00123272">
        <w:rPr>
          <w:sz w:val="28"/>
          <w:szCs w:val="28"/>
        </w:rPr>
        <w:t xml:space="preserve">Накопители </w:t>
      </w:r>
      <w:proofErr w:type="spellStart"/>
      <w:r w:rsidRPr="00123272">
        <w:rPr>
          <w:sz w:val="28"/>
          <w:szCs w:val="28"/>
        </w:rPr>
        <w:t>ФЛЭШ-памяти</w:t>
      </w:r>
      <w:proofErr w:type="spellEnd"/>
      <w:r w:rsidRPr="00123272">
        <w:rPr>
          <w:sz w:val="28"/>
          <w:szCs w:val="28"/>
        </w:rPr>
        <w:t>,</w:t>
      </w:r>
    </w:p>
    <w:p w:rsidR="00123272" w:rsidRPr="00123272" w:rsidRDefault="00123272" w:rsidP="00123272">
      <w:pPr>
        <w:numPr>
          <w:ilvl w:val="0"/>
          <w:numId w:val="27"/>
        </w:numPr>
        <w:autoSpaceDE w:val="0"/>
        <w:autoSpaceDN w:val="0"/>
        <w:adjustRightInd w:val="0"/>
        <w:spacing w:line="276" w:lineRule="auto"/>
        <w:jc w:val="both"/>
        <w:rPr>
          <w:sz w:val="28"/>
          <w:szCs w:val="28"/>
        </w:rPr>
      </w:pPr>
      <w:r w:rsidRPr="00123272">
        <w:rPr>
          <w:sz w:val="28"/>
          <w:szCs w:val="28"/>
        </w:rPr>
        <w:t>Основные средства, выдаваемые в личное пользование сотрудникам по служебным запискам, подписанным руководителем.</w:t>
      </w:r>
    </w:p>
    <w:p w:rsidR="00123272" w:rsidRPr="00123272" w:rsidRDefault="00123272" w:rsidP="00123272">
      <w:pPr>
        <w:autoSpaceDE w:val="0"/>
        <w:autoSpaceDN w:val="0"/>
        <w:adjustRightInd w:val="0"/>
        <w:spacing w:line="276" w:lineRule="auto"/>
        <w:ind w:firstLine="540"/>
        <w:jc w:val="both"/>
        <w:rPr>
          <w:sz w:val="28"/>
          <w:szCs w:val="28"/>
          <w:highlight w:val="yellow"/>
        </w:rPr>
      </w:pPr>
    </w:p>
    <w:p w:rsidR="00123272" w:rsidRPr="00123272" w:rsidRDefault="00123272" w:rsidP="00123272">
      <w:pPr>
        <w:autoSpaceDE w:val="0"/>
        <w:autoSpaceDN w:val="0"/>
        <w:adjustRightInd w:val="0"/>
        <w:spacing w:line="276" w:lineRule="auto"/>
        <w:ind w:firstLine="851"/>
        <w:jc w:val="both"/>
        <w:rPr>
          <w:sz w:val="28"/>
          <w:szCs w:val="28"/>
        </w:rPr>
      </w:pPr>
      <w:r w:rsidRPr="00123272">
        <w:rPr>
          <w:sz w:val="28"/>
          <w:szCs w:val="28"/>
        </w:rPr>
        <w:t xml:space="preserve">Нормы выдачи спецодежды устанавливаются Распоряжением Главы в соответствии с действующим Законодательством. </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t xml:space="preserve">Документом </w:t>
      </w:r>
      <w:proofErr w:type="gramStart"/>
      <w:r w:rsidRPr="00123272">
        <w:rPr>
          <w:sz w:val="28"/>
          <w:szCs w:val="28"/>
        </w:rPr>
        <w:t>аналитического учета имущества, выданного в личное пользование является</w:t>
      </w:r>
      <w:proofErr w:type="gramEnd"/>
      <w:r w:rsidRPr="00123272">
        <w:rPr>
          <w:sz w:val="28"/>
          <w:szCs w:val="28"/>
        </w:rPr>
        <w:t xml:space="preserve"> Карточка (книга) учета выдачи имущества в пользование (ф. 0504206), которая подлежит оформлению на каждого сотрудника, получающего имущество. </w:t>
      </w:r>
    </w:p>
    <w:p w:rsidR="00123272" w:rsidRPr="00123272" w:rsidRDefault="00123272" w:rsidP="00123272">
      <w:pPr>
        <w:autoSpaceDE w:val="0"/>
        <w:autoSpaceDN w:val="0"/>
        <w:adjustRightInd w:val="0"/>
        <w:spacing w:line="276" w:lineRule="auto"/>
        <w:ind w:firstLine="540"/>
        <w:jc w:val="both"/>
        <w:rPr>
          <w:sz w:val="28"/>
          <w:szCs w:val="28"/>
        </w:rPr>
      </w:pPr>
      <w:r w:rsidRPr="00123272">
        <w:rPr>
          <w:sz w:val="28"/>
          <w:szCs w:val="28"/>
        </w:rPr>
        <w:lastRenderedPageBreak/>
        <w:t xml:space="preserve">Списание имущества с </w:t>
      </w:r>
      <w:proofErr w:type="spellStart"/>
      <w:r w:rsidRPr="00123272">
        <w:rPr>
          <w:sz w:val="28"/>
          <w:szCs w:val="28"/>
        </w:rPr>
        <w:t>забалансового</w:t>
      </w:r>
      <w:proofErr w:type="spellEnd"/>
      <w:r w:rsidRPr="00123272">
        <w:rPr>
          <w:sz w:val="28"/>
          <w:szCs w:val="28"/>
        </w:rPr>
        <w:t xml:space="preserve"> счета оформляется решением Комиссии по поступлению и выбытию активов Актом о списании материальных запасов (ф. 0504230) с указанием причины списания. </w:t>
      </w:r>
    </w:p>
    <w:p w:rsidR="000A1986" w:rsidRDefault="000A1986" w:rsidP="000A1986">
      <w:pPr>
        <w:pStyle w:val="s1"/>
        <w:shd w:val="clear" w:color="auto" w:fill="FFFFFF"/>
        <w:spacing w:before="0" w:beforeAutospacing="0" w:after="0" w:afterAutospacing="0"/>
        <w:ind w:firstLine="851"/>
        <w:jc w:val="both"/>
        <w:rPr>
          <w:sz w:val="28"/>
          <w:szCs w:val="28"/>
        </w:rPr>
      </w:pPr>
      <w:proofErr w:type="spellStart"/>
      <w:proofErr w:type="gramStart"/>
      <w:r>
        <w:rPr>
          <w:sz w:val="28"/>
          <w:szCs w:val="28"/>
        </w:rPr>
        <w:t>Забалансовый</w:t>
      </w:r>
      <w:proofErr w:type="spellEnd"/>
      <w:r>
        <w:rPr>
          <w:sz w:val="28"/>
          <w:szCs w:val="28"/>
        </w:rPr>
        <w:t xml:space="preserve"> счет 26 </w:t>
      </w:r>
      <w:r>
        <w:rPr>
          <w:sz w:val="28"/>
          <w:szCs w:val="28"/>
          <w:shd w:val="clear" w:color="auto" w:fill="FBFBFB"/>
        </w:rPr>
        <w:t>«</w:t>
      </w:r>
      <w:r>
        <w:rPr>
          <w:bCs/>
          <w:sz w:val="28"/>
          <w:szCs w:val="28"/>
          <w:shd w:val="clear" w:color="auto" w:fill="FBFBFB"/>
        </w:rPr>
        <w:t>Имущество, переданное</w:t>
      </w:r>
      <w:r>
        <w:rPr>
          <w:sz w:val="28"/>
          <w:szCs w:val="28"/>
          <w:shd w:val="clear" w:color="auto" w:fill="FBFBFB"/>
        </w:rPr>
        <w:t xml:space="preserve"> </w:t>
      </w:r>
      <w:r>
        <w:rPr>
          <w:bCs/>
          <w:sz w:val="28"/>
          <w:szCs w:val="28"/>
          <w:shd w:val="clear" w:color="auto" w:fill="FBFBFB"/>
        </w:rPr>
        <w:t>в безвозмездное пользование</w:t>
      </w:r>
      <w:r>
        <w:rPr>
          <w:sz w:val="28"/>
          <w:szCs w:val="28"/>
          <w:shd w:val="clear" w:color="auto" w:fill="FBFBFB"/>
        </w:rPr>
        <w:t xml:space="preserve">» </w:t>
      </w:r>
      <w:r>
        <w:rPr>
          <w:sz w:val="28"/>
          <w:szCs w:val="28"/>
        </w:rPr>
        <w:t>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roofErr w:type="gramEnd"/>
    </w:p>
    <w:p w:rsidR="000A1986" w:rsidRDefault="000A1986" w:rsidP="000A1986">
      <w:pPr>
        <w:pStyle w:val="s1"/>
        <w:shd w:val="clear" w:color="auto" w:fill="FFFFFF"/>
        <w:spacing w:before="0" w:beforeAutospacing="0" w:after="0" w:afterAutospacing="0"/>
        <w:ind w:firstLine="851"/>
        <w:jc w:val="both"/>
        <w:rPr>
          <w:sz w:val="28"/>
          <w:szCs w:val="28"/>
        </w:rPr>
      </w:pPr>
      <w:r>
        <w:rPr>
          <w:sz w:val="28"/>
          <w:szCs w:val="28"/>
        </w:rPr>
        <w:t xml:space="preserve">Принятие к </w:t>
      </w:r>
      <w:proofErr w:type="spellStart"/>
      <w:r>
        <w:rPr>
          <w:sz w:val="28"/>
          <w:szCs w:val="28"/>
        </w:rPr>
        <w:t>забалансовому</w:t>
      </w:r>
      <w:proofErr w:type="spellEnd"/>
      <w:r>
        <w:rPr>
          <w:sz w:val="28"/>
          <w:szCs w:val="28"/>
        </w:rPr>
        <w:t xml:space="preserve"> учету объектов имущества осуществляется на основании первичного учетного документа (Акта приема-передачи) по стоимости, указанной в Акте.</w:t>
      </w:r>
    </w:p>
    <w:p w:rsidR="000A1986" w:rsidRDefault="000A1986" w:rsidP="000A1986">
      <w:pPr>
        <w:pStyle w:val="s1"/>
        <w:shd w:val="clear" w:color="auto" w:fill="FFFFFF"/>
        <w:spacing w:before="0" w:beforeAutospacing="0" w:after="0" w:afterAutospacing="0"/>
        <w:ind w:firstLine="851"/>
        <w:jc w:val="both"/>
        <w:rPr>
          <w:sz w:val="28"/>
          <w:szCs w:val="28"/>
        </w:rPr>
      </w:pPr>
      <w:r>
        <w:rPr>
          <w:sz w:val="28"/>
          <w:szCs w:val="28"/>
        </w:rPr>
        <w:t xml:space="preserve">Выбытие объектов имущества с </w:t>
      </w:r>
      <w:proofErr w:type="spellStart"/>
      <w:r>
        <w:rPr>
          <w:sz w:val="28"/>
          <w:szCs w:val="28"/>
        </w:rPr>
        <w:t>забалансового</w:t>
      </w:r>
      <w:proofErr w:type="spellEnd"/>
      <w:r>
        <w:rPr>
          <w:sz w:val="28"/>
          <w:szCs w:val="28"/>
        </w:rPr>
        <w:t xml:space="preserve"> учета производится на основании Акта по стоимости, по которой объекты были ранее приняты к </w:t>
      </w:r>
      <w:proofErr w:type="spellStart"/>
      <w:r>
        <w:rPr>
          <w:sz w:val="28"/>
          <w:szCs w:val="28"/>
        </w:rPr>
        <w:t>забалансовому</w:t>
      </w:r>
      <w:proofErr w:type="spellEnd"/>
      <w:r>
        <w:rPr>
          <w:sz w:val="28"/>
          <w:szCs w:val="28"/>
        </w:rPr>
        <w:t xml:space="preserve"> учету.</w:t>
      </w:r>
    </w:p>
    <w:p w:rsidR="000A1986" w:rsidRDefault="000A1986" w:rsidP="000A1986">
      <w:pPr>
        <w:pStyle w:val="s1"/>
        <w:shd w:val="clear" w:color="auto" w:fill="FFFFFF"/>
        <w:spacing w:before="0" w:beforeAutospacing="0" w:after="0" w:afterAutospacing="0"/>
        <w:ind w:firstLine="851"/>
        <w:jc w:val="both"/>
        <w:rPr>
          <w:sz w:val="28"/>
          <w:szCs w:val="28"/>
        </w:rPr>
      </w:pPr>
      <w:r>
        <w:rPr>
          <w:sz w:val="28"/>
          <w:szCs w:val="28"/>
        </w:rPr>
        <w:t xml:space="preserve"> Аналитический учет по счету ведется в </w:t>
      </w:r>
      <w:hyperlink r:id="rId18" w:anchor="block_4100" w:history="1">
        <w:r>
          <w:rPr>
            <w:rStyle w:val="a6"/>
            <w:sz w:val="28"/>
            <w:szCs w:val="28"/>
          </w:rPr>
          <w:t>Карточке</w:t>
        </w:r>
      </w:hyperlink>
      <w:r>
        <w:rPr>
          <w:sz w:val="28"/>
          <w:szCs w:val="28"/>
        </w:rPr>
        <w:t> количественно-суммового учета материальных ценностей в разрезе пользователей имущества, мест его нахождения, по видам имущества в структуре групп, предусмотренных </w:t>
      </w:r>
      <w:hyperlink r:id="rId19" w:anchor="block_2037" w:history="1">
        <w:r>
          <w:rPr>
            <w:rStyle w:val="a6"/>
            <w:sz w:val="28"/>
            <w:szCs w:val="28"/>
          </w:rPr>
          <w:t>пунктом 37</w:t>
        </w:r>
      </w:hyperlink>
      <w:r>
        <w:rPr>
          <w:sz w:val="28"/>
          <w:szCs w:val="28"/>
        </w:rPr>
        <w:t>  Инструкции №157н, его количеству и стоимости.</w:t>
      </w:r>
    </w:p>
    <w:p w:rsidR="00123272" w:rsidRPr="00123272" w:rsidRDefault="000A1986" w:rsidP="000A1986">
      <w:pPr>
        <w:autoSpaceDE w:val="0"/>
        <w:autoSpaceDN w:val="0"/>
        <w:adjustRightInd w:val="0"/>
        <w:spacing w:line="276" w:lineRule="auto"/>
        <w:ind w:firstLine="540"/>
        <w:jc w:val="both"/>
        <w:rPr>
          <w:sz w:val="28"/>
          <w:szCs w:val="28"/>
        </w:rPr>
      </w:pPr>
      <w:r>
        <w:rPr>
          <w:sz w:val="28"/>
          <w:szCs w:val="28"/>
        </w:rPr>
        <w:t>Аналитический учет по счету ведется в разрезе контрагентов (пользователей имуществом), местонахождений объектов (адресов), объектов имущества</w:t>
      </w:r>
      <w:proofErr w:type="gramStart"/>
      <w:r>
        <w:rPr>
          <w:sz w:val="28"/>
          <w:szCs w:val="28"/>
        </w:rPr>
        <w:t>.»</w:t>
      </w:r>
      <w:proofErr w:type="gramEnd"/>
    </w:p>
    <w:p w:rsidR="00D21135" w:rsidRDefault="000A1986" w:rsidP="00D21135">
      <w:pPr>
        <w:autoSpaceDE w:val="0"/>
        <w:autoSpaceDN w:val="0"/>
        <w:adjustRightInd w:val="0"/>
        <w:spacing w:line="276" w:lineRule="auto"/>
        <w:ind w:firstLine="540"/>
        <w:jc w:val="both"/>
      </w:pPr>
      <w:r>
        <w:t xml:space="preserve"> </w:t>
      </w:r>
      <w:r w:rsidR="00D21135">
        <w:t>«На счете 26 «</w:t>
      </w:r>
      <w:proofErr w:type="gramStart"/>
      <w:r w:rsidR="00D21135">
        <w:t>Имущество</w:t>
      </w:r>
      <w:proofErr w:type="gramEnd"/>
      <w:r w:rsidR="00D21135">
        <w:t xml:space="preserve"> переданное в безвозмездное пользование» отражаются операции при безвозмездной передаче имущества, без возникновения у получателя права оперативного управления, выполняется внутреннее перемещение. </w:t>
      </w:r>
    </w:p>
    <w:p w:rsidR="00D21135" w:rsidRDefault="00D21135" w:rsidP="00D21135">
      <w:pPr>
        <w:autoSpaceDE w:val="0"/>
        <w:autoSpaceDN w:val="0"/>
        <w:adjustRightInd w:val="0"/>
        <w:spacing w:line="276" w:lineRule="auto"/>
        <w:ind w:firstLine="540"/>
        <w:jc w:val="both"/>
      </w:pPr>
      <w:r>
        <w:t xml:space="preserve">Балансовый счет учета переданного объекта остается прежним, но изменяются аналитические данные: ФИО ответственного лица; структурное подразделение. Имущество по договору безвозмездного пользования одновременно отражается на </w:t>
      </w:r>
      <w:proofErr w:type="spellStart"/>
      <w:r>
        <w:t>забалансовом</w:t>
      </w:r>
      <w:proofErr w:type="spellEnd"/>
      <w:r>
        <w:t xml:space="preserve"> счете 26. Основанием для отнесения на </w:t>
      </w:r>
      <w:proofErr w:type="spellStart"/>
      <w:r>
        <w:t>забаланс</w:t>
      </w:r>
      <w:proofErr w:type="spellEnd"/>
      <w:r>
        <w:t xml:space="preserve"> является акт приема-передачи, объект принимается на учет по стоимости, указанной в этом первичном документе. Учреждение может безвозмездно передать субарендатору имущество, которое получено им по договору безвозмездного пользования, которое не является предметом аренды и числится на </w:t>
      </w:r>
      <w:proofErr w:type="spellStart"/>
      <w:r>
        <w:t>забалансовом</w:t>
      </w:r>
      <w:proofErr w:type="spellEnd"/>
      <w:r>
        <w:t xml:space="preserve"> счете 01. В этом случае на счете 01 изменяются аналитические данные об ответственном лице, а на счете 26 отражается переданный объект по стоимости, указанной в акте приема-передачи. </w:t>
      </w:r>
    </w:p>
    <w:p w:rsidR="00123272" w:rsidRPr="00123272" w:rsidRDefault="00D21135" w:rsidP="00D21135">
      <w:pPr>
        <w:autoSpaceDE w:val="0"/>
        <w:autoSpaceDN w:val="0"/>
        <w:adjustRightInd w:val="0"/>
        <w:spacing w:line="276" w:lineRule="auto"/>
        <w:ind w:firstLine="540"/>
        <w:jc w:val="both"/>
      </w:pPr>
      <w:r>
        <w:t>Если учреждение передает по договору безвозмездного пользования часть нежилого здания, которое числится на балансе, как единый инвентарный объект, внутреннее перемещение не выполняется. Однако</w:t>
      </w:r>
      <w:proofErr w:type="gramStart"/>
      <w:r>
        <w:t>,</w:t>
      </w:r>
      <w:proofErr w:type="gramEnd"/>
      <w:r>
        <w:t xml:space="preserve"> на </w:t>
      </w:r>
      <w:proofErr w:type="spellStart"/>
      <w:r>
        <w:t>забалансовый</w:t>
      </w:r>
      <w:proofErr w:type="spellEnd"/>
      <w:r>
        <w:t xml:space="preserve"> счет 26 нужно отнести стоимость переданных помещений, указанную в акте приема-передачи. По окончании действия заключенных договоров производится выбытие объектов со счета 26 на основании актов по той стоимости, по которой они принимались к учету</w:t>
      </w:r>
      <w:proofErr w:type="gramStart"/>
      <w:r>
        <w:t>.»</w:t>
      </w:r>
      <w:r>
        <w:t xml:space="preserve"> </w:t>
      </w:r>
      <w:r w:rsidR="000A1986">
        <w:t xml:space="preserve">( </w:t>
      </w:r>
      <w:proofErr w:type="gramEnd"/>
      <w:r w:rsidR="000A1986">
        <w:t>в редакции постановления от 29.11.2021г № 672)</w:t>
      </w:r>
    </w:p>
    <w:p w:rsidR="000A1986" w:rsidRDefault="00D21135" w:rsidP="000A1986">
      <w:pPr>
        <w:ind w:left="709" w:right="521" w:firstLine="142"/>
        <w:jc w:val="center"/>
        <w:rPr>
          <w:b/>
          <w:sz w:val="28"/>
          <w:szCs w:val="28"/>
        </w:rPr>
      </w:pPr>
      <w:r w:rsidRPr="00D21135">
        <w:rPr>
          <w:b/>
          <w:sz w:val="28"/>
          <w:szCs w:val="28"/>
        </w:rPr>
        <w:t>( в редакции постановления от 21.06.2023г  № 350)</w:t>
      </w:r>
    </w:p>
    <w:p w:rsidR="000A1986" w:rsidRDefault="000A1986" w:rsidP="000A1986">
      <w:pPr>
        <w:ind w:left="709" w:right="521" w:firstLine="142"/>
        <w:jc w:val="center"/>
        <w:rPr>
          <w:b/>
          <w:sz w:val="28"/>
          <w:szCs w:val="28"/>
        </w:rPr>
      </w:pPr>
    </w:p>
    <w:p w:rsidR="000A1986" w:rsidRPr="000A1986" w:rsidRDefault="000A1986" w:rsidP="000A1986">
      <w:pPr>
        <w:pStyle w:val="a7"/>
        <w:numPr>
          <w:ilvl w:val="0"/>
          <w:numId w:val="47"/>
        </w:numPr>
        <w:ind w:right="521"/>
        <w:jc w:val="center"/>
        <w:rPr>
          <w:b/>
          <w:sz w:val="28"/>
          <w:szCs w:val="28"/>
        </w:rPr>
      </w:pPr>
      <w:r w:rsidRPr="000A1986">
        <w:rPr>
          <w:b/>
          <w:sz w:val="28"/>
          <w:szCs w:val="28"/>
        </w:rPr>
        <w:lastRenderedPageBreak/>
        <w:t>Особенности учета имущества казны</w:t>
      </w:r>
    </w:p>
    <w:p w:rsidR="000A1986" w:rsidRPr="000A1986" w:rsidRDefault="000A1986" w:rsidP="000A1986">
      <w:pPr>
        <w:ind w:right="521"/>
        <w:jc w:val="center"/>
        <w:rPr>
          <w:b/>
          <w:sz w:val="28"/>
          <w:szCs w:val="28"/>
        </w:rPr>
      </w:pPr>
    </w:p>
    <w:p w:rsidR="000A1986" w:rsidRPr="000A1986" w:rsidRDefault="000A1986" w:rsidP="000A1986">
      <w:pPr>
        <w:ind w:left="709" w:right="521" w:firstLine="707"/>
        <w:jc w:val="both"/>
        <w:rPr>
          <w:sz w:val="28"/>
          <w:szCs w:val="28"/>
        </w:rPr>
      </w:pPr>
      <w:r w:rsidRPr="000A1986">
        <w:rPr>
          <w:sz w:val="28"/>
          <w:szCs w:val="28"/>
        </w:rPr>
        <w:t xml:space="preserve">Все имущество казны учитывается </w:t>
      </w:r>
      <w:proofErr w:type="spellStart"/>
      <w:r w:rsidRPr="000A1986">
        <w:rPr>
          <w:sz w:val="28"/>
          <w:szCs w:val="28"/>
        </w:rPr>
        <w:t>пообъектно</w:t>
      </w:r>
      <w:proofErr w:type="spellEnd"/>
      <w:r w:rsidRPr="000A1986">
        <w:rPr>
          <w:sz w:val="28"/>
          <w:szCs w:val="28"/>
        </w:rPr>
        <w:t xml:space="preserve"> в реестре имущества муниципального образования. </w:t>
      </w:r>
      <w:proofErr w:type="gramStart"/>
      <w:r w:rsidRPr="000A1986">
        <w:rPr>
          <w:sz w:val="28"/>
          <w:szCs w:val="28"/>
        </w:rPr>
        <w:t>Аналитический учет ведет отдел по имущественным и земельным отношениям и подаёт информацию о движение в отдел по бухгалтерскому учету и отчетности ежемесячно до 5 числа следующего за отчетным, если 5 число приходится на выходной или праздничный день, то срок подачи переносится на день предшествующий нерабочему дню.</w:t>
      </w:r>
      <w:proofErr w:type="gramEnd"/>
    </w:p>
    <w:p w:rsidR="000A1986" w:rsidRPr="000A1986" w:rsidRDefault="000A1986" w:rsidP="000A1986">
      <w:pPr>
        <w:ind w:left="709" w:right="521" w:firstLine="707"/>
        <w:jc w:val="both"/>
        <w:rPr>
          <w:sz w:val="28"/>
          <w:szCs w:val="28"/>
        </w:rPr>
      </w:pPr>
      <w:r w:rsidRPr="000A1986">
        <w:rPr>
          <w:sz w:val="28"/>
          <w:szCs w:val="28"/>
        </w:rPr>
        <w:t>Для формирования полного номера счета бюджетного учета со счетами имущества казны 1 10800 000 предусмотрено использование кода типа КБК, т. е. - код главы по БК, в 4-17 разрядах номера счета указываются нули (Приложение 2 к Инструкции № 162н).</w:t>
      </w:r>
    </w:p>
    <w:p w:rsidR="000A1986" w:rsidRPr="000A1986" w:rsidRDefault="000A1986" w:rsidP="000A1986">
      <w:pPr>
        <w:ind w:left="709" w:right="521" w:firstLine="707"/>
        <w:jc w:val="both"/>
        <w:rPr>
          <w:sz w:val="28"/>
          <w:szCs w:val="28"/>
        </w:rPr>
      </w:pPr>
      <w:r w:rsidRPr="000A1986">
        <w:rPr>
          <w:sz w:val="28"/>
          <w:szCs w:val="28"/>
        </w:rPr>
        <w:t>Объекты в составе имущества казны отражаются в бюджетном учете в стоимостном выражении без ведения их инвентарного учета. В целях контроля отделом по имущественным и земельным отношениям проводится сверка соответствия данных, отраженных в бюджетном учете, с данными реестра муниципальной казны (п. 143 Инструкции № 157н).</w:t>
      </w:r>
    </w:p>
    <w:p w:rsidR="000A1986" w:rsidRPr="000A1986" w:rsidRDefault="000A1986" w:rsidP="000A1986">
      <w:pPr>
        <w:ind w:left="709" w:right="521" w:firstLine="707"/>
        <w:jc w:val="both"/>
        <w:rPr>
          <w:sz w:val="28"/>
          <w:szCs w:val="28"/>
        </w:rPr>
      </w:pPr>
      <w:r w:rsidRPr="000A1986">
        <w:rPr>
          <w:sz w:val="28"/>
          <w:szCs w:val="28"/>
        </w:rPr>
        <w:t xml:space="preserve">В бухгалтерском учете объекты могут группироваться по месту своего нахождения или если поступают для передачи в одно учреждение; может не отражаться </w:t>
      </w:r>
      <w:proofErr w:type="spellStart"/>
      <w:r w:rsidRPr="000A1986">
        <w:rPr>
          <w:sz w:val="28"/>
          <w:szCs w:val="28"/>
        </w:rPr>
        <w:t>пообъектно</w:t>
      </w:r>
      <w:proofErr w:type="spellEnd"/>
      <w:r w:rsidRPr="000A1986">
        <w:rPr>
          <w:sz w:val="28"/>
          <w:szCs w:val="28"/>
        </w:rPr>
        <w:t xml:space="preserve"> библиотечный фонд (в таком случае учет </w:t>
      </w:r>
      <w:proofErr w:type="spellStart"/>
      <w:r w:rsidRPr="000A1986">
        <w:rPr>
          <w:sz w:val="28"/>
          <w:szCs w:val="28"/>
        </w:rPr>
        <w:t>пообъектно</w:t>
      </w:r>
      <w:proofErr w:type="spellEnd"/>
      <w:r w:rsidRPr="000A1986">
        <w:rPr>
          <w:sz w:val="28"/>
          <w:szCs w:val="28"/>
        </w:rPr>
        <w:t xml:space="preserve"> ведется в самой библиотеке).</w:t>
      </w:r>
    </w:p>
    <w:p w:rsidR="000A1986" w:rsidRPr="000A1986" w:rsidRDefault="000A1986" w:rsidP="000A1986">
      <w:pPr>
        <w:ind w:left="709" w:right="521" w:firstLine="707"/>
        <w:jc w:val="both"/>
        <w:rPr>
          <w:sz w:val="28"/>
          <w:szCs w:val="28"/>
        </w:rPr>
      </w:pPr>
      <w:r w:rsidRPr="000A1986">
        <w:rPr>
          <w:sz w:val="28"/>
          <w:szCs w:val="28"/>
        </w:rPr>
        <w:t xml:space="preserve">На объекты имущества казны амортизация не начисляется. Амортизацию за весь период нахождения имущества в казне единовременно начисляет учреждение, получившее имущество в оперативное управление из казны (п. 94 Инструкции № 157н).  </w:t>
      </w:r>
    </w:p>
    <w:p w:rsidR="000A1986" w:rsidRPr="000A1986" w:rsidRDefault="000A1986" w:rsidP="000A1986">
      <w:pPr>
        <w:ind w:left="709" w:right="521" w:firstLine="707"/>
        <w:jc w:val="both"/>
        <w:rPr>
          <w:sz w:val="28"/>
          <w:szCs w:val="28"/>
        </w:rPr>
      </w:pPr>
      <w:r w:rsidRPr="000A1986">
        <w:rPr>
          <w:sz w:val="28"/>
          <w:szCs w:val="28"/>
        </w:rPr>
        <w:t>Учет операций по поступлению имущества казны ведется в соответствии с содержанием факта хозяйственной жизни: в Журнале операций по выбытию и перемещению нефинансовых активов (ф. 0504071) (п. 146 Инструкции № 157н).</w:t>
      </w:r>
    </w:p>
    <w:p w:rsidR="000A1986" w:rsidRPr="000A1986" w:rsidRDefault="000A1986" w:rsidP="000A1986">
      <w:pPr>
        <w:ind w:left="709" w:right="521" w:firstLine="142"/>
        <w:jc w:val="both"/>
        <w:rPr>
          <w:sz w:val="28"/>
          <w:szCs w:val="28"/>
        </w:rPr>
      </w:pPr>
      <w:r w:rsidRPr="000A1986">
        <w:rPr>
          <w:sz w:val="28"/>
          <w:szCs w:val="28"/>
        </w:rPr>
        <w:t>Учет операций по выбытию, перемещению имущества казны ведется в Журнале операций по выбытию и перемещению нефинансовых активов (ф. 0504071) (п. 146 Инструкции № 157н).</w:t>
      </w:r>
    </w:p>
    <w:p w:rsidR="000A1986" w:rsidRPr="000A1986" w:rsidRDefault="000A1986" w:rsidP="000A1986">
      <w:pPr>
        <w:ind w:left="709" w:right="521" w:firstLine="142"/>
        <w:jc w:val="both"/>
        <w:rPr>
          <w:sz w:val="28"/>
          <w:szCs w:val="28"/>
        </w:rPr>
      </w:pPr>
      <w:r w:rsidRPr="000A1986">
        <w:rPr>
          <w:sz w:val="28"/>
          <w:szCs w:val="28"/>
        </w:rPr>
        <w:t>Учет операций по изменению стоимости имущества казны в результате переоценок (в том числе при изменении кадастровой стоимости земельных участков и (или) справедливой стоимости объектов, предназначенных для отчуждения не в пользу организаций бюджетной сферы) ведется в Журнале по прочим операциям (ф. 0504071) (п. 146 Инструкции № 157н).</w:t>
      </w:r>
    </w:p>
    <w:p w:rsidR="00967768" w:rsidRDefault="000A1986" w:rsidP="000A1986">
      <w:pPr>
        <w:ind w:left="709" w:right="521" w:firstLine="142"/>
        <w:jc w:val="both"/>
        <w:rPr>
          <w:sz w:val="28"/>
          <w:szCs w:val="28"/>
        </w:rPr>
      </w:pPr>
      <w:r w:rsidRPr="000A1986">
        <w:rPr>
          <w:sz w:val="28"/>
          <w:szCs w:val="28"/>
        </w:rPr>
        <w:lastRenderedPageBreak/>
        <w:t>При инвентаризации имущества казны проверяются соответствие учетных и фактических данных, данных бюджетного учета и реестра имущества казны. При отсутствии инвентарного учета исходными данными для проведения инвентаризации будут данные реестра имущества казны</w:t>
      </w:r>
      <w:proofErr w:type="gramStart"/>
      <w:r w:rsidRPr="000A1986">
        <w:rPr>
          <w:sz w:val="28"/>
          <w:szCs w:val="28"/>
        </w:rPr>
        <w:t>.»</w:t>
      </w:r>
      <w:proofErr w:type="gramEnd"/>
    </w:p>
    <w:p w:rsidR="000A1986" w:rsidRPr="00123272" w:rsidRDefault="000A1986" w:rsidP="000A1986">
      <w:pPr>
        <w:autoSpaceDE w:val="0"/>
        <w:autoSpaceDN w:val="0"/>
        <w:adjustRightInd w:val="0"/>
        <w:spacing w:line="276" w:lineRule="auto"/>
        <w:ind w:firstLine="540"/>
        <w:jc w:val="both"/>
      </w:pPr>
      <w:r>
        <w:t>( в редакции постановления от 29.11.2021г № 672)</w:t>
      </w:r>
    </w:p>
    <w:p w:rsidR="000A1986" w:rsidRDefault="000A1986" w:rsidP="000A1986">
      <w:pPr>
        <w:ind w:left="709" w:right="521" w:firstLine="142"/>
        <w:jc w:val="both"/>
        <w:rPr>
          <w:sz w:val="28"/>
          <w:szCs w:val="28"/>
        </w:rPr>
      </w:pPr>
    </w:p>
    <w:p w:rsidR="000A1986" w:rsidRDefault="000A1986">
      <w:pPr>
        <w:spacing w:after="160" w:line="259" w:lineRule="auto"/>
        <w:rPr>
          <w:rFonts w:eastAsia="Calibri"/>
          <w:lang w:eastAsia="en-US"/>
        </w:rPr>
      </w:pPr>
      <w:r>
        <w:rPr>
          <w:rFonts w:eastAsia="Calibri"/>
          <w:lang w:eastAsia="en-US"/>
        </w:rPr>
        <w:br w:type="page"/>
      </w: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r w:rsidRPr="00D21135">
        <w:rPr>
          <w:rFonts w:ascii="Times New Roman" w:eastAsia="Calibri" w:hAnsi="Times New Roman" w:cs="Times New Roman"/>
          <w:color w:val="auto"/>
          <w:sz w:val="24"/>
          <w:szCs w:val="24"/>
          <w:lang w:eastAsia="en-US"/>
        </w:rPr>
        <w:lastRenderedPageBreak/>
        <w:t>Приложение № 1</w:t>
      </w: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r w:rsidRPr="00D21135">
        <w:rPr>
          <w:rFonts w:ascii="Times New Roman" w:eastAsia="Calibri" w:hAnsi="Times New Roman" w:cs="Times New Roman"/>
          <w:color w:val="auto"/>
          <w:sz w:val="24"/>
          <w:szCs w:val="24"/>
          <w:lang w:eastAsia="en-US"/>
        </w:rPr>
        <w:t xml:space="preserve">к Учетной политике </w:t>
      </w:r>
      <w:r w:rsidRPr="00D21135">
        <w:rPr>
          <w:rFonts w:ascii="Times New Roman" w:eastAsia="Calibri" w:hAnsi="Times New Roman" w:cs="Times New Roman"/>
          <w:color w:val="auto"/>
          <w:sz w:val="24"/>
          <w:szCs w:val="24"/>
          <w:lang w:eastAsia="en-US"/>
        </w:rPr>
        <w:t xml:space="preserve"> </w:t>
      </w:r>
      <w:proofErr w:type="gramStart"/>
      <w:r w:rsidRPr="00D21135">
        <w:rPr>
          <w:rFonts w:ascii="Times New Roman" w:eastAsia="Calibri" w:hAnsi="Times New Roman" w:cs="Times New Roman"/>
          <w:color w:val="auto"/>
          <w:sz w:val="24"/>
          <w:szCs w:val="24"/>
          <w:lang w:eastAsia="en-US"/>
        </w:rPr>
        <w:t xml:space="preserve">( </w:t>
      </w:r>
      <w:proofErr w:type="gramEnd"/>
      <w:r w:rsidRPr="00D21135">
        <w:rPr>
          <w:rFonts w:ascii="Times New Roman" w:eastAsia="Calibri" w:hAnsi="Times New Roman" w:cs="Times New Roman"/>
          <w:color w:val="auto"/>
          <w:sz w:val="24"/>
          <w:szCs w:val="24"/>
          <w:lang w:eastAsia="en-US"/>
        </w:rPr>
        <w:t>в редакции постановления от 21.06.2023г  № 350)</w:t>
      </w: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r w:rsidRPr="00D21135">
        <w:rPr>
          <w:rFonts w:ascii="Times New Roman" w:eastAsia="Calibri" w:hAnsi="Times New Roman" w:cs="Times New Roman"/>
          <w:color w:val="auto"/>
          <w:sz w:val="24"/>
          <w:szCs w:val="24"/>
          <w:lang w:eastAsia="en-US"/>
        </w:rPr>
        <w:t>Перечень должностных лиц, имеющих право подписи первичных учетных документов, денежных и расчетных документов, финансовых обязательств</w:t>
      </w: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r w:rsidRPr="00D21135">
        <w:rPr>
          <w:rFonts w:ascii="Times New Roman" w:eastAsia="Calibri" w:hAnsi="Times New Roman" w:cs="Times New Roman"/>
          <w:color w:val="auto"/>
          <w:sz w:val="24"/>
          <w:szCs w:val="24"/>
          <w:lang w:eastAsia="en-US"/>
        </w:rPr>
        <w:t>Право первой подписи первичных учетных документов, расчетных документов, финансовых обязательств имеют:</w:t>
      </w: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r w:rsidRPr="00D21135">
        <w:rPr>
          <w:rFonts w:ascii="Times New Roman" w:eastAsia="Calibri" w:hAnsi="Times New Roman" w:cs="Times New Roman"/>
          <w:color w:val="auto"/>
          <w:sz w:val="24"/>
          <w:szCs w:val="24"/>
          <w:lang w:eastAsia="en-US"/>
        </w:rPr>
        <w:t xml:space="preserve">Глава </w:t>
      </w:r>
      <w:proofErr w:type="gramStart"/>
      <w:r w:rsidRPr="00D21135">
        <w:rPr>
          <w:rFonts w:ascii="Times New Roman" w:eastAsia="Calibri" w:hAnsi="Times New Roman" w:cs="Times New Roman"/>
          <w:color w:val="auto"/>
          <w:sz w:val="24"/>
          <w:szCs w:val="24"/>
          <w:lang w:eastAsia="en-US"/>
        </w:rPr>
        <w:t>муниципального</w:t>
      </w:r>
      <w:proofErr w:type="gramEnd"/>
      <w:r w:rsidRPr="00D21135">
        <w:rPr>
          <w:rFonts w:ascii="Times New Roman" w:eastAsia="Calibri" w:hAnsi="Times New Roman" w:cs="Times New Roman"/>
          <w:color w:val="auto"/>
          <w:sz w:val="24"/>
          <w:szCs w:val="24"/>
          <w:lang w:eastAsia="en-US"/>
        </w:rPr>
        <w:t xml:space="preserve"> района «Красночикойский район» Евгений Алексеевич Гостев,</w:t>
      </w: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r w:rsidRPr="00D21135">
        <w:rPr>
          <w:rFonts w:ascii="Times New Roman" w:eastAsia="Calibri" w:hAnsi="Times New Roman" w:cs="Times New Roman"/>
          <w:color w:val="auto"/>
          <w:sz w:val="24"/>
          <w:szCs w:val="24"/>
          <w:lang w:eastAsia="en-US"/>
        </w:rPr>
        <w:t>Заместитель руководителя администрации муниципального района Валерий Михайлович Тюриков,</w:t>
      </w: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r w:rsidRPr="00D21135">
        <w:rPr>
          <w:rFonts w:ascii="Times New Roman" w:eastAsia="Calibri" w:hAnsi="Times New Roman" w:cs="Times New Roman"/>
          <w:color w:val="auto"/>
          <w:sz w:val="24"/>
          <w:szCs w:val="24"/>
          <w:lang w:eastAsia="en-US"/>
        </w:rPr>
        <w:t xml:space="preserve">Заместитель руководителя администрации муниципального района Дина Валерьевна Батыршина, </w:t>
      </w: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r w:rsidRPr="00D21135">
        <w:rPr>
          <w:rFonts w:ascii="Times New Roman" w:eastAsia="Calibri" w:hAnsi="Times New Roman" w:cs="Times New Roman"/>
          <w:color w:val="auto"/>
          <w:sz w:val="24"/>
          <w:szCs w:val="24"/>
          <w:lang w:eastAsia="en-US"/>
        </w:rPr>
        <w:t>Заместитель руководителя администрации муниципального района Светлана Викторовна Митрошина.</w:t>
      </w: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r w:rsidRPr="00D21135">
        <w:rPr>
          <w:rFonts w:ascii="Times New Roman" w:eastAsia="Calibri" w:hAnsi="Times New Roman" w:cs="Times New Roman"/>
          <w:color w:val="auto"/>
          <w:sz w:val="24"/>
          <w:szCs w:val="24"/>
          <w:lang w:eastAsia="en-US"/>
        </w:rPr>
        <w:t xml:space="preserve">Право второй подписи расчетных документов, финансовых обязательств имеют: </w:t>
      </w: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r w:rsidRPr="00D21135">
        <w:rPr>
          <w:rFonts w:ascii="Times New Roman" w:eastAsia="Calibri" w:hAnsi="Times New Roman" w:cs="Times New Roman"/>
          <w:color w:val="auto"/>
          <w:sz w:val="24"/>
          <w:szCs w:val="24"/>
          <w:lang w:eastAsia="en-US"/>
        </w:rPr>
        <w:t>Главный бухгалтер Оксана Александровна Леонова</w:t>
      </w: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r w:rsidRPr="00D21135">
        <w:rPr>
          <w:rFonts w:ascii="Times New Roman" w:eastAsia="Calibri" w:hAnsi="Times New Roman" w:cs="Times New Roman"/>
          <w:color w:val="auto"/>
          <w:sz w:val="24"/>
          <w:szCs w:val="24"/>
          <w:lang w:eastAsia="en-US"/>
        </w:rPr>
        <w:t>Главный специалист Галина Георгиевна Попова</w:t>
      </w: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p>
    <w:p w:rsidR="00D21135" w:rsidRPr="00D21135" w:rsidRDefault="00D21135" w:rsidP="00D21135">
      <w:pPr>
        <w:pStyle w:val="1"/>
        <w:tabs>
          <w:tab w:val="left" w:pos="2618"/>
        </w:tabs>
        <w:ind w:left="5049"/>
        <w:rPr>
          <w:rFonts w:ascii="Times New Roman" w:eastAsia="Calibri" w:hAnsi="Times New Roman" w:cs="Times New Roman"/>
          <w:color w:val="auto"/>
          <w:sz w:val="24"/>
          <w:szCs w:val="24"/>
          <w:lang w:eastAsia="en-US"/>
        </w:rPr>
      </w:pPr>
    </w:p>
    <w:p w:rsidR="00123272" w:rsidRPr="00123272" w:rsidRDefault="00123272" w:rsidP="00123272">
      <w:pPr>
        <w:pStyle w:val="1"/>
        <w:tabs>
          <w:tab w:val="left" w:pos="2618"/>
        </w:tabs>
        <w:ind w:left="5049"/>
        <w:rPr>
          <w:rFonts w:ascii="Times New Roman" w:eastAsia="Times New Roman" w:hAnsi="Times New Roman" w:cs="Times New Roman"/>
          <w:color w:val="auto"/>
          <w:sz w:val="24"/>
          <w:szCs w:val="24"/>
        </w:rPr>
      </w:pPr>
      <w:r>
        <w:rPr>
          <w:rFonts w:eastAsia="Calibri"/>
          <w:lang w:eastAsia="en-US"/>
        </w:rPr>
        <w:br w:type="page"/>
      </w:r>
      <w:r w:rsidRPr="00123272">
        <w:rPr>
          <w:rFonts w:ascii="Times New Roman" w:eastAsia="Times New Roman" w:hAnsi="Times New Roman" w:cs="Times New Roman"/>
          <w:color w:val="auto"/>
          <w:sz w:val="24"/>
          <w:szCs w:val="24"/>
        </w:rPr>
        <w:lastRenderedPageBreak/>
        <w:t xml:space="preserve">Приложение №2 </w:t>
      </w:r>
    </w:p>
    <w:p w:rsidR="00123272" w:rsidRPr="00123272" w:rsidRDefault="00123272" w:rsidP="00123272">
      <w:pPr>
        <w:keepNext/>
        <w:tabs>
          <w:tab w:val="left" w:pos="2618"/>
        </w:tabs>
        <w:ind w:left="5049"/>
        <w:jc w:val="right"/>
        <w:outlineLvl w:val="0"/>
      </w:pPr>
      <w:r w:rsidRPr="00123272">
        <w:t>к Учетной политике</w:t>
      </w:r>
    </w:p>
    <w:p w:rsidR="00123272" w:rsidRPr="00123272" w:rsidRDefault="00123272" w:rsidP="00123272">
      <w:pPr>
        <w:keepNext/>
        <w:tabs>
          <w:tab w:val="left" w:pos="2618"/>
        </w:tabs>
        <w:ind w:left="5049"/>
        <w:jc w:val="both"/>
        <w:outlineLvl w:val="0"/>
      </w:pPr>
    </w:p>
    <w:p w:rsidR="00123272" w:rsidRPr="00123272" w:rsidRDefault="00123272" w:rsidP="00123272">
      <w:pPr>
        <w:keepNext/>
        <w:tabs>
          <w:tab w:val="left" w:pos="2618"/>
        </w:tabs>
        <w:ind w:left="5049"/>
        <w:jc w:val="both"/>
        <w:outlineLvl w:val="0"/>
      </w:pPr>
    </w:p>
    <w:p w:rsidR="00123272" w:rsidRPr="00123272" w:rsidRDefault="00123272" w:rsidP="00123272">
      <w:pPr>
        <w:keepNext/>
        <w:tabs>
          <w:tab w:val="left" w:pos="2618"/>
        </w:tabs>
        <w:ind w:left="5049"/>
        <w:jc w:val="both"/>
        <w:outlineLvl w:val="0"/>
      </w:pPr>
    </w:p>
    <w:p w:rsidR="00123272" w:rsidRPr="00123272" w:rsidRDefault="00123272" w:rsidP="00123272">
      <w:pPr>
        <w:keepNext/>
        <w:tabs>
          <w:tab w:val="left" w:pos="2618"/>
        </w:tabs>
        <w:ind w:left="5049"/>
        <w:jc w:val="both"/>
        <w:outlineLvl w:val="0"/>
      </w:pPr>
    </w:p>
    <w:p w:rsidR="00123272" w:rsidRPr="00123272" w:rsidRDefault="00123272" w:rsidP="00123272">
      <w:pPr>
        <w:keepNext/>
        <w:tabs>
          <w:tab w:val="left" w:pos="2618"/>
        </w:tabs>
        <w:ind w:left="5049"/>
        <w:jc w:val="both"/>
        <w:outlineLvl w:val="0"/>
      </w:pPr>
      <w:r w:rsidRPr="00123272">
        <w:t xml:space="preserve">Главному бухгалтеру Администрации </w:t>
      </w:r>
      <w:proofErr w:type="gramStart"/>
      <w:r w:rsidRPr="00123272">
        <w:t>муниципального</w:t>
      </w:r>
      <w:proofErr w:type="gramEnd"/>
      <w:r w:rsidRPr="00123272">
        <w:t xml:space="preserve"> района «Красночикойский район» Леоновой Оксане Александровне</w:t>
      </w:r>
    </w:p>
    <w:p w:rsidR="00123272" w:rsidRPr="00123272" w:rsidRDefault="00123272" w:rsidP="00123272">
      <w:pPr>
        <w:ind w:left="5049"/>
        <w:jc w:val="both"/>
      </w:pPr>
      <w:r w:rsidRPr="00123272">
        <w:rPr>
          <w:noProof/>
          <w:sz w:val="16"/>
        </w:rPr>
        <mc:AlternateContent>
          <mc:Choice Requires="wps">
            <w:drawing>
              <wp:anchor distT="0" distB="0" distL="114300" distR="114300" simplePos="0" relativeHeight="251659264" behindDoc="0" locked="0" layoutInCell="1" allowOverlap="1">
                <wp:simplePos x="0" y="0"/>
                <wp:positionH relativeFrom="column">
                  <wp:posOffset>3443605</wp:posOffset>
                </wp:positionH>
                <wp:positionV relativeFrom="paragraph">
                  <wp:posOffset>160020</wp:posOffset>
                </wp:positionV>
                <wp:extent cx="2849880" cy="0"/>
                <wp:effectExtent l="7620" t="11430" r="9525"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D2F47A"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2.6pt" to="495.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"/>
            </w:pict>
          </mc:Fallback>
        </mc:AlternateContent>
      </w:r>
      <w:r w:rsidRPr="00123272">
        <w:t xml:space="preserve">от       </w:t>
      </w:r>
    </w:p>
    <w:p w:rsidR="00123272" w:rsidRPr="00123272" w:rsidRDefault="00123272" w:rsidP="00123272">
      <w:pPr>
        <w:ind w:left="5049" w:right="-36" w:firstLine="374"/>
        <w:jc w:val="center"/>
        <w:rPr>
          <w:sz w:val="16"/>
        </w:rPr>
      </w:pPr>
      <w:r w:rsidRPr="00123272">
        <w:rPr>
          <w:sz w:val="16"/>
        </w:rPr>
        <w:t>фамилия, имя, отчество</w:t>
      </w:r>
    </w:p>
    <w:p w:rsidR="00123272" w:rsidRPr="00123272" w:rsidRDefault="00123272" w:rsidP="00123272">
      <w:pPr>
        <w:ind w:left="5049" w:right="-36" w:firstLine="374"/>
        <w:jc w:val="center"/>
      </w:pPr>
    </w:p>
    <w:p w:rsidR="00123272" w:rsidRPr="00123272" w:rsidRDefault="00123272" w:rsidP="00123272">
      <w:pPr>
        <w:ind w:left="5049" w:right="-36" w:firstLine="374"/>
        <w:jc w:val="center"/>
        <w:rPr>
          <w:sz w:val="16"/>
        </w:rPr>
      </w:pPr>
      <w:r w:rsidRPr="00123272">
        <w:rPr>
          <w:noProof/>
          <w:sz w:val="16"/>
        </w:rPr>
        <mc:AlternateContent>
          <mc:Choice Requires="wps">
            <w:drawing>
              <wp:anchor distT="0" distB="0" distL="114300" distR="114300" simplePos="0" relativeHeight="251661312" behindDoc="0" locked="0" layoutInCell="1" allowOverlap="1">
                <wp:simplePos x="0" y="0"/>
                <wp:positionH relativeFrom="column">
                  <wp:posOffset>3443605</wp:posOffset>
                </wp:positionH>
                <wp:positionV relativeFrom="paragraph">
                  <wp:posOffset>35560</wp:posOffset>
                </wp:positionV>
                <wp:extent cx="2849880" cy="0"/>
                <wp:effectExtent l="7620" t="11430" r="952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74CB94"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8pt" to="495.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"/>
            </w:pict>
          </mc:Fallback>
        </mc:AlternateContent>
      </w:r>
      <w:r w:rsidRPr="00123272">
        <w:rPr>
          <w:sz w:val="16"/>
        </w:rPr>
        <w:t>должность</w:t>
      </w:r>
    </w:p>
    <w:p w:rsidR="00123272" w:rsidRPr="00123272" w:rsidRDefault="00123272" w:rsidP="00123272">
      <w:pPr>
        <w:ind w:left="5049" w:right="-36" w:firstLine="374"/>
        <w:jc w:val="center"/>
      </w:pPr>
      <w:r w:rsidRPr="00123272">
        <w:rPr>
          <w:noProof/>
          <w:sz w:val="16"/>
        </w:rPr>
        <mc:AlternateContent>
          <mc:Choice Requires="wps">
            <w:drawing>
              <wp:anchor distT="0" distB="0" distL="114300" distR="114300" simplePos="0" relativeHeight="251660288" behindDoc="0" locked="0" layoutInCell="1" allowOverlap="1">
                <wp:simplePos x="0" y="0"/>
                <wp:positionH relativeFrom="column">
                  <wp:posOffset>3443605</wp:posOffset>
                </wp:positionH>
                <wp:positionV relativeFrom="paragraph">
                  <wp:posOffset>147320</wp:posOffset>
                </wp:positionV>
                <wp:extent cx="2849880" cy="0"/>
                <wp:effectExtent l="7620" t="1143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248A45"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1.6pt" to="495.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"/>
            </w:pict>
          </mc:Fallback>
        </mc:AlternateContent>
      </w:r>
    </w:p>
    <w:p w:rsidR="00123272" w:rsidRPr="00123272" w:rsidRDefault="00123272" w:rsidP="00123272">
      <w:pPr>
        <w:ind w:left="5049" w:right="-36" w:firstLine="374"/>
        <w:jc w:val="center"/>
        <w:rPr>
          <w:sz w:val="16"/>
        </w:rPr>
      </w:pPr>
      <w:r w:rsidRPr="00123272">
        <w:rPr>
          <w:sz w:val="16"/>
        </w:rPr>
        <w:t>наименование отдела</w:t>
      </w:r>
    </w:p>
    <w:p w:rsidR="00123272" w:rsidRPr="00123272" w:rsidRDefault="00123272" w:rsidP="00123272">
      <w:pPr>
        <w:ind w:right="-36"/>
        <w:jc w:val="center"/>
      </w:pPr>
      <w:r w:rsidRPr="00123272">
        <w:t>Заявление на получение/перечисление денежных средств</w:t>
      </w:r>
    </w:p>
    <w:p w:rsidR="00123272" w:rsidRPr="00123272" w:rsidRDefault="00123272" w:rsidP="00123272">
      <w:pPr>
        <w:ind w:right="-36"/>
        <w:jc w:val="center"/>
      </w:pPr>
      <w:r w:rsidRPr="00123272">
        <w:t>Прошу выделить денежные средства на следующие нужды:</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6"/>
        <w:gridCol w:w="1309"/>
        <w:gridCol w:w="1122"/>
        <w:gridCol w:w="1122"/>
      </w:tblGrid>
      <w:tr w:rsidR="00123272" w:rsidRPr="00123272" w:rsidTr="006C7D3A">
        <w:trPr>
          <w:cantSplit/>
          <w:trHeight w:val="187"/>
        </w:trPr>
        <w:tc>
          <w:tcPr>
            <w:tcW w:w="6466" w:type="dxa"/>
            <w:vMerge w:val="restart"/>
          </w:tcPr>
          <w:p w:rsidR="00123272" w:rsidRPr="00123272" w:rsidRDefault="00123272" w:rsidP="00123272">
            <w:pPr>
              <w:ind w:right="-34"/>
              <w:jc w:val="center"/>
              <w:rPr>
                <w:sz w:val="18"/>
              </w:rPr>
            </w:pPr>
            <w:r w:rsidRPr="00123272">
              <w:rPr>
                <w:sz w:val="18"/>
              </w:rPr>
              <w:t>Наименование</w:t>
            </w:r>
          </w:p>
          <w:p w:rsidR="00123272" w:rsidRPr="00123272" w:rsidRDefault="00123272" w:rsidP="00123272">
            <w:pPr>
              <w:ind w:right="-34"/>
              <w:jc w:val="center"/>
              <w:rPr>
                <w:sz w:val="18"/>
              </w:rPr>
            </w:pPr>
          </w:p>
        </w:tc>
        <w:tc>
          <w:tcPr>
            <w:tcW w:w="1309" w:type="dxa"/>
            <w:vMerge w:val="restart"/>
          </w:tcPr>
          <w:p w:rsidR="00123272" w:rsidRPr="00123272" w:rsidRDefault="00123272" w:rsidP="00123272">
            <w:pPr>
              <w:ind w:right="-34"/>
              <w:jc w:val="center"/>
              <w:rPr>
                <w:sz w:val="18"/>
              </w:rPr>
            </w:pPr>
            <w:r w:rsidRPr="00123272">
              <w:rPr>
                <w:sz w:val="18"/>
              </w:rPr>
              <w:t>Сумма</w:t>
            </w:r>
          </w:p>
          <w:p w:rsidR="00123272" w:rsidRPr="00123272" w:rsidRDefault="00123272" w:rsidP="00123272">
            <w:pPr>
              <w:ind w:right="-34"/>
              <w:jc w:val="center"/>
              <w:rPr>
                <w:sz w:val="18"/>
              </w:rPr>
            </w:pPr>
          </w:p>
        </w:tc>
        <w:tc>
          <w:tcPr>
            <w:tcW w:w="2244" w:type="dxa"/>
            <w:gridSpan w:val="2"/>
          </w:tcPr>
          <w:p w:rsidR="00123272" w:rsidRPr="00123272" w:rsidRDefault="00123272" w:rsidP="00123272">
            <w:pPr>
              <w:ind w:right="-34"/>
              <w:jc w:val="center"/>
              <w:rPr>
                <w:sz w:val="18"/>
              </w:rPr>
            </w:pPr>
            <w:r w:rsidRPr="00123272">
              <w:rPr>
                <w:sz w:val="18"/>
              </w:rPr>
              <w:t>Заполняется</w:t>
            </w:r>
          </w:p>
          <w:p w:rsidR="00123272" w:rsidRPr="00123272" w:rsidRDefault="00123272" w:rsidP="00123272">
            <w:pPr>
              <w:ind w:right="-34"/>
              <w:jc w:val="center"/>
              <w:rPr>
                <w:sz w:val="18"/>
              </w:rPr>
            </w:pPr>
            <w:r w:rsidRPr="00123272">
              <w:rPr>
                <w:sz w:val="18"/>
              </w:rPr>
              <w:t>бухгалтером</w:t>
            </w:r>
          </w:p>
        </w:tc>
      </w:tr>
      <w:tr w:rsidR="00123272" w:rsidRPr="00123272" w:rsidTr="006C7D3A">
        <w:trPr>
          <w:cantSplit/>
          <w:trHeight w:val="108"/>
        </w:trPr>
        <w:tc>
          <w:tcPr>
            <w:tcW w:w="6466" w:type="dxa"/>
            <w:vMerge/>
          </w:tcPr>
          <w:p w:rsidR="00123272" w:rsidRPr="00123272" w:rsidRDefault="00123272" w:rsidP="00123272">
            <w:pPr>
              <w:ind w:right="-34"/>
              <w:jc w:val="center"/>
              <w:rPr>
                <w:sz w:val="18"/>
              </w:rPr>
            </w:pPr>
          </w:p>
        </w:tc>
        <w:tc>
          <w:tcPr>
            <w:tcW w:w="1309" w:type="dxa"/>
            <w:vMerge/>
          </w:tcPr>
          <w:p w:rsidR="00123272" w:rsidRPr="00123272" w:rsidRDefault="00123272" w:rsidP="00123272">
            <w:pPr>
              <w:ind w:right="-34"/>
              <w:jc w:val="center"/>
              <w:rPr>
                <w:sz w:val="18"/>
              </w:rPr>
            </w:pPr>
          </w:p>
        </w:tc>
        <w:tc>
          <w:tcPr>
            <w:tcW w:w="1122" w:type="dxa"/>
          </w:tcPr>
          <w:p w:rsidR="00123272" w:rsidRPr="00123272" w:rsidRDefault="00123272" w:rsidP="00123272">
            <w:pPr>
              <w:ind w:right="-34"/>
              <w:jc w:val="center"/>
              <w:rPr>
                <w:sz w:val="18"/>
              </w:rPr>
            </w:pPr>
            <w:proofErr w:type="gramStart"/>
            <w:r w:rsidRPr="00123272">
              <w:rPr>
                <w:sz w:val="18"/>
              </w:rPr>
              <w:t>Ц</w:t>
            </w:r>
            <w:proofErr w:type="gramEnd"/>
            <w:r w:rsidRPr="00123272">
              <w:rPr>
                <w:sz w:val="18"/>
              </w:rPr>
              <w:t xml:space="preserve"> С</w:t>
            </w:r>
          </w:p>
        </w:tc>
        <w:tc>
          <w:tcPr>
            <w:tcW w:w="1122" w:type="dxa"/>
          </w:tcPr>
          <w:p w:rsidR="00123272" w:rsidRPr="00123272" w:rsidRDefault="00123272" w:rsidP="00123272">
            <w:pPr>
              <w:ind w:right="-34"/>
              <w:jc w:val="center"/>
              <w:rPr>
                <w:sz w:val="18"/>
              </w:rPr>
            </w:pPr>
            <w:r w:rsidRPr="00123272">
              <w:rPr>
                <w:sz w:val="18"/>
              </w:rPr>
              <w:t>Э К</w:t>
            </w:r>
          </w:p>
        </w:tc>
      </w:tr>
      <w:tr w:rsidR="00123272" w:rsidRPr="00123272" w:rsidTr="006C7D3A">
        <w:trPr>
          <w:trHeight w:hRule="exact" w:val="227"/>
        </w:trPr>
        <w:tc>
          <w:tcPr>
            <w:tcW w:w="6466" w:type="dxa"/>
          </w:tcPr>
          <w:p w:rsidR="00123272" w:rsidRPr="00123272" w:rsidRDefault="00123272" w:rsidP="00123272">
            <w:pPr>
              <w:spacing w:line="360" w:lineRule="auto"/>
              <w:ind w:right="-36"/>
              <w:jc w:val="center"/>
              <w:rPr>
                <w:sz w:val="28"/>
              </w:rPr>
            </w:pPr>
          </w:p>
        </w:tc>
        <w:tc>
          <w:tcPr>
            <w:tcW w:w="1309"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r>
      <w:tr w:rsidR="00123272" w:rsidRPr="00123272" w:rsidTr="006C7D3A">
        <w:trPr>
          <w:trHeight w:hRule="exact" w:val="227"/>
        </w:trPr>
        <w:tc>
          <w:tcPr>
            <w:tcW w:w="6466" w:type="dxa"/>
          </w:tcPr>
          <w:p w:rsidR="00123272" w:rsidRPr="00123272" w:rsidRDefault="00123272" w:rsidP="00123272">
            <w:pPr>
              <w:spacing w:line="360" w:lineRule="auto"/>
              <w:ind w:right="-36"/>
              <w:jc w:val="center"/>
              <w:rPr>
                <w:sz w:val="28"/>
              </w:rPr>
            </w:pPr>
          </w:p>
        </w:tc>
        <w:tc>
          <w:tcPr>
            <w:tcW w:w="1309"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r>
      <w:tr w:rsidR="00123272" w:rsidRPr="00123272" w:rsidTr="006C7D3A">
        <w:trPr>
          <w:trHeight w:hRule="exact" w:val="227"/>
        </w:trPr>
        <w:tc>
          <w:tcPr>
            <w:tcW w:w="6466" w:type="dxa"/>
          </w:tcPr>
          <w:p w:rsidR="00123272" w:rsidRPr="00123272" w:rsidRDefault="00123272" w:rsidP="00123272">
            <w:pPr>
              <w:spacing w:line="360" w:lineRule="auto"/>
              <w:ind w:right="-36"/>
              <w:jc w:val="center"/>
              <w:rPr>
                <w:sz w:val="28"/>
              </w:rPr>
            </w:pPr>
          </w:p>
        </w:tc>
        <w:tc>
          <w:tcPr>
            <w:tcW w:w="1309"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r>
      <w:tr w:rsidR="00123272" w:rsidRPr="00123272" w:rsidTr="006C7D3A">
        <w:trPr>
          <w:trHeight w:hRule="exact" w:val="227"/>
        </w:trPr>
        <w:tc>
          <w:tcPr>
            <w:tcW w:w="6466" w:type="dxa"/>
          </w:tcPr>
          <w:p w:rsidR="00123272" w:rsidRPr="00123272" w:rsidRDefault="00123272" w:rsidP="00123272">
            <w:pPr>
              <w:spacing w:line="360" w:lineRule="auto"/>
              <w:ind w:right="-36"/>
              <w:jc w:val="center"/>
              <w:rPr>
                <w:sz w:val="28"/>
              </w:rPr>
            </w:pPr>
          </w:p>
        </w:tc>
        <w:tc>
          <w:tcPr>
            <w:tcW w:w="1309"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r>
      <w:tr w:rsidR="00123272" w:rsidRPr="00123272" w:rsidTr="006C7D3A">
        <w:trPr>
          <w:trHeight w:hRule="exact" w:val="227"/>
        </w:trPr>
        <w:tc>
          <w:tcPr>
            <w:tcW w:w="6466" w:type="dxa"/>
          </w:tcPr>
          <w:p w:rsidR="00123272" w:rsidRPr="00123272" w:rsidRDefault="00123272" w:rsidP="00123272">
            <w:pPr>
              <w:spacing w:line="360" w:lineRule="auto"/>
              <w:ind w:right="-36"/>
              <w:jc w:val="center"/>
              <w:rPr>
                <w:sz w:val="28"/>
              </w:rPr>
            </w:pPr>
          </w:p>
        </w:tc>
        <w:tc>
          <w:tcPr>
            <w:tcW w:w="1309"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r>
      <w:tr w:rsidR="00123272" w:rsidRPr="00123272" w:rsidTr="006C7D3A">
        <w:trPr>
          <w:trHeight w:hRule="exact" w:val="227"/>
        </w:trPr>
        <w:tc>
          <w:tcPr>
            <w:tcW w:w="6466" w:type="dxa"/>
          </w:tcPr>
          <w:p w:rsidR="00123272" w:rsidRPr="00123272" w:rsidRDefault="00123272" w:rsidP="00123272">
            <w:pPr>
              <w:spacing w:line="360" w:lineRule="auto"/>
              <w:ind w:right="-36"/>
              <w:jc w:val="center"/>
              <w:rPr>
                <w:sz w:val="28"/>
              </w:rPr>
            </w:pPr>
          </w:p>
        </w:tc>
        <w:tc>
          <w:tcPr>
            <w:tcW w:w="1309"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r>
      <w:tr w:rsidR="00123272" w:rsidRPr="00123272" w:rsidTr="006C7D3A">
        <w:trPr>
          <w:trHeight w:hRule="exact" w:val="227"/>
        </w:trPr>
        <w:tc>
          <w:tcPr>
            <w:tcW w:w="6466" w:type="dxa"/>
          </w:tcPr>
          <w:p w:rsidR="00123272" w:rsidRPr="00123272" w:rsidRDefault="00123272" w:rsidP="00123272">
            <w:pPr>
              <w:spacing w:line="360" w:lineRule="auto"/>
              <w:ind w:right="-36"/>
              <w:jc w:val="center"/>
              <w:rPr>
                <w:sz w:val="28"/>
              </w:rPr>
            </w:pPr>
          </w:p>
        </w:tc>
        <w:tc>
          <w:tcPr>
            <w:tcW w:w="1309"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r>
      <w:tr w:rsidR="00123272" w:rsidRPr="00123272" w:rsidTr="006C7D3A">
        <w:trPr>
          <w:trHeight w:hRule="exact" w:val="227"/>
        </w:trPr>
        <w:tc>
          <w:tcPr>
            <w:tcW w:w="6466" w:type="dxa"/>
          </w:tcPr>
          <w:p w:rsidR="00123272" w:rsidRPr="00123272" w:rsidRDefault="00123272" w:rsidP="00123272">
            <w:pPr>
              <w:spacing w:line="360" w:lineRule="auto"/>
              <w:ind w:right="-36"/>
              <w:jc w:val="center"/>
              <w:rPr>
                <w:sz w:val="28"/>
              </w:rPr>
            </w:pPr>
          </w:p>
        </w:tc>
        <w:tc>
          <w:tcPr>
            <w:tcW w:w="1309"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r>
      <w:tr w:rsidR="00123272" w:rsidRPr="00123272" w:rsidTr="006C7D3A">
        <w:trPr>
          <w:trHeight w:hRule="exact" w:val="227"/>
        </w:trPr>
        <w:tc>
          <w:tcPr>
            <w:tcW w:w="6466" w:type="dxa"/>
          </w:tcPr>
          <w:p w:rsidR="00123272" w:rsidRPr="00123272" w:rsidRDefault="00123272" w:rsidP="00123272">
            <w:pPr>
              <w:spacing w:line="360" w:lineRule="auto"/>
              <w:ind w:right="-36"/>
              <w:jc w:val="center"/>
              <w:rPr>
                <w:sz w:val="28"/>
              </w:rPr>
            </w:pPr>
          </w:p>
        </w:tc>
        <w:tc>
          <w:tcPr>
            <w:tcW w:w="1309"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r>
      <w:tr w:rsidR="00123272" w:rsidRPr="00123272" w:rsidTr="006C7D3A">
        <w:trPr>
          <w:trHeight w:hRule="exact" w:val="227"/>
        </w:trPr>
        <w:tc>
          <w:tcPr>
            <w:tcW w:w="6466" w:type="dxa"/>
          </w:tcPr>
          <w:p w:rsidR="00123272" w:rsidRPr="00123272" w:rsidRDefault="00123272" w:rsidP="00123272">
            <w:pPr>
              <w:spacing w:line="360" w:lineRule="auto"/>
              <w:ind w:right="-36"/>
              <w:jc w:val="center"/>
              <w:rPr>
                <w:sz w:val="28"/>
              </w:rPr>
            </w:pPr>
          </w:p>
        </w:tc>
        <w:tc>
          <w:tcPr>
            <w:tcW w:w="1309"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c>
          <w:tcPr>
            <w:tcW w:w="1122" w:type="dxa"/>
            <w:tcBorders>
              <w:bottom w:val="single" w:sz="4" w:space="0" w:color="auto"/>
            </w:tcBorders>
          </w:tcPr>
          <w:p w:rsidR="00123272" w:rsidRPr="00123272" w:rsidRDefault="00123272" w:rsidP="00123272">
            <w:pPr>
              <w:spacing w:line="360" w:lineRule="auto"/>
              <w:ind w:right="-36"/>
              <w:jc w:val="center"/>
              <w:rPr>
                <w:sz w:val="28"/>
              </w:rPr>
            </w:pPr>
          </w:p>
        </w:tc>
      </w:tr>
      <w:tr w:rsidR="00123272" w:rsidRPr="00123272" w:rsidTr="006C7D3A">
        <w:trPr>
          <w:trHeight w:hRule="exact" w:val="227"/>
        </w:trPr>
        <w:tc>
          <w:tcPr>
            <w:tcW w:w="6466" w:type="dxa"/>
          </w:tcPr>
          <w:p w:rsidR="00123272" w:rsidRPr="00123272" w:rsidRDefault="00123272" w:rsidP="00123272">
            <w:pPr>
              <w:spacing w:line="360" w:lineRule="auto"/>
              <w:ind w:right="-36"/>
              <w:jc w:val="center"/>
              <w:rPr>
                <w:sz w:val="28"/>
              </w:rPr>
            </w:pPr>
          </w:p>
        </w:tc>
        <w:tc>
          <w:tcPr>
            <w:tcW w:w="1309"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c>
          <w:tcPr>
            <w:tcW w:w="1122" w:type="dxa"/>
            <w:tcBorders>
              <w:bottom w:val="single" w:sz="4" w:space="0" w:color="auto"/>
            </w:tcBorders>
          </w:tcPr>
          <w:p w:rsidR="00123272" w:rsidRPr="00123272" w:rsidRDefault="00123272" w:rsidP="00123272">
            <w:pPr>
              <w:spacing w:line="360" w:lineRule="auto"/>
              <w:ind w:right="-36"/>
              <w:jc w:val="center"/>
              <w:rPr>
                <w:sz w:val="28"/>
              </w:rPr>
            </w:pPr>
          </w:p>
        </w:tc>
      </w:tr>
      <w:tr w:rsidR="00123272" w:rsidRPr="00123272" w:rsidTr="006C7D3A">
        <w:trPr>
          <w:trHeight w:hRule="exact" w:val="227"/>
        </w:trPr>
        <w:tc>
          <w:tcPr>
            <w:tcW w:w="6466" w:type="dxa"/>
          </w:tcPr>
          <w:p w:rsidR="00123272" w:rsidRPr="00123272" w:rsidRDefault="00123272" w:rsidP="00123272">
            <w:pPr>
              <w:spacing w:line="360" w:lineRule="auto"/>
              <w:ind w:right="-36"/>
              <w:jc w:val="center"/>
              <w:rPr>
                <w:sz w:val="28"/>
              </w:rPr>
            </w:pPr>
          </w:p>
        </w:tc>
        <w:tc>
          <w:tcPr>
            <w:tcW w:w="1309"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c>
          <w:tcPr>
            <w:tcW w:w="1122" w:type="dxa"/>
            <w:tcBorders>
              <w:bottom w:val="single" w:sz="4" w:space="0" w:color="auto"/>
            </w:tcBorders>
          </w:tcPr>
          <w:p w:rsidR="00123272" w:rsidRPr="00123272" w:rsidRDefault="00123272" w:rsidP="00123272">
            <w:pPr>
              <w:spacing w:line="360" w:lineRule="auto"/>
              <w:ind w:right="-36"/>
              <w:jc w:val="center"/>
              <w:rPr>
                <w:sz w:val="28"/>
              </w:rPr>
            </w:pPr>
          </w:p>
        </w:tc>
      </w:tr>
      <w:tr w:rsidR="00123272" w:rsidRPr="00123272" w:rsidTr="006C7D3A">
        <w:trPr>
          <w:trHeight w:hRule="exact" w:val="227"/>
        </w:trPr>
        <w:tc>
          <w:tcPr>
            <w:tcW w:w="6466" w:type="dxa"/>
          </w:tcPr>
          <w:p w:rsidR="00123272" w:rsidRPr="00123272" w:rsidRDefault="00123272" w:rsidP="00123272">
            <w:pPr>
              <w:spacing w:line="360" w:lineRule="auto"/>
              <w:ind w:right="-36"/>
              <w:jc w:val="center"/>
              <w:rPr>
                <w:sz w:val="28"/>
              </w:rPr>
            </w:pPr>
          </w:p>
        </w:tc>
        <w:tc>
          <w:tcPr>
            <w:tcW w:w="1309" w:type="dxa"/>
          </w:tcPr>
          <w:p w:rsidR="00123272" w:rsidRPr="00123272" w:rsidRDefault="00123272" w:rsidP="00123272">
            <w:pPr>
              <w:spacing w:line="360" w:lineRule="auto"/>
              <w:ind w:right="-36"/>
              <w:jc w:val="center"/>
              <w:rPr>
                <w:sz w:val="28"/>
              </w:rPr>
            </w:pPr>
          </w:p>
        </w:tc>
        <w:tc>
          <w:tcPr>
            <w:tcW w:w="1122" w:type="dxa"/>
          </w:tcPr>
          <w:p w:rsidR="00123272" w:rsidRPr="00123272" w:rsidRDefault="00123272" w:rsidP="00123272">
            <w:pPr>
              <w:spacing w:line="360" w:lineRule="auto"/>
              <w:ind w:right="-36"/>
              <w:jc w:val="center"/>
              <w:rPr>
                <w:sz w:val="28"/>
              </w:rPr>
            </w:pPr>
          </w:p>
        </w:tc>
        <w:tc>
          <w:tcPr>
            <w:tcW w:w="1122" w:type="dxa"/>
            <w:tcBorders>
              <w:bottom w:val="single" w:sz="4" w:space="0" w:color="auto"/>
              <w:right w:val="single" w:sz="4" w:space="0" w:color="auto"/>
            </w:tcBorders>
          </w:tcPr>
          <w:p w:rsidR="00123272" w:rsidRPr="00123272" w:rsidRDefault="00123272" w:rsidP="00123272">
            <w:pPr>
              <w:spacing w:line="360" w:lineRule="auto"/>
              <w:ind w:right="-36"/>
              <w:jc w:val="center"/>
              <w:rPr>
                <w:sz w:val="28"/>
              </w:rPr>
            </w:pPr>
          </w:p>
        </w:tc>
      </w:tr>
    </w:tbl>
    <w:p w:rsidR="00123272" w:rsidRPr="00123272" w:rsidRDefault="00123272" w:rsidP="00123272">
      <w:pPr>
        <w:rPr>
          <w:sz w:val="28"/>
        </w:rPr>
      </w:pPr>
    </w:p>
    <w:p w:rsidR="00123272" w:rsidRPr="00123272" w:rsidRDefault="00123272" w:rsidP="00123272">
      <w:pPr>
        <w:ind w:firstLine="374"/>
      </w:pPr>
      <w:r w:rsidRPr="00123272">
        <w:t xml:space="preserve"> «____»__________________ 202    г.                                          _________________</w:t>
      </w:r>
    </w:p>
    <w:p w:rsidR="00123272" w:rsidRPr="00123272" w:rsidRDefault="00123272" w:rsidP="00123272">
      <w:pPr>
        <w:ind w:firstLine="6917"/>
        <w:rPr>
          <w:sz w:val="16"/>
          <w:szCs w:val="16"/>
        </w:rPr>
      </w:pPr>
      <w:r w:rsidRPr="00123272">
        <w:rPr>
          <w:sz w:val="16"/>
          <w:szCs w:val="16"/>
        </w:rPr>
        <w:t xml:space="preserve">      подпись</w:t>
      </w:r>
    </w:p>
    <w:p w:rsidR="00123272" w:rsidRPr="00123272" w:rsidRDefault="00123272" w:rsidP="00123272">
      <w:pPr>
        <w:ind w:firstLine="374"/>
      </w:pPr>
      <w:r w:rsidRPr="00123272">
        <w:t>Отметка бухгалтера о наличии задолженности: ______________________________________</w:t>
      </w:r>
    </w:p>
    <w:p w:rsidR="00123272" w:rsidRPr="00123272" w:rsidRDefault="00123272" w:rsidP="00123272">
      <w:pPr>
        <w:ind w:firstLine="374"/>
      </w:pPr>
      <w:r w:rsidRPr="00123272">
        <w:t>_______________________________________________________________________________</w:t>
      </w:r>
    </w:p>
    <w:p w:rsidR="00123272" w:rsidRPr="00123272" w:rsidRDefault="00123272" w:rsidP="00123272"/>
    <w:p w:rsidR="00123272" w:rsidRDefault="00123272">
      <w:pPr>
        <w:spacing w:after="160" w:line="259" w:lineRule="auto"/>
        <w:rPr>
          <w:rFonts w:eastAsia="Calibri"/>
          <w:lang w:eastAsia="en-US"/>
        </w:rPr>
      </w:pPr>
    </w:p>
    <w:p w:rsidR="00123272" w:rsidRPr="00123272" w:rsidRDefault="00123272" w:rsidP="00123272">
      <w:pPr>
        <w:numPr>
          <w:ilvl w:val="0"/>
          <w:numId w:val="2"/>
        </w:numPr>
        <w:spacing w:after="160" w:line="259" w:lineRule="auto"/>
        <w:contextualSpacing/>
        <w:jc w:val="both"/>
        <w:rPr>
          <w:rFonts w:eastAsia="Calibri"/>
          <w:lang w:eastAsia="en-US"/>
        </w:rPr>
      </w:pPr>
    </w:p>
    <w:p w:rsidR="00123272" w:rsidRDefault="00123272">
      <w:pPr>
        <w:spacing w:after="160" w:line="259" w:lineRule="auto"/>
        <w:rPr>
          <w:rFonts w:eastAsia="Calibri"/>
          <w:lang w:eastAsia="en-US"/>
        </w:rPr>
      </w:pPr>
      <w:r>
        <w:rPr>
          <w:rFonts w:eastAsia="Calibri"/>
          <w:lang w:eastAsia="en-US"/>
        </w:rPr>
        <w:lastRenderedPageBreak/>
        <w:br w:type="page"/>
      </w:r>
    </w:p>
    <w:p w:rsidR="00123272" w:rsidRPr="00123272" w:rsidRDefault="00123272" w:rsidP="00123272">
      <w:pPr>
        <w:jc w:val="right"/>
        <w:rPr>
          <w:rFonts w:ascii="Cambria" w:eastAsia="Calibri" w:hAnsi="Cambria" w:cs="Calibri"/>
          <w:lang w:eastAsia="en-US"/>
        </w:rPr>
      </w:pPr>
      <w:r w:rsidRPr="00123272">
        <w:rPr>
          <w:rFonts w:ascii="Cambria" w:eastAsia="Calibri" w:hAnsi="Cambria" w:cs="Calibri"/>
          <w:lang w:eastAsia="en-US"/>
        </w:rPr>
        <w:lastRenderedPageBreak/>
        <w:t xml:space="preserve">Приложение № 3 </w:t>
      </w:r>
    </w:p>
    <w:p w:rsidR="00123272" w:rsidRPr="00123272" w:rsidRDefault="00123272" w:rsidP="00123272">
      <w:pPr>
        <w:jc w:val="right"/>
        <w:rPr>
          <w:rFonts w:ascii="Cambria" w:eastAsia="Calibri" w:hAnsi="Cambria" w:cs="Calibri"/>
          <w:lang w:eastAsia="en-US"/>
        </w:rPr>
      </w:pPr>
      <w:r w:rsidRPr="00123272">
        <w:rPr>
          <w:rFonts w:ascii="Cambria" w:eastAsia="Calibri" w:hAnsi="Cambria" w:cs="Calibri"/>
          <w:lang w:eastAsia="en-US"/>
        </w:rPr>
        <w:t xml:space="preserve">к Учетной политике </w:t>
      </w:r>
    </w:p>
    <w:p w:rsidR="00123272" w:rsidRPr="00123272" w:rsidRDefault="00123272" w:rsidP="00123272">
      <w:pPr>
        <w:jc w:val="right"/>
        <w:rPr>
          <w:rFonts w:ascii="Cambria" w:eastAsia="Calibri" w:hAnsi="Cambria" w:cs="Calibri"/>
          <w:lang w:eastAsia="en-US"/>
        </w:rPr>
      </w:pPr>
    </w:p>
    <w:p w:rsidR="00123272" w:rsidRPr="00123272" w:rsidRDefault="00123272" w:rsidP="00123272">
      <w:pPr>
        <w:jc w:val="right"/>
        <w:rPr>
          <w:rFonts w:ascii="Cambria" w:eastAsia="Calibri" w:hAnsi="Cambria" w:cs="Calibri"/>
          <w:lang w:eastAsia="en-US"/>
        </w:rPr>
      </w:pPr>
    </w:p>
    <w:p w:rsidR="00123272" w:rsidRPr="00123272" w:rsidRDefault="00123272" w:rsidP="00123272">
      <w:pPr>
        <w:jc w:val="right"/>
        <w:rPr>
          <w:rFonts w:ascii="Cambria" w:eastAsia="Calibri" w:hAnsi="Cambria" w:cs="Calibri"/>
          <w:lang w:eastAsia="en-US"/>
        </w:rPr>
      </w:pPr>
    </w:p>
    <w:p w:rsidR="00123272" w:rsidRPr="00123272" w:rsidRDefault="00123272" w:rsidP="00123272">
      <w:pPr>
        <w:jc w:val="right"/>
        <w:rPr>
          <w:rFonts w:ascii="Cambria" w:eastAsia="Calibri" w:hAnsi="Cambria" w:cs="Calibri"/>
          <w:lang w:eastAsia="en-US"/>
        </w:rPr>
      </w:pPr>
    </w:p>
    <w:p w:rsidR="00123272" w:rsidRPr="00123272" w:rsidRDefault="00123272" w:rsidP="00123272">
      <w:pPr>
        <w:jc w:val="right"/>
        <w:rPr>
          <w:rFonts w:ascii="Cambria" w:eastAsia="Calibri" w:hAnsi="Cambria" w:cs="Calibri"/>
          <w:lang w:eastAsia="en-US"/>
        </w:rPr>
      </w:pPr>
    </w:p>
    <w:p w:rsidR="00123272" w:rsidRPr="00123272" w:rsidRDefault="00123272" w:rsidP="00123272">
      <w:pPr>
        <w:jc w:val="right"/>
        <w:rPr>
          <w:rFonts w:ascii="Cambria" w:eastAsia="Calibri" w:hAnsi="Cambria" w:cs="Calibri"/>
          <w:lang w:eastAsia="en-US"/>
        </w:rPr>
      </w:pPr>
    </w:p>
    <w:p w:rsidR="00123272" w:rsidRPr="00123272" w:rsidRDefault="00123272" w:rsidP="00123272">
      <w:pPr>
        <w:jc w:val="right"/>
        <w:rPr>
          <w:rFonts w:ascii="Cambria" w:eastAsia="Calibri" w:hAnsi="Cambria" w:cs="Calibri"/>
          <w:lang w:eastAsia="en-US"/>
        </w:rPr>
      </w:pPr>
    </w:p>
    <w:p w:rsidR="00123272" w:rsidRPr="00123272" w:rsidRDefault="00123272" w:rsidP="00123272">
      <w:pPr>
        <w:jc w:val="right"/>
        <w:rPr>
          <w:rFonts w:ascii="Cambria" w:eastAsia="Calibri" w:hAnsi="Cambria" w:cs="Calibri"/>
          <w:lang w:eastAsia="en-US"/>
        </w:rPr>
      </w:pPr>
    </w:p>
    <w:p w:rsidR="00123272" w:rsidRPr="00123272" w:rsidRDefault="00123272" w:rsidP="00123272">
      <w:pPr>
        <w:jc w:val="right"/>
        <w:rPr>
          <w:rFonts w:ascii="Cambria" w:eastAsia="Calibri" w:hAnsi="Cambria" w:cs="Calibri"/>
          <w:lang w:eastAsia="en-US"/>
        </w:rPr>
      </w:pPr>
    </w:p>
    <w:p w:rsidR="00123272" w:rsidRPr="00123272" w:rsidRDefault="00123272" w:rsidP="00123272">
      <w:pPr>
        <w:jc w:val="right"/>
        <w:rPr>
          <w:rFonts w:ascii="Cambria" w:eastAsia="Calibri" w:hAnsi="Cambria" w:cs="Calibri"/>
          <w:lang w:eastAsia="en-US"/>
        </w:rPr>
      </w:pPr>
    </w:p>
    <w:p w:rsidR="00123272" w:rsidRPr="00123272" w:rsidRDefault="00123272" w:rsidP="00123272">
      <w:pPr>
        <w:jc w:val="right"/>
        <w:rPr>
          <w:rFonts w:ascii="Cambria" w:eastAsia="Calibri" w:hAnsi="Cambria" w:cs="Calibri"/>
          <w:lang w:eastAsia="en-US"/>
        </w:rPr>
      </w:pPr>
    </w:p>
    <w:p w:rsidR="00123272" w:rsidRPr="00123272" w:rsidRDefault="00123272" w:rsidP="00123272">
      <w:pPr>
        <w:jc w:val="center"/>
        <w:rPr>
          <w:rFonts w:ascii="Cambria" w:eastAsia="Calibri" w:hAnsi="Cambria" w:cs="Calibri"/>
          <w:lang w:eastAsia="en-US"/>
        </w:rPr>
      </w:pPr>
    </w:p>
    <w:p w:rsidR="00123272" w:rsidRPr="00123272" w:rsidRDefault="00123272" w:rsidP="00123272">
      <w:pPr>
        <w:jc w:val="center"/>
        <w:rPr>
          <w:rFonts w:ascii="Cambria" w:eastAsia="Calibri" w:hAnsi="Cambria" w:cs="Calibri"/>
          <w:b/>
          <w:lang w:eastAsia="en-US"/>
        </w:rPr>
      </w:pPr>
      <w:r w:rsidRPr="00123272">
        <w:rPr>
          <w:rFonts w:ascii="Cambria" w:eastAsia="Calibri" w:hAnsi="Cambria" w:cs="Calibri"/>
          <w:b/>
          <w:lang w:eastAsia="en-US"/>
        </w:rPr>
        <w:t>Перечень регистров учета,  разработанных учреждением</w:t>
      </w:r>
    </w:p>
    <w:p w:rsidR="00123272" w:rsidRPr="00123272" w:rsidRDefault="00123272" w:rsidP="00123272">
      <w:pPr>
        <w:jc w:val="center"/>
        <w:rPr>
          <w:rFonts w:ascii="Cambria" w:eastAsia="Calibri" w:hAnsi="Cambria" w:cs="Calibri"/>
          <w:b/>
          <w:lang w:eastAsia="en-US"/>
        </w:rPr>
      </w:pPr>
    </w:p>
    <w:p w:rsidR="00123272" w:rsidRPr="00123272" w:rsidRDefault="00123272" w:rsidP="00123272">
      <w:pPr>
        <w:jc w:val="center"/>
        <w:rPr>
          <w:rFonts w:ascii="Cambria" w:eastAsia="Calibri" w:hAnsi="Cambria" w:cs="Calibri"/>
          <w:b/>
          <w:lang w:eastAsia="en-US"/>
        </w:rPr>
      </w:pPr>
    </w:p>
    <w:p w:rsidR="00123272" w:rsidRPr="00123272" w:rsidRDefault="00123272" w:rsidP="00123272">
      <w:pPr>
        <w:jc w:val="center"/>
        <w:rPr>
          <w:rFonts w:ascii="Cambria" w:eastAsia="Calibri" w:hAnsi="Cambria" w:cs="Calibri"/>
          <w:b/>
          <w:lang w:eastAsia="en-US"/>
        </w:rPr>
      </w:pPr>
    </w:p>
    <w:p w:rsidR="00123272" w:rsidRPr="00123272" w:rsidRDefault="00123272" w:rsidP="00123272">
      <w:pPr>
        <w:numPr>
          <w:ilvl w:val="0"/>
          <w:numId w:val="3"/>
        </w:numPr>
        <w:spacing w:after="160" w:line="259" w:lineRule="auto"/>
        <w:contextualSpacing/>
        <w:rPr>
          <w:rFonts w:ascii="Cambria" w:eastAsia="Calibri" w:hAnsi="Cambria" w:cs="Calibri"/>
          <w:lang w:eastAsia="en-US"/>
        </w:rPr>
      </w:pPr>
      <w:r w:rsidRPr="00123272">
        <w:rPr>
          <w:rFonts w:ascii="Cambria" w:eastAsia="Calibri" w:hAnsi="Cambria" w:cs="Calibri"/>
          <w:lang w:eastAsia="en-US"/>
        </w:rPr>
        <w:t>11-1-1 Выбытие и перемещение приходных и расходных ордеров по  Аукциону.</w:t>
      </w:r>
    </w:p>
    <w:p w:rsidR="00123272" w:rsidRPr="00123272" w:rsidRDefault="00123272" w:rsidP="00123272">
      <w:pPr>
        <w:numPr>
          <w:ilvl w:val="0"/>
          <w:numId w:val="3"/>
        </w:numPr>
        <w:spacing w:after="160" w:line="259" w:lineRule="auto"/>
        <w:contextualSpacing/>
        <w:rPr>
          <w:rFonts w:ascii="Cambria" w:eastAsia="Calibri" w:hAnsi="Cambria" w:cs="Calibri"/>
          <w:lang w:eastAsia="en-US"/>
        </w:rPr>
      </w:pPr>
      <w:r w:rsidRPr="00123272">
        <w:rPr>
          <w:rFonts w:ascii="Cambria" w:eastAsia="Calibri" w:hAnsi="Cambria" w:cs="Calibri"/>
          <w:lang w:eastAsia="en-US"/>
        </w:rPr>
        <w:t>12-1-1 Выбытие и перемещение основных средств по балансовой стоимости Казна.</w:t>
      </w:r>
    </w:p>
    <w:p w:rsidR="00123272" w:rsidRPr="00123272" w:rsidRDefault="00123272" w:rsidP="00123272">
      <w:pPr>
        <w:numPr>
          <w:ilvl w:val="0"/>
          <w:numId w:val="3"/>
        </w:numPr>
        <w:spacing w:after="160" w:line="259" w:lineRule="auto"/>
        <w:contextualSpacing/>
        <w:rPr>
          <w:rFonts w:ascii="Cambria" w:eastAsia="Calibri" w:hAnsi="Cambria" w:cs="Calibri"/>
          <w:lang w:eastAsia="en-US"/>
        </w:rPr>
      </w:pPr>
      <w:r w:rsidRPr="00123272">
        <w:rPr>
          <w:rFonts w:ascii="Cambria" w:eastAsia="Calibri" w:hAnsi="Cambria" w:cs="Calibri"/>
          <w:lang w:eastAsia="en-US"/>
        </w:rPr>
        <w:t>12-1-2 Выбытие и перемещение основных средств по остаточной стоимости Казна.</w:t>
      </w:r>
    </w:p>
    <w:p w:rsidR="00123272" w:rsidRPr="00123272" w:rsidRDefault="00123272" w:rsidP="00123272">
      <w:pPr>
        <w:jc w:val="both"/>
        <w:rPr>
          <w:rFonts w:eastAsia="Calibri"/>
          <w:lang w:eastAsia="en-US"/>
        </w:rPr>
      </w:pPr>
      <w:r w:rsidRPr="00123272">
        <w:rPr>
          <w:rFonts w:ascii="Cambria" w:eastAsia="Calibri" w:hAnsi="Cambria" w:cs="Calibri"/>
          <w:lang w:eastAsia="en-US"/>
        </w:rPr>
        <w:t>12-1-3 Выбытие и перемещение амортизации основных средств Казна.</w:t>
      </w:r>
    </w:p>
    <w:p w:rsidR="00967768" w:rsidRPr="0005069F" w:rsidRDefault="00967768" w:rsidP="00967768"/>
    <w:p w:rsidR="00123272" w:rsidRDefault="00123272">
      <w:pPr>
        <w:spacing w:after="160" w:line="259" w:lineRule="auto"/>
      </w:pPr>
      <w:r>
        <w:br w:type="page"/>
      </w:r>
    </w:p>
    <w:p w:rsidR="00123272" w:rsidRPr="00123272" w:rsidRDefault="00123272" w:rsidP="00123272">
      <w:pPr>
        <w:spacing w:after="200" w:line="276" w:lineRule="auto"/>
        <w:ind w:left="720"/>
        <w:contextualSpacing/>
        <w:jc w:val="right"/>
        <w:rPr>
          <w:rFonts w:ascii="Cambria" w:eastAsia="Calibri" w:hAnsi="Cambria"/>
          <w:sz w:val="20"/>
          <w:szCs w:val="22"/>
          <w:lang w:eastAsia="en-US"/>
        </w:rPr>
      </w:pPr>
      <w:r w:rsidRPr="00123272">
        <w:rPr>
          <w:rFonts w:ascii="Cambria" w:eastAsia="Calibri" w:hAnsi="Cambria"/>
          <w:sz w:val="20"/>
          <w:szCs w:val="22"/>
          <w:lang w:eastAsia="en-US"/>
        </w:rPr>
        <w:lastRenderedPageBreak/>
        <w:t>Приложение № 4</w:t>
      </w:r>
    </w:p>
    <w:p w:rsidR="00261AC4" w:rsidRPr="00261AC4" w:rsidRDefault="00123272" w:rsidP="00261AC4">
      <w:pPr>
        <w:spacing w:after="200" w:line="276" w:lineRule="auto"/>
        <w:ind w:left="720"/>
        <w:contextualSpacing/>
        <w:jc w:val="right"/>
        <w:rPr>
          <w:rFonts w:ascii="Cambria" w:eastAsia="Calibri" w:hAnsi="Cambria"/>
          <w:sz w:val="20"/>
          <w:szCs w:val="22"/>
          <w:lang w:eastAsia="en-US"/>
        </w:rPr>
      </w:pPr>
      <w:r w:rsidRPr="00123272">
        <w:rPr>
          <w:rFonts w:ascii="Cambria" w:eastAsia="Calibri" w:hAnsi="Cambria"/>
          <w:sz w:val="20"/>
          <w:szCs w:val="22"/>
          <w:lang w:eastAsia="en-US"/>
        </w:rPr>
        <w:t>к Учетной политике _______</w:t>
      </w:r>
    </w:p>
    <w:p w:rsidR="00123272" w:rsidRPr="00123272" w:rsidRDefault="00261AC4" w:rsidP="00261AC4">
      <w:pPr>
        <w:spacing w:after="200" w:line="276" w:lineRule="auto"/>
        <w:ind w:left="720"/>
        <w:contextualSpacing/>
        <w:jc w:val="right"/>
        <w:rPr>
          <w:rFonts w:ascii="Cambria" w:eastAsia="Calibri" w:hAnsi="Cambria"/>
          <w:sz w:val="20"/>
          <w:szCs w:val="22"/>
          <w:lang w:eastAsia="en-US"/>
        </w:rPr>
      </w:pPr>
      <w:r w:rsidRPr="00261AC4">
        <w:rPr>
          <w:rFonts w:ascii="Cambria" w:eastAsia="Calibri" w:hAnsi="Cambria"/>
          <w:sz w:val="20"/>
          <w:szCs w:val="22"/>
          <w:lang w:eastAsia="en-US"/>
        </w:rPr>
        <w:t xml:space="preserve"> ( в редакции постановления от 21.06.2023г  № 350)</w:t>
      </w:r>
    </w:p>
    <w:p w:rsidR="00123272" w:rsidRPr="00123272" w:rsidRDefault="00123272" w:rsidP="00123272">
      <w:pPr>
        <w:spacing w:after="200" w:line="276" w:lineRule="auto"/>
        <w:ind w:left="720"/>
        <w:contextualSpacing/>
        <w:jc w:val="right"/>
        <w:rPr>
          <w:rFonts w:ascii="Cambria" w:eastAsia="Calibri" w:hAnsi="Cambria"/>
          <w:sz w:val="20"/>
          <w:szCs w:val="22"/>
          <w:lang w:eastAsia="en-US"/>
        </w:rPr>
      </w:pPr>
    </w:p>
    <w:p w:rsidR="00123272" w:rsidRPr="00123272" w:rsidRDefault="00123272" w:rsidP="00123272">
      <w:pPr>
        <w:spacing w:line="276" w:lineRule="auto"/>
        <w:ind w:left="720"/>
        <w:contextualSpacing/>
        <w:jc w:val="center"/>
        <w:rPr>
          <w:rFonts w:ascii="Cambria" w:eastAsia="Calibri" w:hAnsi="Cambria"/>
          <w:b/>
          <w:sz w:val="20"/>
          <w:szCs w:val="22"/>
          <w:lang w:eastAsia="en-US"/>
        </w:rPr>
      </w:pPr>
      <w:r w:rsidRPr="00123272">
        <w:rPr>
          <w:rFonts w:ascii="Cambria" w:eastAsia="Calibri" w:hAnsi="Cambria"/>
          <w:b/>
          <w:sz w:val="20"/>
          <w:szCs w:val="22"/>
          <w:lang w:eastAsia="en-US"/>
        </w:rPr>
        <w:t>График документооборота</w:t>
      </w:r>
    </w:p>
    <w:p w:rsidR="00123272" w:rsidRPr="00123272" w:rsidRDefault="00123272" w:rsidP="00123272">
      <w:pPr>
        <w:spacing w:line="276" w:lineRule="auto"/>
        <w:ind w:left="720"/>
        <w:contextualSpacing/>
        <w:rPr>
          <w:rFonts w:ascii="Cambria" w:eastAsia="Calibri" w:hAnsi="Cambria"/>
          <w:b/>
          <w:sz w:val="20"/>
          <w:szCs w:val="22"/>
          <w:lang w:eastAsia="en-US"/>
        </w:rPr>
      </w:pPr>
    </w:p>
    <w:tbl>
      <w:tblPr>
        <w:tblStyle w:val="a5"/>
        <w:tblW w:w="16683" w:type="dxa"/>
        <w:jc w:val="center"/>
        <w:tblLook w:val="04A0" w:firstRow="1" w:lastRow="0" w:firstColumn="1" w:lastColumn="0" w:noHBand="0" w:noVBand="1"/>
      </w:tblPr>
      <w:tblGrid>
        <w:gridCol w:w="2188"/>
        <w:gridCol w:w="1396"/>
        <w:gridCol w:w="2188"/>
        <w:gridCol w:w="1731"/>
        <w:gridCol w:w="1740"/>
        <w:gridCol w:w="1368"/>
        <w:gridCol w:w="1740"/>
        <w:gridCol w:w="1731"/>
        <w:gridCol w:w="1368"/>
        <w:gridCol w:w="1233"/>
      </w:tblGrid>
      <w:tr w:rsidR="00123272" w:rsidRPr="00123272" w:rsidTr="006C7D3A">
        <w:trPr>
          <w:jc w:val="center"/>
        </w:trPr>
        <w:tc>
          <w:tcPr>
            <w:tcW w:w="2188" w:type="dxa"/>
            <w:vMerge w:val="restart"/>
          </w:tcPr>
          <w:p w:rsidR="00123272" w:rsidRPr="00123272" w:rsidRDefault="00123272" w:rsidP="00123272">
            <w:pPr>
              <w:jc w:val="center"/>
              <w:rPr>
                <w:rFonts w:ascii="Cambria" w:eastAsia="Calibri" w:hAnsi="Cambria"/>
                <w:b/>
                <w:sz w:val="20"/>
                <w:szCs w:val="22"/>
                <w:lang w:eastAsia="en-US"/>
              </w:rPr>
            </w:pPr>
            <w:r w:rsidRPr="00123272">
              <w:rPr>
                <w:rFonts w:ascii="Cambria" w:eastAsia="Calibri" w:hAnsi="Cambria"/>
                <w:b/>
                <w:sz w:val="20"/>
                <w:szCs w:val="22"/>
                <w:lang w:eastAsia="en-US"/>
              </w:rPr>
              <w:t>Наименование документа</w:t>
            </w:r>
          </w:p>
        </w:tc>
        <w:tc>
          <w:tcPr>
            <w:tcW w:w="7055" w:type="dxa"/>
            <w:gridSpan w:val="4"/>
          </w:tcPr>
          <w:p w:rsidR="00123272" w:rsidRPr="00123272" w:rsidRDefault="00123272" w:rsidP="00123272">
            <w:pPr>
              <w:jc w:val="center"/>
              <w:rPr>
                <w:rFonts w:ascii="Cambria" w:eastAsia="Calibri" w:hAnsi="Cambria"/>
                <w:b/>
                <w:sz w:val="20"/>
                <w:szCs w:val="22"/>
                <w:lang w:eastAsia="en-US"/>
              </w:rPr>
            </w:pPr>
            <w:r w:rsidRPr="00123272">
              <w:rPr>
                <w:rFonts w:ascii="Cambria" w:eastAsia="Calibri" w:hAnsi="Cambria"/>
                <w:b/>
                <w:sz w:val="20"/>
                <w:szCs w:val="22"/>
                <w:lang w:eastAsia="en-US"/>
              </w:rPr>
              <w:t>Создание документа</w:t>
            </w:r>
          </w:p>
        </w:tc>
        <w:tc>
          <w:tcPr>
            <w:tcW w:w="3108" w:type="dxa"/>
            <w:gridSpan w:val="2"/>
          </w:tcPr>
          <w:p w:rsidR="00123272" w:rsidRPr="00123272" w:rsidRDefault="00123272" w:rsidP="00123272">
            <w:pPr>
              <w:jc w:val="center"/>
              <w:rPr>
                <w:rFonts w:ascii="Cambria" w:eastAsia="Calibri" w:hAnsi="Cambria"/>
                <w:b/>
                <w:sz w:val="20"/>
                <w:szCs w:val="22"/>
                <w:lang w:eastAsia="en-US"/>
              </w:rPr>
            </w:pPr>
            <w:r w:rsidRPr="00123272">
              <w:rPr>
                <w:rFonts w:ascii="Cambria" w:eastAsia="Calibri" w:hAnsi="Cambria"/>
                <w:b/>
                <w:sz w:val="20"/>
                <w:szCs w:val="22"/>
                <w:lang w:eastAsia="en-US"/>
              </w:rPr>
              <w:t>Регистрация в учете</w:t>
            </w:r>
          </w:p>
        </w:tc>
        <w:tc>
          <w:tcPr>
            <w:tcW w:w="4332" w:type="dxa"/>
            <w:gridSpan w:val="3"/>
          </w:tcPr>
          <w:p w:rsidR="00123272" w:rsidRPr="00123272" w:rsidRDefault="00123272" w:rsidP="00123272">
            <w:pPr>
              <w:jc w:val="center"/>
              <w:rPr>
                <w:rFonts w:ascii="Cambria" w:eastAsia="Calibri" w:hAnsi="Cambria"/>
                <w:b/>
                <w:sz w:val="20"/>
                <w:szCs w:val="22"/>
                <w:lang w:eastAsia="en-US"/>
              </w:rPr>
            </w:pPr>
            <w:r w:rsidRPr="00123272">
              <w:rPr>
                <w:rFonts w:ascii="Cambria" w:eastAsia="Calibri" w:hAnsi="Cambria"/>
                <w:b/>
                <w:sz w:val="20"/>
                <w:szCs w:val="22"/>
                <w:lang w:eastAsia="en-US"/>
              </w:rPr>
              <w:t>Хранение документа</w:t>
            </w:r>
          </w:p>
        </w:tc>
      </w:tr>
      <w:tr w:rsidR="00123272" w:rsidRPr="00123272" w:rsidTr="006C7D3A">
        <w:trPr>
          <w:jc w:val="center"/>
        </w:trPr>
        <w:tc>
          <w:tcPr>
            <w:tcW w:w="2188" w:type="dxa"/>
            <w:vMerge/>
          </w:tcPr>
          <w:p w:rsidR="00123272" w:rsidRPr="00123272" w:rsidRDefault="00123272" w:rsidP="00123272">
            <w:pPr>
              <w:jc w:val="center"/>
              <w:rPr>
                <w:rFonts w:ascii="Cambria" w:eastAsia="Calibri" w:hAnsi="Cambria"/>
                <w:b/>
                <w:sz w:val="20"/>
                <w:szCs w:val="22"/>
                <w:lang w:eastAsia="en-US"/>
              </w:rPr>
            </w:pPr>
          </w:p>
        </w:tc>
        <w:tc>
          <w:tcPr>
            <w:tcW w:w="1396" w:type="dxa"/>
          </w:tcPr>
          <w:p w:rsidR="00123272" w:rsidRPr="00123272" w:rsidRDefault="00123272" w:rsidP="00123272">
            <w:pPr>
              <w:jc w:val="center"/>
              <w:rPr>
                <w:rFonts w:ascii="Cambria" w:eastAsia="Calibri" w:hAnsi="Cambria"/>
                <w:sz w:val="20"/>
                <w:szCs w:val="22"/>
                <w:lang w:eastAsia="en-US"/>
              </w:rPr>
            </w:pPr>
            <w:proofErr w:type="gramStart"/>
            <w:r w:rsidRPr="00123272">
              <w:rPr>
                <w:rFonts w:ascii="Cambria" w:eastAsia="Calibri" w:hAnsi="Cambria"/>
                <w:sz w:val="20"/>
                <w:szCs w:val="22"/>
                <w:lang w:eastAsia="en-US"/>
              </w:rPr>
              <w:t>К-во</w:t>
            </w:r>
            <w:proofErr w:type="gramEnd"/>
            <w:r w:rsidRPr="00123272">
              <w:rPr>
                <w:rFonts w:ascii="Cambria" w:eastAsia="Calibri" w:hAnsi="Cambria"/>
                <w:sz w:val="20"/>
                <w:szCs w:val="22"/>
                <w:lang w:eastAsia="en-US"/>
              </w:rPr>
              <w:t xml:space="preserve"> экземпляров</w:t>
            </w:r>
          </w:p>
        </w:tc>
        <w:tc>
          <w:tcPr>
            <w:tcW w:w="2188" w:type="dxa"/>
          </w:tcPr>
          <w:p w:rsidR="00123272" w:rsidRPr="00123272" w:rsidRDefault="00123272" w:rsidP="00123272">
            <w:pPr>
              <w:jc w:val="center"/>
              <w:rPr>
                <w:rFonts w:ascii="Cambria" w:eastAsia="Calibri" w:hAnsi="Cambria"/>
                <w:b/>
                <w:sz w:val="20"/>
                <w:szCs w:val="22"/>
                <w:lang w:eastAsia="en-US"/>
              </w:rPr>
            </w:pPr>
            <w:proofErr w:type="gramStart"/>
            <w:r w:rsidRPr="00123272">
              <w:rPr>
                <w:rFonts w:ascii="Cambria" w:eastAsia="Calibri" w:hAnsi="Cambria"/>
                <w:b/>
                <w:sz w:val="20"/>
                <w:szCs w:val="22"/>
                <w:lang w:eastAsia="en-US"/>
              </w:rPr>
              <w:t>Ответственный</w:t>
            </w:r>
            <w:proofErr w:type="gramEnd"/>
            <w:r w:rsidRPr="00123272">
              <w:rPr>
                <w:rFonts w:ascii="Cambria" w:eastAsia="Calibri" w:hAnsi="Cambria"/>
                <w:b/>
                <w:sz w:val="20"/>
                <w:szCs w:val="22"/>
                <w:lang w:eastAsia="en-US"/>
              </w:rPr>
              <w:t xml:space="preserve"> за выписку</w:t>
            </w:r>
          </w:p>
        </w:tc>
        <w:tc>
          <w:tcPr>
            <w:tcW w:w="1731" w:type="dxa"/>
          </w:tcPr>
          <w:p w:rsidR="00123272" w:rsidRPr="00123272" w:rsidRDefault="00123272" w:rsidP="00123272">
            <w:pPr>
              <w:jc w:val="center"/>
              <w:rPr>
                <w:rFonts w:ascii="Cambria" w:eastAsia="Calibri" w:hAnsi="Cambria"/>
                <w:b/>
                <w:sz w:val="20"/>
                <w:szCs w:val="22"/>
                <w:lang w:eastAsia="en-US"/>
              </w:rPr>
            </w:pPr>
            <w:r w:rsidRPr="00123272">
              <w:rPr>
                <w:rFonts w:ascii="Cambria" w:eastAsia="Calibri" w:hAnsi="Cambria"/>
                <w:b/>
                <w:sz w:val="20"/>
                <w:szCs w:val="22"/>
                <w:lang w:eastAsia="en-US"/>
              </w:rPr>
              <w:t>Ответственный исполнитель</w:t>
            </w:r>
          </w:p>
        </w:tc>
        <w:tc>
          <w:tcPr>
            <w:tcW w:w="1740" w:type="dxa"/>
          </w:tcPr>
          <w:p w:rsidR="00123272" w:rsidRPr="00123272" w:rsidRDefault="00123272" w:rsidP="00123272">
            <w:pPr>
              <w:jc w:val="center"/>
              <w:rPr>
                <w:rFonts w:ascii="Cambria" w:eastAsia="Calibri" w:hAnsi="Cambria"/>
                <w:b/>
                <w:sz w:val="20"/>
                <w:szCs w:val="22"/>
                <w:lang w:eastAsia="en-US"/>
              </w:rPr>
            </w:pPr>
            <w:r w:rsidRPr="00123272">
              <w:rPr>
                <w:rFonts w:ascii="Cambria" w:eastAsia="Calibri" w:hAnsi="Cambria"/>
                <w:b/>
                <w:sz w:val="20"/>
                <w:szCs w:val="22"/>
                <w:lang w:eastAsia="en-US"/>
              </w:rPr>
              <w:t>Срок  передачи на регистрацию</w:t>
            </w:r>
          </w:p>
        </w:tc>
        <w:tc>
          <w:tcPr>
            <w:tcW w:w="1368" w:type="dxa"/>
          </w:tcPr>
          <w:p w:rsidR="00123272" w:rsidRPr="00123272" w:rsidRDefault="00123272" w:rsidP="00123272">
            <w:pPr>
              <w:jc w:val="center"/>
              <w:rPr>
                <w:rFonts w:ascii="Cambria" w:eastAsia="Calibri" w:hAnsi="Cambria"/>
                <w:b/>
                <w:sz w:val="20"/>
                <w:szCs w:val="22"/>
                <w:lang w:eastAsia="en-US"/>
              </w:rPr>
            </w:pPr>
            <w:r w:rsidRPr="00123272">
              <w:rPr>
                <w:rFonts w:ascii="Cambria" w:eastAsia="Calibri" w:hAnsi="Cambria"/>
                <w:b/>
                <w:sz w:val="20"/>
                <w:szCs w:val="22"/>
                <w:lang w:eastAsia="en-US"/>
              </w:rPr>
              <w:t>Кто исполняет</w:t>
            </w:r>
          </w:p>
        </w:tc>
        <w:tc>
          <w:tcPr>
            <w:tcW w:w="1740" w:type="dxa"/>
          </w:tcPr>
          <w:p w:rsidR="00123272" w:rsidRPr="00123272" w:rsidRDefault="00123272" w:rsidP="00123272">
            <w:pPr>
              <w:jc w:val="center"/>
              <w:rPr>
                <w:rFonts w:ascii="Cambria" w:eastAsia="Calibri" w:hAnsi="Cambria"/>
                <w:b/>
                <w:sz w:val="20"/>
                <w:szCs w:val="22"/>
                <w:lang w:eastAsia="en-US"/>
              </w:rPr>
            </w:pPr>
            <w:r w:rsidRPr="00123272">
              <w:rPr>
                <w:rFonts w:ascii="Cambria" w:eastAsia="Calibri" w:hAnsi="Cambria"/>
                <w:b/>
                <w:sz w:val="20"/>
                <w:szCs w:val="22"/>
                <w:lang w:eastAsia="en-US"/>
              </w:rPr>
              <w:t>Срок исполнения</w:t>
            </w:r>
          </w:p>
        </w:tc>
        <w:tc>
          <w:tcPr>
            <w:tcW w:w="1731" w:type="dxa"/>
          </w:tcPr>
          <w:p w:rsidR="00123272" w:rsidRPr="00123272" w:rsidRDefault="00123272" w:rsidP="00123272">
            <w:pPr>
              <w:jc w:val="center"/>
              <w:rPr>
                <w:rFonts w:ascii="Cambria" w:eastAsia="Calibri" w:hAnsi="Cambria"/>
                <w:b/>
                <w:sz w:val="20"/>
                <w:szCs w:val="22"/>
                <w:lang w:eastAsia="en-US"/>
              </w:rPr>
            </w:pPr>
            <w:proofErr w:type="gramStart"/>
            <w:r w:rsidRPr="00123272">
              <w:rPr>
                <w:rFonts w:ascii="Cambria" w:eastAsia="Calibri" w:hAnsi="Cambria"/>
                <w:b/>
                <w:sz w:val="20"/>
                <w:szCs w:val="22"/>
                <w:lang w:eastAsia="en-US"/>
              </w:rPr>
              <w:t>Ответственный</w:t>
            </w:r>
            <w:proofErr w:type="gramEnd"/>
            <w:r w:rsidRPr="00123272">
              <w:rPr>
                <w:rFonts w:ascii="Cambria" w:eastAsia="Calibri" w:hAnsi="Cambria"/>
                <w:b/>
                <w:sz w:val="20"/>
                <w:szCs w:val="22"/>
                <w:lang w:eastAsia="en-US"/>
              </w:rPr>
              <w:t xml:space="preserve"> за хранение</w:t>
            </w:r>
          </w:p>
        </w:tc>
        <w:tc>
          <w:tcPr>
            <w:tcW w:w="1368" w:type="dxa"/>
          </w:tcPr>
          <w:p w:rsidR="00123272" w:rsidRPr="00123272" w:rsidRDefault="00123272" w:rsidP="00123272">
            <w:pPr>
              <w:jc w:val="center"/>
              <w:rPr>
                <w:rFonts w:ascii="Cambria" w:eastAsia="Calibri" w:hAnsi="Cambria"/>
                <w:b/>
                <w:sz w:val="20"/>
                <w:szCs w:val="22"/>
                <w:lang w:eastAsia="en-US"/>
              </w:rPr>
            </w:pPr>
            <w:r w:rsidRPr="00123272">
              <w:rPr>
                <w:rFonts w:ascii="Cambria" w:eastAsia="Calibri" w:hAnsi="Cambria"/>
                <w:b/>
                <w:sz w:val="20"/>
                <w:szCs w:val="22"/>
                <w:lang w:eastAsia="en-US"/>
              </w:rPr>
              <w:t>Место хранения</w:t>
            </w:r>
          </w:p>
        </w:tc>
        <w:tc>
          <w:tcPr>
            <w:tcW w:w="1233" w:type="dxa"/>
          </w:tcPr>
          <w:p w:rsidR="00123272" w:rsidRPr="00123272" w:rsidRDefault="00123272" w:rsidP="00123272">
            <w:pPr>
              <w:jc w:val="center"/>
              <w:rPr>
                <w:rFonts w:ascii="Cambria" w:eastAsia="Calibri" w:hAnsi="Cambria"/>
                <w:b/>
                <w:sz w:val="20"/>
                <w:szCs w:val="22"/>
                <w:lang w:eastAsia="en-US"/>
              </w:rPr>
            </w:pPr>
            <w:r w:rsidRPr="00123272">
              <w:rPr>
                <w:rFonts w:ascii="Cambria" w:eastAsia="Calibri" w:hAnsi="Cambria"/>
                <w:b/>
                <w:sz w:val="20"/>
                <w:szCs w:val="22"/>
                <w:lang w:eastAsia="en-US"/>
              </w:rPr>
              <w:t>Срок хранения*</w:t>
            </w:r>
          </w:p>
        </w:tc>
      </w:tr>
      <w:tr w:rsidR="00123272" w:rsidRPr="00123272" w:rsidTr="006C7D3A">
        <w:trPr>
          <w:jc w:val="center"/>
        </w:trPr>
        <w:tc>
          <w:tcPr>
            <w:tcW w:w="2188" w:type="dxa"/>
          </w:tcPr>
          <w:p w:rsidR="00123272" w:rsidRPr="00123272" w:rsidRDefault="00123272" w:rsidP="00123272">
            <w:pPr>
              <w:rPr>
                <w:rFonts w:ascii="Cambria" w:eastAsia="Calibri" w:hAnsi="Cambria"/>
                <w:b/>
                <w:sz w:val="20"/>
                <w:szCs w:val="22"/>
                <w:lang w:eastAsia="en-US"/>
              </w:rPr>
            </w:pPr>
            <w:r w:rsidRPr="00123272">
              <w:rPr>
                <w:rFonts w:ascii="Cambria" w:eastAsia="Calibri" w:hAnsi="Cambria"/>
                <w:b/>
                <w:sz w:val="20"/>
                <w:szCs w:val="22"/>
                <w:lang w:eastAsia="en-US"/>
              </w:rPr>
              <w:t>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3</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4</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5</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6</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7</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8</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9</w:t>
            </w:r>
          </w:p>
        </w:tc>
        <w:tc>
          <w:tcPr>
            <w:tcW w:w="1233"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10</w:t>
            </w: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Инвентарная карточка учета основных средств (ф. 0504031)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поступления</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 xml:space="preserve">Бухгалтерия </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поступления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Инвентарная карточка группового учета основных средств (0504032)</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поступления</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поступления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autoSpaceDE w:val="0"/>
              <w:autoSpaceDN w:val="0"/>
              <w:adjustRightInd w:val="0"/>
              <w:outlineLvl w:val="2"/>
              <w:rPr>
                <w:rFonts w:ascii="Cambria" w:eastAsia="Calibri" w:hAnsi="Cambria"/>
                <w:sz w:val="20"/>
                <w:szCs w:val="20"/>
                <w:lang w:eastAsia="en-US"/>
              </w:rPr>
            </w:pPr>
            <w:r w:rsidRPr="00123272">
              <w:rPr>
                <w:rFonts w:ascii="Cambria" w:eastAsia="Calibri" w:hAnsi="Cambria"/>
                <w:sz w:val="20"/>
                <w:szCs w:val="20"/>
                <w:lang w:eastAsia="en-US"/>
              </w:rPr>
              <w:t xml:space="preserve">Акт о списании мягкого и хозяйственного инвентаря </w:t>
            </w:r>
            <w:hyperlink r:id="rId20" w:history="1">
              <w:r w:rsidRPr="00123272">
                <w:rPr>
                  <w:rFonts w:ascii="Cambria" w:eastAsia="Calibri" w:hAnsi="Cambria"/>
                  <w:sz w:val="20"/>
                  <w:szCs w:val="20"/>
                  <w:lang w:eastAsia="en-US"/>
                </w:rPr>
                <w:t>(0504143)</w:t>
              </w:r>
            </w:hyperlink>
            <w:r w:rsidRPr="00123272">
              <w:rPr>
                <w:rFonts w:ascii="Cambria" w:eastAsia="Calibri" w:hAnsi="Cambria"/>
                <w:sz w:val="20"/>
                <w:szCs w:val="20"/>
                <w:lang w:eastAsia="en-US"/>
              </w:rPr>
              <w:t xml:space="preserve"> </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 xml:space="preserve">Комиссия </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списания</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списания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autoSpaceDE w:val="0"/>
              <w:autoSpaceDN w:val="0"/>
              <w:adjustRightInd w:val="0"/>
              <w:outlineLvl w:val="2"/>
              <w:rPr>
                <w:rFonts w:ascii="Cambria" w:eastAsia="Calibri" w:hAnsi="Cambria"/>
                <w:sz w:val="20"/>
                <w:szCs w:val="20"/>
                <w:lang w:eastAsia="en-US"/>
              </w:rPr>
            </w:pPr>
            <w:proofErr w:type="spellStart"/>
            <w:r w:rsidRPr="00123272">
              <w:rPr>
                <w:rFonts w:ascii="Cambria" w:eastAsia="Calibri" w:hAnsi="Cambria"/>
                <w:sz w:val="20"/>
                <w:szCs w:val="20"/>
                <w:lang w:eastAsia="en-US"/>
              </w:rPr>
              <w:t>Многографная</w:t>
            </w:r>
            <w:proofErr w:type="spellEnd"/>
            <w:r w:rsidRPr="00123272">
              <w:rPr>
                <w:rFonts w:ascii="Cambria" w:eastAsia="Calibri" w:hAnsi="Cambria"/>
                <w:sz w:val="20"/>
                <w:szCs w:val="20"/>
                <w:lang w:eastAsia="en-US"/>
              </w:rPr>
              <w:t xml:space="preserve"> карточка </w:t>
            </w:r>
            <w:hyperlink r:id="rId21" w:history="1">
              <w:r w:rsidRPr="00123272">
                <w:rPr>
                  <w:rFonts w:ascii="Cambria" w:eastAsia="Calibri" w:hAnsi="Cambria"/>
                  <w:sz w:val="20"/>
                  <w:szCs w:val="20"/>
                  <w:lang w:eastAsia="en-US"/>
                </w:rPr>
                <w:t>(0504054)</w:t>
              </w:r>
            </w:hyperlink>
            <w:r w:rsidRPr="00123272">
              <w:rPr>
                <w:rFonts w:ascii="Cambria" w:eastAsia="Calibri" w:hAnsi="Cambria"/>
                <w:sz w:val="20"/>
                <w:szCs w:val="20"/>
                <w:lang w:eastAsia="en-US"/>
              </w:rPr>
              <w:t xml:space="preserve"> – формирование стоимости основных средств</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формирования стоимости</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Опись инвентарных карточек по учету основных средств (0504033)</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Инвентарный список нефинансовых активов (0504034)</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Оборотная ведомость по нефинансовым активам (0504035)</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 xml:space="preserve">Журнал операций по выбытию и перемещению </w:t>
            </w:r>
            <w:r w:rsidRPr="00123272">
              <w:rPr>
                <w:rFonts w:ascii="Cambria" w:eastAsia="Calibri" w:hAnsi="Cambria"/>
                <w:sz w:val="20"/>
                <w:szCs w:val="22"/>
                <w:lang w:eastAsia="en-US"/>
              </w:rPr>
              <w:lastRenderedPageBreak/>
              <w:t>нефинансовых активов (0504071)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lastRenderedPageBreak/>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lastRenderedPageBreak/>
              <w:t>Инвентаризационная опись (сличительная ведомость) по объектам нефинансовых активов (0504087)</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Инвентаризационная комиссия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проведения инвентаризации</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проведения инвентаризации</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Доверенность (М-2)</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В момент получения запасов</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10 дней</w:t>
            </w:r>
          </w:p>
        </w:tc>
        <w:tc>
          <w:tcPr>
            <w:tcW w:w="1731" w:type="dxa"/>
          </w:tcPr>
          <w:p w:rsidR="00123272" w:rsidRPr="00123272" w:rsidRDefault="00123272" w:rsidP="00123272">
            <w:pPr>
              <w:rPr>
                <w:rFonts w:ascii="Cambria" w:eastAsia="Calibri" w:hAnsi="Cambria"/>
                <w:sz w:val="20"/>
                <w:szCs w:val="22"/>
                <w:lang w:eastAsia="en-US"/>
              </w:rPr>
            </w:pPr>
          </w:p>
        </w:tc>
        <w:tc>
          <w:tcPr>
            <w:tcW w:w="1368" w:type="dxa"/>
          </w:tcPr>
          <w:p w:rsidR="00123272" w:rsidRPr="00123272" w:rsidRDefault="00123272" w:rsidP="00123272">
            <w:pPr>
              <w:rPr>
                <w:rFonts w:ascii="Cambria" w:eastAsia="Calibri" w:hAnsi="Cambria"/>
                <w:sz w:val="20"/>
                <w:szCs w:val="22"/>
                <w:lang w:eastAsia="en-US"/>
              </w:rPr>
            </w:pP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autoSpaceDE w:val="0"/>
              <w:autoSpaceDN w:val="0"/>
              <w:adjustRightInd w:val="0"/>
              <w:outlineLvl w:val="2"/>
              <w:rPr>
                <w:rFonts w:ascii="Cambria" w:eastAsia="Calibri" w:hAnsi="Cambria"/>
                <w:sz w:val="20"/>
                <w:szCs w:val="20"/>
                <w:lang w:eastAsia="en-US"/>
              </w:rPr>
            </w:pPr>
            <w:r w:rsidRPr="00123272">
              <w:rPr>
                <w:rFonts w:ascii="Cambria" w:eastAsia="Calibri" w:hAnsi="Cambria"/>
                <w:sz w:val="20"/>
                <w:szCs w:val="20"/>
                <w:lang w:eastAsia="en-US"/>
              </w:rPr>
              <w:t>Акт приемки материалов (материальных ценностей) (0504220)</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 xml:space="preserve">Комиссия </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приема ценностей</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приема ценностей</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autoSpaceDE w:val="0"/>
              <w:autoSpaceDN w:val="0"/>
              <w:adjustRightInd w:val="0"/>
              <w:outlineLvl w:val="2"/>
              <w:rPr>
                <w:rFonts w:ascii="Cambria" w:eastAsia="Calibri" w:hAnsi="Cambria"/>
                <w:sz w:val="20"/>
                <w:szCs w:val="20"/>
                <w:lang w:eastAsia="en-US"/>
              </w:rPr>
            </w:pPr>
            <w:r w:rsidRPr="00123272">
              <w:rPr>
                <w:rFonts w:ascii="Cambria" w:eastAsia="Calibri" w:hAnsi="Cambria"/>
                <w:sz w:val="20"/>
                <w:szCs w:val="20"/>
                <w:lang w:eastAsia="en-US"/>
              </w:rPr>
              <w:t xml:space="preserve">Ведомость выдачи материальных ценностей на нужды учреждения </w:t>
            </w:r>
            <w:hyperlink r:id="rId22" w:history="1">
              <w:r w:rsidRPr="00123272">
                <w:rPr>
                  <w:rFonts w:ascii="Cambria" w:eastAsia="Calibri" w:hAnsi="Cambria"/>
                  <w:sz w:val="20"/>
                  <w:szCs w:val="20"/>
                  <w:lang w:eastAsia="en-US"/>
                </w:rPr>
                <w:t>(0504210)</w:t>
              </w:r>
            </w:hyperlink>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Ответственный специалист</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Ответственный специалист</w:t>
            </w:r>
          </w:p>
        </w:tc>
        <w:tc>
          <w:tcPr>
            <w:tcW w:w="1740" w:type="dxa"/>
          </w:tcPr>
          <w:p w:rsidR="00123272" w:rsidRPr="00123272" w:rsidRDefault="00123272" w:rsidP="00123272">
            <w:pPr>
              <w:ind w:left="2124" w:hanging="2124"/>
              <w:rPr>
                <w:rFonts w:ascii="Cambria" w:eastAsia="Calibri" w:hAnsi="Cambria"/>
                <w:sz w:val="20"/>
                <w:szCs w:val="22"/>
                <w:lang w:eastAsia="en-US"/>
              </w:rPr>
            </w:pPr>
            <w:r w:rsidRPr="00123272">
              <w:rPr>
                <w:rFonts w:ascii="Cambria" w:eastAsia="Calibri" w:hAnsi="Cambria"/>
                <w:sz w:val="20"/>
                <w:szCs w:val="22"/>
                <w:lang w:eastAsia="en-US"/>
              </w:rPr>
              <w:t>По мере выдачи</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autoSpaceDE w:val="0"/>
              <w:autoSpaceDN w:val="0"/>
              <w:adjustRightInd w:val="0"/>
              <w:outlineLvl w:val="2"/>
              <w:rPr>
                <w:rFonts w:ascii="Cambria" w:eastAsia="Calibri" w:hAnsi="Cambria"/>
                <w:sz w:val="20"/>
                <w:szCs w:val="20"/>
                <w:lang w:eastAsia="en-US"/>
              </w:rPr>
            </w:pPr>
            <w:r w:rsidRPr="00123272">
              <w:rPr>
                <w:rFonts w:ascii="Cambria" w:eastAsia="Calibri" w:hAnsi="Cambria"/>
                <w:sz w:val="20"/>
                <w:szCs w:val="20"/>
                <w:lang w:eastAsia="en-US"/>
              </w:rPr>
              <w:t xml:space="preserve">Акт о списании материальных запасов </w:t>
            </w:r>
            <w:hyperlink r:id="rId23" w:history="1">
              <w:r w:rsidRPr="00123272">
                <w:rPr>
                  <w:rFonts w:ascii="Cambria" w:eastAsia="Calibri" w:hAnsi="Cambria"/>
                  <w:sz w:val="20"/>
                  <w:szCs w:val="20"/>
                  <w:lang w:eastAsia="en-US"/>
                </w:rPr>
                <w:t>(0504230)</w:t>
              </w:r>
            </w:hyperlink>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Комиссия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Ответственный специалист</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Карточка учета материальных ценностей (0504043)</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Журнал операций по выбытию и перемещению нефинансовых активов (0504071)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Инвентаризационная опись (сличительная ведомость) по объектам нефинансовых активов (0504087)</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Инвентаризационная комиссия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проведения инвентаризации</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проведения инвентаризации</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autoSpaceDE w:val="0"/>
              <w:autoSpaceDN w:val="0"/>
              <w:adjustRightInd w:val="0"/>
              <w:outlineLvl w:val="2"/>
              <w:rPr>
                <w:rFonts w:ascii="Cambria" w:eastAsia="Calibri" w:hAnsi="Cambria"/>
                <w:sz w:val="20"/>
                <w:szCs w:val="20"/>
                <w:lang w:eastAsia="en-US"/>
              </w:rPr>
            </w:pPr>
            <w:r w:rsidRPr="00123272">
              <w:rPr>
                <w:rFonts w:ascii="Cambria" w:eastAsia="Calibri" w:hAnsi="Cambria"/>
                <w:sz w:val="20"/>
                <w:szCs w:val="20"/>
                <w:lang w:eastAsia="en-US"/>
              </w:rPr>
              <w:t>Заявка на кассовый расход (0531801)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 xml:space="preserve">По мере оплаты </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оплаты</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autoSpaceDE w:val="0"/>
              <w:autoSpaceDN w:val="0"/>
              <w:adjustRightInd w:val="0"/>
              <w:outlineLvl w:val="2"/>
              <w:rPr>
                <w:rFonts w:ascii="Cambria" w:eastAsia="Calibri" w:hAnsi="Cambria"/>
                <w:sz w:val="20"/>
                <w:szCs w:val="20"/>
                <w:lang w:eastAsia="en-US"/>
              </w:rPr>
            </w:pPr>
            <w:r w:rsidRPr="00123272">
              <w:rPr>
                <w:rFonts w:ascii="Cambria" w:eastAsia="Calibri" w:hAnsi="Cambria"/>
                <w:sz w:val="20"/>
                <w:szCs w:val="20"/>
                <w:lang w:eastAsia="en-US"/>
              </w:rPr>
              <w:t>Заявка на получение наличных денег (0531802)</w:t>
            </w:r>
          </w:p>
          <w:p w:rsidR="00123272" w:rsidRPr="00123272" w:rsidRDefault="00123272" w:rsidP="00123272">
            <w:pPr>
              <w:autoSpaceDE w:val="0"/>
              <w:autoSpaceDN w:val="0"/>
              <w:adjustRightInd w:val="0"/>
              <w:outlineLvl w:val="2"/>
              <w:rPr>
                <w:rFonts w:ascii="Cambria" w:eastAsia="Calibri" w:hAnsi="Cambria"/>
                <w:sz w:val="20"/>
                <w:szCs w:val="20"/>
                <w:lang w:eastAsia="en-US"/>
              </w:rPr>
            </w:pPr>
          </w:p>
          <w:p w:rsidR="00123272" w:rsidRPr="00123272" w:rsidRDefault="00123272" w:rsidP="00123272">
            <w:pPr>
              <w:autoSpaceDE w:val="0"/>
              <w:autoSpaceDN w:val="0"/>
              <w:adjustRightInd w:val="0"/>
              <w:outlineLvl w:val="2"/>
              <w:rPr>
                <w:rFonts w:ascii="Cambria" w:eastAsia="Calibri" w:hAnsi="Cambria"/>
                <w:sz w:val="20"/>
                <w:szCs w:val="20"/>
                <w:lang w:eastAsia="en-US"/>
              </w:rPr>
            </w:pPr>
          </w:p>
          <w:p w:rsidR="00123272" w:rsidRPr="00123272" w:rsidRDefault="00123272" w:rsidP="00123272">
            <w:pPr>
              <w:autoSpaceDE w:val="0"/>
              <w:autoSpaceDN w:val="0"/>
              <w:adjustRightInd w:val="0"/>
              <w:outlineLvl w:val="2"/>
              <w:rPr>
                <w:rFonts w:ascii="Cambria" w:eastAsia="Calibri" w:hAnsi="Cambria"/>
                <w:sz w:val="20"/>
                <w:szCs w:val="20"/>
                <w:lang w:eastAsia="en-US"/>
              </w:rPr>
            </w:pP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lastRenderedPageBreak/>
              <w:t>2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получения наличных денег</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получения наличных денег</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autoSpaceDE w:val="0"/>
              <w:autoSpaceDN w:val="0"/>
              <w:adjustRightInd w:val="0"/>
              <w:outlineLvl w:val="2"/>
              <w:rPr>
                <w:rFonts w:ascii="Cambria" w:eastAsia="Calibri" w:hAnsi="Cambria"/>
                <w:sz w:val="20"/>
                <w:szCs w:val="20"/>
                <w:lang w:eastAsia="en-US"/>
              </w:rPr>
            </w:pPr>
            <w:r w:rsidRPr="00123272">
              <w:rPr>
                <w:rFonts w:ascii="Cambria" w:eastAsia="Calibri" w:hAnsi="Cambria"/>
                <w:sz w:val="20"/>
                <w:szCs w:val="20"/>
                <w:lang w:eastAsia="en-US"/>
              </w:rPr>
              <w:lastRenderedPageBreak/>
              <w:t>Заявка на получение наличных денежных средств, перечисляемых на карту (0531844)</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перечисления наличных денег</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перечисления наличных денег</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Платежное поручение (0401060)</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6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Одновременно с Заявкой на кассовый расход</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Одновременно с Заявкой на кассовый расход</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Журнал операций с безналичными денежными средствами (0504071)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Кассовая книга (0504514)</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Ежедневно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Ежедневно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Акт о списании бланков строгой отчетности (0504816)</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выписки</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Ежедневно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Книга учета бланков строгой отчетности (0504045)</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Журнал операций по счету «Касса» (0504071)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Инвентаризационная опись наличных денежных средств (0504088)</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Инвентаризационная комиссия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проведения инвентаризации</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проведения инвентаризации</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Штатное расписание</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начисления заработной платы</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highlight w:val="yellow"/>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Приказ о принятии (увольнении)</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Отдел кадров</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Отдел кадров</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В день принятия (увольнения)</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 xml:space="preserve">Бухгалтерия </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Начальник отдела</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highlight w:val="yellow"/>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Расчетн</w:t>
            </w:r>
            <w:proofErr w:type="gramStart"/>
            <w:r w:rsidRPr="00123272">
              <w:rPr>
                <w:rFonts w:ascii="Cambria" w:eastAsia="Calibri" w:hAnsi="Cambria"/>
                <w:sz w:val="20"/>
                <w:szCs w:val="22"/>
                <w:lang w:eastAsia="en-US"/>
              </w:rPr>
              <w:t>о-</w:t>
            </w:r>
            <w:proofErr w:type="gramEnd"/>
            <w:r w:rsidRPr="00123272">
              <w:rPr>
                <w:rFonts w:ascii="Cambria" w:eastAsia="Calibri" w:hAnsi="Cambria"/>
                <w:sz w:val="20"/>
                <w:szCs w:val="22"/>
                <w:lang w:eastAsia="en-US"/>
              </w:rPr>
              <w:t xml:space="preserve"> платежная ведомость (0504401)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trHeight w:val="1458"/>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lastRenderedPageBreak/>
              <w:t>Табель учета использованного рабочего времени и расчета заработной платы (0504421)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Начальник отдела</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Отдел кадров</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 раза в месяц: не позднее 15 числа каждого месяца и не позднее последнего дня</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 раза в месяц: не позднее 15 числа каждого месяца и не позднее последнего дня отчетного месяца</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Записка-расчет об исчислении среднего заработка при предоставлении отпуска, увольнении и других случаях (0504425)</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Отдел кадров</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Отдел кадров</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В день принятия (увольнения)</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 xml:space="preserve">Бухгалтерия </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Журнал операций расчетов по оплате труда, денежному довольствию и стипендий (0504071)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261AC4" w:rsidP="00123272">
            <w:pPr>
              <w:rPr>
                <w:rFonts w:ascii="Cambria" w:eastAsia="Calibri" w:hAnsi="Cambria"/>
                <w:sz w:val="20"/>
                <w:szCs w:val="22"/>
                <w:lang w:eastAsia="en-US"/>
              </w:rPr>
            </w:pPr>
            <w:r>
              <w:rPr>
                <w:rFonts w:ascii="Cambria" w:eastAsia="Calibri" w:hAnsi="Cambria"/>
                <w:sz w:val="20"/>
                <w:szCs w:val="22"/>
                <w:lang w:eastAsia="en-US"/>
              </w:rPr>
              <w:t>Отчет подотчетного лица</w:t>
            </w:r>
            <w:r w:rsidR="00123272" w:rsidRPr="00123272">
              <w:rPr>
                <w:rFonts w:ascii="Cambria" w:eastAsia="Calibri" w:hAnsi="Cambria"/>
                <w:sz w:val="20"/>
                <w:szCs w:val="22"/>
                <w:lang w:eastAsia="en-US"/>
              </w:rPr>
              <w:t xml:space="preserve"> (0504505)</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Подотчетное лицо</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Не позднее 3 дня после окончания срока</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В день сдачи отчета</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Журнал операций расчетов с подотчетными лицами (0504071)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Журнал операций расчетов с дебиторами по доходам (0504071)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Журнал операций расчетов с поставщиками (0504071)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Уведомление о лимитах бюджетных обязательств (бюджетных ассигнований) (0504822)</w:t>
            </w:r>
          </w:p>
          <w:p w:rsidR="00123272" w:rsidRPr="00123272" w:rsidRDefault="00123272" w:rsidP="00123272">
            <w:pPr>
              <w:rPr>
                <w:rFonts w:ascii="Cambria" w:eastAsia="Calibri" w:hAnsi="Cambria"/>
                <w:sz w:val="20"/>
                <w:szCs w:val="22"/>
                <w:lang w:eastAsia="en-US"/>
              </w:rPr>
            </w:pPr>
          </w:p>
          <w:p w:rsidR="00123272" w:rsidRPr="00123272" w:rsidRDefault="00123272" w:rsidP="00123272">
            <w:pPr>
              <w:rPr>
                <w:rFonts w:ascii="Cambria" w:eastAsia="Calibri" w:hAnsi="Cambria"/>
                <w:sz w:val="20"/>
                <w:szCs w:val="22"/>
                <w:lang w:eastAsia="en-US"/>
              </w:rPr>
            </w:pP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lastRenderedPageBreak/>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Комитет по финансам</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Руководитель учреждения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 xml:space="preserve">По факту утверждения </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 xml:space="preserve">По факту утверждения </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lastRenderedPageBreak/>
              <w:t>Журнал по прочим операциям (0504071)</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Карточка учета лимитов бюджетных обязательств (бюджетных ассигнований) (0504062)</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Комитет по финансам</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Журнал регистрации обязательств (0504064)</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Акт о результатах инвентаризации (0504835)</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2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Инвентаризационная комиссия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проведения инвентаризации</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По мере проведения инвентаризации</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Оборотная ведомость (0504036)</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proofErr w:type="spellStart"/>
            <w:r w:rsidRPr="00123272">
              <w:rPr>
                <w:rFonts w:ascii="Cambria" w:eastAsia="Calibri" w:hAnsi="Cambria"/>
                <w:sz w:val="20"/>
                <w:szCs w:val="22"/>
                <w:lang w:eastAsia="en-US"/>
              </w:rPr>
              <w:t>Многографная</w:t>
            </w:r>
            <w:proofErr w:type="spellEnd"/>
            <w:r w:rsidRPr="00123272">
              <w:rPr>
                <w:rFonts w:ascii="Cambria" w:eastAsia="Calibri" w:hAnsi="Cambria"/>
                <w:sz w:val="20"/>
                <w:szCs w:val="22"/>
                <w:lang w:eastAsia="en-US"/>
              </w:rPr>
              <w:t xml:space="preserve"> карточка (0504054)</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r w:rsidR="00123272" w:rsidRPr="00123272" w:rsidTr="006C7D3A">
        <w:trPr>
          <w:jc w:val="center"/>
        </w:trPr>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Главная книга (0504072)</w:t>
            </w:r>
          </w:p>
        </w:tc>
        <w:tc>
          <w:tcPr>
            <w:tcW w:w="1396"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1 экз.</w:t>
            </w:r>
          </w:p>
        </w:tc>
        <w:tc>
          <w:tcPr>
            <w:tcW w:w="218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740"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Ежемесячно</w:t>
            </w:r>
          </w:p>
        </w:tc>
        <w:tc>
          <w:tcPr>
            <w:tcW w:w="1731"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Главный бухгалтер</w:t>
            </w:r>
          </w:p>
        </w:tc>
        <w:tc>
          <w:tcPr>
            <w:tcW w:w="1368" w:type="dxa"/>
          </w:tcPr>
          <w:p w:rsidR="00123272" w:rsidRPr="00123272" w:rsidRDefault="00123272" w:rsidP="00123272">
            <w:pPr>
              <w:rPr>
                <w:rFonts w:ascii="Cambria" w:eastAsia="Calibri" w:hAnsi="Cambria"/>
                <w:sz w:val="20"/>
                <w:szCs w:val="22"/>
                <w:lang w:eastAsia="en-US"/>
              </w:rPr>
            </w:pPr>
            <w:r w:rsidRPr="00123272">
              <w:rPr>
                <w:rFonts w:ascii="Cambria" w:eastAsia="Calibri" w:hAnsi="Cambria"/>
                <w:sz w:val="20"/>
                <w:szCs w:val="22"/>
                <w:lang w:eastAsia="en-US"/>
              </w:rPr>
              <w:t>Бухгалтерия</w:t>
            </w:r>
          </w:p>
        </w:tc>
        <w:tc>
          <w:tcPr>
            <w:tcW w:w="1233" w:type="dxa"/>
          </w:tcPr>
          <w:p w:rsidR="00123272" w:rsidRPr="00123272" w:rsidRDefault="00123272" w:rsidP="00123272">
            <w:pPr>
              <w:rPr>
                <w:rFonts w:ascii="Cambria" w:eastAsia="Calibri" w:hAnsi="Cambria"/>
                <w:sz w:val="20"/>
                <w:szCs w:val="22"/>
                <w:lang w:eastAsia="en-US"/>
              </w:rPr>
            </w:pPr>
          </w:p>
        </w:tc>
      </w:tr>
    </w:tbl>
    <w:p w:rsidR="00123272" w:rsidRPr="00123272" w:rsidRDefault="00123272" w:rsidP="00123272">
      <w:pPr>
        <w:tabs>
          <w:tab w:val="left" w:pos="3140"/>
        </w:tabs>
        <w:spacing w:after="200" w:line="276" w:lineRule="auto"/>
        <w:rPr>
          <w:rFonts w:ascii="Cambria" w:eastAsia="Calibri" w:hAnsi="Cambria"/>
          <w:sz w:val="20"/>
          <w:szCs w:val="22"/>
          <w:lang w:eastAsia="en-US"/>
        </w:rPr>
      </w:pPr>
      <w:r w:rsidRPr="00123272">
        <w:rPr>
          <w:rFonts w:ascii="Cambria" w:eastAsia="Calibri" w:hAnsi="Cambria"/>
          <w:sz w:val="20"/>
          <w:szCs w:val="22"/>
          <w:lang w:eastAsia="en-US"/>
        </w:rPr>
        <w:tab/>
      </w:r>
    </w:p>
    <w:p w:rsidR="00123272" w:rsidRPr="00123272" w:rsidRDefault="00123272" w:rsidP="00123272">
      <w:pPr>
        <w:tabs>
          <w:tab w:val="left" w:pos="3140"/>
        </w:tabs>
        <w:spacing w:line="276" w:lineRule="auto"/>
        <w:rPr>
          <w:rFonts w:ascii="Cambria" w:eastAsia="Calibri" w:hAnsi="Cambria"/>
          <w:sz w:val="20"/>
          <w:szCs w:val="22"/>
          <w:lang w:eastAsia="en-US"/>
        </w:rPr>
      </w:pPr>
      <w:r w:rsidRPr="00123272">
        <w:rPr>
          <w:rFonts w:ascii="Cambria" w:eastAsia="Calibri" w:hAnsi="Cambria"/>
          <w:sz w:val="20"/>
          <w:szCs w:val="22"/>
          <w:lang w:eastAsia="en-US"/>
        </w:rPr>
        <w:t xml:space="preserve">* Сроки хранения, утверждаемые данным Графиком не должны быть менее пяти лет. </w:t>
      </w:r>
    </w:p>
    <w:p w:rsidR="00123272" w:rsidRPr="00123272" w:rsidRDefault="00123272" w:rsidP="00123272">
      <w:pPr>
        <w:tabs>
          <w:tab w:val="left" w:pos="3140"/>
        </w:tabs>
        <w:spacing w:after="200" w:line="276" w:lineRule="auto"/>
        <w:rPr>
          <w:rFonts w:ascii="Cambria" w:eastAsia="Calibri" w:hAnsi="Cambria"/>
          <w:sz w:val="20"/>
          <w:szCs w:val="22"/>
          <w:lang w:eastAsia="en-US"/>
        </w:rPr>
      </w:pPr>
      <w:r w:rsidRPr="00123272">
        <w:rPr>
          <w:rFonts w:ascii="Cambria" w:eastAsia="Calibri" w:hAnsi="Cambria"/>
          <w:sz w:val="20"/>
          <w:szCs w:val="22"/>
          <w:lang w:eastAsia="en-US"/>
        </w:rPr>
        <w:t>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несет Глава муниципального района.</w:t>
      </w:r>
    </w:p>
    <w:p w:rsidR="00123272" w:rsidRPr="00123272" w:rsidRDefault="00123272" w:rsidP="00123272">
      <w:pPr>
        <w:autoSpaceDE w:val="0"/>
        <w:autoSpaceDN w:val="0"/>
        <w:adjustRightInd w:val="0"/>
        <w:jc w:val="right"/>
        <w:outlineLvl w:val="0"/>
        <w:rPr>
          <w:rFonts w:eastAsia="Calibri"/>
          <w:lang w:eastAsia="en-US"/>
        </w:rPr>
      </w:pPr>
      <w:r w:rsidRPr="00123272">
        <w:rPr>
          <w:rFonts w:eastAsia="Calibri"/>
          <w:lang w:eastAsia="en-US"/>
        </w:rPr>
        <w:t>Приложение № 5</w:t>
      </w:r>
    </w:p>
    <w:p w:rsidR="00123272" w:rsidRPr="00123272" w:rsidRDefault="00123272" w:rsidP="00123272">
      <w:pPr>
        <w:autoSpaceDE w:val="0"/>
        <w:autoSpaceDN w:val="0"/>
        <w:adjustRightInd w:val="0"/>
        <w:jc w:val="right"/>
        <w:rPr>
          <w:rFonts w:eastAsia="Calibri"/>
          <w:lang w:eastAsia="en-US"/>
        </w:rPr>
      </w:pPr>
      <w:r w:rsidRPr="00123272">
        <w:rPr>
          <w:rFonts w:eastAsia="Calibri"/>
          <w:lang w:eastAsia="en-US"/>
        </w:rPr>
        <w:t xml:space="preserve">к Учетной политике </w:t>
      </w:r>
      <w:proofErr w:type="gramStart"/>
      <w:r w:rsidR="00261AC4" w:rsidRPr="00261AC4">
        <w:rPr>
          <w:rFonts w:eastAsia="Calibri"/>
          <w:lang w:eastAsia="en-US"/>
        </w:rPr>
        <w:t xml:space="preserve">( </w:t>
      </w:r>
      <w:proofErr w:type="gramEnd"/>
      <w:r w:rsidR="00261AC4" w:rsidRPr="00261AC4">
        <w:rPr>
          <w:rFonts w:eastAsia="Calibri"/>
          <w:lang w:eastAsia="en-US"/>
        </w:rPr>
        <w:t>в редакции постановления от 21.06.2023г  № 350</w:t>
      </w:r>
      <w:r w:rsidR="00261AC4">
        <w:rPr>
          <w:rFonts w:eastAsia="Calibri"/>
          <w:lang w:eastAsia="en-US"/>
        </w:rPr>
        <w:t>)</w:t>
      </w:r>
    </w:p>
    <w:p w:rsidR="00123272" w:rsidRPr="00123272" w:rsidRDefault="00123272" w:rsidP="00123272">
      <w:pPr>
        <w:autoSpaceDE w:val="0"/>
        <w:autoSpaceDN w:val="0"/>
        <w:adjustRightInd w:val="0"/>
        <w:ind w:firstLine="540"/>
        <w:jc w:val="both"/>
        <w:rPr>
          <w:rFonts w:eastAsia="Calibri"/>
          <w:lang w:eastAsia="en-US"/>
        </w:rPr>
      </w:pPr>
    </w:p>
    <w:p w:rsidR="00123272" w:rsidRPr="00123272" w:rsidRDefault="00123272" w:rsidP="00123272">
      <w:pPr>
        <w:autoSpaceDE w:val="0"/>
        <w:autoSpaceDN w:val="0"/>
        <w:adjustRightInd w:val="0"/>
        <w:ind w:firstLine="540"/>
        <w:jc w:val="both"/>
        <w:rPr>
          <w:rFonts w:eastAsia="Calibri"/>
          <w:lang w:eastAsia="en-US"/>
        </w:rPr>
      </w:pPr>
    </w:p>
    <w:p w:rsidR="00123272" w:rsidRPr="00123272" w:rsidRDefault="00123272" w:rsidP="00123272">
      <w:pPr>
        <w:autoSpaceDE w:val="0"/>
        <w:autoSpaceDN w:val="0"/>
        <w:adjustRightInd w:val="0"/>
        <w:jc w:val="center"/>
        <w:rPr>
          <w:rFonts w:eastAsia="Calibri"/>
          <w:lang w:eastAsia="en-US"/>
        </w:rPr>
      </w:pPr>
      <w:r w:rsidRPr="00123272">
        <w:rPr>
          <w:rFonts w:eastAsia="Calibri"/>
          <w:b/>
          <w:bCs/>
          <w:lang w:eastAsia="en-US"/>
        </w:rPr>
        <w:t>Периодичность формирования регистров бухгалтерского учета</w:t>
      </w:r>
    </w:p>
    <w:p w:rsidR="00123272" w:rsidRPr="00123272" w:rsidRDefault="00123272" w:rsidP="00123272">
      <w:pPr>
        <w:autoSpaceDE w:val="0"/>
        <w:autoSpaceDN w:val="0"/>
        <w:adjustRightInd w:val="0"/>
        <w:jc w:val="center"/>
        <w:rPr>
          <w:rFonts w:eastAsia="Calibri"/>
          <w:lang w:eastAsia="en-US"/>
        </w:rPr>
      </w:pPr>
      <w:r w:rsidRPr="00123272">
        <w:rPr>
          <w:rFonts w:eastAsia="Calibri"/>
          <w:b/>
          <w:bCs/>
          <w:lang w:eastAsia="en-US"/>
        </w:rPr>
        <w:t>на бумажных носителях</w:t>
      </w:r>
    </w:p>
    <w:p w:rsidR="00123272" w:rsidRPr="00123272" w:rsidRDefault="00123272" w:rsidP="00123272">
      <w:pPr>
        <w:autoSpaceDE w:val="0"/>
        <w:autoSpaceDN w:val="0"/>
        <w:adjustRightInd w:val="0"/>
        <w:ind w:firstLine="540"/>
        <w:jc w:val="both"/>
        <w:rPr>
          <w:rFonts w:eastAsia="Calibri"/>
          <w:lang w:eastAsia="en-US"/>
        </w:rPr>
      </w:pPr>
    </w:p>
    <w:tbl>
      <w:tblPr>
        <w:tblW w:w="9918" w:type="dxa"/>
        <w:tblLayout w:type="fixed"/>
        <w:tblCellMar>
          <w:top w:w="75" w:type="dxa"/>
          <w:left w:w="0" w:type="dxa"/>
          <w:bottom w:w="75" w:type="dxa"/>
          <w:right w:w="0" w:type="dxa"/>
        </w:tblCellMar>
        <w:tblLook w:val="0000" w:firstRow="0" w:lastRow="0" w:firstColumn="0" w:lastColumn="0" w:noHBand="0" w:noVBand="0"/>
      </w:tblPr>
      <w:tblGrid>
        <w:gridCol w:w="612"/>
        <w:gridCol w:w="1510"/>
        <w:gridCol w:w="5522"/>
        <w:gridCol w:w="2274"/>
      </w:tblGrid>
      <w:tr w:rsidR="00123272" w:rsidRPr="00123272" w:rsidTr="006C7D3A">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lang w:eastAsia="en-US"/>
              </w:rPr>
            </w:pPr>
            <w:r w:rsidRPr="00123272">
              <w:rPr>
                <w:rFonts w:eastAsia="Calibri"/>
                <w:b/>
                <w:lang w:eastAsia="en-US"/>
              </w:rPr>
              <w:t xml:space="preserve">N </w:t>
            </w:r>
            <w:proofErr w:type="gramStart"/>
            <w:r w:rsidRPr="00123272">
              <w:rPr>
                <w:rFonts w:eastAsia="Calibri"/>
                <w:b/>
                <w:lang w:eastAsia="en-US"/>
              </w:rPr>
              <w:t>п</w:t>
            </w:r>
            <w:proofErr w:type="gramEnd"/>
            <w:r w:rsidRPr="00123272">
              <w:rPr>
                <w:rFonts w:eastAsia="Calibri"/>
                <w:b/>
                <w:lang w:eastAsia="en-US"/>
              </w:rPr>
              <w:t>/п</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lang w:eastAsia="en-US"/>
              </w:rPr>
            </w:pPr>
            <w:r w:rsidRPr="00123272">
              <w:rPr>
                <w:rFonts w:eastAsia="Calibri"/>
                <w:b/>
                <w:lang w:eastAsia="en-US"/>
              </w:rPr>
              <w:t>Код формы документа</w:t>
            </w:r>
          </w:p>
        </w:tc>
        <w:tc>
          <w:tcPr>
            <w:tcW w:w="5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lang w:eastAsia="en-US"/>
              </w:rPr>
            </w:pPr>
            <w:r w:rsidRPr="00123272">
              <w:rPr>
                <w:rFonts w:eastAsia="Calibri"/>
                <w:b/>
                <w:lang w:eastAsia="en-US"/>
              </w:rPr>
              <w:t>Наименование регистра</w:t>
            </w:r>
          </w:p>
        </w:tc>
        <w:tc>
          <w:tcPr>
            <w:tcW w:w="2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lang w:eastAsia="en-US"/>
              </w:rPr>
            </w:pPr>
            <w:r w:rsidRPr="00123272">
              <w:rPr>
                <w:rFonts w:eastAsia="Calibri"/>
                <w:b/>
                <w:lang w:eastAsia="en-US"/>
              </w:rPr>
              <w:t>Периодичность</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3</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4</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lastRenderedPageBreak/>
              <w:t>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0504031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Инвентарная карточка учета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Ежегодно</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2</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0504032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Инвентарная карточка группового учета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Ежегодно</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3</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0504033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Опись инвентарных карточек по учету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Ежегодно</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4</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0504034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Инвентарный список нефинансовых активов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Ежегодно</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5</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0504035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Оборотная ведомость по нефинансовым активам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Ежеквартально</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6</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0504036</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Оборотная ведомость</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Ежемесячно</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11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0504045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Книга учета бланков строгой отчетности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По мере совершения операций</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14</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0504049</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261AC4" w:rsidP="00123272">
            <w:pPr>
              <w:autoSpaceDE w:val="0"/>
              <w:autoSpaceDN w:val="0"/>
              <w:adjustRightInd w:val="0"/>
              <w:rPr>
                <w:rFonts w:eastAsia="Calibri"/>
                <w:lang w:eastAsia="en-US"/>
              </w:rPr>
            </w:pPr>
            <w:r w:rsidRPr="00261AC4">
              <w:rPr>
                <w:rFonts w:eastAsia="Calibri"/>
                <w:lang w:eastAsia="en-US"/>
              </w:rPr>
              <w:t>Отчет подотчетного лица</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По мере необходимости формирования регистра</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18</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0504054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proofErr w:type="spellStart"/>
            <w:r w:rsidRPr="00123272">
              <w:rPr>
                <w:rFonts w:eastAsia="Calibri"/>
                <w:lang w:eastAsia="en-US"/>
              </w:rPr>
              <w:t>Многографная</w:t>
            </w:r>
            <w:proofErr w:type="spellEnd"/>
            <w:r w:rsidRPr="00123272">
              <w:rPr>
                <w:rFonts w:eastAsia="Calibri"/>
                <w:lang w:eastAsia="en-US"/>
              </w:rPr>
              <w:t xml:space="preserve"> карточка</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Ежемесячно</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20</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0504064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Журнал регистрации обязательств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Ежемесячно</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21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0504071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Журналы операций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Ежемесячно</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22</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0504072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Главная книга</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Ежемесячно</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23</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0504082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Инвентаризационная опись остатков на счетах учета денежных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При инвентаризации</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24</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0504086</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Инвентаризационная опись (сличительная ведомость) бланков строгой отчетности и денежных документов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При инвентаризации</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25</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0504087</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Инвентаризационная опись (сличительная ведомость) по объектам нефинансовых активов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При инвентаризации</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26</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0504088</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 xml:space="preserve">Инвентаризационная опись наличных денежных </w:t>
            </w:r>
            <w:r w:rsidRPr="00123272">
              <w:rPr>
                <w:rFonts w:eastAsia="Calibri"/>
                <w:lang w:eastAsia="en-US"/>
              </w:rPr>
              <w:lastRenderedPageBreak/>
              <w:t>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lastRenderedPageBreak/>
              <w:t xml:space="preserve">При </w:t>
            </w:r>
            <w:r w:rsidRPr="00123272">
              <w:rPr>
                <w:rFonts w:eastAsia="Calibri"/>
                <w:lang w:eastAsia="en-US"/>
              </w:rPr>
              <w:lastRenderedPageBreak/>
              <w:t>инвентаризации</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lastRenderedPageBreak/>
              <w:t>27</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0504089</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Инвентаризационная опись расчетов с покупателями, поставщиками и прочими дебиторами и кредиторами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При инвентаризации</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28</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0504091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Инвентаризационная опись расчетов по доходам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При инвентаризации</w:t>
            </w:r>
          </w:p>
        </w:tc>
      </w:tr>
      <w:tr w:rsidR="00123272" w:rsidRPr="00123272" w:rsidTr="006C7D3A">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29</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0504092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lang w:eastAsia="en-US"/>
              </w:rPr>
            </w:pPr>
            <w:r w:rsidRPr="00123272">
              <w:rPr>
                <w:rFonts w:eastAsia="Calibri"/>
                <w:lang w:eastAsia="en-US"/>
              </w:rPr>
              <w:t>Ведомость расхождений по результатам инвентаризации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lang w:eastAsia="en-US"/>
              </w:rPr>
            </w:pPr>
            <w:r w:rsidRPr="00123272">
              <w:rPr>
                <w:rFonts w:eastAsia="Calibri"/>
                <w:lang w:eastAsia="en-US"/>
              </w:rPr>
              <w:t>При инвентаризации</w:t>
            </w:r>
          </w:p>
        </w:tc>
      </w:tr>
    </w:tbl>
    <w:p w:rsidR="00123272" w:rsidRPr="00123272" w:rsidRDefault="00123272" w:rsidP="00123272">
      <w:pPr>
        <w:autoSpaceDE w:val="0"/>
        <w:autoSpaceDN w:val="0"/>
        <w:adjustRightInd w:val="0"/>
        <w:ind w:firstLine="540"/>
        <w:jc w:val="both"/>
        <w:rPr>
          <w:rFonts w:eastAsia="Calibri"/>
          <w:lang w:eastAsia="en-US"/>
        </w:rPr>
      </w:pPr>
    </w:p>
    <w:p w:rsidR="00123272" w:rsidRPr="00123272" w:rsidRDefault="00123272" w:rsidP="00123272">
      <w:pPr>
        <w:spacing w:after="160" w:line="259" w:lineRule="auto"/>
        <w:rPr>
          <w:rFonts w:eastAsia="Calibri"/>
          <w:lang w:eastAsia="en-US"/>
        </w:rPr>
      </w:pPr>
    </w:p>
    <w:p w:rsidR="00261AC4" w:rsidRPr="00261AC4" w:rsidRDefault="00123272" w:rsidP="00261AC4">
      <w:pPr>
        <w:spacing w:before="100" w:beforeAutospacing="1" w:after="100" w:afterAutospacing="1"/>
        <w:jc w:val="right"/>
        <w:rPr>
          <w:rFonts w:ascii="Cambria" w:hAnsi="Cambria"/>
        </w:rPr>
      </w:pPr>
      <w:r w:rsidRPr="00123272">
        <w:rPr>
          <w:rFonts w:ascii="Cambria" w:hAnsi="Cambria"/>
        </w:rPr>
        <w:t xml:space="preserve">  Приложение № 6</w:t>
      </w:r>
      <w:r w:rsidRPr="00123272">
        <w:rPr>
          <w:rFonts w:ascii="Cambria" w:hAnsi="Cambria"/>
          <w:u w:val="single"/>
        </w:rPr>
        <w:br/>
      </w:r>
      <w:r w:rsidRPr="00123272">
        <w:rPr>
          <w:rFonts w:ascii="Cambria" w:hAnsi="Cambria"/>
        </w:rPr>
        <w:t xml:space="preserve">к Учетной политике </w:t>
      </w:r>
    </w:p>
    <w:p w:rsidR="00123272" w:rsidRPr="00123272" w:rsidRDefault="00123272" w:rsidP="00123272">
      <w:pPr>
        <w:jc w:val="center"/>
        <w:rPr>
          <w:b/>
          <w:sz w:val="28"/>
          <w:szCs w:val="28"/>
        </w:rPr>
      </w:pPr>
      <w:bookmarkStart w:id="0" w:name="_GoBack"/>
      <w:bookmarkEnd w:id="0"/>
      <w:r w:rsidRPr="00123272">
        <w:rPr>
          <w:b/>
          <w:sz w:val="28"/>
          <w:szCs w:val="28"/>
        </w:rPr>
        <w:t>Положение о внутреннем контроле</w:t>
      </w:r>
    </w:p>
    <w:p w:rsidR="00123272" w:rsidRPr="00123272" w:rsidRDefault="00123272" w:rsidP="00123272">
      <w:pPr>
        <w:spacing w:before="100" w:beforeAutospacing="1" w:after="100" w:afterAutospacing="1"/>
        <w:jc w:val="both"/>
        <w:rPr>
          <w:sz w:val="28"/>
          <w:szCs w:val="28"/>
        </w:rPr>
      </w:pPr>
      <w:r w:rsidRPr="00123272">
        <w:rPr>
          <w:b/>
          <w:bCs/>
          <w:sz w:val="28"/>
          <w:szCs w:val="28"/>
        </w:rPr>
        <w:t xml:space="preserve">1. Общие положения </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1.1. Настоящее положение о внутреннем контроле разработано в соответствии с законодательством РФ и уставом учреждения, устанавливает единые цели, правила и принципы проведения внутреннего контроля. </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1.2. Внутренний контроль направлен на создание системы соблюдения законодательства РФ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1.3. Основной целью внутреннего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контроля призвана обеспечить: </w:t>
      </w:r>
    </w:p>
    <w:p w:rsidR="00123272" w:rsidRPr="00123272" w:rsidRDefault="00123272" w:rsidP="00123272">
      <w:pPr>
        <w:numPr>
          <w:ilvl w:val="0"/>
          <w:numId w:val="51"/>
        </w:numPr>
        <w:spacing w:before="100" w:beforeAutospacing="1" w:after="100" w:afterAutospacing="1" w:line="276" w:lineRule="auto"/>
        <w:contextualSpacing/>
        <w:jc w:val="both"/>
        <w:rPr>
          <w:sz w:val="28"/>
          <w:szCs w:val="28"/>
        </w:rPr>
      </w:pPr>
      <w:r w:rsidRPr="00123272">
        <w:rPr>
          <w:sz w:val="28"/>
          <w:szCs w:val="28"/>
        </w:rPr>
        <w:t>точность и полноту документации бухгалтерского учета;</w:t>
      </w:r>
    </w:p>
    <w:p w:rsidR="00123272" w:rsidRPr="00123272" w:rsidRDefault="00123272" w:rsidP="00123272">
      <w:pPr>
        <w:numPr>
          <w:ilvl w:val="0"/>
          <w:numId w:val="51"/>
        </w:numPr>
        <w:spacing w:before="100" w:beforeAutospacing="1" w:after="100" w:afterAutospacing="1" w:line="276" w:lineRule="auto"/>
        <w:contextualSpacing/>
        <w:jc w:val="both"/>
        <w:rPr>
          <w:sz w:val="28"/>
          <w:szCs w:val="28"/>
        </w:rPr>
      </w:pPr>
      <w:r w:rsidRPr="00123272">
        <w:rPr>
          <w:sz w:val="28"/>
          <w:szCs w:val="28"/>
        </w:rPr>
        <w:t>своевременность подготовки достоверной бухгалтерской отчетности;</w:t>
      </w:r>
    </w:p>
    <w:p w:rsidR="00123272" w:rsidRPr="00123272" w:rsidRDefault="00123272" w:rsidP="00123272">
      <w:pPr>
        <w:numPr>
          <w:ilvl w:val="0"/>
          <w:numId w:val="51"/>
        </w:numPr>
        <w:spacing w:before="100" w:beforeAutospacing="1" w:after="100" w:afterAutospacing="1" w:line="276" w:lineRule="auto"/>
        <w:contextualSpacing/>
        <w:jc w:val="both"/>
        <w:rPr>
          <w:sz w:val="28"/>
          <w:szCs w:val="28"/>
        </w:rPr>
      </w:pPr>
      <w:r w:rsidRPr="00123272">
        <w:rPr>
          <w:sz w:val="28"/>
          <w:szCs w:val="28"/>
        </w:rPr>
        <w:lastRenderedPageBreak/>
        <w:t>предотвращение ошибок и искажений;</w:t>
      </w:r>
    </w:p>
    <w:p w:rsidR="00123272" w:rsidRPr="00123272" w:rsidRDefault="00123272" w:rsidP="00123272">
      <w:pPr>
        <w:numPr>
          <w:ilvl w:val="0"/>
          <w:numId w:val="51"/>
        </w:numPr>
        <w:spacing w:before="100" w:beforeAutospacing="1" w:after="100" w:afterAutospacing="1" w:line="276" w:lineRule="auto"/>
        <w:contextualSpacing/>
        <w:jc w:val="both"/>
        <w:rPr>
          <w:sz w:val="28"/>
          <w:szCs w:val="28"/>
        </w:rPr>
      </w:pPr>
      <w:r w:rsidRPr="00123272">
        <w:rPr>
          <w:sz w:val="28"/>
          <w:szCs w:val="28"/>
        </w:rPr>
        <w:t xml:space="preserve">исполнение приказов и распоряжений руководителя учреждения; </w:t>
      </w:r>
    </w:p>
    <w:p w:rsidR="00123272" w:rsidRPr="00123272" w:rsidRDefault="00123272" w:rsidP="00123272">
      <w:pPr>
        <w:numPr>
          <w:ilvl w:val="0"/>
          <w:numId w:val="51"/>
        </w:numPr>
        <w:spacing w:before="100" w:beforeAutospacing="1" w:after="100" w:afterAutospacing="1" w:line="276" w:lineRule="auto"/>
        <w:contextualSpacing/>
        <w:jc w:val="both"/>
        <w:rPr>
          <w:sz w:val="28"/>
          <w:szCs w:val="28"/>
        </w:rPr>
      </w:pPr>
      <w:r w:rsidRPr="00123272">
        <w:rPr>
          <w:sz w:val="28"/>
          <w:szCs w:val="28"/>
        </w:rPr>
        <w:t>сохранность имущества учреждения.</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1.4. Основными задачами внутреннего контроля являются: </w:t>
      </w:r>
    </w:p>
    <w:p w:rsidR="00123272" w:rsidRPr="00123272" w:rsidRDefault="00123272" w:rsidP="00123272">
      <w:pPr>
        <w:numPr>
          <w:ilvl w:val="0"/>
          <w:numId w:val="52"/>
        </w:numPr>
        <w:spacing w:before="100" w:beforeAutospacing="1" w:after="100" w:afterAutospacing="1" w:line="276" w:lineRule="auto"/>
        <w:contextualSpacing/>
        <w:jc w:val="both"/>
        <w:rPr>
          <w:sz w:val="28"/>
          <w:szCs w:val="28"/>
        </w:rPr>
      </w:pPr>
      <w:r w:rsidRPr="00123272">
        <w:rPr>
          <w:sz w:val="28"/>
          <w:szCs w:val="28"/>
        </w:rPr>
        <w:t xml:space="preserve">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 </w:t>
      </w:r>
    </w:p>
    <w:p w:rsidR="00123272" w:rsidRPr="00123272" w:rsidRDefault="00123272" w:rsidP="00123272">
      <w:pPr>
        <w:numPr>
          <w:ilvl w:val="0"/>
          <w:numId w:val="52"/>
        </w:numPr>
        <w:spacing w:before="100" w:beforeAutospacing="1" w:after="100" w:afterAutospacing="1" w:line="276" w:lineRule="auto"/>
        <w:contextualSpacing/>
        <w:jc w:val="both"/>
        <w:rPr>
          <w:sz w:val="28"/>
          <w:szCs w:val="28"/>
        </w:rPr>
      </w:pPr>
      <w:r w:rsidRPr="00123272">
        <w:rPr>
          <w:sz w:val="28"/>
          <w:szCs w:val="28"/>
        </w:rPr>
        <w:t xml:space="preserve">установление соответствия осуществляемых операций регламентам, полномочиям сотрудников; </w:t>
      </w:r>
    </w:p>
    <w:p w:rsidR="00123272" w:rsidRPr="00123272" w:rsidRDefault="00123272" w:rsidP="00123272">
      <w:pPr>
        <w:numPr>
          <w:ilvl w:val="0"/>
          <w:numId w:val="52"/>
        </w:numPr>
        <w:spacing w:before="100" w:beforeAutospacing="1" w:after="100" w:afterAutospacing="1" w:line="276" w:lineRule="auto"/>
        <w:contextualSpacing/>
        <w:jc w:val="both"/>
        <w:rPr>
          <w:sz w:val="28"/>
          <w:szCs w:val="28"/>
        </w:rPr>
      </w:pPr>
      <w:r w:rsidRPr="00123272">
        <w:rPr>
          <w:sz w:val="28"/>
          <w:szCs w:val="28"/>
        </w:rPr>
        <w:t xml:space="preserve">соблюдение установленных технологических процессов и операций при осуществлении функциональной деятельности. </w:t>
      </w:r>
    </w:p>
    <w:p w:rsidR="00123272" w:rsidRPr="00123272" w:rsidRDefault="00123272" w:rsidP="00123272">
      <w:pPr>
        <w:spacing w:before="100" w:beforeAutospacing="1" w:after="100" w:afterAutospacing="1"/>
        <w:ind w:left="720"/>
        <w:contextualSpacing/>
        <w:jc w:val="both"/>
        <w:rPr>
          <w:sz w:val="28"/>
          <w:szCs w:val="28"/>
        </w:rPr>
      </w:pPr>
    </w:p>
    <w:p w:rsidR="00123272" w:rsidRPr="00123272" w:rsidRDefault="00123272" w:rsidP="00123272">
      <w:pPr>
        <w:numPr>
          <w:ilvl w:val="1"/>
          <w:numId w:val="54"/>
        </w:numPr>
        <w:spacing w:before="100" w:beforeAutospacing="1" w:after="100" w:afterAutospacing="1" w:line="276" w:lineRule="auto"/>
        <w:contextualSpacing/>
        <w:jc w:val="both"/>
        <w:rPr>
          <w:sz w:val="28"/>
          <w:szCs w:val="28"/>
        </w:rPr>
      </w:pPr>
      <w:r w:rsidRPr="00123272">
        <w:rPr>
          <w:sz w:val="28"/>
          <w:szCs w:val="28"/>
        </w:rPr>
        <w:t xml:space="preserve">Внутренний контроль в учреждении основываются на следующих принципах: </w:t>
      </w:r>
    </w:p>
    <w:p w:rsidR="00123272" w:rsidRPr="00123272" w:rsidRDefault="00123272" w:rsidP="00123272">
      <w:pPr>
        <w:spacing w:before="100" w:beforeAutospacing="1" w:after="100" w:afterAutospacing="1"/>
        <w:ind w:left="360"/>
        <w:contextualSpacing/>
        <w:jc w:val="both"/>
        <w:rPr>
          <w:sz w:val="28"/>
          <w:szCs w:val="28"/>
        </w:rPr>
      </w:pPr>
    </w:p>
    <w:p w:rsidR="00123272" w:rsidRPr="00123272" w:rsidRDefault="00123272" w:rsidP="00123272">
      <w:pPr>
        <w:numPr>
          <w:ilvl w:val="0"/>
          <w:numId w:val="53"/>
        </w:numPr>
        <w:spacing w:before="100" w:beforeAutospacing="1" w:after="100" w:afterAutospacing="1" w:line="276" w:lineRule="auto"/>
        <w:contextualSpacing/>
        <w:jc w:val="both"/>
        <w:rPr>
          <w:sz w:val="28"/>
          <w:szCs w:val="28"/>
        </w:rPr>
      </w:pPr>
      <w:r w:rsidRPr="00123272">
        <w:rPr>
          <w:sz w:val="28"/>
          <w:szCs w:val="28"/>
        </w:rPr>
        <w:t xml:space="preserve">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 </w:t>
      </w:r>
    </w:p>
    <w:p w:rsidR="00123272" w:rsidRPr="00123272" w:rsidRDefault="00123272" w:rsidP="00123272">
      <w:pPr>
        <w:numPr>
          <w:ilvl w:val="0"/>
          <w:numId w:val="53"/>
        </w:numPr>
        <w:spacing w:before="100" w:beforeAutospacing="1" w:after="100" w:afterAutospacing="1" w:line="276" w:lineRule="auto"/>
        <w:contextualSpacing/>
        <w:jc w:val="both"/>
        <w:rPr>
          <w:sz w:val="28"/>
          <w:szCs w:val="28"/>
        </w:rPr>
      </w:pPr>
      <w:r w:rsidRPr="00123272">
        <w:rPr>
          <w:sz w:val="28"/>
          <w:szCs w:val="28"/>
        </w:rPr>
        <w:t xml:space="preserve">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123272" w:rsidRPr="00123272" w:rsidRDefault="00123272" w:rsidP="00123272">
      <w:pPr>
        <w:numPr>
          <w:ilvl w:val="0"/>
          <w:numId w:val="53"/>
        </w:numPr>
        <w:spacing w:before="100" w:beforeAutospacing="1" w:after="100" w:afterAutospacing="1" w:line="276" w:lineRule="auto"/>
        <w:contextualSpacing/>
        <w:jc w:val="both"/>
        <w:rPr>
          <w:sz w:val="28"/>
          <w:szCs w:val="28"/>
        </w:rPr>
      </w:pPr>
      <w:r w:rsidRPr="00123272">
        <w:rPr>
          <w:sz w:val="28"/>
          <w:szCs w:val="28"/>
        </w:rPr>
        <w:t xml:space="preserve">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w:t>
      </w:r>
    </w:p>
    <w:p w:rsidR="00123272" w:rsidRPr="00123272" w:rsidRDefault="00123272" w:rsidP="00123272">
      <w:pPr>
        <w:numPr>
          <w:ilvl w:val="0"/>
          <w:numId w:val="53"/>
        </w:numPr>
        <w:spacing w:before="100" w:beforeAutospacing="1" w:after="100" w:afterAutospacing="1" w:line="276" w:lineRule="auto"/>
        <w:contextualSpacing/>
        <w:jc w:val="both"/>
        <w:rPr>
          <w:sz w:val="28"/>
          <w:szCs w:val="28"/>
        </w:rPr>
      </w:pPr>
      <w:r w:rsidRPr="00123272">
        <w:rPr>
          <w:sz w:val="28"/>
          <w:szCs w:val="28"/>
        </w:rPr>
        <w:t xml:space="preserve">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 </w:t>
      </w:r>
    </w:p>
    <w:p w:rsidR="00123272" w:rsidRPr="00123272" w:rsidRDefault="00123272" w:rsidP="00123272">
      <w:pPr>
        <w:numPr>
          <w:ilvl w:val="0"/>
          <w:numId w:val="53"/>
        </w:numPr>
        <w:spacing w:before="100" w:beforeAutospacing="1" w:after="100" w:afterAutospacing="1" w:line="276" w:lineRule="auto"/>
        <w:contextualSpacing/>
        <w:jc w:val="both"/>
        <w:rPr>
          <w:sz w:val="28"/>
          <w:szCs w:val="28"/>
        </w:rPr>
      </w:pPr>
      <w:r w:rsidRPr="00123272">
        <w:rPr>
          <w:sz w:val="28"/>
          <w:szCs w:val="28"/>
        </w:rPr>
        <w:t>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1.6. Система внутреннего контроля учреждения включает в себя следующие взаимосвязанные компоненты: </w:t>
      </w:r>
    </w:p>
    <w:p w:rsidR="00123272" w:rsidRPr="00123272" w:rsidRDefault="00123272" w:rsidP="00123272">
      <w:pPr>
        <w:numPr>
          <w:ilvl w:val="0"/>
          <w:numId w:val="55"/>
        </w:numPr>
        <w:spacing w:before="100" w:beforeAutospacing="1" w:after="100" w:afterAutospacing="1" w:line="276" w:lineRule="auto"/>
        <w:contextualSpacing/>
        <w:jc w:val="both"/>
        <w:rPr>
          <w:sz w:val="28"/>
          <w:szCs w:val="28"/>
        </w:rPr>
      </w:pPr>
      <w:r w:rsidRPr="00123272">
        <w:rPr>
          <w:sz w:val="28"/>
          <w:szCs w:val="28"/>
        </w:rPr>
        <w:lastRenderedPageBreak/>
        <w:t xml:space="preserve">контрольная среда, включающая в себя соблюдение принципов осуществления внутреннего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 </w:t>
      </w:r>
    </w:p>
    <w:p w:rsidR="00123272" w:rsidRPr="00123272" w:rsidRDefault="00123272" w:rsidP="00123272">
      <w:pPr>
        <w:numPr>
          <w:ilvl w:val="0"/>
          <w:numId w:val="55"/>
        </w:numPr>
        <w:spacing w:before="100" w:beforeAutospacing="1" w:after="100" w:afterAutospacing="1" w:line="276" w:lineRule="auto"/>
        <w:contextualSpacing/>
        <w:jc w:val="both"/>
        <w:rPr>
          <w:sz w:val="28"/>
          <w:szCs w:val="28"/>
        </w:rPr>
      </w:pPr>
      <w:r w:rsidRPr="00123272">
        <w:rPr>
          <w:sz w:val="28"/>
          <w:szCs w:val="28"/>
        </w:rPr>
        <w:t xml:space="preserve">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 </w:t>
      </w:r>
    </w:p>
    <w:p w:rsidR="00123272" w:rsidRPr="00123272" w:rsidRDefault="00123272" w:rsidP="00123272">
      <w:pPr>
        <w:numPr>
          <w:ilvl w:val="0"/>
          <w:numId w:val="55"/>
        </w:numPr>
        <w:spacing w:before="100" w:beforeAutospacing="1" w:after="100" w:afterAutospacing="1" w:line="276" w:lineRule="auto"/>
        <w:contextualSpacing/>
        <w:jc w:val="both"/>
        <w:rPr>
          <w:sz w:val="28"/>
          <w:szCs w:val="28"/>
        </w:rPr>
      </w:pPr>
      <w:r w:rsidRPr="00123272">
        <w:rPr>
          <w:sz w:val="28"/>
          <w:szCs w:val="28"/>
        </w:rPr>
        <w:t xml:space="preserve">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 </w:t>
      </w:r>
    </w:p>
    <w:p w:rsidR="00123272" w:rsidRPr="00123272" w:rsidRDefault="00123272" w:rsidP="00123272">
      <w:pPr>
        <w:numPr>
          <w:ilvl w:val="0"/>
          <w:numId w:val="55"/>
        </w:numPr>
        <w:spacing w:before="100" w:beforeAutospacing="1" w:after="100" w:afterAutospacing="1" w:line="276" w:lineRule="auto"/>
        <w:contextualSpacing/>
        <w:jc w:val="both"/>
        <w:rPr>
          <w:sz w:val="28"/>
          <w:szCs w:val="28"/>
        </w:rPr>
      </w:pPr>
      <w:r w:rsidRPr="00123272">
        <w:rPr>
          <w:sz w:val="28"/>
          <w:szCs w:val="28"/>
        </w:rPr>
        <w:t xml:space="preserve">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 </w:t>
      </w:r>
    </w:p>
    <w:p w:rsidR="00123272" w:rsidRPr="00123272" w:rsidRDefault="00123272" w:rsidP="00123272">
      <w:pPr>
        <w:numPr>
          <w:ilvl w:val="0"/>
          <w:numId w:val="55"/>
        </w:numPr>
        <w:spacing w:before="100" w:beforeAutospacing="1" w:after="100" w:afterAutospacing="1" w:line="276" w:lineRule="auto"/>
        <w:contextualSpacing/>
        <w:jc w:val="both"/>
        <w:rPr>
          <w:sz w:val="28"/>
          <w:szCs w:val="28"/>
        </w:rPr>
      </w:pPr>
      <w:r w:rsidRPr="00123272">
        <w:rPr>
          <w:sz w:val="28"/>
          <w:szCs w:val="28"/>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123272" w:rsidRPr="00123272" w:rsidRDefault="00123272" w:rsidP="00123272">
      <w:pPr>
        <w:spacing w:before="100" w:beforeAutospacing="1" w:after="100" w:afterAutospacing="1"/>
        <w:jc w:val="both"/>
        <w:rPr>
          <w:sz w:val="28"/>
          <w:szCs w:val="28"/>
        </w:rPr>
      </w:pPr>
      <w:r w:rsidRPr="00123272">
        <w:rPr>
          <w:b/>
          <w:bCs/>
          <w:sz w:val="28"/>
          <w:szCs w:val="28"/>
        </w:rPr>
        <w:t xml:space="preserve">2. Организация внутреннего контроля </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2.1. Внутренний контроль в учреждении осуществляется в следующих формах: </w:t>
      </w:r>
    </w:p>
    <w:p w:rsidR="00123272" w:rsidRPr="00123272" w:rsidRDefault="00123272" w:rsidP="00123272">
      <w:pPr>
        <w:jc w:val="both"/>
        <w:rPr>
          <w:sz w:val="28"/>
          <w:szCs w:val="28"/>
        </w:rPr>
      </w:pPr>
      <w:r w:rsidRPr="00123272">
        <w:rPr>
          <w:b/>
          <w:sz w:val="28"/>
          <w:szCs w:val="28"/>
        </w:rPr>
        <w:t>Предварительный контроль</w:t>
      </w:r>
      <w:r w:rsidRPr="00123272">
        <w:rPr>
          <w:sz w:val="28"/>
          <w:szCs w:val="28"/>
        </w:rPr>
        <w:t xml:space="preserve"> </w:t>
      </w:r>
    </w:p>
    <w:p w:rsidR="00123272" w:rsidRPr="00123272" w:rsidRDefault="00123272" w:rsidP="00123272">
      <w:pPr>
        <w:spacing w:after="100" w:afterAutospacing="1"/>
        <w:jc w:val="both"/>
        <w:rPr>
          <w:sz w:val="28"/>
          <w:szCs w:val="28"/>
        </w:rPr>
      </w:pPr>
      <w:r w:rsidRPr="00123272">
        <w:rPr>
          <w:sz w:val="28"/>
          <w:szCs w:val="28"/>
        </w:rPr>
        <w:t>Контроль осуществляется до регистрации хозяйственной операции. Позволяет определить, правомерность проведения операции, полноту и правильность отражения операции в первичном учетном документе. Предварительный контроль осуществляется:</w:t>
      </w:r>
    </w:p>
    <w:p w:rsidR="00123272" w:rsidRPr="00123272" w:rsidRDefault="00123272" w:rsidP="00123272">
      <w:pPr>
        <w:numPr>
          <w:ilvl w:val="0"/>
          <w:numId w:val="58"/>
        </w:numPr>
        <w:spacing w:after="100" w:afterAutospacing="1" w:line="276" w:lineRule="auto"/>
        <w:contextualSpacing/>
        <w:jc w:val="both"/>
        <w:rPr>
          <w:sz w:val="28"/>
          <w:szCs w:val="28"/>
        </w:rPr>
      </w:pPr>
      <w:r w:rsidRPr="00123272">
        <w:rPr>
          <w:b/>
          <w:i/>
          <w:sz w:val="28"/>
          <w:szCs w:val="28"/>
        </w:rPr>
        <w:t>Сотрудниками юридического отдела</w:t>
      </w:r>
      <w:r w:rsidRPr="00123272">
        <w:rPr>
          <w:sz w:val="28"/>
          <w:szCs w:val="28"/>
        </w:rPr>
        <w:t xml:space="preserve"> - при составлении документов </w:t>
      </w:r>
    </w:p>
    <w:p w:rsidR="00123272" w:rsidRPr="00123272" w:rsidRDefault="00123272" w:rsidP="00123272">
      <w:pPr>
        <w:numPr>
          <w:ilvl w:val="0"/>
          <w:numId w:val="58"/>
        </w:numPr>
        <w:spacing w:after="100" w:afterAutospacing="1" w:line="276" w:lineRule="auto"/>
        <w:contextualSpacing/>
        <w:jc w:val="both"/>
        <w:rPr>
          <w:sz w:val="28"/>
          <w:szCs w:val="28"/>
        </w:rPr>
      </w:pPr>
      <w:r w:rsidRPr="00123272">
        <w:rPr>
          <w:b/>
          <w:i/>
          <w:sz w:val="28"/>
          <w:szCs w:val="28"/>
        </w:rPr>
        <w:t>Сотрудниками отдела экономического прогнозирования и анализа</w:t>
      </w:r>
      <w:r w:rsidRPr="00123272">
        <w:rPr>
          <w:sz w:val="28"/>
          <w:szCs w:val="28"/>
        </w:rPr>
        <w:t xml:space="preserve"> – при формировании Плана закупок учреждения </w:t>
      </w:r>
    </w:p>
    <w:p w:rsidR="00123272" w:rsidRPr="00123272" w:rsidRDefault="00123272" w:rsidP="00123272">
      <w:pPr>
        <w:jc w:val="both"/>
        <w:rPr>
          <w:sz w:val="28"/>
          <w:szCs w:val="28"/>
        </w:rPr>
      </w:pPr>
      <w:r w:rsidRPr="00123272">
        <w:rPr>
          <w:b/>
          <w:sz w:val="28"/>
          <w:szCs w:val="28"/>
        </w:rPr>
        <w:t>Текущий контроль</w:t>
      </w:r>
      <w:r w:rsidRPr="00123272">
        <w:rPr>
          <w:sz w:val="28"/>
          <w:szCs w:val="28"/>
        </w:rPr>
        <w:t xml:space="preserve"> </w:t>
      </w:r>
    </w:p>
    <w:p w:rsidR="00123272" w:rsidRPr="00123272" w:rsidRDefault="00123272" w:rsidP="00123272">
      <w:pPr>
        <w:spacing w:after="100" w:afterAutospacing="1"/>
        <w:jc w:val="both"/>
        <w:rPr>
          <w:b/>
          <w:sz w:val="28"/>
          <w:szCs w:val="28"/>
        </w:rPr>
      </w:pPr>
      <w:r w:rsidRPr="00123272">
        <w:rPr>
          <w:sz w:val="28"/>
          <w:szCs w:val="28"/>
        </w:rPr>
        <w:t xml:space="preserve">Контроль осуществляется в виде повседневного анализа и контроля правильности документального оформления фактов хозяйственной жизни, их регистрации в первичных учетных документах, ведения бухгалтерского учета. За проведение текущего контроля отвечают все сотрудники учреждения при формировании и регистрации первичных учетных </w:t>
      </w:r>
      <w:r w:rsidRPr="00123272">
        <w:rPr>
          <w:sz w:val="28"/>
          <w:szCs w:val="28"/>
        </w:rPr>
        <w:lastRenderedPageBreak/>
        <w:t xml:space="preserve">документов и регистров бухгалтерского учета в соответствии с </w:t>
      </w:r>
      <w:r w:rsidRPr="00123272">
        <w:rPr>
          <w:b/>
          <w:sz w:val="28"/>
          <w:szCs w:val="28"/>
        </w:rPr>
        <w:t xml:space="preserve">Графиком документооборота (Приложение № 4 к настоящей Учетной политике). </w:t>
      </w:r>
    </w:p>
    <w:p w:rsidR="00123272" w:rsidRPr="00123272" w:rsidRDefault="00123272" w:rsidP="00123272">
      <w:pPr>
        <w:jc w:val="both"/>
        <w:rPr>
          <w:b/>
          <w:sz w:val="28"/>
          <w:szCs w:val="28"/>
        </w:rPr>
      </w:pPr>
      <w:r w:rsidRPr="00123272">
        <w:rPr>
          <w:b/>
          <w:sz w:val="28"/>
          <w:szCs w:val="28"/>
        </w:rPr>
        <w:t>Последующий контроль</w:t>
      </w:r>
    </w:p>
    <w:p w:rsidR="00123272" w:rsidRPr="00123272" w:rsidRDefault="00123272" w:rsidP="00123272">
      <w:pPr>
        <w:spacing w:after="100" w:afterAutospacing="1"/>
        <w:jc w:val="both"/>
        <w:rPr>
          <w:sz w:val="28"/>
          <w:szCs w:val="28"/>
        </w:rPr>
      </w:pPr>
      <w:r w:rsidRPr="00123272">
        <w:rPr>
          <w:sz w:val="28"/>
          <w:szCs w:val="28"/>
        </w:rPr>
        <w:t xml:space="preserve">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учреждения создается </w:t>
      </w:r>
      <w:r w:rsidRPr="00123272">
        <w:rPr>
          <w:b/>
          <w:sz w:val="28"/>
          <w:szCs w:val="28"/>
        </w:rPr>
        <w:t xml:space="preserve">Комиссия по внутреннему контролю (далее – Комиссия). </w:t>
      </w:r>
      <w:r w:rsidRPr="00123272">
        <w:rPr>
          <w:sz w:val="28"/>
          <w:szCs w:val="28"/>
        </w:rPr>
        <w:t xml:space="preserve">Персональный состав Комиссии и председатель Комиссии определяются Распоряжением главы </w:t>
      </w:r>
      <w:proofErr w:type="gramStart"/>
      <w:r w:rsidRPr="00123272">
        <w:rPr>
          <w:sz w:val="28"/>
          <w:szCs w:val="28"/>
        </w:rPr>
        <w:t>муниципального</w:t>
      </w:r>
      <w:proofErr w:type="gramEnd"/>
      <w:r w:rsidRPr="00123272">
        <w:rPr>
          <w:sz w:val="28"/>
          <w:szCs w:val="28"/>
        </w:rPr>
        <w:t xml:space="preserve"> района. </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Система последующего контроля состояния бухгалтерского учета включает в себя надзор и проверку: </w:t>
      </w:r>
    </w:p>
    <w:p w:rsidR="00123272" w:rsidRPr="00123272" w:rsidRDefault="00123272" w:rsidP="00123272">
      <w:pPr>
        <w:numPr>
          <w:ilvl w:val="0"/>
          <w:numId w:val="56"/>
        </w:numPr>
        <w:spacing w:before="100" w:beforeAutospacing="1" w:after="100" w:afterAutospacing="1" w:line="276" w:lineRule="auto"/>
        <w:contextualSpacing/>
        <w:jc w:val="both"/>
        <w:rPr>
          <w:sz w:val="28"/>
          <w:szCs w:val="28"/>
        </w:rPr>
      </w:pPr>
      <w:r w:rsidRPr="00123272">
        <w:rPr>
          <w:sz w:val="28"/>
          <w:szCs w:val="28"/>
        </w:rPr>
        <w:t xml:space="preserve">соблюдения требований законодательства РФ, регулирующего порядок осуществления финансово-хозяйственной деятельности; </w:t>
      </w:r>
    </w:p>
    <w:p w:rsidR="00123272" w:rsidRPr="00123272" w:rsidRDefault="00123272" w:rsidP="00123272">
      <w:pPr>
        <w:numPr>
          <w:ilvl w:val="0"/>
          <w:numId w:val="56"/>
        </w:numPr>
        <w:spacing w:before="100" w:beforeAutospacing="1" w:after="100" w:afterAutospacing="1" w:line="276" w:lineRule="auto"/>
        <w:contextualSpacing/>
        <w:jc w:val="both"/>
        <w:rPr>
          <w:sz w:val="28"/>
          <w:szCs w:val="28"/>
        </w:rPr>
      </w:pPr>
      <w:r w:rsidRPr="00123272">
        <w:rPr>
          <w:sz w:val="28"/>
          <w:szCs w:val="28"/>
        </w:rPr>
        <w:t>предотвращения возможных ошибок и искажений в учете и отчетности;</w:t>
      </w:r>
    </w:p>
    <w:p w:rsidR="00123272" w:rsidRPr="00123272" w:rsidRDefault="00123272" w:rsidP="00123272">
      <w:pPr>
        <w:numPr>
          <w:ilvl w:val="0"/>
          <w:numId w:val="56"/>
        </w:numPr>
        <w:spacing w:before="100" w:beforeAutospacing="1" w:after="100" w:afterAutospacing="1" w:line="276" w:lineRule="auto"/>
        <w:contextualSpacing/>
        <w:jc w:val="both"/>
        <w:rPr>
          <w:sz w:val="28"/>
          <w:szCs w:val="28"/>
        </w:rPr>
      </w:pPr>
      <w:r w:rsidRPr="00123272">
        <w:rPr>
          <w:sz w:val="28"/>
          <w:szCs w:val="28"/>
        </w:rPr>
        <w:t xml:space="preserve">исполнения приказов и распоряжений руководства; </w:t>
      </w:r>
    </w:p>
    <w:p w:rsidR="00123272" w:rsidRPr="00123272" w:rsidRDefault="00123272" w:rsidP="00123272">
      <w:pPr>
        <w:numPr>
          <w:ilvl w:val="0"/>
          <w:numId w:val="56"/>
        </w:numPr>
        <w:spacing w:before="100" w:beforeAutospacing="1" w:after="100" w:afterAutospacing="1" w:line="276" w:lineRule="auto"/>
        <w:contextualSpacing/>
        <w:jc w:val="both"/>
        <w:rPr>
          <w:sz w:val="28"/>
          <w:szCs w:val="28"/>
        </w:rPr>
      </w:pPr>
      <w:proofErr w:type="gramStart"/>
      <w:r w:rsidRPr="00123272">
        <w:rPr>
          <w:sz w:val="28"/>
          <w:szCs w:val="28"/>
        </w:rPr>
        <w:t>контроля за</w:t>
      </w:r>
      <w:proofErr w:type="gramEnd"/>
      <w:r w:rsidRPr="00123272">
        <w:rPr>
          <w:sz w:val="28"/>
          <w:szCs w:val="28"/>
        </w:rPr>
        <w:t xml:space="preserve"> сохранностью финансовых и нефинансовых активов учреждения.</w:t>
      </w:r>
    </w:p>
    <w:p w:rsidR="00123272" w:rsidRPr="00123272" w:rsidRDefault="00123272" w:rsidP="00123272">
      <w:pPr>
        <w:spacing w:before="100" w:beforeAutospacing="1" w:after="200"/>
        <w:jc w:val="both"/>
        <w:rPr>
          <w:sz w:val="28"/>
          <w:szCs w:val="28"/>
        </w:rPr>
      </w:pPr>
      <w:r w:rsidRPr="00123272">
        <w:rPr>
          <w:sz w:val="28"/>
          <w:szCs w:val="28"/>
        </w:rPr>
        <w:t>2.2. Учреждением устанавливается следующий График контрольных мероприятий:</w:t>
      </w:r>
    </w:p>
    <w:tbl>
      <w:tblPr>
        <w:tblW w:w="10855" w:type="dxa"/>
        <w:jc w:val="center"/>
        <w:tblCellSpacing w:w="5" w:type="nil"/>
        <w:tblLayout w:type="fixed"/>
        <w:tblCellMar>
          <w:left w:w="75" w:type="dxa"/>
          <w:right w:w="75" w:type="dxa"/>
        </w:tblCellMar>
        <w:tblLook w:val="0000" w:firstRow="0" w:lastRow="0" w:firstColumn="0" w:lastColumn="0" w:noHBand="0" w:noVBand="0"/>
      </w:tblPr>
      <w:tblGrid>
        <w:gridCol w:w="3055"/>
        <w:gridCol w:w="2410"/>
        <w:gridCol w:w="2797"/>
        <w:gridCol w:w="2593"/>
      </w:tblGrid>
      <w:tr w:rsidR="00123272" w:rsidRPr="00123272" w:rsidTr="006C7D3A">
        <w:trPr>
          <w:tblCellSpacing w:w="5" w:type="nil"/>
          <w:jc w:val="center"/>
        </w:trPr>
        <w:tc>
          <w:tcPr>
            <w:tcW w:w="3055" w:type="dxa"/>
            <w:tcBorders>
              <w:top w:val="single" w:sz="4" w:space="0" w:color="auto"/>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jc w:val="center"/>
              <w:rPr>
                <w:b/>
                <w:sz w:val="28"/>
                <w:szCs w:val="28"/>
              </w:rPr>
            </w:pPr>
            <w:r w:rsidRPr="00123272">
              <w:rPr>
                <w:b/>
                <w:sz w:val="28"/>
                <w:szCs w:val="28"/>
              </w:rPr>
              <w:t>Проводимое мероприятие контроля</w:t>
            </w:r>
          </w:p>
        </w:tc>
        <w:tc>
          <w:tcPr>
            <w:tcW w:w="2410" w:type="dxa"/>
            <w:tcBorders>
              <w:top w:val="single" w:sz="4" w:space="0" w:color="auto"/>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jc w:val="center"/>
              <w:rPr>
                <w:b/>
                <w:sz w:val="28"/>
                <w:szCs w:val="28"/>
              </w:rPr>
            </w:pPr>
            <w:r w:rsidRPr="00123272">
              <w:rPr>
                <w:b/>
                <w:sz w:val="28"/>
                <w:szCs w:val="28"/>
              </w:rPr>
              <w:t>Периодичность проведения</w:t>
            </w:r>
          </w:p>
        </w:tc>
        <w:tc>
          <w:tcPr>
            <w:tcW w:w="2797" w:type="dxa"/>
            <w:tcBorders>
              <w:top w:val="single" w:sz="4" w:space="0" w:color="auto"/>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jc w:val="center"/>
              <w:rPr>
                <w:b/>
                <w:sz w:val="28"/>
                <w:szCs w:val="28"/>
              </w:rPr>
            </w:pPr>
            <w:r w:rsidRPr="00123272">
              <w:rPr>
                <w:b/>
                <w:sz w:val="28"/>
                <w:szCs w:val="28"/>
              </w:rPr>
              <w:t>Ответственные лица</w:t>
            </w:r>
          </w:p>
        </w:tc>
        <w:tc>
          <w:tcPr>
            <w:tcW w:w="2593" w:type="dxa"/>
            <w:tcBorders>
              <w:top w:val="single" w:sz="4" w:space="0" w:color="auto"/>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jc w:val="center"/>
              <w:rPr>
                <w:b/>
                <w:sz w:val="28"/>
                <w:szCs w:val="28"/>
              </w:rPr>
            </w:pPr>
            <w:r w:rsidRPr="00123272">
              <w:rPr>
                <w:b/>
                <w:sz w:val="28"/>
                <w:szCs w:val="28"/>
              </w:rPr>
              <w:t>Документ, оформляющий результат</w:t>
            </w:r>
          </w:p>
        </w:tc>
      </w:tr>
      <w:tr w:rsidR="00123272" w:rsidRPr="00123272" w:rsidTr="006C7D3A">
        <w:trPr>
          <w:trHeight w:val="400"/>
          <w:tblCellSpacing w:w="5" w:type="nil"/>
          <w:jc w:val="center"/>
        </w:trPr>
        <w:tc>
          <w:tcPr>
            <w:tcW w:w="3055" w:type="dxa"/>
            <w:tcBorders>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rPr>
                <w:sz w:val="28"/>
                <w:szCs w:val="28"/>
              </w:rPr>
            </w:pPr>
            <w:r w:rsidRPr="00123272">
              <w:rPr>
                <w:sz w:val="28"/>
                <w:szCs w:val="28"/>
              </w:rPr>
              <w:t xml:space="preserve">Проверка расчетов с поставщиками        </w:t>
            </w:r>
            <w:r w:rsidRPr="00123272">
              <w:rPr>
                <w:sz w:val="28"/>
                <w:szCs w:val="28"/>
              </w:rPr>
              <w:br/>
              <w:t xml:space="preserve">и подрядчиками, заказчиками                   </w:t>
            </w:r>
          </w:p>
        </w:tc>
        <w:tc>
          <w:tcPr>
            <w:tcW w:w="2410" w:type="dxa"/>
            <w:tcBorders>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jc w:val="center"/>
              <w:rPr>
                <w:sz w:val="28"/>
                <w:szCs w:val="28"/>
              </w:rPr>
            </w:pPr>
            <w:r w:rsidRPr="00123272">
              <w:rPr>
                <w:sz w:val="28"/>
                <w:szCs w:val="28"/>
              </w:rPr>
              <w:t>Один раз в квартал</w:t>
            </w:r>
          </w:p>
        </w:tc>
        <w:tc>
          <w:tcPr>
            <w:tcW w:w="2797" w:type="dxa"/>
            <w:tcBorders>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jc w:val="center"/>
              <w:rPr>
                <w:sz w:val="28"/>
                <w:szCs w:val="28"/>
              </w:rPr>
            </w:pPr>
            <w:r w:rsidRPr="00123272">
              <w:rPr>
                <w:sz w:val="28"/>
                <w:szCs w:val="28"/>
              </w:rPr>
              <w:t>Комиссия по внутреннему контролю</w:t>
            </w:r>
          </w:p>
        </w:tc>
        <w:tc>
          <w:tcPr>
            <w:tcW w:w="2593" w:type="dxa"/>
            <w:tcBorders>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jc w:val="center"/>
              <w:rPr>
                <w:sz w:val="28"/>
                <w:szCs w:val="28"/>
              </w:rPr>
            </w:pPr>
            <w:r w:rsidRPr="00123272">
              <w:rPr>
                <w:sz w:val="28"/>
                <w:szCs w:val="28"/>
              </w:rPr>
              <w:t>Акт сверки расчетов</w:t>
            </w:r>
          </w:p>
        </w:tc>
      </w:tr>
      <w:tr w:rsidR="00123272" w:rsidRPr="00123272" w:rsidTr="006C7D3A">
        <w:trPr>
          <w:trHeight w:val="400"/>
          <w:tblCellSpacing w:w="5" w:type="nil"/>
          <w:jc w:val="center"/>
        </w:trPr>
        <w:tc>
          <w:tcPr>
            <w:tcW w:w="3055" w:type="dxa"/>
            <w:tcBorders>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rPr>
                <w:sz w:val="28"/>
                <w:szCs w:val="28"/>
              </w:rPr>
            </w:pPr>
            <w:r w:rsidRPr="00123272">
              <w:rPr>
                <w:sz w:val="28"/>
                <w:szCs w:val="28"/>
              </w:rPr>
              <w:t>Проверка денежной наличности в кассе учреждения</w:t>
            </w:r>
          </w:p>
        </w:tc>
        <w:tc>
          <w:tcPr>
            <w:tcW w:w="2410" w:type="dxa"/>
            <w:tcBorders>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jc w:val="center"/>
              <w:rPr>
                <w:sz w:val="28"/>
                <w:szCs w:val="28"/>
              </w:rPr>
            </w:pPr>
            <w:r w:rsidRPr="00123272">
              <w:rPr>
                <w:sz w:val="28"/>
                <w:szCs w:val="28"/>
              </w:rPr>
              <w:t>Один раз в месяц</w:t>
            </w:r>
          </w:p>
        </w:tc>
        <w:tc>
          <w:tcPr>
            <w:tcW w:w="2797" w:type="dxa"/>
            <w:tcBorders>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jc w:val="center"/>
              <w:rPr>
                <w:sz w:val="28"/>
                <w:szCs w:val="28"/>
              </w:rPr>
            </w:pPr>
            <w:r w:rsidRPr="00123272">
              <w:rPr>
                <w:sz w:val="28"/>
                <w:szCs w:val="28"/>
              </w:rPr>
              <w:t>Комиссия по внутреннему контролю</w:t>
            </w:r>
          </w:p>
        </w:tc>
        <w:tc>
          <w:tcPr>
            <w:tcW w:w="2593" w:type="dxa"/>
            <w:tcBorders>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jc w:val="center"/>
              <w:rPr>
                <w:sz w:val="28"/>
                <w:szCs w:val="28"/>
              </w:rPr>
            </w:pPr>
            <w:r w:rsidRPr="00123272">
              <w:rPr>
                <w:sz w:val="28"/>
                <w:szCs w:val="28"/>
              </w:rPr>
              <w:t>Инвентаризационная опись (ф. 0504088)</w:t>
            </w:r>
          </w:p>
        </w:tc>
      </w:tr>
      <w:tr w:rsidR="00123272" w:rsidRPr="00123272" w:rsidTr="006C7D3A">
        <w:trPr>
          <w:tblCellSpacing w:w="5" w:type="nil"/>
          <w:jc w:val="center"/>
        </w:trPr>
        <w:tc>
          <w:tcPr>
            <w:tcW w:w="3055" w:type="dxa"/>
            <w:tcBorders>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rPr>
                <w:sz w:val="28"/>
                <w:szCs w:val="28"/>
              </w:rPr>
            </w:pPr>
            <w:r w:rsidRPr="00123272">
              <w:rPr>
                <w:sz w:val="28"/>
                <w:szCs w:val="28"/>
              </w:rPr>
              <w:t xml:space="preserve">Инвентаризация имущества и обязательств </w:t>
            </w:r>
            <w:r w:rsidRPr="00123272">
              <w:rPr>
                <w:sz w:val="28"/>
                <w:szCs w:val="28"/>
              </w:rPr>
              <w:lastRenderedPageBreak/>
              <w:t>учреждения</w:t>
            </w:r>
          </w:p>
        </w:tc>
        <w:tc>
          <w:tcPr>
            <w:tcW w:w="2410" w:type="dxa"/>
            <w:tcBorders>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jc w:val="center"/>
              <w:rPr>
                <w:sz w:val="28"/>
                <w:szCs w:val="28"/>
              </w:rPr>
            </w:pPr>
            <w:r w:rsidRPr="00123272">
              <w:rPr>
                <w:sz w:val="28"/>
                <w:szCs w:val="28"/>
              </w:rPr>
              <w:lastRenderedPageBreak/>
              <w:t xml:space="preserve">Ежегодно, перед составлением годовой </w:t>
            </w:r>
            <w:r w:rsidRPr="00123272">
              <w:rPr>
                <w:sz w:val="28"/>
                <w:szCs w:val="28"/>
              </w:rPr>
              <w:lastRenderedPageBreak/>
              <w:t>отчетности</w:t>
            </w:r>
          </w:p>
        </w:tc>
        <w:tc>
          <w:tcPr>
            <w:tcW w:w="2797" w:type="dxa"/>
            <w:tcBorders>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jc w:val="center"/>
              <w:rPr>
                <w:sz w:val="28"/>
                <w:szCs w:val="28"/>
              </w:rPr>
            </w:pPr>
            <w:r w:rsidRPr="00123272">
              <w:rPr>
                <w:sz w:val="28"/>
                <w:szCs w:val="28"/>
              </w:rPr>
              <w:lastRenderedPageBreak/>
              <w:t>Комиссия по инвентаризации</w:t>
            </w:r>
          </w:p>
        </w:tc>
        <w:tc>
          <w:tcPr>
            <w:tcW w:w="2593" w:type="dxa"/>
            <w:tcBorders>
              <w:left w:val="single" w:sz="4" w:space="0" w:color="auto"/>
              <w:bottom w:val="single" w:sz="4" w:space="0" w:color="auto"/>
              <w:right w:val="single" w:sz="4" w:space="0" w:color="auto"/>
            </w:tcBorders>
          </w:tcPr>
          <w:p w:rsidR="00123272" w:rsidRPr="00123272" w:rsidRDefault="00123272" w:rsidP="00123272">
            <w:pPr>
              <w:widowControl w:val="0"/>
              <w:autoSpaceDE w:val="0"/>
              <w:autoSpaceDN w:val="0"/>
              <w:adjustRightInd w:val="0"/>
              <w:jc w:val="center"/>
              <w:rPr>
                <w:sz w:val="28"/>
                <w:szCs w:val="28"/>
              </w:rPr>
            </w:pPr>
            <w:r w:rsidRPr="00123272">
              <w:rPr>
                <w:sz w:val="28"/>
                <w:szCs w:val="28"/>
              </w:rPr>
              <w:t>Акт о результатах инвентаризации (ф. 0504835)</w:t>
            </w:r>
          </w:p>
        </w:tc>
      </w:tr>
    </w:tbl>
    <w:p w:rsidR="00123272" w:rsidRPr="00123272" w:rsidRDefault="00261AC4" w:rsidP="00123272">
      <w:pPr>
        <w:widowControl w:val="0"/>
        <w:autoSpaceDE w:val="0"/>
        <w:autoSpaceDN w:val="0"/>
        <w:adjustRightInd w:val="0"/>
        <w:spacing w:after="200" w:line="276" w:lineRule="auto"/>
        <w:jc w:val="both"/>
        <w:rPr>
          <w:sz w:val="28"/>
          <w:szCs w:val="28"/>
        </w:rPr>
      </w:pPr>
      <w:hyperlink r:id="rId24" w:history="1">
        <w:r w:rsidR="00123272" w:rsidRPr="00123272">
          <w:rPr>
            <w:rFonts w:eastAsia="Calibri"/>
            <w:i/>
            <w:iCs/>
            <w:sz w:val="28"/>
            <w:szCs w:val="28"/>
            <w:lang w:eastAsia="en-US"/>
          </w:rPr>
          <w:br/>
        </w:r>
      </w:hyperlink>
      <w:r w:rsidR="00123272" w:rsidRPr="00123272">
        <w:rPr>
          <w:sz w:val="28"/>
          <w:szCs w:val="28"/>
        </w:rPr>
        <w:t xml:space="preserve">2.3. Последующий контроль осуществляется путем проведения как плановых, так и внеплановых проверок. Плановые проверки проводятся с периодичностью, определенной Графиком проверок (п. 2.2 настоящего Положения). </w:t>
      </w:r>
    </w:p>
    <w:p w:rsidR="00123272" w:rsidRPr="00123272" w:rsidRDefault="00123272" w:rsidP="00123272">
      <w:pPr>
        <w:spacing w:before="100" w:beforeAutospacing="1" w:after="100" w:afterAutospacing="1"/>
        <w:jc w:val="both"/>
        <w:rPr>
          <w:sz w:val="28"/>
          <w:szCs w:val="28"/>
        </w:rPr>
      </w:pPr>
      <w:r w:rsidRPr="00123272">
        <w:rPr>
          <w:sz w:val="28"/>
          <w:szCs w:val="28"/>
        </w:rPr>
        <w:t>Основными объектами плановой проверки являются: соблюдение законодательства РФ, регулирующего порядок ведения бухгалтерского учета и норм учетной политики, полнота и правильность документального оформления операций.</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В ходе проведения внеплановой проверки осуществляется контроль по вопросам, в отношении которых есть информация о возможных нарушениях. Внеплановые проверки проводятся по решению Председателя Комиссии или по Приказу руководителя учреждения. </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2.4. Лица, ответственные за проведение контрольного мероприятия,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2.5. Результаты проведения предварительного и текущего контроля оформляются в виде </w:t>
      </w:r>
      <w:r w:rsidRPr="00123272">
        <w:rPr>
          <w:b/>
          <w:sz w:val="28"/>
          <w:szCs w:val="28"/>
        </w:rPr>
        <w:t>Служебных записок</w:t>
      </w:r>
      <w:r w:rsidRPr="00123272">
        <w:rPr>
          <w:sz w:val="28"/>
          <w:szCs w:val="28"/>
        </w:rPr>
        <w:t xml:space="preserve"> на имя руководителя учреждения, в которых описываются:</w:t>
      </w:r>
    </w:p>
    <w:p w:rsidR="00123272" w:rsidRPr="00123272" w:rsidRDefault="00123272" w:rsidP="00123272">
      <w:pPr>
        <w:numPr>
          <w:ilvl w:val="0"/>
          <w:numId w:val="59"/>
        </w:numPr>
        <w:spacing w:before="100" w:beforeAutospacing="1" w:after="100" w:afterAutospacing="1" w:line="276" w:lineRule="auto"/>
        <w:contextualSpacing/>
        <w:jc w:val="both"/>
        <w:rPr>
          <w:sz w:val="28"/>
          <w:szCs w:val="28"/>
        </w:rPr>
      </w:pPr>
      <w:r w:rsidRPr="00123272">
        <w:rPr>
          <w:sz w:val="28"/>
          <w:szCs w:val="28"/>
        </w:rPr>
        <w:t>Характер выявленных нарушений, включая возможные последствия для учреждения</w:t>
      </w:r>
    </w:p>
    <w:p w:rsidR="00123272" w:rsidRPr="00123272" w:rsidRDefault="00123272" w:rsidP="00123272">
      <w:pPr>
        <w:numPr>
          <w:ilvl w:val="0"/>
          <w:numId w:val="59"/>
        </w:numPr>
        <w:spacing w:before="100" w:beforeAutospacing="1" w:after="100" w:afterAutospacing="1" w:line="276" w:lineRule="auto"/>
        <w:contextualSpacing/>
        <w:jc w:val="both"/>
        <w:rPr>
          <w:sz w:val="28"/>
          <w:szCs w:val="28"/>
        </w:rPr>
      </w:pPr>
      <w:r w:rsidRPr="00123272">
        <w:rPr>
          <w:sz w:val="28"/>
          <w:szCs w:val="28"/>
        </w:rPr>
        <w:t xml:space="preserve">Предложения по исправлению выявленного нарушения </w:t>
      </w:r>
    </w:p>
    <w:p w:rsidR="00123272" w:rsidRPr="00123272" w:rsidRDefault="00123272" w:rsidP="00123272">
      <w:pPr>
        <w:numPr>
          <w:ilvl w:val="0"/>
          <w:numId w:val="59"/>
        </w:numPr>
        <w:spacing w:before="100" w:beforeAutospacing="1" w:after="100" w:afterAutospacing="1" w:line="276" w:lineRule="auto"/>
        <w:contextualSpacing/>
        <w:jc w:val="both"/>
        <w:rPr>
          <w:sz w:val="28"/>
          <w:szCs w:val="28"/>
        </w:rPr>
      </w:pPr>
      <w:r w:rsidRPr="00123272">
        <w:rPr>
          <w:sz w:val="28"/>
          <w:szCs w:val="28"/>
        </w:rPr>
        <w:t>Рекомендации по предотвращению появления указанных нарушений в будущем</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2.6. Работники учреждения, допустившие недостатки, искажения и нарушения, в письменной форме представляют объяснения по вопросам, относящимся к результатам проведения контроля. </w:t>
      </w:r>
    </w:p>
    <w:p w:rsidR="00123272" w:rsidRPr="00123272" w:rsidRDefault="00123272" w:rsidP="00123272">
      <w:pPr>
        <w:spacing w:before="100" w:beforeAutospacing="1" w:after="100" w:afterAutospacing="1"/>
        <w:jc w:val="both"/>
        <w:rPr>
          <w:b/>
          <w:sz w:val="28"/>
          <w:szCs w:val="28"/>
        </w:rPr>
      </w:pPr>
      <w:r w:rsidRPr="00123272">
        <w:rPr>
          <w:b/>
          <w:sz w:val="28"/>
          <w:szCs w:val="28"/>
        </w:rPr>
        <w:t xml:space="preserve">3. Субъекты внутреннего контроля </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3.1. К субъектам внутреннего контроля относятся: </w:t>
      </w:r>
    </w:p>
    <w:p w:rsidR="00123272" w:rsidRPr="00123272" w:rsidRDefault="00123272" w:rsidP="00123272">
      <w:pPr>
        <w:numPr>
          <w:ilvl w:val="0"/>
          <w:numId w:val="57"/>
        </w:numPr>
        <w:spacing w:before="100" w:beforeAutospacing="1" w:after="100" w:afterAutospacing="1" w:line="276" w:lineRule="auto"/>
        <w:contextualSpacing/>
        <w:jc w:val="both"/>
        <w:rPr>
          <w:sz w:val="28"/>
          <w:szCs w:val="28"/>
        </w:rPr>
      </w:pPr>
      <w:r w:rsidRPr="00123272">
        <w:rPr>
          <w:sz w:val="28"/>
          <w:szCs w:val="28"/>
        </w:rPr>
        <w:t xml:space="preserve">руководитель учреждения и его заместители; </w:t>
      </w:r>
    </w:p>
    <w:p w:rsidR="00123272" w:rsidRPr="00123272" w:rsidRDefault="00123272" w:rsidP="00123272">
      <w:pPr>
        <w:numPr>
          <w:ilvl w:val="0"/>
          <w:numId w:val="57"/>
        </w:numPr>
        <w:spacing w:before="100" w:beforeAutospacing="1" w:after="100" w:afterAutospacing="1" w:line="276" w:lineRule="auto"/>
        <w:contextualSpacing/>
        <w:jc w:val="both"/>
        <w:rPr>
          <w:sz w:val="28"/>
          <w:szCs w:val="28"/>
        </w:rPr>
      </w:pPr>
      <w:r w:rsidRPr="00123272">
        <w:rPr>
          <w:sz w:val="28"/>
          <w:szCs w:val="28"/>
        </w:rPr>
        <w:lastRenderedPageBreak/>
        <w:t xml:space="preserve">комиссия по внутреннему контролю; </w:t>
      </w:r>
    </w:p>
    <w:p w:rsidR="00123272" w:rsidRPr="00123272" w:rsidRDefault="00123272" w:rsidP="00123272">
      <w:pPr>
        <w:numPr>
          <w:ilvl w:val="0"/>
          <w:numId w:val="57"/>
        </w:numPr>
        <w:spacing w:before="100" w:beforeAutospacing="1" w:after="100" w:afterAutospacing="1" w:line="276" w:lineRule="auto"/>
        <w:contextualSpacing/>
        <w:jc w:val="both"/>
        <w:rPr>
          <w:sz w:val="28"/>
          <w:szCs w:val="28"/>
        </w:rPr>
      </w:pPr>
      <w:r w:rsidRPr="00123272">
        <w:rPr>
          <w:sz w:val="28"/>
          <w:szCs w:val="28"/>
        </w:rPr>
        <w:t xml:space="preserve">заместители руководителя и работники учреждения, составляющие и регистрирующие первичные документы, поименованные в Графике документооборота. </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3.2. Разграничение полномочий и ответственности органов, задействованных в функционировании системы внутреннего контроля, определяется Графиком документооборота, а также организационно-распорядительными документами учреждения и должностными инструкциями работников. </w:t>
      </w:r>
    </w:p>
    <w:p w:rsidR="00123272" w:rsidRPr="00123272" w:rsidRDefault="00123272" w:rsidP="00123272">
      <w:pPr>
        <w:tabs>
          <w:tab w:val="left" w:pos="3104"/>
        </w:tabs>
        <w:spacing w:before="100" w:beforeAutospacing="1" w:after="100" w:afterAutospacing="1"/>
        <w:jc w:val="both"/>
        <w:rPr>
          <w:sz w:val="28"/>
          <w:szCs w:val="28"/>
        </w:rPr>
      </w:pPr>
      <w:r w:rsidRPr="00123272">
        <w:rPr>
          <w:b/>
          <w:bCs/>
          <w:sz w:val="28"/>
          <w:szCs w:val="28"/>
        </w:rPr>
        <w:t xml:space="preserve">4. Ответственность </w:t>
      </w:r>
      <w:r w:rsidRPr="00123272">
        <w:rPr>
          <w:b/>
          <w:bCs/>
          <w:sz w:val="28"/>
          <w:szCs w:val="28"/>
        </w:rPr>
        <w:tab/>
      </w:r>
    </w:p>
    <w:p w:rsidR="00123272" w:rsidRPr="00123272" w:rsidRDefault="00123272" w:rsidP="00123272">
      <w:pPr>
        <w:spacing w:before="100" w:beforeAutospacing="1" w:after="100" w:afterAutospacing="1"/>
        <w:jc w:val="both"/>
        <w:rPr>
          <w:sz w:val="28"/>
          <w:szCs w:val="28"/>
        </w:rPr>
      </w:pPr>
      <w:r w:rsidRPr="00123272">
        <w:rPr>
          <w:sz w:val="28"/>
          <w:szCs w:val="28"/>
        </w:rPr>
        <w:t>4.1. Ответственность за организацию и функционирование системы внутреннего контроля возлагается на главу муниципального района.</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4.2. Лица, допустившие недостатки, искажения и нарушения, несут дисциплинарную ответственность в соответствии с требованиями </w:t>
      </w:r>
      <w:hyperlink r:id="rId25" w:history="1">
        <w:r w:rsidRPr="00123272">
          <w:rPr>
            <w:sz w:val="28"/>
            <w:szCs w:val="28"/>
          </w:rPr>
          <w:t>ТК РФ</w:t>
        </w:r>
      </w:hyperlink>
      <w:r w:rsidRPr="00123272">
        <w:rPr>
          <w:sz w:val="28"/>
          <w:szCs w:val="28"/>
        </w:rPr>
        <w:t xml:space="preserve">. </w:t>
      </w:r>
    </w:p>
    <w:p w:rsidR="00123272" w:rsidRPr="00123272" w:rsidRDefault="00123272" w:rsidP="00123272">
      <w:pPr>
        <w:spacing w:before="100" w:beforeAutospacing="1" w:after="100" w:afterAutospacing="1"/>
        <w:jc w:val="both"/>
        <w:rPr>
          <w:sz w:val="28"/>
          <w:szCs w:val="28"/>
        </w:rPr>
      </w:pPr>
      <w:r w:rsidRPr="00123272">
        <w:rPr>
          <w:b/>
          <w:bCs/>
          <w:sz w:val="28"/>
          <w:szCs w:val="28"/>
        </w:rPr>
        <w:t xml:space="preserve">5. Оценка состояния системы внутреннего контроля </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 </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5.2. Непосредственная оценка адекватности, достаточности и эффективности системы внутреннего контроля, а также </w:t>
      </w:r>
      <w:proofErr w:type="gramStart"/>
      <w:r w:rsidRPr="00123272">
        <w:rPr>
          <w:sz w:val="28"/>
          <w:szCs w:val="28"/>
        </w:rPr>
        <w:t>контроль за</w:t>
      </w:r>
      <w:proofErr w:type="gramEnd"/>
      <w:r w:rsidRPr="00123272">
        <w:rPr>
          <w:sz w:val="28"/>
          <w:szCs w:val="28"/>
        </w:rPr>
        <w:t xml:space="preserve"> соблюдением процедур внутреннего контроля осуществляется Комиссией по внутреннему контролю. </w:t>
      </w:r>
    </w:p>
    <w:p w:rsidR="00123272" w:rsidRPr="00123272" w:rsidRDefault="00123272" w:rsidP="00123272">
      <w:pPr>
        <w:spacing w:before="100" w:beforeAutospacing="1" w:after="100" w:afterAutospacing="1"/>
        <w:jc w:val="both"/>
        <w:rPr>
          <w:sz w:val="28"/>
          <w:szCs w:val="28"/>
        </w:rPr>
      </w:pPr>
      <w:r w:rsidRPr="00123272">
        <w:rPr>
          <w:sz w:val="28"/>
          <w:szCs w:val="28"/>
        </w:rPr>
        <w:t>В рамках указанных полномочий Председатель Комиссии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предложения по их совершенствованию по мере необходимости.</w:t>
      </w:r>
    </w:p>
    <w:p w:rsidR="00123272" w:rsidRPr="00123272" w:rsidRDefault="00123272" w:rsidP="00123272">
      <w:pPr>
        <w:spacing w:before="100" w:beforeAutospacing="1" w:after="100" w:afterAutospacing="1"/>
        <w:jc w:val="both"/>
        <w:rPr>
          <w:sz w:val="28"/>
          <w:szCs w:val="28"/>
        </w:rPr>
      </w:pPr>
      <w:r w:rsidRPr="00123272">
        <w:rPr>
          <w:b/>
          <w:bCs/>
          <w:sz w:val="28"/>
          <w:szCs w:val="28"/>
        </w:rPr>
        <w:t xml:space="preserve">6. Заключительные положения </w:t>
      </w:r>
    </w:p>
    <w:p w:rsidR="00123272" w:rsidRPr="00123272" w:rsidRDefault="00123272" w:rsidP="00123272">
      <w:pPr>
        <w:spacing w:before="100" w:beforeAutospacing="1" w:after="100" w:afterAutospacing="1"/>
        <w:jc w:val="both"/>
        <w:rPr>
          <w:sz w:val="28"/>
          <w:szCs w:val="28"/>
        </w:rPr>
      </w:pPr>
      <w:r w:rsidRPr="00123272">
        <w:rPr>
          <w:sz w:val="28"/>
          <w:szCs w:val="28"/>
        </w:rPr>
        <w:t xml:space="preserve">6.1. Все изменения и дополнения к настоящему положению утверждаются руководителем учреждения. </w:t>
      </w:r>
    </w:p>
    <w:p w:rsidR="00123272" w:rsidRPr="00123272" w:rsidRDefault="00123272" w:rsidP="00123272">
      <w:pPr>
        <w:spacing w:before="100" w:beforeAutospacing="1" w:after="100" w:afterAutospacing="1"/>
        <w:jc w:val="both"/>
        <w:rPr>
          <w:sz w:val="28"/>
          <w:szCs w:val="28"/>
        </w:rPr>
      </w:pPr>
      <w:r w:rsidRPr="00123272">
        <w:rPr>
          <w:sz w:val="28"/>
          <w:szCs w:val="28"/>
        </w:rPr>
        <w:lastRenderedPageBreak/>
        <w:t xml:space="preserve">6.2.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w:t>
      </w:r>
    </w:p>
    <w:p w:rsidR="00123272" w:rsidRPr="00123272" w:rsidRDefault="00123272" w:rsidP="00123272">
      <w:pPr>
        <w:pStyle w:val="1"/>
        <w:jc w:val="right"/>
        <w:rPr>
          <w:rFonts w:ascii="Cambria" w:eastAsia="Times New Roman" w:hAnsi="Cambria" w:cs="Times New Roman"/>
          <w:bCs/>
          <w:color w:val="auto"/>
          <w:kern w:val="32"/>
          <w:sz w:val="24"/>
          <w:szCs w:val="24"/>
        </w:rPr>
      </w:pPr>
      <w:r w:rsidRPr="00123272">
        <w:rPr>
          <w:sz w:val="28"/>
          <w:szCs w:val="28"/>
        </w:rPr>
        <w:br/>
      </w:r>
      <w:r w:rsidRPr="00123272">
        <w:rPr>
          <w:sz w:val="28"/>
          <w:szCs w:val="28"/>
        </w:rPr>
        <w:br/>
      </w:r>
      <w:r w:rsidRPr="00123272">
        <w:rPr>
          <w:rFonts w:ascii="Cambria" w:eastAsia="Times New Roman" w:hAnsi="Cambria" w:cs="Times New Roman"/>
          <w:bCs/>
          <w:color w:val="auto"/>
          <w:kern w:val="32"/>
          <w:sz w:val="24"/>
          <w:szCs w:val="24"/>
        </w:rPr>
        <w:t>Приложение № 7</w:t>
      </w:r>
    </w:p>
    <w:p w:rsidR="00123272" w:rsidRPr="00123272" w:rsidRDefault="00123272" w:rsidP="00123272">
      <w:pPr>
        <w:jc w:val="right"/>
        <w:rPr>
          <w:rFonts w:ascii="Cambria" w:hAnsi="Cambria"/>
        </w:rPr>
      </w:pPr>
      <w:r w:rsidRPr="00123272">
        <w:rPr>
          <w:rFonts w:ascii="Cambria" w:hAnsi="Cambria"/>
        </w:rPr>
        <w:t xml:space="preserve">к Учетной политике </w:t>
      </w:r>
    </w:p>
    <w:p w:rsidR="00123272" w:rsidRPr="00123272" w:rsidRDefault="00123272" w:rsidP="00123272">
      <w:pPr>
        <w:keepNext/>
        <w:spacing w:before="240" w:after="60"/>
        <w:jc w:val="center"/>
        <w:outlineLvl w:val="0"/>
        <w:rPr>
          <w:b/>
          <w:bCs/>
          <w:kern w:val="32"/>
          <w:sz w:val="28"/>
          <w:szCs w:val="28"/>
        </w:rPr>
      </w:pPr>
      <w:r w:rsidRPr="00123272">
        <w:rPr>
          <w:b/>
          <w:bCs/>
          <w:kern w:val="32"/>
          <w:sz w:val="28"/>
          <w:szCs w:val="28"/>
        </w:rPr>
        <w:t xml:space="preserve">Положение </w:t>
      </w:r>
    </w:p>
    <w:p w:rsidR="00123272" w:rsidRPr="00123272" w:rsidRDefault="00123272" w:rsidP="00123272">
      <w:pPr>
        <w:keepNext/>
        <w:jc w:val="center"/>
        <w:outlineLvl w:val="0"/>
        <w:rPr>
          <w:b/>
          <w:bCs/>
          <w:kern w:val="32"/>
          <w:sz w:val="28"/>
          <w:szCs w:val="28"/>
        </w:rPr>
      </w:pPr>
      <w:r w:rsidRPr="00123272">
        <w:rPr>
          <w:b/>
          <w:bCs/>
          <w:kern w:val="32"/>
          <w:sz w:val="28"/>
          <w:szCs w:val="28"/>
        </w:rPr>
        <w:t>о Комиссии по поступлению и выбытию активов</w:t>
      </w:r>
    </w:p>
    <w:p w:rsidR="00123272" w:rsidRPr="00123272" w:rsidRDefault="00123272" w:rsidP="00123272">
      <w:pPr>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 xml:space="preserve">1. На основании требований Приказа Минфина России № 157н от 01.12.2010г. в учреждении создается постоянно действующая </w:t>
      </w:r>
      <w:r w:rsidRPr="00123272">
        <w:rPr>
          <w:b/>
          <w:i/>
          <w:sz w:val="28"/>
          <w:szCs w:val="28"/>
        </w:rPr>
        <w:t xml:space="preserve">Комиссия по поступлению и выбытию активов </w:t>
      </w:r>
      <w:r w:rsidRPr="00123272">
        <w:rPr>
          <w:sz w:val="28"/>
          <w:szCs w:val="28"/>
        </w:rPr>
        <w:t xml:space="preserve">(далее – Комиссия). </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 xml:space="preserve">2. Персональный состав Комиссии устанавливается Распоряжением Главы </w:t>
      </w:r>
      <w:proofErr w:type="gramStart"/>
      <w:r w:rsidRPr="00123272">
        <w:rPr>
          <w:sz w:val="28"/>
          <w:szCs w:val="28"/>
        </w:rPr>
        <w:t>муниципального</w:t>
      </w:r>
      <w:proofErr w:type="gramEnd"/>
      <w:r w:rsidRPr="00123272">
        <w:rPr>
          <w:sz w:val="28"/>
          <w:szCs w:val="28"/>
        </w:rPr>
        <w:t xml:space="preserve"> района. </w:t>
      </w:r>
    </w:p>
    <w:p w:rsidR="00123272" w:rsidRPr="00123272" w:rsidRDefault="00123272" w:rsidP="00123272">
      <w:pPr>
        <w:autoSpaceDE w:val="0"/>
        <w:autoSpaceDN w:val="0"/>
        <w:adjustRightInd w:val="0"/>
        <w:ind w:left="36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 xml:space="preserve">3. Комиссия определяет отдельные вопросы поступления и выбытия всех видов нефинансовых активов, установленные в настоящем Положении. </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center"/>
        <w:rPr>
          <w:b/>
          <w:sz w:val="28"/>
          <w:szCs w:val="28"/>
        </w:rPr>
      </w:pPr>
      <w:r w:rsidRPr="00123272">
        <w:rPr>
          <w:b/>
          <w:sz w:val="28"/>
          <w:szCs w:val="28"/>
        </w:rPr>
        <w:t>Порядок принятия решения об определении справедливой стоимости активов</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 xml:space="preserve">4. Справедливая стоимость актива определяется методом рыночных цен в следующих случаях: </w:t>
      </w:r>
    </w:p>
    <w:p w:rsidR="00123272" w:rsidRPr="00123272" w:rsidRDefault="00123272" w:rsidP="00123272">
      <w:pPr>
        <w:numPr>
          <w:ilvl w:val="0"/>
          <w:numId w:val="61"/>
        </w:numPr>
        <w:autoSpaceDE w:val="0"/>
        <w:autoSpaceDN w:val="0"/>
        <w:adjustRightInd w:val="0"/>
        <w:jc w:val="both"/>
        <w:rPr>
          <w:sz w:val="28"/>
          <w:szCs w:val="28"/>
        </w:rPr>
      </w:pPr>
      <w:r w:rsidRPr="00123272">
        <w:rPr>
          <w:sz w:val="28"/>
          <w:szCs w:val="28"/>
        </w:rPr>
        <w:t xml:space="preserve">При безвозмездном поступлении имущества от организаций (за исключением государственных или муниципальных) и от физических лиц </w:t>
      </w:r>
    </w:p>
    <w:p w:rsidR="00123272" w:rsidRPr="00123272" w:rsidRDefault="00123272" w:rsidP="00123272">
      <w:pPr>
        <w:numPr>
          <w:ilvl w:val="0"/>
          <w:numId w:val="61"/>
        </w:numPr>
        <w:autoSpaceDE w:val="0"/>
        <w:autoSpaceDN w:val="0"/>
        <w:adjustRightInd w:val="0"/>
        <w:jc w:val="both"/>
        <w:rPr>
          <w:sz w:val="28"/>
          <w:szCs w:val="28"/>
        </w:rPr>
      </w:pPr>
      <w:r w:rsidRPr="00123272">
        <w:rPr>
          <w:sz w:val="28"/>
          <w:szCs w:val="28"/>
        </w:rPr>
        <w:t xml:space="preserve">При выявлении излишков по результатам инвентаризации </w:t>
      </w:r>
    </w:p>
    <w:p w:rsidR="00123272" w:rsidRPr="00123272" w:rsidRDefault="00123272" w:rsidP="00123272">
      <w:pPr>
        <w:numPr>
          <w:ilvl w:val="0"/>
          <w:numId w:val="61"/>
        </w:numPr>
        <w:autoSpaceDE w:val="0"/>
        <w:autoSpaceDN w:val="0"/>
        <w:adjustRightInd w:val="0"/>
        <w:jc w:val="both"/>
        <w:rPr>
          <w:sz w:val="28"/>
          <w:szCs w:val="28"/>
        </w:rPr>
      </w:pPr>
      <w:r w:rsidRPr="00123272">
        <w:rPr>
          <w:sz w:val="28"/>
          <w:szCs w:val="28"/>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123272" w:rsidRPr="00123272" w:rsidRDefault="00123272" w:rsidP="00123272">
      <w:pPr>
        <w:numPr>
          <w:ilvl w:val="0"/>
          <w:numId w:val="61"/>
        </w:numPr>
        <w:autoSpaceDE w:val="0"/>
        <w:autoSpaceDN w:val="0"/>
        <w:adjustRightInd w:val="0"/>
        <w:jc w:val="both"/>
        <w:rPr>
          <w:sz w:val="28"/>
          <w:szCs w:val="28"/>
        </w:rPr>
      </w:pPr>
      <w:r w:rsidRPr="00123272">
        <w:rPr>
          <w:sz w:val="28"/>
          <w:szCs w:val="28"/>
        </w:rPr>
        <w:t>При принятии к учету спецоборудования или экспериментальных устройств, остающихся у учреждения после окончания НИР</w:t>
      </w:r>
    </w:p>
    <w:p w:rsidR="00123272" w:rsidRPr="00123272" w:rsidRDefault="00123272" w:rsidP="00123272">
      <w:pPr>
        <w:numPr>
          <w:ilvl w:val="0"/>
          <w:numId w:val="61"/>
        </w:numPr>
        <w:autoSpaceDE w:val="0"/>
        <w:autoSpaceDN w:val="0"/>
        <w:adjustRightInd w:val="0"/>
        <w:jc w:val="both"/>
        <w:rPr>
          <w:sz w:val="28"/>
          <w:szCs w:val="28"/>
        </w:rPr>
      </w:pPr>
      <w:r w:rsidRPr="00123272">
        <w:rPr>
          <w:sz w:val="28"/>
          <w:szCs w:val="28"/>
        </w:rPr>
        <w:lastRenderedPageBreak/>
        <w:t>При принятии к учету нефинансовых активов, полученных в результате необменных операций (если иное не установлено соответствующими федеральными стандартами, единой методологией бюджетного учета и бюджетной отчетности)</w:t>
      </w:r>
    </w:p>
    <w:p w:rsidR="00123272" w:rsidRPr="00123272" w:rsidRDefault="00123272" w:rsidP="00123272">
      <w:pPr>
        <w:numPr>
          <w:ilvl w:val="0"/>
          <w:numId w:val="61"/>
        </w:numPr>
        <w:autoSpaceDE w:val="0"/>
        <w:autoSpaceDN w:val="0"/>
        <w:adjustRightInd w:val="0"/>
        <w:jc w:val="both"/>
        <w:rPr>
          <w:sz w:val="28"/>
          <w:szCs w:val="28"/>
        </w:rPr>
      </w:pPr>
      <w:proofErr w:type="gramStart"/>
      <w:r w:rsidRPr="00123272">
        <w:rPr>
          <w:sz w:val="28"/>
          <w:szCs w:val="28"/>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Pr="00123272">
        <w:rPr>
          <w:b/>
          <w:i/>
          <w:sz w:val="28"/>
          <w:szCs w:val="28"/>
        </w:rPr>
        <w:t>оценочной стоимости имущества</w:t>
      </w:r>
      <w:r w:rsidRPr="00123272">
        <w:rPr>
          <w:sz w:val="28"/>
          <w:szCs w:val="28"/>
        </w:rPr>
        <w:t xml:space="preserve"> </w:t>
      </w:r>
      <w:proofErr w:type="gramEnd"/>
    </w:p>
    <w:p w:rsidR="00123272" w:rsidRPr="00123272" w:rsidRDefault="00123272" w:rsidP="00123272">
      <w:pPr>
        <w:autoSpaceDE w:val="0"/>
        <w:autoSpaceDN w:val="0"/>
        <w:adjustRightInd w:val="0"/>
        <w:ind w:left="72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 xml:space="preserve">5. 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123272" w:rsidRPr="00123272" w:rsidRDefault="00123272" w:rsidP="00123272">
      <w:pPr>
        <w:numPr>
          <w:ilvl w:val="0"/>
          <w:numId w:val="62"/>
        </w:numPr>
        <w:autoSpaceDE w:val="0"/>
        <w:autoSpaceDN w:val="0"/>
        <w:adjustRightInd w:val="0"/>
        <w:jc w:val="both"/>
        <w:rPr>
          <w:sz w:val="28"/>
          <w:szCs w:val="28"/>
        </w:rPr>
      </w:pPr>
      <w:r w:rsidRPr="00123272">
        <w:rPr>
          <w:sz w:val="28"/>
          <w:szCs w:val="28"/>
        </w:rPr>
        <w:t>Данные о ценах на аналогичные материальные ценности, полученные в письменной форме от организаций-изготовителей или продавцов</w:t>
      </w:r>
    </w:p>
    <w:p w:rsidR="00123272" w:rsidRPr="00123272" w:rsidRDefault="00123272" w:rsidP="00123272">
      <w:pPr>
        <w:numPr>
          <w:ilvl w:val="1"/>
          <w:numId w:val="62"/>
        </w:numPr>
        <w:autoSpaceDE w:val="0"/>
        <w:autoSpaceDN w:val="0"/>
        <w:adjustRightInd w:val="0"/>
        <w:jc w:val="both"/>
        <w:rPr>
          <w:sz w:val="28"/>
          <w:szCs w:val="28"/>
        </w:rPr>
      </w:pPr>
      <w:r w:rsidRPr="00123272">
        <w:rPr>
          <w:sz w:val="28"/>
          <w:szCs w:val="28"/>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123272" w:rsidRPr="00123272" w:rsidRDefault="00123272" w:rsidP="00123272">
      <w:pPr>
        <w:numPr>
          <w:ilvl w:val="1"/>
          <w:numId w:val="62"/>
        </w:numPr>
        <w:autoSpaceDE w:val="0"/>
        <w:autoSpaceDN w:val="0"/>
        <w:adjustRightInd w:val="0"/>
        <w:jc w:val="both"/>
        <w:rPr>
          <w:sz w:val="28"/>
          <w:szCs w:val="28"/>
        </w:rPr>
      </w:pPr>
      <w:r w:rsidRPr="00123272">
        <w:rPr>
          <w:sz w:val="28"/>
          <w:szCs w:val="28"/>
        </w:rPr>
        <w:t xml:space="preserve">При принятии решения для </w:t>
      </w:r>
      <w:proofErr w:type="gramStart"/>
      <w:r w:rsidRPr="00123272">
        <w:rPr>
          <w:sz w:val="28"/>
          <w:szCs w:val="28"/>
        </w:rPr>
        <w:t>объектов</w:t>
      </w:r>
      <w:proofErr w:type="gramEnd"/>
      <w:r w:rsidRPr="00123272">
        <w:rPr>
          <w:sz w:val="28"/>
          <w:szCs w:val="28"/>
        </w:rPr>
        <w:t xml:space="preserve"> бывших в эксплуатации – используются сведения из специализированных сайтов объявлений (</w:t>
      </w:r>
      <w:proofErr w:type="spellStart"/>
      <w:r w:rsidRPr="00123272">
        <w:rPr>
          <w:sz w:val="28"/>
          <w:szCs w:val="28"/>
          <w:lang w:val="en-US"/>
        </w:rPr>
        <w:t>avito</w:t>
      </w:r>
      <w:proofErr w:type="spellEnd"/>
      <w:r w:rsidRPr="00123272">
        <w:rPr>
          <w:sz w:val="28"/>
          <w:szCs w:val="28"/>
        </w:rPr>
        <w:t>.</w:t>
      </w:r>
      <w:proofErr w:type="spellStart"/>
      <w:r w:rsidRPr="00123272">
        <w:rPr>
          <w:sz w:val="28"/>
          <w:szCs w:val="28"/>
          <w:lang w:val="en-US"/>
        </w:rPr>
        <w:t>ru</w:t>
      </w:r>
      <w:proofErr w:type="spellEnd"/>
      <w:r w:rsidRPr="00123272">
        <w:rPr>
          <w:sz w:val="28"/>
          <w:szCs w:val="28"/>
        </w:rPr>
        <w:t xml:space="preserve">, </w:t>
      </w:r>
      <w:proofErr w:type="spellStart"/>
      <w:r w:rsidRPr="00123272">
        <w:rPr>
          <w:sz w:val="28"/>
          <w:szCs w:val="28"/>
          <w:lang w:val="en-US"/>
        </w:rPr>
        <w:t>irr</w:t>
      </w:r>
      <w:proofErr w:type="spellEnd"/>
      <w:r w:rsidRPr="00123272">
        <w:rPr>
          <w:sz w:val="28"/>
          <w:szCs w:val="28"/>
        </w:rPr>
        <w:t>.</w:t>
      </w:r>
      <w:proofErr w:type="spellStart"/>
      <w:r w:rsidRPr="00123272">
        <w:rPr>
          <w:sz w:val="28"/>
          <w:szCs w:val="28"/>
          <w:lang w:val="en-US"/>
        </w:rPr>
        <w:t>ru</w:t>
      </w:r>
      <w:proofErr w:type="spellEnd"/>
      <w:r w:rsidRPr="00123272">
        <w:rPr>
          <w:sz w:val="28"/>
          <w:szCs w:val="28"/>
        </w:rPr>
        <w:t xml:space="preserve">, </w:t>
      </w:r>
      <w:r w:rsidRPr="00123272">
        <w:rPr>
          <w:sz w:val="28"/>
          <w:szCs w:val="28"/>
          <w:lang w:val="en-US"/>
        </w:rPr>
        <w:t>auto</w:t>
      </w:r>
      <w:r w:rsidRPr="00123272">
        <w:rPr>
          <w:sz w:val="28"/>
          <w:szCs w:val="28"/>
        </w:rPr>
        <w:t>.</w:t>
      </w:r>
      <w:proofErr w:type="spellStart"/>
      <w:r w:rsidRPr="00123272">
        <w:rPr>
          <w:sz w:val="28"/>
          <w:szCs w:val="28"/>
          <w:lang w:val="en-US"/>
        </w:rPr>
        <w:t>ru</w:t>
      </w:r>
      <w:proofErr w:type="spellEnd"/>
      <w:r w:rsidRPr="00123272">
        <w:rPr>
          <w:sz w:val="28"/>
          <w:szCs w:val="28"/>
        </w:rPr>
        <w:t xml:space="preserve">, </w:t>
      </w:r>
      <w:proofErr w:type="spellStart"/>
      <w:r w:rsidRPr="00123272">
        <w:rPr>
          <w:sz w:val="28"/>
          <w:szCs w:val="28"/>
          <w:lang w:val="en-US"/>
        </w:rPr>
        <w:t>youla</w:t>
      </w:r>
      <w:proofErr w:type="spellEnd"/>
      <w:r w:rsidRPr="00123272">
        <w:rPr>
          <w:sz w:val="28"/>
          <w:szCs w:val="28"/>
        </w:rPr>
        <w:t>.</w:t>
      </w:r>
      <w:proofErr w:type="spellStart"/>
      <w:r w:rsidRPr="00123272">
        <w:rPr>
          <w:sz w:val="28"/>
          <w:szCs w:val="28"/>
          <w:lang w:val="en-US"/>
        </w:rPr>
        <w:t>io</w:t>
      </w:r>
      <w:proofErr w:type="spellEnd"/>
      <w:r w:rsidRPr="00123272">
        <w:rPr>
          <w:sz w:val="28"/>
          <w:szCs w:val="28"/>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123272" w:rsidRPr="00123272" w:rsidRDefault="00123272" w:rsidP="00123272">
      <w:pPr>
        <w:numPr>
          <w:ilvl w:val="0"/>
          <w:numId w:val="62"/>
        </w:numPr>
        <w:autoSpaceDE w:val="0"/>
        <w:autoSpaceDN w:val="0"/>
        <w:adjustRightInd w:val="0"/>
        <w:jc w:val="both"/>
        <w:rPr>
          <w:sz w:val="28"/>
          <w:szCs w:val="28"/>
        </w:rPr>
      </w:pPr>
      <w:r w:rsidRPr="00123272">
        <w:rPr>
          <w:sz w:val="28"/>
          <w:szCs w:val="28"/>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123272" w:rsidRPr="00123272" w:rsidRDefault="00123272" w:rsidP="00123272">
      <w:pPr>
        <w:numPr>
          <w:ilvl w:val="0"/>
          <w:numId w:val="62"/>
        </w:numPr>
        <w:autoSpaceDE w:val="0"/>
        <w:autoSpaceDN w:val="0"/>
        <w:adjustRightInd w:val="0"/>
        <w:jc w:val="both"/>
        <w:rPr>
          <w:sz w:val="28"/>
          <w:szCs w:val="28"/>
        </w:rPr>
      </w:pPr>
      <w:r w:rsidRPr="00123272">
        <w:rPr>
          <w:sz w:val="28"/>
          <w:szCs w:val="28"/>
        </w:rPr>
        <w:t xml:space="preserve">Иные сведения об уровне цен, полученные из средств массовой информации (в том числе и из сети </w:t>
      </w:r>
      <w:r w:rsidRPr="00123272">
        <w:rPr>
          <w:sz w:val="28"/>
          <w:szCs w:val="28"/>
          <w:lang w:val="en-US"/>
        </w:rPr>
        <w:t>Internet</w:t>
      </w:r>
      <w:r w:rsidRPr="00123272">
        <w:rPr>
          <w:sz w:val="28"/>
          <w:szCs w:val="28"/>
        </w:rPr>
        <w:t>) и специальной литературы</w:t>
      </w:r>
    </w:p>
    <w:p w:rsidR="00123272" w:rsidRPr="00123272" w:rsidRDefault="00123272" w:rsidP="00123272">
      <w:pPr>
        <w:numPr>
          <w:ilvl w:val="0"/>
          <w:numId w:val="62"/>
        </w:numPr>
        <w:autoSpaceDE w:val="0"/>
        <w:autoSpaceDN w:val="0"/>
        <w:adjustRightInd w:val="0"/>
        <w:jc w:val="both"/>
        <w:rPr>
          <w:sz w:val="28"/>
          <w:szCs w:val="28"/>
        </w:rPr>
      </w:pPr>
      <w:r w:rsidRPr="00123272">
        <w:rPr>
          <w:sz w:val="28"/>
          <w:szCs w:val="28"/>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lastRenderedPageBreak/>
        <w:t xml:space="preserve">6.1.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w:t>
      </w:r>
      <w:proofErr w:type="gramStart"/>
      <w:r w:rsidRPr="00123272">
        <w:rPr>
          <w:sz w:val="28"/>
          <w:szCs w:val="28"/>
        </w:rPr>
        <w:t>применятся</w:t>
      </w:r>
      <w:proofErr w:type="gramEnd"/>
      <w:r w:rsidRPr="00123272">
        <w:rPr>
          <w:sz w:val="28"/>
          <w:szCs w:val="28"/>
        </w:rPr>
        <w:t xml:space="preserve">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6.2. Определение справедливой стоимости арендных платежей для объектов учета операционной аренды (п. 27.1 Приказа 258н) производится в порядке, установленном п. 6 настоящего Положения. При этом берутся данные:</w:t>
      </w:r>
    </w:p>
    <w:p w:rsidR="00123272" w:rsidRPr="00123272" w:rsidRDefault="00123272" w:rsidP="00123272">
      <w:pPr>
        <w:numPr>
          <w:ilvl w:val="0"/>
          <w:numId w:val="69"/>
        </w:numPr>
        <w:autoSpaceDE w:val="0"/>
        <w:autoSpaceDN w:val="0"/>
        <w:adjustRightInd w:val="0"/>
        <w:jc w:val="both"/>
        <w:rPr>
          <w:sz w:val="28"/>
          <w:szCs w:val="28"/>
        </w:rPr>
      </w:pPr>
      <w:r w:rsidRPr="00123272">
        <w:rPr>
          <w:sz w:val="28"/>
          <w:szCs w:val="28"/>
        </w:rPr>
        <w:t>О средней стоимости аренды недвижимого имущества, полученные от органа, наделенного полномочиями управления государственным (муниципальным) имуществом, или, при отсутствии таких сведений:</w:t>
      </w:r>
    </w:p>
    <w:p w:rsidR="00123272" w:rsidRPr="00123272" w:rsidRDefault="00123272" w:rsidP="00123272">
      <w:pPr>
        <w:numPr>
          <w:ilvl w:val="0"/>
          <w:numId w:val="69"/>
        </w:numPr>
        <w:autoSpaceDE w:val="0"/>
        <w:autoSpaceDN w:val="0"/>
        <w:adjustRightInd w:val="0"/>
        <w:jc w:val="both"/>
        <w:rPr>
          <w:sz w:val="28"/>
          <w:szCs w:val="28"/>
        </w:rPr>
      </w:pPr>
      <w:proofErr w:type="gramStart"/>
      <w:r w:rsidRPr="00123272">
        <w:rPr>
          <w:sz w:val="28"/>
          <w:szCs w:val="28"/>
        </w:rPr>
        <w:t>Из</w:t>
      </w:r>
      <w:proofErr w:type="gramEnd"/>
      <w:r w:rsidRPr="00123272">
        <w:rPr>
          <w:sz w:val="28"/>
          <w:szCs w:val="28"/>
        </w:rPr>
        <w:t xml:space="preserve"> не менее </w:t>
      </w:r>
      <w:proofErr w:type="gramStart"/>
      <w:r w:rsidRPr="00123272">
        <w:rPr>
          <w:sz w:val="28"/>
          <w:szCs w:val="28"/>
        </w:rPr>
        <w:t>чем</w:t>
      </w:r>
      <w:proofErr w:type="gramEnd"/>
      <w:r w:rsidRPr="00123272">
        <w:rPr>
          <w:sz w:val="28"/>
          <w:szCs w:val="28"/>
        </w:rPr>
        <w:t xml:space="preserve"> трех предложений из аукционов по аренде аналогичного объекта имущества за весь срок пользования объектом с сайта </w:t>
      </w:r>
      <w:proofErr w:type="spellStart"/>
      <w:r w:rsidRPr="00123272">
        <w:rPr>
          <w:sz w:val="28"/>
          <w:szCs w:val="28"/>
          <w:lang w:val="en-US"/>
        </w:rPr>
        <w:t>torgi</w:t>
      </w:r>
      <w:proofErr w:type="spellEnd"/>
      <w:r w:rsidRPr="00123272">
        <w:rPr>
          <w:sz w:val="28"/>
          <w:szCs w:val="28"/>
        </w:rPr>
        <w:t>.</w:t>
      </w:r>
      <w:proofErr w:type="spellStart"/>
      <w:r w:rsidRPr="00123272">
        <w:rPr>
          <w:sz w:val="28"/>
          <w:szCs w:val="28"/>
          <w:lang w:val="en-US"/>
        </w:rPr>
        <w:t>gov</w:t>
      </w:r>
      <w:proofErr w:type="spellEnd"/>
      <w:r w:rsidRPr="00123272">
        <w:rPr>
          <w:sz w:val="28"/>
          <w:szCs w:val="28"/>
        </w:rPr>
        <w:t>.</w:t>
      </w:r>
      <w:proofErr w:type="spellStart"/>
      <w:r w:rsidRPr="00123272">
        <w:rPr>
          <w:sz w:val="28"/>
          <w:szCs w:val="28"/>
          <w:lang w:val="en-US"/>
        </w:rPr>
        <w:t>ru</w:t>
      </w:r>
      <w:proofErr w:type="spellEnd"/>
    </w:p>
    <w:p w:rsidR="00123272" w:rsidRPr="00123272" w:rsidRDefault="00123272" w:rsidP="00123272">
      <w:pPr>
        <w:numPr>
          <w:ilvl w:val="0"/>
          <w:numId w:val="69"/>
        </w:numPr>
        <w:autoSpaceDE w:val="0"/>
        <w:autoSpaceDN w:val="0"/>
        <w:adjustRightInd w:val="0"/>
        <w:jc w:val="both"/>
        <w:rPr>
          <w:sz w:val="28"/>
          <w:szCs w:val="28"/>
        </w:rPr>
      </w:pPr>
      <w:proofErr w:type="gramStart"/>
      <w:r w:rsidRPr="00123272">
        <w:rPr>
          <w:sz w:val="28"/>
          <w:szCs w:val="28"/>
        </w:rPr>
        <w:t>Из</w:t>
      </w:r>
      <w:proofErr w:type="gramEnd"/>
      <w:r w:rsidRPr="00123272">
        <w:rPr>
          <w:sz w:val="28"/>
          <w:szCs w:val="28"/>
        </w:rPr>
        <w:t xml:space="preserve"> не менее </w:t>
      </w:r>
      <w:proofErr w:type="gramStart"/>
      <w:r w:rsidRPr="00123272">
        <w:rPr>
          <w:sz w:val="28"/>
          <w:szCs w:val="28"/>
        </w:rPr>
        <w:t>чем</w:t>
      </w:r>
      <w:proofErr w:type="gramEnd"/>
      <w:r w:rsidRPr="00123272">
        <w:rPr>
          <w:sz w:val="28"/>
          <w:szCs w:val="28"/>
        </w:rPr>
        <w:t xml:space="preserve"> трех коммерческих предложений по аренде аналогичного объекта имущества за весь срок пользования объектом</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7. Определение справедливой стоимости методом амортизированной стоимости замещения осуществляется в соответствии с п. 56 Приказа 256н.</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center"/>
        <w:rPr>
          <w:b/>
          <w:sz w:val="28"/>
          <w:szCs w:val="28"/>
        </w:rPr>
      </w:pPr>
      <w:r w:rsidRPr="00123272">
        <w:rPr>
          <w:b/>
          <w:sz w:val="28"/>
          <w:szCs w:val="28"/>
        </w:rPr>
        <w:t>Порядок принятия решения об определении кода ОКОФ и срока полезного использования основных средств</w:t>
      </w:r>
    </w:p>
    <w:p w:rsidR="00123272" w:rsidRPr="00123272" w:rsidRDefault="00123272" w:rsidP="00123272">
      <w:pPr>
        <w:autoSpaceDE w:val="0"/>
        <w:autoSpaceDN w:val="0"/>
        <w:adjustRightInd w:val="0"/>
        <w:jc w:val="center"/>
        <w:rPr>
          <w:b/>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 xml:space="preserve">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w:t>
      </w:r>
      <w:proofErr w:type="gramStart"/>
      <w:r w:rsidRPr="00123272">
        <w:rPr>
          <w:sz w:val="28"/>
          <w:szCs w:val="28"/>
        </w:rPr>
        <w:t>ОК</w:t>
      </w:r>
      <w:proofErr w:type="gramEnd"/>
      <w:r w:rsidRPr="00123272">
        <w:rPr>
          <w:sz w:val="28"/>
          <w:szCs w:val="28"/>
        </w:rPr>
        <w:t xml:space="preserve">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w:t>
      </w:r>
      <w:proofErr w:type="gramStart"/>
      <w:r w:rsidRPr="00123272">
        <w:rPr>
          <w:sz w:val="28"/>
          <w:szCs w:val="28"/>
        </w:rPr>
        <w:t>2016 г. N 640).</w:t>
      </w:r>
      <w:proofErr w:type="gramEnd"/>
      <w:r w:rsidRPr="00123272">
        <w:rPr>
          <w:sz w:val="28"/>
          <w:szCs w:val="28"/>
        </w:rPr>
        <w:t xml:space="preserve"> В случае невозможности однозначного определения кода ОКОФ для таких основных фондов, Комиссия: </w:t>
      </w:r>
    </w:p>
    <w:p w:rsidR="00123272" w:rsidRPr="00123272" w:rsidRDefault="00123272" w:rsidP="00123272">
      <w:pPr>
        <w:numPr>
          <w:ilvl w:val="0"/>
          <w:numId w:val="64"/>
        </w:numPr>
        <w:autoSpaceDE w:val="0"/>
        <w:autoSpaceDN w:val="0"/>
        <w:adjustRightInd w:val="0"/>
        <w:jc w:val="both"/>
        <w:rPr>
          <w:sz w:val="28"/>
          <w:szCs w:val="28"/>
        </w:rPr>
      </w:pPr>
      <w:r w:rsidRPr="00123272">
        <w:rPr>
          <w:sz w:val="28"/>
          <w:szCs w:val="28"/>
        </w:rPr>
        <w:t xml:space="preserve">Определяет код ОКОФ в соответствии с Классификатором </w:t>
      </w:r>
      <w:proofErr w:type="gramStart"/>
      <w:r w:rsidRPr="00123272">
        <w:rPr>
          <w:sz w:val="28"/>
          <w:szCs w:val="28"/>
        </w:rPr>
        <w:t>ОК</w:t>
      </w:r>
      <w:proofErr w:type="gramEnd"/>
      <w:r w:rsidRPr="00123272">
        <w:rPr>
          <w:sz w:val="28"/>
          <w:szCs w:val="28"/>
        </w:rPr>
        <w:t xml:space="preserve">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rsidR="00123272" w:rsidRPr="00123272" w:rsidRDefault="00123272" w:rsidP="00123272">
      <w:pPr>
        <w:numPr>
          <w:ilvl w:val="0"/>
          <w:numId w:val="64"/>
        </w:numPr>
        <w:autoSpaceDE w:val="0"/>
        <w:autoSpaceDN w:val="0"/>
        <w:adjustRightInd w:val="0"/>
        <w:jc w:val="both"/>
        <w:rPr>
          <w:sz w:val="28"/>
          <w:szCs w:val="28"/>
        </w:rPr>
      </w:pPr>
      <w:r w:rsidRPr="00123272">
        <w:rPr>
          <w:sz w:val="28"/>
          <w:szCs w:val="28"/>
        </w:rPr>
        <w:t xml:space="preserve">В случае наличия противоречий в применении прямого (обратного) переходных ключей, утвержденных Приказом N 458, и ОКОФ </w:t>
      </w:r>
      <w:proofErr w:type="gramStart"/>
      <w:r w:rsidRPr="00123272">
        <w:rPr>
          <w:sz w:val="28"/>
          <w:szCs w:val="28"/>
        </w:rPr>
        <w:t>ОК</w:t>
      </w:r>
      <w:proofErr w:type="gramEnd"/>
      <w:r w:rsidRPr="00123272">
        <w:rPr>
          <w:sz w:val="28"/>
          <w:szCs w:val="28"/>
        </w:rPr>
        <w:t xml:space="preserve"> 013-2014 (СНС), а также отсутствия позиций в новых кодах ОКОФ ОК 013-2014 (СНС) для </w:t>
      </w:r>
      <w:r w:rsidRPr="00123272">
        <w:rPr>
          <w:sz w:val="28"/>
          <w:szCs w:val="28"/>
        </w:rPr>
        <w:lastRenderedPageBreak/>
        <w:t xml:space="preserve">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w:t>
      </w:r>
      <w:proofErr w:type="gramStart"/>
      <w:r w:rsidRPr="00123272">
        <w:rPr>
          <w:sz w:val="28"/>
          <w:szCs w:val="28"/>
        </w:rPr>
        <w:t>ОК</w:t>
      </w:r>
      <w:proofErr w:type="gramEnd"/>
      <w:r w:rsidRPr="00123272">
        <w:rPr>
          <w:sz w:val="28"/>
          <w:szCs w:val="28"/>
        </w:rPr>
        <w:t xml:space="preserve"> 013-2014 (СНС)</w:t>
      </w:r>
    </w:p>
    <w:p w:rsidR="00123272" w:rsidRPr="00123272" w:rsidRDefault="00123272" w:rsidP="00123272">
      <w:pPr>
        <w:autoSpaceDE w:val="0"/>
        <w:autoSpaceDN w:val="0"/>
        <w:adjustRightInd w:val="0"/>
        <w:ind w:firstLine="54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123272" w:rsidRPr="00123272" w:rsidRDefault="00123272" w:rsidP="00123272">
      <w:pPr>
        <w:numPr>
          <w:ilvl w:val="0"/>
          <w:numId w:val="63"/>
        </w:numPr>
        <w:autoSpaceDE w:val="0"/>
        <w:autoSpaceDN w:val="0"/>
        <w:adjustRightInd w:val="0"/>
        <w:jc w:val="both"/>
        <w:rPr>
          <w:sz w:val="28"/>
          <w:szCs w:val="28"/>
        </w:rPr>
      </w:pPr>
      <w:r w:rsidRPr="00123272">
        <w:rPr>
          <w:sz w:val="28"/>
          <w:szCs w:val="28"/>
        </w:rPr>
        <w:t>Ожидаемого срока использования этого объекта в соответствии с ожидаемой производительностью или мощностью</w:t>
      </w:r>
    </w:p>
    <w:p w:rsidR="00123272" w:rsidRPr="00123272" w:rsidRDefault="00123272" w:rsidP="00123272">
      <w:pPr>
        <w:numPr>
          <w:ilvl w:val="0"/>
          <w:numId w:val="63"/>
        </w:numPr>
        <w:autoSpaceDE w:val="0"/>
        <w:autoSpaceDN w:val="0"/>
        <w:adjustRightInd w:val="0"/>
        <w:jc w:val="both"/>
        <w:rPr>
          <w:sz w:val="28"/>
          <w:szCs w:val="28"/>
        </w:rPr>
      </w:pPr>
      <w:r w:rsidRPr="00123272">
        <w:rPr>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123272" w:rsidRPr="00123272" w:rsidRDefault="00123272" w:rsidP="00123272">
      <w:pPr>
        <w:numPr>
          <w:ilvl w:val="0"/>
          <w:numId w:val="63"/>
        </w:numPr>
        <w:autoSpaceDE w:val="0"/>
        <w:autoSpaceDN w:val="0"/>
        <w:adjustRightInd w:val="0"/>
        <w:jc w:val="both"/>
        <w:rPr>
          <w:sz w:val="28"/>
          <w:szCs w:val="28"/>
        </w:rPr>
      </w:pPr>
      <w:r w:rsidRPr="00123272">
        <w:rPr>
          <w:sz w:val="28"/>
          <w:szCs w:val="28"/>
        </w:rPr>
        <w:t>Нормативно-правовых и других ограничений использования этого объекта</w:t>
      </w:r>
    </w:p>
    <w:p w:rsidR="00123272" w:rsidRPr="00123272" w:rsidRDefault="00123272" w:rsidP="00123272">
      <w:pPr>
        <w:numPr>
          <w:ilvl w:val="0"/>
          <w:numId w:val="63"/>
        </w:numPr>
        <w:autoSpaceDE w:val="0"/>
        <w:autoSpaceDN w:val="0"/>
        <w:adjustRightInd w:val="0"/>
        <w:jc w:val="both"/>
        <w:rPr>
          <w:sz w:val="28"/>
          <w:szCs w:val="28"/>
        </w:rPr>
      </w:pPr>
      <w:r w:rsidRPr="00123272">
        <w:rPr>
          <w:sz w:val="28"/>
          <w:szCs w:val="28"/>
        </w:rPr>
        <w:t>Гарантийного срока использования объекта</w:t>
      </w:r>
    </w:p>
    <w:p w:rsidR="00123272" w:rsidRPr="00123272" w:rsidRDefault="00123272" w:rsidP="00123272">
      <w:pPr>
        <w:autoSpaceDE w:val="0"/>
        <w:autoSpaceDN w:val="0"/>
        <w:adjustRightInd w:val="0"/>
        <w:ind w:firstLine="54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 xml:space="preserve">9.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center"/>
        <w:rPr>
          <w:b/>
          <w:sz w:val="28"/>
          <w:szCs w:val="28"/>
        </w:rPr>
      </w:pPr>
      <w:r w:rsidRPr="00123272">
        <w:rPr>
          <w:b/>
          <w:sz w:val="28"/>
          <w:szCs w:val="28"/>
        </w:rPr>
        <w:t>Порядок принятия решения об изменении первоначальной стоимости активов (основных средств)</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10. Изменение балансовой стоимости объекта основных средств после его признания в бухгалтерском учете возможно в случаях:</w:t>
      </w:r>
    </w:p>
    <w:p w:rsidR="00123272" w:rsidRPr="00123272" w:rsidRDefault="00123272" w:rsidP="00123272">
      <w:pPr>
        <w:numPr>
          <w:ilvl w:val="0"/>
          <w:numId w:val="65"/>
        </w:numPr>
        <w:autoSpaceDE w:val="0"/>
        <w:autoSpaceDN w:val="0"/>
        <w:adjustRightInd w:val="0"/>
        <w:jc w:val="both"/>
        <w:rPr>
          <w:sz w:val="28"/>
          <w:szCs w:val="28"/>
        </w:rPr>
      </w:pPr>
      <w:r w:rsidRPr="00123272">
        <w:rPr>
          <w:sz w:val="28"/>
          <w:szCs w:val="28"/>
        </w:rPr>
        <w:t>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123272">
        <w:rPr>
          <w:sz w:val="28"/>
          <w:szCs w:val="28"/>
        </w:rPr>
        <w:t>разукомплектации</w:t>
      </w:r>
      <w:proofErr w:type="spellEnd"/>
      <w:r w:rsidRPr="00123272">
        <w:rPr>
          <w:sz w:val="28"/>
          <w:szCs w:val="28"/>
        </w:rPr>
        <w:t>)</w:t>
      </w:r>
    </w:p>
    <w:p w:rsidR="00123272" w:rsidRPr="00123272" w:rsidRDefault="00123272" w:rsidP="00123272">
      <w:pPr>
        <w:numPr>
          <w:ilvl w:val="0"/>
          <w:numId w:val="65"/>
        </w:numPr>
        <w:autoSpaceDE w:val="0"/>
        <w:autoSpaceDN w:val="0"/>
        <w:adjustRightInd w:val="0"/>
        <w:jc w:val="both"/>
        <w:rPr>
          <w:sz w:val="28"/>
          <w:szCs w:val="28"/>
        </w:rPr>
      </w:pPr>
      <w:r w:rsidRPr="00123272">
        <w:rPr>
          <w:sz w:val="28"/>
          <w:szCs w:val="28"/>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123272" w:rsidRPr="00123272" w:rsidRDefault="00123272" w:rsidP="00123272">
      <w:pPr>
        <w:numPr>
          <w:ilvl w:val="0"/>
          <w:numId w:val="65"/>
        </w:numPr>
        <w:autoSpaceDE w:val="0"/>
        <w:autoSpaceDN w:val="0"/>
        <w:adjustRightInd w:val="0"/>
        <w:jc w:val="both"/>
        <w:rPr>
          <w:sz w:val="28"/>
          <w:szCs w:val="28"/>
        </w:rPr>
      </w:pPr>
      <w:r w:rsidRPr="00123272">
        <w:rPr>
          <w:sz w:val="28"/>
          <w:szCs w:val="28"/>
        </w:rPr>
        <w:t>переоценки объектов основных средств</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lastRenderedPageBreak/>
        <w:t xml:space="preserve">11. </w:t>
      </w:r>
      <w:proofErr w:type="spellStart"/>
      <w:r w:rsidRPr="00123272">
        <w:rPr>
          <w:sz w:val="28"/>
          <w:szCs w:val="28"/>
        </w:rPr>
        <w:t>Разукомплектация</w:t>
      </w:r>
      <w:proofErr w:type="spellEnd"/>
      <w:r w:rsidRPr="00123272">
        <w:rPr>
          <w:sz w:val="28"/>
          <w:szCs w:val="28"/>
        </w:rPr>
        <w:t xml:space="preserve"> и частичная ликвидация основных средств оформляется решением Комиссии и оформляется Актом о </w:t>
      </w:r>
      <w:proofErr w:type="spellStart"/>
      <w:r w:rsidRPr="00123272">
        <w:rPr>
          <w:sz w:val="28"/>
          <w:szCs w:val="28"/>
        </w:rPr>
        <w:t>разукомплектации</w:t>
      </w:r>
      <w:proofErr w:type="spellEnd"/>
      <w:r w:rsidRPr="00123272">
        <w:rPr>
          <w:sz w:val="28"/>
          <w:szCs w:val="28"/>
        </w:rPr>
        <w:t xml:space="preserve">. При этом Комиссией определяется: </w:t>
      </w:r>
    </w:p>
    <w:p w:rsidR="00123272" w:rsidRPr="00123272" w:rsidRDefault="00123272" w:rsidP="00123272">
      <w:pPr>
        <w:numPr>
          <w:ilvl w:val="0"/>
          <w:numId w:val="60"/>
        </w:numPr>
        <w:autoSpaceDE w:val="0"/>
        <w:autoSpaceDN w:val="0"/>
        <w:adjustRightInd w:val="0"/>
        <w:jc w:val="both"/>
        <w:rPr>
          <w:sz w:val="28"/>
          <w:szCs w:val="28"/>
        </w:rPr>
      </w:pPr>
      <w:r w:rsidRPr="00123272">
        <w:rPr>
          <w:sz w:val="28"/>
          <w:szCs w:val="28"/>
        </w:rPr>
        <w:t xml:space="preserve">балансовая стоимость объектов, остающихся после </w:t>
      </w:r>
      <w:proofErr w:type="spellStart"/>
      <w:r w:rsidRPr="00123272">
        <w:rPr>
          <w:sz w:val="28"/>
          <w:szCs w:val="28"/>
        </w:rPr>
        <w:t>разукомплектации</w:t>
      </w:r>
      <w:proofErr w:type="spellEnd"/>
      <w:r w:rsidRPr="00123272">
        <w:rPr>
          <w:sz w:val="28"/>
          <w:szCs w:val="28"/>
        </w:rPr>
        <w:t>, а также суммы начисленной амортизации, относящиеся к этим объектам</w:t>
      </w:r>
    </w:p>
    <w:p w:rsidR="00123272" w:rsidRPr="00123272" w:rsidRDefault="00123272" w:rsidP="00123272">
      <w:pPr>
        <w:numPr>
          <w:ilvl w:val="0"/>
          <w:numId w:val="60"/>
        </w:numPr>
        <w:autoSpaceDE w:val="0"/>
        <w:autoSpaceDN w:val="0"/>
        <w:adjustRightInd w:val="0"/>
        <w:jc w:val="both"/>
        <w:rPr>
          <w:sz w:val="28"/>
          <w:szCs w:val="28"/>
        </w:rPr>
      </w:pPr>
      <w:r w:rsidRPr="00123272">
        <w:rPr>
          <w:sz w:val="28"/>
          <w:szCs w:val="28"/>
        </w:rPr>
        <w:t>стоимости частей, списываемых из объекта и амортизация, относящаяся к этим частям</w:t>
      </w:r>
    </w:p>
    <w:p w:rsidR="00123272" w:rsidRPr="00123272" w:rsidRDefault="00123272" w:rsidP="00123272">
      <w:pPr>
        <w:autoSpaceDE w:val="0"/>
        <w:autoSpaceDN w:val="0"/>
        <w:adjustRightInd w:val="0"/>
        <w:ind w:firstLine="54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 xml:space="preserve">12. При определении списываемых частей объекта основных средств, их стоимость (как часть стоимости объекта основных средств) определяется: </w:t>
      </w:r>
    </w:p>
    <w:p w:rsidR="00123272" w:rsidRPr="00123272" w:rsidRDefault="00123272" w:rsidP="00123272">
      <w:pPr>
        <w:numPr>
          <w:ilvl w:val="0"/>
          <w:numId w:val="66"/>
        </w:numPr>
        <w:autoSpaceDE w:val="0"/>
        <w:autoSpaceDN w:val="0"/>
        <w:adjustRightInd w:val="0"/>
        <w:jc w:val="both"/>
        <w:rPr>
          <w:sz w:val="28"/>
          <w:szCs w:val="28"/>
        </w:rPr>
      </w:pPr>
      <w:r w:rsidRPr="00123272">
        <w:rPr>
          <w:sz w:val="28"/>
          <w:szCs w:val="28"/>
        </w:rPr>
        <w:t xml:space="preserve">по документам поставщика, полученным при принятии объекта к учету </w:t>
      </w:r>
    </w:p>
    <w:p w:rsidR="00123272" w:rsidRPr="00123272" w:rsidRDefault="00123272" w:rsidP="00123272">
      <w:pPr>
        <w:numPr>
          <w:ilvl w:val="0"/>
          <w:numId w:val="66"/>
        </w:numPr>
        <w:autoSpaceDE w:val="0"/>
        <w:autoSpaceDN w:val="0"/>
        <w:adjustRightInd w:val="0"/>
        <w:jc w:val="both"/>
        <w:rPr>
          <w:sz w:val="28"/>
          <w:szCs w:val="28"/>
        </w:rPr>
      </w:pPr>
      <w:r w:rsidRPr="00123272">
        <w:rPr>
          <w:sz w:val="28"/>
          <w:szCs w:val="28"/>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123272" w:rsidRPr="00123272" w:rsidRDefault="00123272" w:rsidP="00123272">
      <w:pPr>
        <w:numPr>
          <w:ilvl w:val="0"/>
          <w:numId w:val="66"/>
        </w:numPr>
        <w:autoSpaceDE w:val="0"/>
        <w:autoSpaceDN w:val="0"/>
        <w:adjustRightInd w:val="0"/>
        <w:jc w:val="both"/>
        <w:rPr>
          <w:sz w:val="28"/>
          <w:szCs w:val="28"/>
        </w:rPr>
      </w:pPr>
      <w:r w:rsidRPr="00123272">
        <w:rPr>
          <w:sz w:val="28"/>
          <w:szCs w:val="28"/>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123272" w:rsidRPr="00123272" w:rsidRDefault="00123272" w:rsidP="00123272">
      <w:pPr>
        <w:autoSpaceDE w:val="0"/>
        <w:autoSpaceDN w:val="0"/>
        <w:adjustRightInd w:val="0"/>
        <w:ind w:firstLine="54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 xml:space="preserve">13. </w:t>
      </w:r>
      <w:proofErr w:type="gramStart"/>
      <w:r w:rsidRPr="00123272">
        <w:rPr>
          <w:sz w:val="28"/>
          <w:szCs w:val="28"/>
        </w:rPr>
        <w:t>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w:t>
      </w:r>
      <w:proofErr w:type="gramEnd"/>
      <w:r w:rsidRPr="00123272">
        <w:rPr>
          <w:sz w:val="28"/>
          <w:szCs w:val="28"/>
        </w:rPr>
        <w:t xml:space="preserve"> </w:t>
      </w:r>
      <w:proofErr w:type="gramStart"/>
      <w:r w:rsidRPr="00123272">
        <w:rPr>
          <w:sz w:val="28"/>
          <w:szCs w:val="28"/>
        </w:rPr>
        <w:t xml:space="preserve">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roofErr w:type="gramEnd"/>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center"/>
        <w:rPr>
          <w:b/>
          <w:sz w:val="28"/>
          <w:szCs w:val="28"/>
        </w:rPr>
      </w:pPr>
      <w:r w:rsidRPr="00123272">
        <w:rPr>
          <w:b/>
          <w:sz w:val="28"/>
          <w:szCs w:val="28"/>
        </w:rPr>
        <w:t>Порядок принятия решения о списании активов (основных средств)</w:t>
      </w:r>
    </w:p>
    <w:p w:rsidR="00123272" w:rsidRPr="00123272" w:rsidRDefault="00123272" w:rsidP="00123272">
      <w:pPr>
        <w:autoSpaceDE w:val="0"/>
        <w:autoSpaceDN w:val="0"/>
        <w:adjustRightInd w:val="0"/>
        <w:jc w:val="both"/>
        <w:rPr>
          <w:sz w:val="28"/>
          <w:szCs w:val="28"/>
        </w:rPr>
      </w:pPr>
      <w:r w:rsidRPr="00123272">
        <w:rPr>
          <w:b/>
          <w:sz w:val="28"/>
          <w:szCs w:val="28"/>
        </w:rPr>
        <w:t xml:space="preserve"> </w:t>
      </w:r>
    </w:p>
    <w:p w:rsidR="00123272" w:rsidRPr="00123272" w:rsidRDefault="00123272" w:rsidP="00123272">
      <w:pPr>
        <w:autoSpaceDE w:val="0"/>
        <w:autoSpaceDN w:val="0"/>
        <w:adjustRightInd w:val="0"/>
        <w:jc w:val="both"/>
        <w:rPr>
          <w:sz w:val="28"/>
          <w:szCs w:val="28"/>
        </w:rPr>
      </w:pPr>
      <w:r w:rsidRPr="00123272">
        <w:rPr>
          <w:sz w:val="28"/>
          <w:szCs w:val="28"/>
        </w:rPr>
        <w:t xml:space="preserve">14.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15. Выбытие объекта основных сре</w:t>
      </w:r>
      <w:proofErr w:type="gramStart"/>
      <w:r w:rsidRPr="00123272">
        <w:rPr>
          <w:sz w:val="28"/>
          <w:szCs w:val="28"/>
        </w:rPr>
        <w:t>дств пр</w:t>
      </w:r>
      <w:proofErr w:type="gramEnd"/>
      <w:r w:rsidRPr="00123272">
        <w:rPr>
          <w:sz w:val="28"/>
          <w:szCs w:val="28"/>
        </w:rPr>
        <w:t>оизводится при прекращении получения экономических выгод или полезного потенциала от дальнейшего использования:</w:t>
      </w:r>
    </w:p>
    <w:p w:rsidR="00123272" w:rsidRPr="00123272" w:rsidRDefault="00123272" w:rsidP="00123272">
      <w:pPr>
        <w:numPr>
          <w:ilvl w:val="0"/>
          <w:numId w:val="67"/>
        </w:numPr>
        <w:autoSpaceDE w:val="0"/>
        <w:autoSpaceDN w:val="0"/>
        <w:adjustRightInd w:val="0"/>
        <w:jc w:val="both"/>
        <w:rPr>
          <w:sz w:val="28"/>
          <w:szCs w:val="28"/>
        </w:rPr>
      </w:pPr>
      <w:r w:rsidRPr="00123272">
        <w:rPr>
          <w:sz w:val="28"/>
          <w:szCs w:val="28"/>
        </w:rPr>
        <w:t>в случае поломки при невозможности или экономической нецелесообразности ремонта объекта</w:t>
      </w:r>
    </w:p>
    <w:p w:rsidR="00123272" w:rsidRPr="00123272" w:rsidRDefault="00123272" w:rsidP="00123272">
      <w:pPr>
        <w:numPr>
          <w:ilvl w:val="0"/>
          <w:numId w:val="67"/>
        </w:numPr>
        <w:autoSpaceDE w:val="0"/>
        <w:autoSpaceDN w:val="0"/>
        <w:adjustRightInd w:val="0"/>
        <w:jc w:val="both"/>
        <w:rPr>
          <w:sz w:val="28"/>
          <w:szCs w:val="28"/>
        </w:rPr>
      </w:pPr>
      <w:r w:rsidRPr="00123272">
        <w:rPr>
          <w:sz w:val="28"/>
          <w:szCs w:val="28"/>
        </w:rPr>
        <w:lastRenderedPageBreak/>
        <w:t xml:space="preserve">по причине полного физического или морального износа </w:t>
      </w:r>
    </w:p>
    <w:p w:rsidR="00123272" w:rsidRPr="00123272" w:rsidRDefault="00123272" w:rsidP="00123272">
      <w:pPr>
        <w:numPr>
          <w:ilvl w:val="0"/>
          <w:numId w:val="67"/>
        </w:numPr>
        <w:autoSpaceDE w:val="0"/>
        <w:autoSpaceDN w:val="0"/>
        <w:adjustRightInd w:val="0"/>
        <w:jc w:val="both"/>
        <w:rPr>
          <w:sz w:val="28"/>
          <w:szCs w:val="28"/>
        </w:rPr>
      </w:pPr>
      <w:r w:rsidRPr="00123272">
        <w:rPr>
          <w:sz w:val="28"/>
          <w:szCs w:val="28"/>
        </w:rPr>
        <w:t xml:space="preserve">в иных случаях, обоснованных в решении Комиссии о списании </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 xml:space="preserve">16. При списании: </w:t>
      </w:r>
    </w:p>
    <w:p w:rsidR="00123272" w:rsidRPr="00123272" w:rsidRDefault="00123272" w:rsidP="00123272">
      <w:pPr>
        <w:numPr>
          <w:ilvl w:val="0"/>
          <w:numId w:val="68"/>
        </w:numPr>
        <w:autoSpaceDE w:val="0"/>
        <w:autoSpaceDN w:val="0"/>
        <w:adjustRightInd w:val="0"/>
        <w:jc w:val="both"/>
        <w:rPr>
          <w:sz w:val="28"/>
          <w:szCs w:val="28"/>
        </w:rPr>
      </w:pPr>
      <w:r w:rsidRPr="00123272">
        <w:rPr>
          <w:sz w:val="28"/>
          <w:szCs w:val="28"/>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123272" w:rsidRPr="00123272" w:rsidRDefault="00123272" w:rsidP="00123272">
      <w:pPr>
        <w:numPr>
          <w:ilvl w:val="0"/>
          <w:numId w:val="68"/>
        </w:numPr>
        <w:autoSpaceDE w:val="0"/>
        <w:autoSpaceDN w:val="0"/>
        <w:adjustRightInd w:val="0"/>
        <w:jc w:val="both"/>
        <w:rPr>
          <w:sz w:val="28"/>
          <w:szCs w:val="28"/>
        </w:rPr>
      </w:pPr>
      <w:r w:rsidRPr="00123272">
        <w:rPr>
          <w:sz w:val="28"/>
          <w:szCs w:val="28"/>
        </w:rP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123272" w:rsidRPr="00123272" w:rsidRDefault="00123272" w:rsidP="00123272">
      <w:pPr>
        <w:numPr>
          <w:ilvl w:val="0"/>
          <w:numId w:val="68"/>
        </w:numPr>
        <w:autoSpaceDE w:val="0"/>
        <w:autoSpaceDN w:val="0"/>
        <w:adjustRightInd w:val="0"/>
        <w:jc w:val="both"/>
        <w:rPr>
          <w:sz w:val="28"/>
          <w:szCs w:val="28"/>
        </w:rPr>
      </w:pPr>
      <w:r w:rsidRPr="00123272">
        <w:rPr>
          <w:sz w:val="28"/>
          <w:szCs w:val="28"/>
        </w:rPr>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rsidR="00123272" w:rsidRPr="00123272" w:rsidRDefault="00123272" w:rsidP="00123272">
      <w:pPr>
        <w:numPr>
          <w:ilvl w:val="0"/>
          <w:numId w:val="68"/>
        </w:numPr>
        <w:autoSpaceDE w:val="0"/>
        <w:autoSpaceDN w:val="0"/>
        <w:adjustRightInd w:val="0"/>
        <w:jc w:val="both"/>
        <w:rPr>
          <w:sz w:val="28"/>
          <w:szCs w:val="28"/>
        </w:rPr>
      </w:pPr>
      <w:r w:rsidRPr="00123272">
        <w:rPr>
          <w:sz w:val="28"/>
          <w:szCs w:val="28"/>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 xml:space="preserve">17.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 xml:space="preserve">18. Ответственность за формирование Комиссии несет Глава </w:t>
      </w:r>
      <w:proofErr w:type="gramStart"/>
      <w:r w:rsidRPr="00123272">
        <w:rPr>
          <w:sz w:val="28"/>
          <w:szCs w:val="28"/>
        </w:rPr>
        <w:t>муниципального</w:t>
      </w:r>
      <w:proofErr w:type="gramEnd"/>
      <w:r w:rsidRPr="00123272">
        <w:rPr>
          <w:sz w:val="28"/>
          <w:szCs w:val="28"/>
        </w:rPr>
        <w:t xml:space="preserve"> района. </w:t>
      </w:r>
    </w:p>
    <w:p w:rsidR="00123272" w:rsidRPr="00123272" w:rsidRDefault="00123272" w:rsidP="00123272">
      <w:pPr>
        <w:autoSpaceDE w:val="0"/>
        <w:autoSpaceDN w:val="0"/>
        <w:adjustRightInd w:val="0"/>
        <w:jc w:val="both"/>
        <w:rPr>
          <w:sz w:val="28"/>
          <w:szCs w:val="28"/>
        </w:rPr>
      </w:pPr>
    </w:p>
    <w:p w:rsidR="00123272" w:rsidRPr="00123272" w:rsidRDefault="00123272" w:rsidP="00123272">
      <w:pPr>
        <w:autoSpaceDE w:val="0"/>
        <w:autoSpaceDN w:val="0"/>
        <w:adjustRightInd w:val="0"/>
        <w:jc w:val="both"/>
        <w:rPr>
          <w:sz w:val="28"/>
          <w:szCs w:val="28"/>
        </w:rPr>
      </w:pPr>
      <w:r w:rsidRPr="00123272">
        <w:rPr>
          <w:sz w:val="28"/>
          <w:szCs w:val="28"/>
        </w:rPr>
        <w:t>19. Ответственность за определения справедливой (оценочной) стоимости и срока полезного использования согласно несут члены Комиссии.</w:t>
      </w:r>
    </w:p>
    <w:p w:rsidR="00123272" w:rsidRPr="00123272" w:rsidRDefault="00123272" w:rsidP="00123272">
      <w:pPr>
        <w:jc w:val="right"/>
        <w:rPr>
          <w:rFonts w:eastAsia="Calibri"/>
          <w:lang w:eastAsia="en-US"/>
        </w:rPr>
      </w:pPr>
      <w:r w:rsidRPr="00123272">
        <w:rPr>
          <w:rFonts w:eastAsia="Calibri"/>
          <w:lang w:eastAsia="en-US"/>
        </w:rPr>
        <w:t>Приложение № 8</w:t>
      </w:r>
    </w:p>
    <w:p w:rsidR="00123272" w:rsidRPr="00123272" w:rsidRDefault="00123272" w:rsidP="00123272">
      <w:pPr>
        <w:jc w:val="right"/>
        <w:rPr>
          <w:rFonts w:eastAsia="Calibri"/>
          <w:lang w:eastAsia="en-US"/>
        </w:rPr>
      </w:pPr>
      <w:r w:rsidRPr="00123272">
        <w:rPr>
          <w:rFonts w:eastAsia="Calibri"/>
          <w:lang w:eastAsia="en-US"/>
        </w:rPr>
        <w:t xml:space="preserve">к Учетной политике </w:t>
      </w:r>
    </w:p>
    <w:p w:rsidR="00123272" w:rsidRPr="00123272" w:rsidRDefault="00123272" w:rsidP="00123272">
      <w:pPr>
        <w:jc w:val="right"/>
        <w:rPr>
          <w:rFonts w:eastAsia="Calibri"/>
          <w:b/>
          <w:lang w:eastAsia="en-US"/>
        </w:rPr>
      </w:pPr>
    </w:p>
    <w:p w:rsidR="00123272" w:rsidRPr="00123272" w:rsidRDefault="00123272" w:rsidP="00123272">
      <w:pPr>
        <w:jc w:val="center"/>
        <w:rPr>
          <w:rFonts w:eastAsia="Calibri"/>
          <w:b/>
          <w:lang w:eastAsia="en-US"/>
        </w:rPr>
      </w:pPr>
      <w:r w:rsidRPr="00123272">
        <w:rPr>
          <w:rFonts w:eastAsia="Calibri"/>
          <w:b/>
          <w:lang w:eastAsia="en-US"/>
        </w:rPr>
        <w:t xml:space="preserve">Документы, подтверждающие наличие исключительных прав Учреждения </w:t>
      </w:r>
    </w:p>
    <w:p w:rsidR="00123272" w:rsidRPr="00123272" w:rsidRDefault="00123272" w:rsidP="00123272">
      <w:pPr>
        <w:jc w:val="center"/>
        <w:rPr>
          <w:rFonts w:eastAsia="Calibri"/>
          <w:b/>
          <w:lang w:eastAsia="en-US"/>
        </w:rPr>
      </w:pPr>
      <w:r w:rsidRPr="00123272">
        <w:rPr>
          <w:rFonts w:eastAsia="Calibri"/>
          <w:b/>
          <w:lang w:eastAsia="en-US"/>
        </w:rPr>
        <w:t>на объекты нематериальных активов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7"/>
        <w:gridCol w:w="2835"/>
        <w:gridCol w:w="6237"/>
      </w:tblGrid>
      <w:tr w:rsidR="00123272" w:rsidRPr="00123272" w:rsidTr="006C7D3A">
        <w:tc>
          <w:tcPr>
            <w:tcW w:w="567" w:type="dxa"/>
            <w:tcMar>
              <w:top w:w="62" w:type="dxa"/>
              <w:left w:w="102" w:type="dxa"/>
              <w:bottom w:w="102" w:type="dxa"/>
              <w:right w:w="62" w:type="dxa"/>
            </w:tcMar>
          </w:tcPr>
          <w:p w:rsidR="00123272" w:rsidRPr="00123272" w:rsidRDefault="00123272" w:rsidP="00123272">
            <w:pPr>
              <w:widowControl w:val="0"/>
              <w:autoSpaceDE w:val="0"/>
              <w:autoSpaceDN w:val="0"/>
              <w:adjustRightInd w:val="0"/>
              <w:jc w:val="center"/>
              <w:rPr>
                <w:rFonts w:eastAsia="Calibri"/>
                <w:lang w:eastAsia="en-US"/>
              </w:rPr>
            </w:pPr>
            <w:r w:rsidRPr="00123272">
              <w:rPr>
                <w:rFonts w:eastAsia="Calibri"/>
                <w:lang w:eastAsia="en-US"/>
              </w:rPr>
              <w:t xml:space="preserve">N </w:t>
            </w:r>
            <w:proofErr w:type="gramStart"/>
            <w:r w:rsidRPr="00123272">
              <w:rPr>
                <w:rFonts w:eastAsia="Calibri"/>
                <w:lang w:eastAsia="en-US"/>
              </w:rPr>
              <w:lastRenderedPageBreak/>
              <w:t>п</w:t>
            </w:r>
            <w:proofErr w:type="gramEnd"/>
            <w:r w:rsidRPr="00123272">
              <w:rPr>
                <w:rFonts w:eastAsia="Calibri"/>
                <w:lang w:eastAsia="en-US"/>
              </w:rPr>
              <w:t>/п</w:t>
            </w:r>
          </w:p>
        </w:tc>
        <w:tc>
          <w:tcPr>
            <w:tcW w:w="2835" w:type="dxa"/>
            <w:tcMar>
              <w:top w:w="62" w:type="dxa"/>
              <w:left w:w="102" w:type="dxa"/>
              <w:bottom w:w="102" w:type="dxa"/>
              <w:right w:w="62" w:type="dxa"/>
            </w:tcMar>
          </w:tcPr>
          <w:p w:rsidR="00123272" w:rsidRPr="00123272" w:rsidRDefault="00123272" w:rsidP="00123272">
            <w:pPr>
              <w:widowControl w:val="0"/>
              <w:autoSpaceDE w:val="0"/>
              <w:autoSpaceDN w:val="0"/>
              <w:adjustRightInd w:val="0"/>
              <w:jc w:val="center"/>
              <w:rPr>
                <w:rFonts w:eastAsia="Calibri"/>
                <w:lang w:eastAsia="en-US"/>
              </w:rPr>
            </w:pPr>
            <w:r w:rsidRPr="00123272">
              <w:rPr>
                <w:rFonts w:eastAsia="Calibri"/>
                <w:lang w:eastAsia="en-US"/>
              </w:rPr>
              <w:lastRenderedPageBreak/>
              <w:t>Вид объектов НМА</w:t>
            </w:r>
          </w:p>
        </w:tc>
        <w:tc>
          <w:tcPr>
            <w:tcW w:w="6237" w:type="dxa"/>
            <w:tcMar>
              <w:top w:w="62" w:type="dxa"/>
              <w:left w:w="102" w:type="dxa"/>
              <w:bottom w:w="102" w:type="dxa"/>
              <w:right w:w="62" w:type="dxa"/>
            </w:tcMar>
          </w:tcPr>
          <w:p w:rsidR="00123272" w:rsidRPr="00123272" w:rsidRDefault="00123272" w:rsidP="00123272">
            <w:pPr>
              <w:widowControl w:val="0"/>
              <w:autoSpaceDE w:val="0"/>
              <w:autoSpaceDN w:val="0"/>
              <w:adjustRightInd w:val="0"/>
              <w:jc w:val="center"/>
              <w:rPr>
                <w:rFonts w:eastAsia="Calibri"/>
                <w:lang w:eastAsia="en-US"/>
              </w:rPr>
            </w:pPr>
            <w:r w:rsidRPr="00123272">
              <w:rPr>
                <w:rFonts w:eastAsia="Calibri"/>
                <w:lang w:eastAsia="en-US"/>
              </w:rPr>
              <w:t>Документы, подтверждающие наличие права</w:t>
            </w:r>
          </w:p>
        </w:tc>
      </w:tr>
      <w:tr w:rsidR="00123272" w:rsidRPr="00123272" w:rsidTr="006C7D3A">
        <w:tc>
          <w:tcPr>
            <w:tcW w:w="567" w:type="dxa"/>
            <w:tcMar>
              <w:top w:w="62" w:type="dxa"/>
              <w:left w:w="102" w:type="dxa"/>
              <w:bottom w:w="102" w:type="dxa"/>
              <w:right w:w="62" w:type="dxa"/>
            </w:tcMar>
          </w:tcPr>
          <w:p w:rsidR="00123272" w:rsidRPr="00123272" w:rsidRDefault="00123272" w:rsidP="00123272">
            <w:pPr>
              <w:widowControl w:val="0"/>
              <w:autoSpaceDE w:val="0"/>
              <w:autoSpaceDN w:val="0"/>
              <w:adjustRightInd w:val="0"/>
              <w:jc w:val="center"/>
              <w:rPr>
                <w:rFonts w:eastAsia="Calibri"/>
                <w:lang w:eastAsia="en-US"/>
              </w:rPr>
            </w:pPr>
            <w:r w:rsidRPr="00123272">
              <w:rPr>
                <w:rFonts w:eastAsia="Calibri"/>
                <w:lang w:eastAsia="en-US"/>
              </w:rPr>
              <w:lastRenderedPageBreak/>
              <w:t>1</w:t>
            </w:r>
          </w:p>
        </w:tc>
        <w:tc>
          <w:tcPr>
            <w:tcW w:w="2835" w:type="dxa"/>
            <w:tcMar>
              <w:top w:w="62" w:type="dxa"/>
              <w:left w:w="102" w:type="dxa"/>
              <w:bottom w:w="102" w:type="dxa"/>
              <w:right w:w="62" w:type="dxa"/>
            </w:tcMar>
          </w:tcPr>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Объекты авторских прав (</w:t>
            </w:r>
            <w:hyperlink r:id="rId26" w:history="1">
              <w:r w:rsidRPr="00123272">
                <w:rPr>
                  <w:rFonts w:eastAsia="Calibri"/>
                  <w:color w:val="0000FF"/>
                  <w:lang w:eastAsia="en-US"/>
                </w:rPr>
                <w:t>ст. 1259</w:t>
              </w:r>
            </w:hyperlink>
            <w:r w:rsidRPr="00123272">
              <w:rPr>
                <w:rFonts w:eastAsia="Calibri"/>
                <w:lang w:eastAsia="en-US"/>
              </w:rPr>
              <w:t xml:space="preserve"> ГК РФ)</w:t>
            </w:r>
          </w:p>
        </w:tc>
        <w:tc>
          <w:tcPr>
            <w:tcW w:w="6237" w:type="dxa"/>
            <w:tcMar>
              <w:top w:w="62" w:type="dxa"/>
              <w:left w:w="102" w:type="dxa"/>
              <w:bottom w:w="102" w:type="dxa"/>
              <w:right w:w="62" w:type="dxa"/>
            </w:tcMar>
          </w:tcPr>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свидетельство о депонировании экземпляров или свидетельство об официальной регистрации программ для ЭВМ и баз данных;</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справка на основании сведений из Реестра программ для ЭВМ или Реестра баз данных;</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документы, подтверждающие переход исключительного права на программу для ЭВМ или базу данных к другим лицам без договора;</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трудовой (гражданско-правовой) договор в отношении служебного произведения;</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договор об отчуждении исключительного права на произведение;</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договор авторского заказа;</w:t>
            </w:r>
          </w:p>
          <w:p w:rsidR="00123272" w:rsidRPr="00123272" w:rsidRDefault="00123272" w:rsidP="00123272">
            <w:pPr>
              <w:widowControl w:val="0"/>
              <w:autoSpaceDE w:val="0"/>
              <w:autoSpaceDN w:val="0"/>
              <w:adjustRightInd w:val="0"/>
              <w:rPr>
                <w:rFonts w:eastAsia="Calibri"/>
                <w:lang w:eastAsia="en-US"/>
              </w:rPr>
            </w:pPr>
            <w:proofErr w:type="gramStart"/>
            <w:r w:rsidRPr="00123272">
              <w:rPr>
                <w:rFonts w:eastAsia="Calibri"/>
                <w:lang w:eastAsia="en-US"/>
              </w:rPr>
              <w:t>- письменные или вещественные доказательства (рукописи, нотные знаки, изображения, схемы, отзывы, рецензии, учетные данные о движении рукописи и т.п.);</w:t>
            </w:r>
            <w:proofErr w:type="gramEnd"/>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заключения экспертов или организаций и объединений, осуществляющих управление правами авторов или профессионально занимающихся защитой авторских прав</w:t>
            </w:r>
          </w:p>
        </w:tc>
      </w:tr>
      <w:tr w:rsidR="00123272" w:rsidRPr="00123272" w:rsidTr="006C7D3A">
        <w:tc>
          <w:tcPr>
            <w:tcW w:w="567" w:type="dxa"/>
            <w:tcMar>
              <w:top w:w="62" w:type="dxa"/>
              <w:left w:w="102" w:type="dxa"/>
              <w:bottom w:w="102" w:type="dxa"/>
              <w:right w:w="62" w:type="dxa"/>
            </w:tcMar>
          </w:tcPr>
          <w:p w:rsidR="00123272" w:rsidRPr="00123272" w:rsidRDefault="00123272" w:rsidP="00123272">
            <w:pPr>
              <w:widowControl w:val="0"/>
              <w:autoSpaceDE w:val="0"/>
              <w:autoSpaceDN w:val="0"/>
              <w:adjustRightInd w:val="0"/>
              <w:jc w:val="center"/>
              <w:rPr>
                <w:rFonts w:eastAsia="Calibri"/>
                <w:lang w:eastAsia="en-US"/>
              </w:rPr>
            </w:pPr>
            <w:r w:rsidRPr="00123272">
              <w:rPr>
                <w:rFonts w:eastAsia="Calibri"/>
                <w:lang w:eastAsia="en-US"/>
              </w:rPr>
              <w:t>2</w:t>
            </w:r>
          </w:p>
        </w:tc>
        <w:tc>
          <w:tcPr>
            <w:tcW w:w="2835" w:type="dxa"/>
            <w:tcMar>
              <w:top w:w="62" w:type="dxa"/>
              <w:left w:w="102" w:type="dxa"/>
              <w:bottom w:w="102" w:type="dxa"/>
              <w:right w:w="62" w:type="dxa"/>
            </w:tcMar>
          </w:tcPr>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Объекты смежных прав (</w:t>
            </w:r>
            <w:hyperlink r:id="rId27" w:history="1">
              <w:r w:rsidRPr="00123272">
                <w:rPr>
                  <w:rFonts w:eastAsia="Calibri"/>
                  <w:color w:val="0000FF"/>
                  <w:lang w:eastAsia="en-US"/>
                </w:rPr>
                <w:t>ст. 1304</w:t>
              </w:r>
            </w:hyperlink>
            <w:r w:rsidRPr="00123272">
              <w:rPr>
                <w:rFonts w:eastAsia="Calibri"/>
                <w:lang w:eastAsia="en-US"/>
              </w:rPr>
              <w:t xml:space="preserve"> ГК РФ)</w:t>
            </w:r>
          </w:p>
        </w:tc>
        <w:tc>
          <w:tcPr>
            <w:tcW w:w="6237" w:type="dxa"/>
            <w:tcMar>
              <w:top w:w="62" w:type="dxa"/>
              <w:left w:w="102" w:type="dxa"/>
              <w:bottom w:w="102" w:type="dxa"/>
              <w:right w:w="62" w:type="dxa"/>
            </w:tcMar>
          </w:tcPr>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документ о депонировании экземпляров;</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договоры с исполнителями, студиями, фирмами - изготовителями носителей с фонограммами, иными правообладателями;</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трудовой (гражданско-правовой) договор в отношении служебного произведения;</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договор об отчуждении исключительного права на объект смежных прав;</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документы, подтверждающие разрешение на использование фонограмм;</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xml:space="preserve">- документы, подтверждающие переход исключительного </w:t>
            </w:r>
            <w:r w:rsidRPr="00123272">
              <w:rPr>
                <w:rFonts w:eastAsia="Calibri"/>
                <w:lang w:eastAsia="en-US"/>
              </w:rPr>
              <w:lastRenderedPageBreak/>
              <w:t>права на объект смежного права к правопреемнику;</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заключения экспертов или организаций, профессионально осуществляющих защиту смежных прав</w:t>
            </w:r>
          </w:p>
        </w:tc>
      </w:tr>
      <w:tr w:rsidR="00123272" w:rsidRPr="00123272" w:rsidTr="006C7D3A">
        <w:tc>
          <w:tcPr>
            <w:tcW w:w="567" w:type="dxa"/>
            <w:tcMar>
              <w:top w:w="62" w:type="dxa"/>
              <w:left w:w="102" w:type="dxa"/>
              <w:bottom w:w="102" w:type="dxa"/>
              <w:right w:w="62" w:type="dxa"/>
            </w:tcMar>
          </w:tcPr>
          <w:p w:rsidR="00123272" w:rsidRPr="00123272" w:rsidRDefault="00123272" w:rsidP="00123272">
            <w:pPr>
              <w:widowControl w:val="0"/>
              <w:autoSpaceDE w:val="0"/>
              <w:autoSpaceDN w:val="0"/>
              <w:adjustRightInd w:val="0"/>
              <w:jc w:val="center"/>
              <w:rPr>
                <w:rFonts w:eastAsia="Calibri"/>
                <w:lang w:eastAsia="en-US"/>
              </w:rPr>
            </w:pPr>
            <w:r w:rsidRPr="00123272">
              <w:rPr>
                <w:rFonts w:eastAsia="Calibri"/>
                <w:lang w:eastAsia="en-US"/>
              </w:rPr>
              <w:lastRenderedPageBreak/>
              <w:t>3</w:t>
            </w:r>
          </w:p>
        </w:tc>
        <w:tc>
          <w:tcPr>
            <w:tcW w:w="2835" w:type="dxa"/>
            <w:tcMar>
              <w:top w:w="62" w:type="dxa"/>
              <w:left w:w="102" w:type="dxa"/>
              <w:bottom w:w="102" w:type="dxa"/>
              <w:right w:w="62" w:type="dxa"/>
            </w:tcMar>
          </w:tcPr>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Товарные знаки и знаки обслуживания (</w:t>
            </w:r>
            <w:hyperlink r:id="rId28" w:history="1">
              <w:r w:rsidRPr="00123272">
                <w:rPr>
                  <w:rFonts w:eastAsia="Calibri"/>
                  <w:color w:val="0000FF"/>
                  <w:lang w:eastAsia="en-US"/>
                </w:rPr>
                <w:t>ст. 1477</w:t>
              </w:r>
            </w:hyperlink>
            <w:r w:rsidRPr="00123272">
              <w:rPr>
                <w:rFonts w:eastAsia="Calibri"/>
                <w:lang w:eastAsia="en-US"/>
              </w:rPr>
              <w:t xml:space="preserve"> ГК РФ)</w:t>
            </w:r>
          </w:p>
        </w:tc>
        <w:tc>
          <w:tcPr>
            <w:tcW w:w="6237" w:type="dxa"/>
            <w:tcMar>
              <w:top w:w="62" w:type="dxa"/>
              <w:left w:w="102" w:type="dxa"/>
              <w:bottom w:w="102" w:type="dxa"/>
              <w:right w:w="62" w:type="dxa"/>
            </w:tcMar>
          </w:tcPr>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свидетельство на товарный знак (знак обслуживания);</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справка на основании сведений из Государственного реестра товарных знаков и знаков обслуживания РФ;</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справка на основании сведений из Перечня общеизвестных в РФ товарных знаков;</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договор об уступке товарного знака;</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документы, подтверждающие введение товаров, обозначенных товарными знаками, в гражданский оборот на территории РФ непосредственно правообладателем или с его согласия;</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документы, подтверждающие переход исключительного права на товарный знак без договора</w:t>
            </w:r>
          </w:p>
        </w:tc>
      </w:tr>
      <w:tr w:rsidR="00123272" w:rsidRPr="00123272" w:rsidTr="006C7D3A">
        <w:tc>
          <w:tcPr>
            <w:tcW w:w="567" w:type="dxa"/>
            <w:tcMar>
              <w:top w:w="62" w:type="dxa"/>
              <w:left w:w="102" w:type="dxa"/>
              <w:bottom w:w="102" w:type="dxa"/>
              <w:right w:w="62" w:type="dxa"/>
            </w:tcMar>
          </w:tcPr>
          <w:p w:rsidR="00123272" w:rsidRPr="00123272" w:rsidRDefault="00123272" w:rsidP="00123272">
            <w:pPr>
              <w:widowControl w:val="0"/>
              <w:autoSpaceDE w:val="0"/>
              <w:autoSpaceDN w:val="0"/>
              <w:adjustRightInd w:val="0"/>
              <w:jc w:val="center"/>
              <w:rPr>
                <w:rFonts w:eastAsia="Calibri"/>
                <w:lang w:eastAsia="en-US"/>
              </w:rPr>
            </w:pPr>
            <w:r w:rsidRPr="00123272">
              <w:rPr>
                <w:rFonts w:eastAsia="Calibri"/>
                <w:lang w:eastAsia="en-US"/>
              </w:rPr>
              <w:t>4</w:t>
            </w:r>
          </w:p>
        </w:tc>
        <w:tc>
          <w:tcPr>
            <w:tcW w:w="2835" w:type="dxa"/>
            <w:tcMar>
              <w:top w:w="62" w:type="dxa"/>
              <w:left w:w="102" w:type="dxa"/>
              <w:bottom w:w="102" w:type="dxa"/>
              <w:right w:w="62" w:type="dxa"/>
            </w:tcMar>
          </w:tcPr>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Наименования мест происхождения товаров (</w:t>
            </w:r>
            <w:hyperlink r:id="rId29" w:history="1">
              <w:r w:rsidRPr="00123272">
                <w:rPr>
                  <w:rFonts w:eastAsia="Calibri"/>
                  <w:color w:val="0000FF"/>
                  <w:lang w:eastAsia="en-US"/>
                </w:rPr>
                <w:t>ст. 1516</w:t>
              </w:r>
            </w:hyperlink>
            <w:r w:rsidRPr="00123272">
              <w:rPr>
                <w:rFonts w:eastAsia="Calibri"/>
                <w:lang w:eastAsia="en-US"/>
              </w:rPr>
              <w:t xml:space="preserve"> ГК РФ)</w:t>
            </w:r>
          </w:p>
        </w:tc>
        <w:tc>
          <w:tcPr>
            <w:tcW w:w="6237" w:type="dxa"/>
            <w:tcMar>
              <w:top w:w="62" w:type="dxa"/>
              <w:left w:w="102" w:type="dxa"/>
              <w:bottom w:w="102" w:type="dxa"/>
              <w:right w:w="62" w:type="dxa"/>
            </w:tcMar>
          </w:tcPr>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свидетельство на право пользования наименованием места происхождения товара;</w:t>
            </w:r>
          </w:p>
          <w:p w:rsidR="00123272" w:rsidRPr="00123272" w:rsidRDefault="00123272" w:rsidP="00123272">
            <w:pPr>
              <w:widowControl w:val="0"/>
              <w:autoSpaceDE w:val="0"/>
              <w:autoSpaceDN w:val="0"/>
              <w:adjustRightInd w:val="0"/>
              <w:rPr>
                <w:rFonts w:eastAsia="Calibri"/>
                <w:lang w:eastAsia="en-US"/>
              </w:rPr>
            </w:pPr>
            <w:r w:rsidRPr="00123272">
              <w:rPr>
                <w:rFonts w:eastAsia="Calibri"/>
                <w:lang w:eastAsia="en-US"/>
              </w:rPr>
              <w:t>- справка на основании сведений из Государственного реестра наименований мест происхождения товаров РФ</w:t>
            </w:r>
          </w:p>
        </w:tc>
      </w:tr>
    </w:tbl>
    <w:p w:rsidR="00123272" w:rsidRPr="00123272" w:rsidRDefault="00123272" w:rsidP="00123272">
      <w:pPr>
        <w:jc w:val="center"/>
        <w:rPr>
          <w:rFonts w:eastAsia="Calibri"/>
          <w:lang w:eastAsia="en-US"/>
        </w:rPr>
      </w:pPr>
    </w:p>
    <w:p w:rsidR="00123272" w:rsidRPr="00123272" w:rsidRDefault="00123272" w:rsidP="00123272">
      <w:pPr>
        <w:jc w:val="right"/>
        <w:rPr>
          <w:rFonts w:ascii="Cambria" w:hAnsi="Cambria"/>
        </w:rPr>
      </w:pPr>
      <w:r w:rsidRPr="00123272">
        <w:rPr>
          <w:rFonts w:ascii="Cambria" w:hAnsi="Cambria"/>
        </w:rPr>
        <w:t>Приложение № 9</w:t>
      </w:r>
    </w:p>
    <w:p w:rsidR="00123272" w:rsidRPr="00123272" w:rsidRDefault="00123272" w:rsidP="00123272">
      <w:pPr>
        <w:jc w:val="right"/>
        <w:rPr>
          <w:rFonts w:ascii="Cambria" w:hAnsi="Cambria"/>
        </w:rPr>
      </w:pPr>
      <w:r w:rsidRPr="00123272">
        <w:rPr>
          <w:rFonts w:ascii="Cambria" w:hAnsi="Cambria"/>
        </w:rPr>
        <w:t>к Учетной политике</w:t>
      </w:r>
    </w:p>
    <w:p w:rsidR="00123272" w:rsidRPr="00123272" w:rsidRDefault="00123272" w:rsidP="00123272">
      <w:pPr>
        <w:rPr>
          <w:rFonts w:ascii="Cambria" w:hAnsi="Cambria"/>
        </w:rPr>
      </w:pPr>
    </w:p>
    <w:p w:rsidR="00123272" w:rsidRPr="00123272" w:rsidRDefault="00123272" w:rsidP="00123272">
      <w:pPr>
        <w:rPr>
          <w:rFonts w:ascii="Cambria" w:hAnsi="Cambria"/>
        </w:rPr>
      </w:pPr>
    </w:p>
    <w:p w:rsidR="00123272" w:rsidRPr="00123272" w:rsidRDefault="00123272" w:rsidP="00123272">
      <w:pPr>
        <w:jc w:val="center"/>
        <w:rPr>
          <w:rFonts w:ascii="Cambria" w:hAnsi="Cambria"/>
          <w:b/>
        </w:rPr>
      </w:pPr>
      <w:r w:rsidRPr="00123272">
        <w:rPr>
          <w:rFonts w:ascii="Cambria" w:hAnsi="Cambria"/>
          <w:b/>
        </w:rPr>
        <w:t xml:space="preserve">Порядок </w:t>
      </w:r>
      <w:proofErr w:type="spellStart"/>
      <w:r w:rsidRPr="00123272">
        <w:rPr>
          <w:rFonts w:ascii="Cambria" w:hAnsi="Cambria"/>
          <w:b/>
        </w:rPr>
        <w:t>калькулирования</w:t>
      </w:r>
      <w:proofErr w:type="spellEnd"/>
      <w:r w:rsidRPr="00123272">
        <w:rPr>
          <w:rFonts w:ascii="Cambria" w:hAnsi="Cambria"/>
          <w:b/>
        </w:rPr>
        <w:t xml:space="preserve"> себестоимости работ, услуг</w:t>
      </w:r>
    </w:p>
    <w:p w:rsidR="00123272" w:rsidRPr="00123272" w:rsidRDefault="00123272" w:rsidP="00123272">
      <w:pPr>
        <w:rPr>
          <w:rFonts w:ascii="Cambria" w:hAnsi="Cambria"/>
          <w:b/>
        </w:rPr>
      </w:pPr>
    </w:p>
    <w:p w:rsidR="00123272" w:rsidRPr="00123272" w:rsidRDefault="00123272" w:rsidP="00123272">
      <w:pPr>
        <w:autoSpaceDE w:val="0"/>
        <w:autoSpaceDN w:val="0"/>
        <w:adjustRightInd w:val="0"/>
        <w:rPr>
          <w:rFonts w:ascii="Cambria" w:hAnsi="Cambria"/>
        </w:rPr>
      </w:pP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t xml:space="preserve">Для учета затрат на производство и </w:t>
      </w:r>
      <w:proofErr w:type="spellStart"/>
      <w:r w:rsidRPr="00123272">
        <w:rPr>
          <w:rFonts w:ascii="Cambria" w:hAnsi="Cambria"/>
        </w:rPr>
        <w:t>калькулирования</w:t>
      </w:r>
      <w:proofErr w:type="spellEnd"/>
      <w:r w:rsidRPr="00123272">
        <w:rPr>
          <w:rFonts w:ascii="Cambria" w:hAnsi="Cambria"/>
        </w:rPr>
        <w:t xml:space="preserve"> себестоимости работ, услуг, готовой продукции обеспечивается их группировка по экономическим элементам и по статьям калькуляции с подразделением </w:t>
      </w:r>
      <w:proofErr w:type="gramStart"/>
      <w:r w:rsidRPr="00123272">
        <w:rPr>
          <w:rFonts w:ascii="Cambria" w:hAnsi="Cambria"/>
        </w:rPr>
        <w:t>на</w:t>
      </w:r>
      <w:proofErr w:type="gramEnd"/>
      <w:r w:rsidRPr="00123272">
        <w:rPr>
          <w:rFonts w:ascii="Cambria" w:hAnsi="Cambria"/>
        </w:rPr>
        <w:t xml:space="preserve">: </w:t>
      </w:r>
    </w:p>
    <w:p w:rsidR="00123272" w:rsidRPr="00123272" w:rsidRDefault="00123272" w:rsidP="00123272">
      <w:pPr>
        <w:numPr>
          <w:ilvl w:val="0"/>
          <w:numId w:val="70"/>
        </w:numPr>
        <w:spacing w:line="276" w:lineRule="auto"/>
        <w:jc w:val="both"/>
        <w:rPr>
          <w:rFonts w:ascii="Cambria" w:hAnsi="Cambria"/>
        </w:rPr>
      </w:pPr>
      <w:r w:rsidRPr="00123272">
        <w:rPr>
          <w:rFonts w:ascii="Cambria" w:hAnsi="Cambria"/>
        </w:rPr>
        <w:t>прямые затраты,</w:t>
      </w:r>
    </w:p>
    <w:p w:rsidR="00123272" w:rsidRPr="00123272" w:rsidRDefault="00123272" w:rsidP="00123272">
      <w:pPr>
        <w:numPr>
          <w:ilvl w:val="0"/>
          <w:numId w:val="70"/>
        </w:numPr>
        <w:spacing w:line="276" w:lineRule="auto"/>
        <w:jc w:val="both"/>
        <w:rPr>
          <w:rFonts w:ascii="Cambria" w:hAnsi="Cambria"/>
        </w:rPr>
      </w:pPr>
      <w:r w:rsidRPr="00123272">
        <w:rPr>
          <w:rFonts w:ascii="Cambria" w:hAnsi="Cambria"/>
        </w:rPr>
        <w:t>накладные расходы,</w:t>
      </w:r>
    </w:p>
    <w:p w:rsidR="00123272" w:rsidRPr="00123272" w:rsidRDefault="00123272" w:rsidP="00123272">
      <w:pPr>
        <w:numPr>
          <w:ilvl w:val="0"/>
          <w:numId w:val="70"/>
        </w:numPr>
        <w:spacing w:line="276" w:lineRule="auto"/>
        <w:jc w:val="both"/>
        <w:rPr>
          <w:rFonts w:ascii="Cambria" w:hAnsi="Cambria"/>
        </w:rPr>
      </w:pPr>
      <w:r w:rsidRPr="00123272">
        <w:rPr>
          <w:rFonts w:ascii="Cambria" w:hAnsi="Cambria"/>
        </w:rPr>
        <w:t>общехозяйственные расходы (в том числе распределяемые и не распределяемые).</w:t>
      </w: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t>Деление на прямые, накладные и общехозяйственные расходы производится с использованием следующих счетов бухгалтерского учета:</w:t>
      </w:r>
    </w:p>
    <w:tbl>
      <w:tblPr>
        <w:tblW w:w="12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160"/>
        <w:gridCol w:w="2600"/>
        <w:gridCol w:w="2191"/>
        <w:gridCol w:w="2517"/>
      </w:tblGrid>
      <w:tr w:rsidR="00123272" w:rsidRPr="00123272" w:rsidTr="006C7D3A">
        <w:trPr>
          <w:trHeight w:val="315"/>
          <w:jc w:val="center"/>
        </w:trPr>
        <w:tc>
          <w:tcPr>
            <w:tcW w:w="3112" w:type="dxa"/>
            <w:vMerge w:val="restart"/>
            <w:shd w:val="clear" w:color="auto" w:fill="auto"/>
            <w:vAlign w:val="bottom"/>
            <w:hideMark/>
          </w:tcPr>
          <w:p w:rsidR="00123272" w:rsidRPr="00123272" w:rsidRDefault="00123272" w:rsidP="00123272">
            <w:pPr>
              <w:jc w:val="center"/>
              <w:rPr>
                <w:rFonts w:ascii="Cambria" w:hAnsi="Cambria"/>
                <w:b/>
                <w:bCs/>
                <w:color w:val="000000"/>
              </w:rPr>
            </w:pPr>
            <w:bookmarkStart w:id="1" w:name="_Hlk970127"/>
            <w:r w:rsidRPr="00123272">
              <w:rPr>
                <w:rFonts w:ascii="Cambria" w:hAnsi="Cambria"/>
                <w:b/>
                <w:bCs/>
                <w:color w:val="000000"/>
              </w:rPr>
              <w:lastRenderedPageBreak/>
              <w:t>Вид расходов</w:t>
            </w:r>
          </w:p>
        </w:tc>
        <w:tc>
          <w:tcPr>
            <w:tcW w:w="2160" w:type="dxa"/>
            <w:vMerge w:val="restart"/>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Прямые расходы</w:t>
            </w:r>
          </w:p>
        </w:tc>
        <w:tc>
          <w:tcPr>
            <w:tcW w:w="2600" w:type="dxa"/>
            <w:vMerge w:val="restart"/>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Накладные расходы</w:t>
            </w:r>
          </w:p>
        </w:tc>
        <w:tc>
          <w:tcPr>
            <w:tcW w:w="4708" w:type="dxa"/>
            <w:gridSpan w:val="2"/>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Общехозяйственные расходы</w:t>
            </w:r>
          </w:p>
        </w:tc>
      </w:tr>
      <w:tr w:rsidR="00123272" w:rsidRPr="00123272" w:rsidTr="006C7D3A">
        <w:trPr>
          <w:trHeight w:val="315"/>
          <w:jc w:val="center"/>
        </w:trPr>
        <w:tc>
          <w:tcPr>
            <w:tcW w:w="3112" w:type="dxa"/>
            <w:vMerge/>
            <w:vAlign w:val="center"/>
            <w:hideMark/>
          </w:tcPr>
          <w:p w:rsidR="00123272" w:rsidRPr="00123272" w:rsidRDefault="00123272" w:rsidP="00123272">
            <w:pPr>
              <w:rPr>
                <w:rFonts w:ascii="Cambria" w:hAnsi="Cambria"/>
                <w:b/>
                <w:bCs/>
                <w:color w:val="000000"/>
              </w:rPr>
            </w:pPr>
          </w:p>
        </w:tc>
        <w:tc>
          <w:tcPr>
            <w:tcW w:w="2160" w:type="dxa"/>
            <w:vMerge/>
            <w:vAlign w:val="center"/>
            <w:hideMark/>
          </w:tcPr>
          <w:p w:rsidR="00123272" w:rsidRPr="00123272" w:rsidRDefault="00123272" w:rsidP="00123272">
            <w:pPr>
              <w:rPr>
                <w:rFonts w:ascii="Cambria" w:hAnsi="Cambria"/>
                <w:b/>
                <w:bCs/>
                <w:color w:val="000000"/>
              </w:rPr>
            </w:pPr>
          </w:p>
        </w:tc>
        <w:tc>
          <w:tcPr>
            <w:tcW w:w="2600" w:type="dxa"/>
            <w:vMerge/>
            <w:vAlign w:val="center"/>
            <w:hideMark/>
          </w:tcPr>
          <w:p w:rsidR="00123272" w:rsidRPr="00123272" w:rsidRDefault="00123272" w:rsidP="00123272">
            <w:pPr>
              <w:rPr>
                <w:rFonts w:ascii="Cambria" w:hAnsi="Cambria"/>
                <w:b/>
                <w:bCs/>
                <w:color w:val="000000"/>
              </w:rPr>
            </w:pPr>
          </w:p>
        </w:tc>
        <w:tc>
          <w:tcPr>
            <w:tcW w:w="2191" w:type="dxa"/>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Распределяемые</w:t>
            </w:r>
          </w:p>
        </w:tc>
        <w:tc>
          <w:tcPr>
            <w:tcW w:w="2517" w:type="dxa"/>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Не распределяемые</w:t>
            </w:r>
          </w:p>
        </w:tc>
      </w:tr>
      <w:tr w:rsidR="00123272" w:rsidRPr="00123272" w:rsidTr="006C7D3A">
        <w:trPr>
          <w:trHeight w:val="330"/>
          <w:jc w:val="center"/>
        </w:trPr>
        <w:tc>
          <w:tcPr>
            <w:tcW w:w="3112" w:type="dxa"/>
            <w:tcBorders>
              <w:bottom w:val="single" w:sz="12" w:space="0" w:color="auto"/>
            </w:tcBorders>
            <w:shd w:val="clear" w:color="auto" w:fill="auto"/>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1</w:t>
            </w:r>
          </w:p>
        </w:tc>
        <w:tc>
          <w:tcPr>
            <w:tcW w:w="2160"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2</w:t>
            </w:r>
          </w:p>
        </w:tc>
        <w:tc>
          <w:tcPr>
            <w:tcW w:w="2600"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3</w:t>
            </w:r>
          </w:p>
        </w:tc>
        <w:tc>
          <w:tcPr>
            <w:tcW w:w="2191"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4</w:t>
            </w:r>
          </w:p>
        </w:tc>
        <w:tc>
          <w:tcPr>
            <w:tcW w:w="2517"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5</w:t>
            </w:r>
          </w:p>
        </w:tc>
      </w:tr>
      <w:tr w:rsidR="00123272" w:rsidRPr="00123272" w:rsidTr="006C7D3A">
        <w:trPr>
          <w:trHeight w:val="315"/>
          <w:jc w:val="center"/>
        </w:trPr>
        <w:tc>
          <w:tcPr>
            <w:tcW w:w="3112" w:type="dxa"/>
            <w:tcBorders>
              <w:top w:val="single" w:sz="12" w:space="0" w:color="auto"/>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Амортизация (271)</w:t>
            </w:r>
          </w:p>
        </w:tc>
        <w:tc>
          <w:tcPr>
            <w:tcW w:w="2160"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0 10960 271</w:t>
            </w:r>
          </w:p>
        </w:tc>
        <w:tc>
          <w:tcPr>
            <w:tcW w:w="2600"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0 10970 271</w:t>
            </w:r>
          </w:p>
        </w:tc>
        <w:tc>
          <w:tcPr>
            <w:tcW w:w="2191"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0 10980 271</w:t>
            </w:r>
          </w:p>
        </w:tc>
        <w:tc>
          <w:tcPr>
            <w:tcW w:w="2517" w:type="dxa"/>
            <w:tcBorders>
              <w:top w:val="single" w:sz="12" w:space="0" w:color="auto"/>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0 10980 271</w:t>
            </w:r>
          </w:p>
        </w:tc>
      </w:tr>
      <w:tr w:rsidR="00123272" w:rsidRPr="00123272" w:rsidTr="006C7D3A">
        <w:trPr>
          <w:trHeight w:val="945"/>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Расходование основных сре</w:t>
            </w:r>
            <w:proofErr w:type="gramStart"/>
            <w:r w:rsidRPr="00123272">
              <w:rPr>
                <w:rFonts w:ascii="Cambria" w:hAnsi="Cambria"/>
                <w:color w:val="000000"/>
              </w:rPr>
              <w:t>дств ст</w:t>
            </w:r>
            <w:proofErr w:type="gramEnd"/>
            <w:r w:rsidRPr="00123272">
              <w:rPr>
                <w:rFonts w:ascii="Cambria" w:hAnsi="Cambria"/>
                <w:color w:val="000000"/>
              </w:rPr>
              <w:t>оимостью до 10.000 руб. (271)</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0 10960 271</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0 10970 271</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0 10980 271</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0 10980 271</w:t>
            </w:r>
          </w:p>
        </w:tc>
      </w:tr>
      <w:tr w:rsidR="00123272" w:rsidRPr="00123272" w:rsidTr="006C7D3A">
        <w:trPr>
          <w:trHeight w:val="645"/>
          <w:jc w:val="center"/>
        </w:trPr>
        <w:tc>
          <w:tcPr>
            <w:tcW w:w="3112" w:type="dxa"/>
            <w:tcBorders>
              <w:left w:val="single" w:sz="12" w:space="0" w:color="auto"/>
              <w:bottom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Расходы на сырье и материалы (272)</w:t>
            </w:r>
          </w:p>
        </w:tc>
        <w:tc>
          <w:tcPr>
            <w:tcW w:w="2160"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0 10960 272</w:t>
            </w:r>
          </w:p>
        </w:tc>
        <w:tc>
          <w:tcPr>
            <w:tcW w:w="2600"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0 10970 272</w:t>
            </w:r>
          </w:p>
        </w:tc>
        <w:tc>
          <w:tcPr>
            <w:tcW w:w="2191"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0 10980 272</w:t>
            </w:r>
          </w:p>
        </w:tc>
        <w:tc>
          <w:tcPr>
            <w:tcW w:w="2517" w:type="dxa"/>
            <w:tcBorders>
              <w:bottom w:val="single" w:sz="12" w:space="0" w:color="auto"/>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0 10980 272</w:t>
            </w:r>
          </w:p>
        </w:tc>
      </w:tr>
      <w:tr w:rsidR="00123272" w:rsidRPr="00123272" w:rsidTr="006C7D3A">
        <w:trPr>
          <w:trHeight w:val="315"/>
          <w:jc w:val="center"/>
        </w:trPr>
        <w:tc>
          <w:tcPr>
            <w:tcW w:w="3112" w:type="dxa"/>
            <w:tcBorders>
              <w:top w:val="single" w:sz="12" w:space="0" w:color="auto"/>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Заработная плата (211)</w:t>
            </w:r>
          </w:p>
        </w:tc>
        <w:tc>
          <w:tcPr>
            <w:tcW w:w="2160"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0 10960 211</w:t>
            </w:r>
          </w:p>
        </w:tc>
        <w:tc>
          <w:tcPr>
            <w:tcW w:w="2600"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0 10970 211</w:t>
            </w:r>
          </w:p>
        </w:tc>
        <w:tc>
          <w:tcPr>
            <w:tcW w:w="2191"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0 10980 211</w:t>
            </w:r>
          </w:p>
        </w:tc>
        <w:tc>
          <w:tcPr>
            <w:tcW w:w="2517" w:type="dxa"/>
            <w:tcBorders>
              <w:top w:val="single" w:sz="12" w:space="0" w:color="auto"/>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0 10980 211</w:t>
            </w:r>
          </w:p>
        </w:tc>
      </w:tr>
      <w:tr w:rsidR="00123272" w:rsidRPr="00123272" w:rsidTr="006C7D3A">
        <w:trPr>
          <w:trHeight w:val="315"/>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Прочие несоциальные выплаты персоналу в денежной форме (212)</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0 10960 212</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0 10970 212</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0 10980 212</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0 10980 212</w:t>
            </w:r>
          </w:p>
        </w:tc>
      </w:tr>
      <w:tr w:rsidR="00123272" w:rsidRPr="00123272" w:rsidTr="006C7D3A">
        <w:trPr>
          <w:trHeight w:val="315"/>
          <w:jc w:val="center"/>
        </w:trPr>
        <w:tc>
          <w:tcPr>
            <w:tcW w:w="3112" w:type="dxa"/>
            <w:tcBorders>
              <w:left w:val="single" w:sz="12" w:space="0" w:color="auto"/>
            </w:tcBorders>
            <w:shd w:val="clear" w:color="auto" w:fill="auto"/>
            <w:vAlign w:val="bottom"/>
          </w:tcPr>
          <w:p w:rsidR="00123272" w:rsidRPr="00123272" w:rsidRDefault="00123272" w:rsidP="00123272">
            <w:pPr>
              <w:rPr>
                <w:rFonts w:ascii="Cambria" w:hAnsi="Cambria"/>
                <w:color w:val="000000"/>
              </w:rPr>
            </w:pPr>
            <w:r w:rsidRPr="00123272">
              <w:rPr>
                <w:rFonts w:ascii="Cambria" w:hAnsi="Cambria"/>
                <w:color w:val="000000"/>
              </w:rPr>
              <w:t>Прочие несоциальные выплаты персоналу в натуральной форме (214)</w:t>
            </w:r>
          </w:p>
        </w:tc>
        <w:tc>
          <w:tcPr>
            <w:tcW w:w="216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0 10960 214</w:t>
            </w:r>
          </w:p>
        </w:tc>
        <w:tc>
          <w:tcPr>
            <w:tcW w:w="260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0 10970 214</w:t>
            </w:r>
          </w:p>
        </w:tc>
        <w:tc>
          <w:tcPr>
            <w:tcW w:w="2191"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0 10980 214</w:t>
            </w:r>
          </w:p>
        </w:tc>
        <w:tc>
          <w:tcPr>
            <w:tcW w:w="2517" w:type="dxa"/>
            <w:tcBorders>
              <w:right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0 10980 214</w:t>
            </w:r>
          </w:p>
        </w:tc>
      </w:tr>
      <w:tr w:rsidR="00123272" w:rsidRPr="00123272" w:rsidTr="006C7D3A">
        <w:trPr>
          <w:trHeight w:val="645"/>
          <w:jc w:val="center"/>
        </w:trPr>
        <w:tc>
          <w:tcPr>
            <w:tcW w:w="3112" w:type="dxa"/>
            <w:tcBorders>
              <w:left w:val="single" w:sz="12" w:space="0" w:color="auto"/>
            </w:tcBorders>
            <w:shd w:val="clear" w:color="auto" w:fill="auto"/>
            <w:vAlign w:val="bottom"/>
          </w:tcPr>
          <w:p w:rsidR="00123272" w:rsidRPr="00123272" w:rsidRDefault="00123272" w:rsidP="00123272">
            <w:pPr>
              <w:rPr>
                <w:rFonts w:ascii="Cambria" w:hAnsi="Cambria"/>
                <w:color w:val="000000"/>
              </w:rPr>
            </w:pPr>
            <w:r w:rsidRPr="00123272">
              <w:rPr>
                <w:rFonts w:ascii="Cambria" w:hAnsi="Cambria"/>
                <w:color w:val="000000"/>
              </w:rPr>
              <w:t>Социальные пособия и компенсации персоналу в денежной форме (266)</w:t>
            </w:r>
          </w:p>
        </w:tc>
        <w:tc>
          <w:tcPr>
            <w:tcW w:w="216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0 10960 266</w:t>
            </w:r>
          </w:p>
        </w:tc>
        <w:tc>
          <w:tcPr>
            <w:tcW w:w="260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0 10970 266</w:t>
            </w:r>
          </w:p>
        </w:tc>
        <w:tc>
          <w:tcPr>
            <w:tcW w:w="2191"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0 10980 266</w:t>
            </w:r>
          </w:p>
        </w:tc>
        <w:tc>
          <w:tcPr>
            <w:tcW w:w="2517" w:type="dxa"/>
            <w:tcBorders>
              <w:right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0 10980 266</w:t>
            </w:r>
          </w:p>
        </w:tc>
      </w:tr>
      <w:tr w:rsidR="00123272" w:rsidRPr="00123272" w:rsidTr="006C7D3A">
        <w:trPr>
          <w:trHeight w:val="645"/>
          <w:jc w:val="center"/>
        </w:trPr>
        <w:tc>
          <w:tcPr>
            <w:tcW w:w="3112" w:type="dxa"/>
            <w:tcBorders>
              <w:left w:val="single" w:sz="12" w:space="0" w:color="auto"/>
            </w:tcBorders>
            <w:shd w:val="clear" w:color="auto" w:fill="auto"/>
            <w:vAlign w:val="bottom"/>
          </w:tcPr>
          <w:p w:rsidR="00123272" w:rsidRPr="00123272" w:rsidRDefault="00123272" w:rsidP="00123272">
            <w:pPr>
              <w:rPr>
                <w:rFonts w:ascii="Cambria" w:hAnsi="Cambria"/>
                <w:color w:val="000000"/>
              </w:rPr>
            </w:pPr>
            <w:r w:rsidRPr="00123272">
              <w:rPr>
                <w:rFonts w:ascii="Cambria" w:hAnsi="Cambria"/>
                <w:color w:val="000000"/>
              </w:rPr>
              <w:t>Социальные пособия и компенсации персоналу в натуральной форме (267)</w:t>
            </w:r>
          </w:p>
        </w:tc>
        <w:tc>
          <w:tcPr>
            <w:tcW w:w="216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0 10960 267</w:t>
            </w:r>
          </w:p>
        </w:tc>
        <w:tc>
          <w:tcPr>
            <w:tcW w:w="260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0 10970 267</w:t>
            </w:r>
          </w:p>
        </w:tc>
        <w:tc>
          <w:tcPr>
            <w:tcW w:w="2191"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0 10980 267</w:t>
            </w:r>
          </w:p>
        </w:tc>
        <w:tc>
          <w:tcPr>
            <w:tcW w:w="2517" w:type="dxa"/>
            <w:tcBorders>
              <w:right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0 10980 267</w:t>
            </w:r>
          </w:p>
        </w:tc>
      </w:tr>
      <w:tr w:rsidR="00123272" w:rsidRPr="00123272" w:rsidTr="006C7D3A">
        <w:trPr>
          <w:trHeight w:val="645"/>
          <w:jc w:val="center"/>
        </w:trPr>
        <w:tc>
          <w:tcPr>
            <w:tcW w:w="3112" w:type="dxa"/>
            <w:tcBorders>
              <w:left w:val="single" w:sz="12" w:space="0" w:color="auto"/>
              <w:bottom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Начисления на выплаты по оплате труда (213)</w:t>
            </w:r>
          </w:p>
        </w:tc>
        <w:tc>
          <w:tcPr>
            <w:tcW w:w="2160"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0 10960 213</w:t>
            </w:r>
          </w:p>
        </w:tc>
        <w:tc>
          <w:tcPr>
            <w:tcW w:w="2600"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0 10970 213</w:t>
            </w:r>
          </w:p>
        </w:tc>
        <w:tc>
          <w:tcPr>
            <w:tcW w:w="2191"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0 10980 213</w:t>
            </w:r>
          </w:p>
        </w:tc>
        <w:tc>
          <w:tcPr>
            <w:tcW w:w="2517" w:type="dxa"/>
            <w:tcBorders>
              <w:bottom w:val="single" w:sz="12" w:space="0" w:color="auto"/>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0 10980 213</w:t>
            </w:r>
          </w:p>
        </w:tc>
      </w:tr>
      <w:tr w:rsidR="00123272" w:rsidRPr="00123272" w:rsidTr="006C7D3A">
        <w:trPr>
          <w:trHeight w:val="315"/>
          <w:jc w:val="center"/>
        </w:trPr>
        <w:tc>
          <w:tcPr>
            <w:tcW w:w="3112" w:type="dxa"/>
            <w:tcBorders>
              <w:top w:val="single" w:sz="12" w:space="0" w:color="auto"/>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Услуги связи (221)</w:t>
            </w:r>
          </w:p>
        </w:tc>
        <w:tc>
          <w:tcPr>
            <w:tcW w:w="2160"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0 10960 221</w:t>
            </w:r>
          </w:p>
        </w:tc>
        <w:tc>
          <w:tcPr>
            <w:tcW w:w="2600"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0 10970 221</w:t>
            </w:r>
          </w:p>
        </w:tc>
        <w:tc>
          <w:tcPr>
            <w:tcW w:w="2191"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0 10980 221</w:t>
            </w:r>
          </w:p>
        </w:tc>
        <w:tc>
          <w:tcPr>
            <w:tcW w:w="2517" w:type="dxa"/>
            <w:tcBorders>
              <w:top w:val="single" w:sz="12" w:space="0" w:color="auto"/>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0 10980 221</w:t>
            </w:r>
          </w:p>
        </w:tc>
      </w:tr>
      <w:tr w:rsidR="00123272" w:rsidRPr="00123272" w:rsidTr="006C7D3A">
        <w:trPr>
          <w:trHeight w:val="630"/>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Транспортные услуги (222)</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0 10960 222</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0 10970 222</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0 10980 222</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0 10980 222</w:t>
            </w:r>
          </w:p>
        </w:tc>
      </w:tr>
      <w:tr w:rsidR="00123272" w:rsidRPr="00123272" w:rsidTr="006C7D3A">
        <w:trPr>
          <w:trHeight w:val="630"/>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Коммунальные услуги (223)</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0 10960 223</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0 10970 223</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0 10980 223</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0 10980 223</w:t>
            </w:r>
          </w:p>
        </w:tc>
      </w:tr>
      <w:tr w:rsidR="00123272" w:rsidRPr="00123272" w:rsidTr="006C7D3A">
        <w:trPr>
          <w:trHeight w:val="315"/>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Арендная плата (224)</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0 10960 224</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0 10970 224</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0 10980 224</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0 10980 224</w:t>
            </w:r>
          </w:p>
        </w:tc>
      </w:tr>
      <w:tr w:rsidR="00123272" w:rsidRPr="00123272" w:rsidTr="006C7D3A">
        <w:trPr>
          <w:trHeight w:val="945"/>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lastRenderedPageBreak/>
              <w:t>Работы (услуги) по содержанию имущества (225)</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0 10960 225</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0 10970 225</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0 10980 225</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0 10980 225</w:t>
            </w:r>
          </w:p>
        </w:tc>
      </w:tr>
      <w:tr w:rsidR="00123272" w:rsidRPr="00123272" w:rsidTr="006C7D3A">
        <w:trPr>
          <w:trHeight w:val="330"/>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Прочие услуги (226)</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0 10960 226</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0 10970 226</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0 10980 226</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0 10980 226</w:t>
            </w:r>
          </w:p>
        </w:tc>
      </w:tr>
      <w:tr w:rsidR="00123272" w:rsidRPr="00123272" w:rsidTr="006C7D3A">
        <w:trPr>
          <w:trHeight w:val="330"/>
          <w:jc w:val="center"/>
        </w:trPr>
        <w:tc>
          <w:tcPr>
            <w:tcW w:w="3112" w:type="dxa"/>
            <w:tcBorders>
              <w:left w:val="single" w:sz="12" w:space="0" w:color="auto"/>
            </w:tcBorders>
            <w:shd w:val="clear" w:color="auto" w:fill="auto"/>
            <w:vAlign w:val="bottom"/>
          </w:tcPr>
          <w:p w:rsidR="00123272" w:rsidRPr="00123272" w:rsidRDefault="00123272" w:rsidP="00123272">
            <w:pPr>
              <w:rPr>
                <w:rFonts w:ascii="Cambria" w:hAnsi="Cambria"/>
                <w:color w:val="000000"/>
              </w:rPr>
            </w:pPr>
            <w:r w:rsidRPr="00123272">
              <w:rPr>
                <w:rFonts w:ascii="Cambria" w:hAnsi="Cambria"/>
                <w:color w:val="000000"/>
              </w:rPr>
              <w:t>Расходы по страхованию (227)</w:t>
            </w:r>
          </w:p>
        </w:tc>
        <w:tc>
          <w:tcPr>
            <w:tcW w:w="216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0 10960 227</w:t>
            </w:r>
          </w:p>
        </w:tc>
        <w:tc>
          <w:tcPr>
            <w:tcW w:w="260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0 10970 227</w:t>
            </w:r>
          </w:p>
        </w:tc>
        <w:tc>
          <w:tcPr>
            <w:tcW w:w="2191"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0 10980 227</w:t>
            </w:r>
          </w:p>
        </w:tc>
        <w:tc>
          <w:tcPr>
            <w:tcW w:w="2517" w:type="dxa"/>
            <w:tcBorders>
              <w:right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0 10980 227</w:t>
            </w:r>
          </w:p>
        </w:tc>
      </w:tr>
      <w:tr w:rsidR="00123272" w:rsidRPr="00123272" w:rsidTr="006C7D3A">
        <w:trPr>
          <w:trHeight w:val="330"/>
          <w:jc w:val="center"/>
        </w:trPr>
        <w:tc>
          <w:tcPr>
            <w:tcW w:w="3112" w:type="dxa"/>
            <w:tcBorders>
              <w:left w:val="single" w:sz="12" w:space="0" w:color="auto"/>
              <w:bottom w:val="single" w:sz="12" w:space="0" w:color="auto"/>
            </w:tcBorders>
            <w:shd w:val="clear" w:color="auto" w:fill="auto"/>
            <w:vAlign w:val="bottom"/>
          </w:tcPr>
          <w:p w:rsidR="00123272" w:rsidRPr="00123272" w:rsidRDefault="00123272" w:rsidP="00123272">
            <w:pPr>
              <w:rPr>
                <w:rFonts w:ascii="Cambria" w:hAnsi="Cambria"/>
                <w:color w:val="000000"/>
              </w:rPr>
            </w:pPr>
            <w:r w:rsidRPr="00123272">
              <w:rPr>
                <w:rFonts w:ascii="Cambria" w:hAnsi="Cambria"/>
                <w:color w:val="000000"/>
              </w:rPr>
              <w:t>Расходы на аренду земельных участков (229)</w:t>
            </w:r>
          </w:p>
        </w:tc>
        <w:tc>
          <w:tcPr>
            <w:tcW w:w="2160" w:type="dxa"/>
            <w:tcBorders>
              <w:bottom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0 10960 229</w:t>
            </w:r>
          </w:p>
        </w:tc>
        <w:tc>
          <w:tcPr>
            <w:tcW w:w="2600" w:type="dxa"/>
            <w:tcBorders>
              <w:bottom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0 10970 229</w:t>
            </w:r>
          </w:p>
        </w:tc>
        <w:tc>
          <w:tcPr>
            <w:tcW w:w="2191" w:type="dxa"/>
            <w:tcBorders>
              <w:bottom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0 10980 229</w:t>
            </w:r>
          </w:p>
        </w:tc>
        <w:tc>
          <w:tcPr>
            <w:tcW w:w="2517" w:type="dxa"/>
            <w:tcBorders>
              <w:bottom w:val="single" w:sz="12" w:space="0" w:color="auto"/>
              <w:right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0 10980 229</w:t>
            </w:r>
          </w:p>
        </w:tc>
      </w:tr>
      <w:tr w:rsidR="00123272" w:rsidRPr="00123272" w:rsidTr="006C7D3A">
        <w:trPr>
          <w:trHeight w:val="330"/>
          <w:jc w:val="center"/>
        </w:trPr>
        <w:tc>
          <w:tcPr>
            <w:tcW w:w="3112" w:type="dxa"/>
            <w:tcBorders>
              <w:top w:val="single" w:sz="12" w:space="0" w:color="auto"/>
              <w:left w:val="single" w:sz="12" w:space="0" w:color="auto"/>
              <w:bottom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 xml:space="preserve">Прочие расходы (290), в том числе: </w:t>
            </w:r>
          </w:p>
          <w:p w:rsidR="00123272" w:rsidRPr="00123272" w:rsidRDefault="00123272" w:rsidP="00123272">
            <w:pPr>
              <w:numPr>
                <w:ilvl w:val="0"/>
                <w:numId w:val="73"/>
              </w:numPr>
              <w:contextualSpacing/>
              <w:rPr>
                <w:rFonts w:ascii="Cambria" w:hAnsi="Cambria"/>
                <w:color w:val="000000"/>
              </w:rPr>
            </w:pPr>
            <w:r w:rsidRPr="00123272">
              <w:rPr>
                <w:rFonts w:ascii="Cambria" w:hAnsi="Cambria"/>
                <w:color w:val="000000"/>
              </w:rPr>
              <w:t xml:space="preserve"> </w:t>
            </w:r>
          </w:p>
          <w:p w:rsidR="00123272" w:rsidRPr="00123272" w:rsidRDefault="00123272" w:rsidP="00123272">
            <w:pPr>
              <w:numPr>
                <w:ilvl w:val="0"/>
                <w:numId w:val="73"/>
              </w:numPr>
              <w:contextualSpacing/>
              <w:rPr>
                <w:rFonts w:ascii="Cambria" w:hAnsi="Cambria"/>
                <w:color w:val="000000"/>
              </w:rPr>
            </w:pPr>
          </w:p>
        </w:tc>
        <w:tc>
          <w:tcPr>
            <w:tcW w:w="2160" w:type="dxa"/>
            <w:tcBorders>
              <w:top w:val="single" w:sz="12" w:space="0" w:color="auto"/>
              <w:bottom w:val="single" w:sz="12" w:space="0" w:color="auto"/>
            </w:tcBorders>
            <w:shd w:val="clear" w:color="auto" w:fill="auto"/>
            <w:noWrap/>
            <w:hideMark/>
          </w:tcPr>
          <w:p w:rsidR="00123272" w:rsidRPr="00123272" w:rsidRDefault="00123272" w:rsidP="00123272">
            <w:pPr>
              <w:jc w:val="center"/>
              <w:rPr>
                <w:rFonts w:ascii="Cambria" w:hAnsi="Cambria"/>
                <w:color w:val="000000"/>
              </w:rPr>
            </w:pPr>
            <w:r w:rsidRPr="00123272">
              <w:rPr>
                <w:rFonts w:ascii="Cambria" w:hAnsi="Cambria"/>
                <w:color w:val="000000"/>
              </w:rPr>
              <w:t>0 10960 290</w:t>
            </w:r>
          </w:p>
        </w:tc>
        <w:tc>
          <w:tcPr>
            <w:tcW w:w="2600" w:type="dxa"/>
            <w:tcBorders>
              <w:top w:val="single" w:sz="12" w:space="0" w:color="auto"/>
              <w:bottom w:val="single" w:sz="12" w:space="0" w:color="auto"/>
            </w:tcBorders>
            <w:shd w:val="clear" w:color="auto" w:fill="auto"/>
            <w:noWrap/>
            <w:hideMark/>
          </w:tcPr>
          <w:p w:rsidR="00123272" w:rsidRPr="00123272" w:rsidRDefault="00123272" w:rsidP="00123272">
            <w:pPr>
              <w:jc w:val="center"/>
              <w:rPr>
                <w:rFonts w:ascii="Cambria" w:hAnsi="Cambria"/>
                <w:color w:val="000000"/>
              </w:rPr>
            </w:pPr>
            <w:r w:rsidRPr="00123272">
              <w:rPr>
                <w:rFonts w:ascii="Cambria" w:hAnsi="Cambria"/>
                <w:color w:val="000000"/>
              </w:rPr>
              <w:t>0 10970 290</w:t>
            </w:r>
          </w:p>
        </w:tc>
        <w:tc>
          <w:tcPr>
            <w:tcW w:w="2191" w:type="dxa"/>
            <w:tcBorders>
              <w:top w:val="single" w:sz="12" w:space="0" w:color="auto"/>
              <w:bottom w:val="single" w:sz="12" w:space="0" w:color="auto"/>
            </w:tcBorders>
            <w:shd w:val="clear" w:color="auto" w:fill="auto"/>
            <w:noWrap/>
            <w:hideMark/>
          </w:tcPr>
          <w:p w:rsidR="00123272" w:rsidRPr="00123272" w:rsidRDefault="00123272" w:rsidP="00123272">
            <w:pPr>
              <w:jc w:val="center"/>
              <w:rPr>
                <w:rFonts w:ascii="Cambria" w:hAnsi="Cambria"/>
                <w:color w:val="000000"/>
              </w:rPr>
            </w:pPr>
            <w:r w:rsidRPr="00123272">
              <w:rPr>
                <w:rFonts w:ascii="Cambria" w:hAnsi="Cambria"/>
                <w:color w:val="000000"/>
              </w:rPr>
              <w:t>0 10980 290</w:t>
            </w:r>
          </w:p>
        </w:tc>
        <w:tc>
          <w:tcPr>
            <w:tcW w:w="2517" w:type="dxa"/>
            <w:tcBorders>
              <w:top w:val="single" w:sz="12" w:space="0" w:color="auto"/>
              <w:bottom w:val="single" w:sz="12" w:space="0" w:color="auto"/>
              <w:right w:val="single" w:sz="12" w:space="0" w:color="auto"/>
            </w:tcBorders>
            <w:shd w:val="clear" w:color="auto" w:fill="auto"/>
            <w:noWrap/>
            <w:hideMark/>
          </w:tcPr>
          <w:p w:rsidR="00123272" w:rsidRPr="00123272" w:rsidRDefault="00123272" w:rsidP="00123272">
            <w:pPr>
              <w:jc w:val="center"/>
              <w:rPr>
                <w:rFonts w:ascii="Cambria" w:hAnsi="Cambria"/>
                <w:color w:val="000000"/>
              </w:rPr>
            </w:pPr>
            <w:r w:rsidRPr="00123272">
              <w:rPr>
                <w:rFonts w:ascii="Cambria" w:hAnsi="Cambria"/>
                <w:color w:val="000000"/>
              </w:rPr>
              <w:t>0 10980 290</w:t>
            </w:r>
          </w:p>
        </w:tc>
      </w:tr>
      <w:bookmarkEnd w:id="1"/>
    </w:tbl>
    <w:p w:rsidR="00123272" w:rsidRPr="00123272" w:rsidRDefault="00123272" w:rsidP="00123272">
      <w:pPr>
        <w:autoSpaceDE w:val="0"/>
        <w:autoSpaceDN w:val="0"/>
        <w:adjustRightInd w:val="0"/>
        <w:ind w:firstLine="540"/>
        <w:jc w:val="both"/>
        <w:rPr>
          <w:rFonts w:ascii="Cambria" w:hAnsi="Cambria"/>
        </w:rPr>
      </w:pP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t xml:space="preserve">К расходам, относящимся на финансовый результат учреждения и не формирующих себестоимость работ (услуг) относятся: </w:t>
      </w:r>
    </w:p>
    <w:p w:rsidR="00123272" w:rsidRPr="00123272" w:rsidRDefault="00123272" w:rsidP="00123272">
      <w:pPr>
        <w:numPr>
          <w:ilvl w:val="0"/>
          <w:numId w:val="72"/>
        </w:numPr>
        <w:autoSpaceDE w:val="0"/>
        <w:autoSpaceDN w:val="0"/>
        <w:adjustRightInd w:val="0"/>
        <w:jc w:val="both"/>
        <w:rPr>
          <w:rFonts w:ascii="Cambria" w:hAnsi="Cambria"/>
        </w:rPr>
      </w:pPr>
      <w:r w:rsidRPr="00123272">
        <w:rPr>
          <w:rFonts w:ascii="Cambria" w:hAnsi="Cambria"/>
        </w:rPr>
        <w:t xml:space="preserve">Расходы на уплату имущественных налогов по особо ценному движимому и недвижимому имуществу (земельный налоги, транспортный налог, налог на имущество) – с отнесением в дебет счета 1 40120 291 (п. 104 Инструкции 162н) </w:t>
      </w:r>
    </w:p>
    <w:p w:rsidR="00123272" w:rsidRPr="00123272" w:rsidRDefault="00123272" w:rsidP="00123272">
      <w:pPr>
        <w:numPr>
          <w:ilvl w:val="0"/>
          <w:numId w:val="72"/>
        </w:numPr>
        <w:autoSpaceDE w:val="0"/>
        <w:autoSpaceDN w:val="0"/>
        <w:adjustRightInd w:val="0"/>
        <w:jc w:val="both"/>
        <w:rPr>
          <w:rFonts w:ascii="Cambria" w:hAnsi="Cambria"/>
        </w:rPr>
      </w:pPr>
      <w:r w:rsidRPr="00123272">
        <w:rPr>
          <w:rFonts w:ascii="Cambria" w:hAnsi="Cambria"/>
        </w:rPr>
        <w:t>Амортизация</w:t>
      </w:r>
    </w:p>
    <w:p w:rsidR="00123272" w:rsidRPr="00123272" w:rsidRDefault="00123272" w:rsidP="00123272">
      <w:pPr>
        <w:autoSpaceDE w:val="0"/>
        <w:autoSpaceDN w:val="0"/>
        <w:adjustRightInd w:val="0"/>
        <w:ind w:firstLine="540"/>
        <w:jc w:val="both"/>
        <w:rPr>
          <w:rFonts w:ascii="Cambria" w:hAnsi="Cambria"/>
        </w:rPr>
      </w:pP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t xml:space="preserve">Прямые затраты непосредственно относятся на себестоимость изготовления единицы  готовой продукции, выполнения работы, оказания услуги. Для </w:t>
      </w:r>
      <w:proofErr w:type="spellStart"/>
      <w:r w:rsidRPr="00123272">
        <w:rPr>
          <w:rFonts w:ascii="Cambria" w:hAnsi="Cambria"/>
        </w:rPr>
        <w:t>калькулирования</w:t>
      </w:r>
      <w:proofErr w:type="spellEnd"/>
      <w:r w:rsidRPr="00123272">
        <w:rPr>
          <w:rFonts w:ascii="Cambria" w:hAnsi="Cambria"/>
        </w:rPr>
        <w:t xml:space="preserve"> себестоимости каждого вида оказанных услуг предусмотреть группировку по их видам введя в 23 код рабочего плана счетов код соответствующий оказанной услуги, а именно</w:t>
      </w:r>
    </w:p>
    <w:p w:rsidR="00123272" w:rsidRPr="00123272" w:rsidRDefault="00123272" w:rsidP="00123272">
      <w:pPr>
        <w:autoSpaceDE w:val="0"/>
        <w:autoSpaceDN w:val="0"/>
        <w:adjustRightInd w:val="0"/>
        <w:ind w:firstLine="540"/>
        <w:jc w:val="both"/>
        <w:rPr>
          <w:rFonts w:ascii="Cambria" w:hAnsi="Cambria"/>
        </w:rPr>
      </w:pPr>
    </w:p>
    <w:p w:rsidR="00123272" w:rsidRPr="00123272" w:rsidRDefault="00123272" w:rsidP="00123272">
      <w:pPr>
        <w:numPr>
          <w:ilvl w:val="0"/>
          <w:numId w:val="71"/>
        </w:numPr>
        <w:autoSpaceDE w:val="0"/>
        <w:autoSpaceDN w:val="0"/>
        <w:adjustRightInd w:val="0"/>
        <w:jc w:val="both"/>
        <w:rPr>
          <w:rFonts w:ascii="Cambria" w:hAnsi="Cambria"/>
        </w:rPr>
      </w:pPr>
      <w:r w:rsidRPr="00123272">
        <w:rPr>
          <w:rFonts w:ascii="Cambria" w:hAnsi="Cambria"/>
        </w:rPr>
        <w:t>1 10961 000 – Себестоимость готовой продукции, работ, услуг (Услуга 1)</w:t>
      </w:r>
    </w:p>
    <w:p w:rsidR="00123272" w:rsidRPr="00123272" w:rsidRDefault="00123272" w:rsidP="00123272">
      <w:pPr>
        <w:numPr>
          <w:ilvl w:val="0"/>
          <w:numId w:val="71"/>
        </w:numPr>
        <w:autoSpaceDE w:val="0"/>
        <w:autoSpaceDN w:val="0"/>
        <w:adjustRightInd w:val="0"/>
        <w:jc w:val="both"/>
        <w:rPr>
          <w:rFonts w:ascii="Cambria" w:hAnsi="Cambria"/>
        </w:rPr>
      </w:pPr>
      <w:r w:rsidRPr="00123272">
        <w:rPr>
          <w:rFonts w:ascii="Cambria" w:hAnsi="Cambria"/>
        </w:rPr>
        <w:t>1 10962 000 – Себестоимость готовой продукции, работ, услуг (Услуга 2)</w:t>
      </w:r>
    </w:p>
    <w:p w:rsidR="00123272" w:rsidRPr="00123272" w:rsidRDefault="00123272" w:rsidP="00123272">
      <w:pPr>
        <w:numPr>
          <w:ilvl w:val="0"/>
          <w:numId w:val="71"/>
        </w:numPr>
        <w:autoSpaceDE w:val="0"/>
        <w:autoSpaceDN w:val="0"/>
        <w:adjustRightInd w:val="0"/>
        <w:jc w:val="both"/>
        <w:rPr>
          <w:rFonts w:ascii="Cambria" w:hAnsi="Cambria"/>
        </w:rPr>
      </w:pPr>
      <w:r w:rsidRPr="00123272">
        <w:rPr>
          <w:rFonts w:ascii="Cambria" w:hAnsi="Cambria"/>
        </w:rPr>
        <w:t>1 10963 000 – Себестоимость готовой продукции, работ, услуг (Услуга 3)</w:t>
      </w:r>
    </w:p>
    <w:p w:rsidR="00123272" w:rsidRPr="00123272" w:rsidRDefault="00123272" w:rsidP="00123272">
      <w:pPr>
        <w:numPr>
          <w:ilvl w:val="0"/>
          <w:numId w:val="71"/>
        </w:numPr>
        <w:autoSpaceDE w:val="0"/>
        <w:autoSpaceDN w:val="0"/>
        <w:adjustRightInd w:val="0"/>
        <w:jc w:val="both"/>
        <w:rPr>
          <w:rFonts w:ascii="Cambria" w:hAnsi="Cambria"/>
        </w:rPr>
      </w:pPr>
      <w:r w:rsidRPr="00123272">
        <w:rPr>
          <w:rFonts w:ascii="Cambria" w:hAnsi="Cambria"/>
        </w:rPr>
        <w:t>1 10964 000 – Себестоимость готовой продукции, работ, услуг (Услуга 4)</w:t>
      </w:r>
    </w:p>
    <w:p w:rsidR="00123272" w:rsidRPr="00123272" w:rsidRDefault="00123272" w:rsidP="00123272">
      <w:pPr>
        <w:autoSpaceDE w:val="0"/>
        <w:autoSpaceDN w:val="0"/>
        <w:adjustRightInd w:val="0"/>
        <w:ind w:firstLine="540"/>
        <w:jc w:val="both"/>
        <w:rPr>
          <w:rFonts w:ascii="Cambria" w:hAnsi="Cambria"/>
        </w:rPr>
      </w:pP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t>Учет накладных расходов ведется в целом по учреждению по счету 1 10970 000 «Накладные расходы производства готовой продукции, работ, услуг». Распределение накладных расходов производится пропорционально _______________________ по окончании месяца (квартала / года) (</w:t>
      </w:r>
      <w:proofErr w:type="gramStart"/>
      <w:r w:rsidRPr="00123272">
        <w:rPr>
          <w:rFonts w:ascii="Cambria" w:hAnsi="Cambria"/>
        </w:rPr>
        <w:t>п</w:t>
      </w:r>
      <w:proofErr w:type="gramEnd"/>
      <w:r w:rsidRPr="00123272">
        <w:rPr>
          <w:rFonts w:ascii="Cambria" w:hAnsi="Cambria"/>
        </w:rPr>
        <w:t xml:space="preserve"> 134 Инструкции 157н, п. 41 Инструкции 162н).</w:t>
      </w: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t>Учет общехозяйственных расходов ведется в целом по учреждению по счету 1 10980 000 «Общехозяйственные расходы производства готовой продукции, работ, услуг». Распределение общехозяйственных расходов производится пропорционально ____________ по окончании месяца (квартала / года) (п. 135 Инструкции 157н). Не распределяемые общехозяйственные расходы относятся на финансовый результат учреждения – по дебету счета 1 40120 200 (п. 41 Инструкции 162н или п. 181 Инструкции 183н).</w:t>
      </w: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lastRenderedPageBreak/>
        <w:t>Незавершенного производства у учреждения не имеется в соответствии с технологическими особенностями по оказанию услуг.</w:t>
      </w:r>
    </w:p>
    <w:p w:rsidR="00123272" w:rsidRPr="00123272" w:rsidRDefault="00123272" w:rsidP="00123272">
      <w:pPr>
        <w:ind w:left="1428"/>
        <w:jc w:val="both"/>
        <w:rPr>
          <w:rFonts w:ascii="Cambria" w:hAnsi="Cambria"/>
        </w:rPr>
      </w:pPr>
    </w:p>
    <w:p w:rsidR="00123272" w:rsidRPr="00123272" w:rsidRDefault="00123272" w:rsidP="00123272">
      <w:pPr>
        <w:rPr>
          <w:rFonts w:ascii="Cambria" w:hAnsi="Cambria"/>
        </w:rPr>
      </w:pPr>
    </w:p>
    <w:p w:rsidR="00123272" w:rsidRPr="00123272" w:rsidRDefault="00123272" w:rsidP="00123272">
      <w:pPr>
        <w:jc w:val="right"/>
        <w:rPr>
          <w:rFonts w:ascii="Cambria" w:hAnsi="Cambria"/>
        </w:rPr>
      </w:pPr>
      <w:r w:rsidRPr="00123272">
        <w:rPr>
          <w:rFonts w:ascii="Cambria" w:hAnsi="Cambria"/>
        </w:rPr>
        <w:t>Приложение № 9</w:t>
      </w:r>
    </w:p>
    <w:p w:rsidR="00123272" w:rsidRPr="00123272" w:rsidRDefault="00123272" w:rsidP="00123272">
      <w:pPr>
        <w:jc w:val="right"/>
        <w:rPr>
          <w:rFonts w:ascii="Cambria" w:hAnsi="Cambria"/>
        </w:rPr>
      </w:pPr>
      <w:r w:rsidRPr="00123272">
        <w:rPr>
          <w:rFonts w:ascii="Cambria" w:hAnsi="Cambria"/>
        </w:rPr>
        <w:t>к Учетной политике</w:t>
      </w:r>
    </w:p>
    <w:p w:rsidR="00123272" w:rsidRPr="00123272" w:rsidRDefault="00123272" w:rsidP="00123272">
      <w:pPr>
        <w:rPr>
          <w:rFonts w:ascii="Cambria" w:hAnsi="Cambria"/>
        </w:rPr>
      </w:pPr>
    </w:p>
    <w:p w:rsidR="00123272" w:rsidRPr="00123272" w:rsidRDefault="00123272" w:rsidP="00123272">
      <w:pPr>
        <w:rPr>
          <w:rFonts w:ascii="Cambria" w:hAnsi="Cambria"/>
        </w:rPr>
      </w:pPr>
    </w:p>
    <w:p w:rsidR="00123272" w:rsidRPr="00123272" w:rsidRDefault="00123272" w:rsidP="00123272">
      <w:pPr>
        <w:jc w:val="center"/>
        <w:rPr>
          <w:rFonts w:ascii="Cambria" w:hAnsi="Cambria"/>
          <w:b/>
        </w:rPr>
      </w:pPr>
      <w:r w:rsidRPr="00123272">
        <w:rPr>
          <w:rFonts w:ascii="Cambria" w:hAnsi="Cambria"/>
          <w:b/>
        </w:rPr>
        <w:t xml:space="preserve">Порядок </w:t>
      </w:r>
      <w:proofErr w:type="spellStart"/>
      <w:r w:rsidRPr="00123272">
        <w:rPr>
          <w:rFonts w:ascii="Cambria" w:hAnsi="Cambria"/>
          <w:b/>
        </w:rPr>
        <w:t>калькулирования</w:t>
      </w:r>
      <w:proofErr w:type="spellEnd"/>
      <w:r w:rsidRPr="00123272">
        <w:rPr>
          <w:rFonts w:ascii="Cambria" w:hAnsi="Cambria"/>
          <w:b/>
        </w:rPr>
        <w:t xml:space="preserve"> себестоимости работ, услуг</w:t>
      </w:r>
    </w:p>
    <w:p w:rsidR="00123272" w:rsidRPr="00123272" w:rsidRDefault="00123272" w:rsidP="00123272">
      <w:pPr>
        <w:rPr>
          <w:rFonts w:ascii="Cambria" w:hAnsi="Cambria"/>
          <w:b/>
        </w:rPr>
      </w:pPr>
    </w:p>
    <w:p w:rsidR="00123272" w:rsidRPr="00123272" w:rsidRDefault="00123272" w:rsidP="00123272">
      <w:pPr>
        <w:autoSpaceDE w:val="0"/>
        <w:autoSpaceDN w:val="0"/>
        <w:adjustRightInd w:val="0"/>
        <w:rPr>
          <w:rFonts w:ascii="Cambria" w:hAnsi="Cambria"/>
        </w:rPr>
      </w:pP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t xml:space="preserve">Для учета затрат на производство и </w:t>
      </w:r>
      <w:proofErr w:type="spellStart"/>
      <w:r w:rsidRPr="00123272">
        <w:rPr>
          <w:rFonts w:ascii="Cambria" w:hAnsi="Cambria"/>
        </w:rPr>
        <w:t>калькулирования</w:t>
      </w:r>
      <w:proofErr w:type="spellEnd"/>
      <w:r w:rsidRPr="00123272">
        <w:rPr>
          <w:rFonts w:ascii="Cambria" w:hAnsi="Cambria"/>
        </w:rPr>
        <w:t xml:space="preserve"> себестоимости работ, услуг, готовой продукции обеспечивается их группировка по экономическим элементам и по статьям калькуляции с подразделением </w:t>
      </w:r>
      <w:proofErr w:type="gramStart"/>
      <w:r w:rsidRPr="00123272">
        <w:rPr>
          <w:rFonts w:ascii="Cambria" w:hAnsi="Cambria"/>
        </w:rPr>
        <w:t>на</w:t>
      </w:r>
      <w:proofErr w:type="gramEnd"/>
      <w:r w:rsidRPr="00123272">
        <w:rPr>
          <w:rFonts w:ascii="Cambria" w:hAnsi="Cambria"/>
        </w:rPr>
        <w:t xml:space="preserve">: </w:t>
      </w:r>
    </w:p>
    <w:p w:rsidR="00123272" w:rsidRPr="00123272" w:rsidRDefault="00123272" w:rsidP="00123272">
      <w:pPr>
        <w:numPr>
          <w:ilvl w:val="0"/>
          <w:numId w:val="70"/>
        </w:numPr>
        <w:spacing w:line="276" w:lineRule="auto"/>
        <w:jc w:val="both"/>
        <w:rPr>
          <w:rFonts w:ascii="Cambria" w:hAnsi="Cambria"/>
        </w:rPr>
      </w:pPr>
      <w:r w:rsidRPr="00123272">
        <w:rPr>
          <w:rFonts w:ascii="Cambria" w:hAnsi="Cambria"/>
        </w:rPr>
        <w:t>прямые затраты,</w:t>
      </w:r>
    </w:p>
    <w:p w:rsidR="00123272" w:rsidRPr="00123272" w:rsidRDefault="00123272" w:rsidP="00123272">
      <w:pPr>
        <w:numPr>
          <w:ilvl w:val="0"/>
          <w:numId w:val="70"/>
        </w:numPr>
        <w:spacing w:line="276" w:lineRule="auto"/>
        <w:jc w:val="both"/>
        <w:rPr>
          <w:rFonts w:ascii="Cambria" w:hAnsi="Cambria"/>
        </w:rPr>
      </w:pPr>
      <w:r w:rsidRPr="00123272">
        <w:rPr>
          <w:rFonts w:ascii="Cambria" w:hAnsi="Cambria"/>
        </w:rPr>
        <w:t>накладные расходы,</w:t>
      </w:r>
    </w:p>
    <w:p w:rsidR="00123272" w:rsidRPr="00123272" w:rsidRDefault="00123272" w:rsidP="00123272">
      <w:pPr>
        <w:numPr>
          <w:ilvl w:val="0"/>
          <w:numId w:val="70"/>
        </w:numPr>
        <w:spacing w:line="276" w:lineRule="auto"/>
        <w:jc w:val="both"/>
        <w:rPr>
          <w:rFonts w:ascii="Cambria" w:hAnsi="Cambria"/>
        </w:rPr>
      </w:pPr>
      <w:r w:rsidRPr="00123272">
        <w:rPr>
          <w:rFonts w:ascii="Cambria" w:hAnsi="Cambria"/>
        </w:rPr>
        <w:t>общехозяйственные расходы (в том числе распределяемые и не распределяемые).</w:t>
      </w: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t>Деление на прямые, накладные и общехозяйственные расходы производится с использованием следующих счетов бухгалтерского учета:</w:t>
      </w:r>
    </w:p>
    <w:tbl>
      <w:tblPr>
        <w:tblW w:w="12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2160"/>
        <w:gridCol w:w="2600"/>
        <w:gridCol w:w="2191"/>
        <w:gridCol w:w="2517"/>
      </w:tblGrid>
      <w:tr w:rsidR="00123272" w:rsidRPr="00123272" w:rsidTr="006C7D3A">
        <w:trPr>
          <w:trHeight w:val="315"/>
          <w:jc w:val="center"/>
        </w:trPr>
        <w:tc>
          <w:tcPr>
            <w:tcW w:w="3112" w:type="dxa"/>
            <w:vMerge w:val="restart"/>
            <w:shd w:val="clear" w:color="auto" w:fill="auto"/>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Вид расходов</w:t>
            </w:r>
          </w:p>
        </w:tc>
        <w:tc>
          <w:tcPr>
            <w:tcW w:w="2160" w:type="dxa"/>
            <w:vMerge w:val="restart"/>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Прямые расходы</w:t>
            </w:r>
          </w:p>
        </w:tc>
        <w:tc>
          <w:tcPr>
            <w:tcW w:w="2600" w:type="dxa"/>
            <w:vMerge w:val="restart"/>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Накладные расходы</w:t>
            </w:r>
          </w:p>
        </w:tc>
        <w:tc>
          <w:tcPr>
            <w:tcW w:w="4708" w:type="dxa"/>
            <w:gridSpan w:val="2"/>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Общехозяйственные расходы</w:t>
            </w:r>
          </w:p>
        </w:tc>
      </w:tr>
      <w:tr w:rsidR="00123272" w:rsidRPr="00123272" w:rsidTr="006C7D3A">
        <w:trPr>
          <w:trHeight w:val="315"/>
          <w:jc w:val="center"/>
        </w:trPr>
        <w:tc>
          <w:tcPr>
            <w:tcW w:w="3112" w:type="dxa"/>
            <w:vMerge/>
            <w:vAlign w:val="center"/>
            <w:hideMark/>
          </w:tcPr>
          <w:p w:rsidR="00123272" w:rsidRPr="00123272" w:rsidRDefault="00123272" w:rsidP="00123272">
            <w:pPr>
              <w:rPr>
                <w:rFonts w:ascii="Cambria" w:hAnsi="Cambria"/>
                <w:b/>
                <w:bCs/>
                <w:color w:val="000000"/>
              </w:rPr>
            </w:pPr>
          </w:p>
        </w:tc>
        <w:tc>
          <w:tcPr>
            <w:tcW w:w="2160" w:type="dxa"/>
            <w:vMerge/>
            <w:vAlign w:val="center"/>
            <w:hideMark/>
          </w:tcPr>
          <w:p w:rsidR="00123272" w:rsidRPr="00123272" w:rsidRDefault="00123272" w:rsidP="00123272">
            <w:pPr>
              <w:rPr>
                <w:rFonts w:ascii="Cambria" w:hAnsi="Cambria"/>
                <w:b/>
                <w:bCs/>
                <w:color w:val="000000"/>
              </w:rPr>
            </w:pPr>
          </w:p>
        </w:tc>
        <w:tc>
          <w:tcPr>
            <w:tcW w:w="2600" w:type="dxa"/>
            <w:vMerge/>
            <w:vAlign w:val="center"/>
            <w:hideMark/>
          </w:tcPr>
          <w:p w:rsidR="00123272" w:rsidRPr="00123272" w:rsidRDefault="00123272" w:rsidP="00123272">
            <w:pPr>
              <w:rPr>
                <w:rFonts w:ascii="Cambria" w:hAnsi="Cambria"/>
                <w:b/>
                <w:bCs/>
                <w:color w:val="000000"/>
              </w:rPr>
            </w:pPr>
          </w:p>
        </w:tc>
        <w:tc>
          <w:tcPr>
            <w:tcW w:w="2191" w:type="dxa"/>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Распределяемые</w:t>
            </w:r>
          </w:p>
        </w:tc>
        <w:tc>
          <w:tcPr>
            <w:tcW w:w="2517" w:type="dxa"/>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Не распределяемые</w:t>
            </w:r>
          </w:p>
        </w:tc>
      </w:tr>
      <w:tr w:rsidR="00123272" w:rsidRPr="00123272" w:rsidTr="006C7D3A">
        <w:trPr>
          <w:trHeight w:val="330"/>
          <w:jc w:val="center"/>
        </w:trPr>
        <w:tc>
          <w:tcPr>
            <w:tcW w:w="3112" w:type="dxa"/>
            <w:tcBorders>
              <w:bottom w:val="single" w:sz="12" w:space="0" w:color="auto"/>
            </w:tcBorders>
            <w:shd w:val="clear" w:color="auto" w:fill="auto"/>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1</w:t>
            </w:r>
          </w:p>
        </w:tc>
        <w:tc>
          <w:tcPr>
            <w:tcW w:w="2160"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2</w:t>
            </w:r>
          </w:p>
        </w:tc>
        <w:tc>
          <w:tcPr>
            <w:tcW w:w="2600"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3</w:t>
            </w:r>
          </w:p>
        </w:tc>
        <w:tc>
          <w:tcPr>
            <w:tcW w:w="2191"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4</w:t>
            </w:r>
          </w:p>
        </w:tc>
        <w:tc>
          <w:tcPr>
            <w:tcW w:w="2517"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b/>
                <w:bCs/>
                <w:color w:val="000000"/>
              </w:rPr>
            </w:pPr>
            <w:r w:rsidRPr="00123272">
              <w:rPr>
                <w:rFonts w:ascii="Cambria" w:hAnsi="Cambria"/>
                <w:b/>
                <w:bCs/>
                <w:color w:val="000000"/>
              </w:rPr>
              <w:t>5</w:t>
            </w:r>
          </w:p>
        </w:tc>
      </w:tr>
      <w:tr w:rsidR="00123272" w:rsidRPr="00123272" w:rsidTr="006C7D3A">
        <w:trPr>
          <w:trHeight w:val="315"/>
          <w:jc w:val="center"/>
        </w:trPr>
        <w:tc>
          <w:tcPr>
            <w:tcW w:w="3112" w:type="dxa"/>
            <w:tcBorders>
              <w:top w:val="single" w:sz="12" w:space="0" w:color="auto"/>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Амортизация (271)</w:t>
            </w:r>
          </w:p>
        </w:tc>
        <w:tc>
          <w:tcPr>
            <w:tcW w:w="2160"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0 10960 271</w:t>
            </w:r>
          </w:p>
        </w:tc>
        <w:tc>
          <w:tcPr>
            <w:tcW w:w="2600"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0 10970 271</w:t>
            </w:r>
          </w:p>
        </w:tc>
        <w:tc>
          <w:tcPr>
            <w:tcW w:w="2191"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0 10980 271</w:t>
            </w:r>
          </w:p>
        </w:tc>
        <w:tc>
          <w:tcPr>
            <w:tcW w:w="2517" w:type="dxa"/>
            <w:tcBorders>
              <w:top w:val="single" w:sz="12" w:space="0" w:color="auto"/>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0 10980 271</w:t>
            </w:r>
          </w:p>
        </w:tc>
      </w:tr>
      <w:tr w:rsidR="00123272" w:rsidRPr="00123272" w:rsidTr="006C7D3A">
        <w:trPr>
          <w:trHeight w:val="945"/>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Расходование основных сре</w:t>
            </w:r>
            <w:proofErr w:type="gramStart"/>
            <w:r w:rsidRPr="00123272">
              <w:rPr>
                <w:rFonts w:ascii="Cambria" w:hAnsi="Cambria"/>
                <w:color w:val="000000"/>
              </w:rPr>
              <w:t>дств ст</w:t>
            </w:r>
            <w:proofErr w:type="gramEnd"/>
            <w:r w:rsidRPr="00123272">
              <w:rPr>
                <w:rFonts w:ascii="Cambria" w:hAnsi="Cambria"/>
                <w:color w:val="000000"/>
              </w:rPr>
              <w:t>оимостью до 10.000 руб. (271)</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0 10960 271</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0 10970 271</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0 10980 271</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0 10980 271</w:t>
            </w:r>
          </w:p>
        </w:tc>
      </w:tr>
      <w:tr w:rsidR="00123272" w:rsidRPr="00123272" w:rsidTr="006C7D3A">
        <w:trPr>
          <w:trHeight w:val="645"/>
          <w:jc w:val="center"/>
        </w:trPr>
        <w:tc>
          <w:tcPr>
            <w:tcW w:w="3112" w:type="dxa"/>
            <w:tcBorders>
              <w:left w:val="single" w:sz="12" w:space="0" w:color="auto"/>
              <w:bottom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Расходы на сырье и материалы (272)</w:t>
            </w:r>
          </w:p>
        </w:tc>
        <w:tc>
          <w:tcPr>
            <w:tcW w:w="2160"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0 10960 272</w:t>
            </w:r>
          </w:p>
        </w:tc>
        <w:tc>
          <w:tcPr>
            <w:tcW w:w="2600"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0 10970 272</w:t>
            </w:r>
          </w:p>
        </w:tc>
        <w:tc>
          <w:tcPr>
            <w:tcW w:w="2191"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0 10980 272</w:t>
            </w:r>
          </w:p>
        </w:tc>
        <w:tc>
          <w:tcPr>
            <w:tcW w:w="2517" w:type="dxa"/>
            <w:tcBorders>
              <w:bottom w:val="single" w:sz="12" w:space="0" w:color="auto"/>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0 10980 272</w:t>
            </w:r>
          </w:p>
        </w:tc>
      </w:tr>
      <w:tr w:rsidR="00123272" w:rsidRPr="00123272" w:rsidTr="006C7D3A">
        <w:trPr>
          <w:trHeight w:val="315"/>
          <w:jc w:val="center"/>
        </w:trPr>
        <w:tc>
          <w:tcPr>
            <w:tcW w:w="3112" w:type="dxa"/>
            <w:tcBorders>
              <w:top w:val="single" w:sz="12" w:space="0" w:color="auto"/>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Заработная плата (211)</w:t>
            </w:r>
          </w:p>
        </w:tc>
        <w:tc>
          <w:tcPr>
            <w:tcW w:w="2160"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0 10960 211</w:t>
            </w:r>
          </w:p>
        </w:tc>
        <w:tc>
          <w:tcPr>
            <w:tcW w:w="2600"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0 10970 211</w:t>
            </w:r>
          </w:p>
        </w:tc>
        <w:tc>
          <w:tcPr>
            <w:tcW w:w="2191"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0 10980 211</w:t>
            </w:r>
          </w:p>
        </w:tc>
        <w:tc>
          <w:tcPr>
            <w:tcW w:w="2517" w:type="dxa"/>
            <w:tcBorders>
              <w:top w:val="single" w:sz="12" w:space="0" w:color="auto"/>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0 10980 211</w:t>
            </w:r>
          </w:p>
        </w:tc>
      </w:tr>
      <w:tr w:rsidR="00123272" w:rsidRPr="00123272" w:rsidTr="006C7D3A">
        <w:trPr>
          <w:trHeight w:val="315"/>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Прочие несоциальные выплаты персоналу в денежной форме (212)</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0 10960 212</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0 10970 212</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0 10980 212</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0 10980 212</w:t>
            </w:r>
          </w:p>
        </w:tc>
      </w:tr>
      <w:tr w:rsidR="00123272" w:rsidRPr="00123272" w:rsidTr="006C7D3A">
        <w:trPr>
          <w:trHeight w:val="315"/>
          <w:jc w:val="center"/>
        </w:trPr>
        <w:tc>
          <w:tcPr>
            <w:tcW w:w="3112" w:type="dxa"/>
            <w:tcBorders>
              <w:left w:val="single" w:sz="12" w:space="0" w:color="auto"/>
            </w:tcBorders>
            <w:shd w:val="clear" w:color="auto" w:fill="auto"/>
            <w:vAlign w:val="bottom"/>
          </w:tcPr>
          <w:p w:rsidR="00123272" w:rsidRPr="00123272" w:rsidRDefault="00123272" w:rsidP="00123272">
            <w:pPr>
              <w:rPr>
                <w:rFonts w:ascii="Cambria" w:hAnsi="Cambria"/>
                <w:color w:val="000000"/>
              </w:rPr>
            </w:pPr>
            <w:r w:rsidRPr="00123272">
              <w:rPr>
                <w:rFonts w:ascii="Cambria" w:hAnsi="Cambria"/>
                <w:color w:val="000000"/>
              </w:rPr>
              <w:t xml:space="preserve">Прочие несоциальные </w:t>
            </w:r>
            <w:r w:rsidRPr="00123272">
              <w:rPr>
                <w:rFonts w:ascii="Cambria" w:hAnsi="Cambria"/>
                <w:color w:val="000000"/>
              </w:rPr>
              <w:lastRenderedPageBreak/>
              <w:t>выплаты персоналу в натуральной форме (214)</w:t>
            </w:r>
          </w:p>
        </w:tc>
        <w:tc>
          <w:tcPr>
            <w:tcW w:w="216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lastRenderedPageBreak/>
              <w:t>0 10960 214</w:t>
            </w:r>
          </w:p>
        </w:tc>
        <w:tc>
          <w:tcPr>
            <w:tcW w:w="260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0 10970 214</w:t>
            </w:r>
          </w:p>
        </w:tc>
        <w:tc>
          <w:tcPr>
            <w:tcW w:w="2191"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0 10980 214</w:t>
            </w:r>
          </w:p>
        </w:tc>
        <w:tc>
          <w:tcPr>
            <w:tcW w:w="2517" w:type="dxa"/>
            <w:tcBorders>
              <w:right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0 10980 214</w:t>
            </w:r>
          </w:p>
        </w:tc>
      </w:tr>
      <w:tr w:rsidR="00123272" w:rsidRPr="00123272" w:rsidTr="006C7D3A">
        <w:trPr>
          <w:trHeight w:val="645"/>
          <w:jc w:val="center"/>
        </w:trPr>
        <w:tc>
          <w:tcPr>
            <w:tcW w:w="3112" w:type="dxa"/>
            <w:tcBorders>
              <w:left w:val="single" w:sz="12" w:space="0" w:color="auto"/>
            </w:tcBorders>
            <w:shd w:val="clear" w:color="auto" w:fill="auto"/>
            <w:vAlign w:val="bottom"/>
          </w:tcPr>
          <w:p w:rsidR="00123272" w:rsidRPr="00123272" w:rsidRDefault="00123272" w:rsidP="00123272">
            <w:pPr>
              <w:rPr>
                <w:rFonts w:ascii="Cambria" w:hAnsi="Cambria"/>
                <w:color w:val="000000"/>
              </w:rPr>
            </w:pPr>
            <w:r w:rsidRPr="00123272">
              <w:rPr>
                <w:rFonts w:ascii="Cambria" w:hAnsi="Cambria"/>
                <w:color w:val="000000"/>
              </w:rPr>
              <w:lastRenderedPageBreak/>
              <w:t>Социальные пособия и компенсации персоналу в денежной форме (266)</w:t>
            </w:r>
          </w:p>
        </w:tc>
        <w:tc>
          <w:tcPr>
            <w:tcW w:w="216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0 10960 266</w:t>
            </w:r>
          </w:p>
        </w:tc>
        <w:tc>
          <w:tcPr>
            <w:tcW w:w="260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0 10970 266</w:t>
            </w:r>
          </w:p>
        </w:tc>
        <w:tc>
          <w:tcPr>
            <w:tcW w:w="2191"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0 10980 266</w:t>
            </w:r>
          </w:p>
        </w:tc>
        <w:tc>
          <w:tcPr>
            <w:tcW w:w="2517" w:type="dxa"/>
            <w:tcBorders>
              <w:right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0 10980 266</w:t>
            </w:r>
          </w:p>
        </w:tc>
      </w:tr>
      <w:tr w:rsidR="00123272" w:rsidRPr="00123272" w:rsidTr="006C7D3A">
        <w:trPr>
          <w:trHeight w:val="645"/>
          <w:jc w:val="center"/>
        </w:trPr>
        <w:tc>
          <w:tcPr>
            <w:tcW w:w="3112" w:type="dxa"/>
            <w:tcBorders>
              <w:left w:val="single" w:sz="12" w:space="0" w:color="auto"/>
            </w:tcBorders>
            <w:shd w:val="clear" w:color="auto" w:fill="auto"/>
            <w:vAlign w:val="bottom"/>
          </w:tcPr>
          <w:p w:rsidR="00123272" w:rsidRPr="00123272" w:rsidRDefault="00123272" w:rsidP="00123272">
            <w:pPr>
              <w:rPr>
                <w:rFonts w:ascii="Cambria" w:hAnsi="Cambria"/>
                <w:color w:val="000000"/>
              </w:rPr>
            </w:pPr>
            <w:r w:rsidRPr="00123272">
              <w:rPr>
                <w:rFonts w:ascii="Cambria" w:hAnsi="Cambria"/>
                <w:color w:val="000000"/>
              </w:rPr>
              <w:t>Социальные пособия и компенсации персоналу в натуральной форме (267)</w:t>
            </w:r>
          </w:p>
        </w:tc>
        <w:tc>
          <w:tcPr>
            <w:tcW w:w="216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0 10960 267</w:t>
            </w:r>
          </w:p>
        </w:tc>
        <w:tc>
          <w:tcPr>
            <w:tcW w:w="260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0 10970 267</w:t>
            </w:r>
          </w:p>
        </w:tc>
        <w:tc>
          <w:tcPr>
            <w:tcW w:w="2191"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0 10980 267</w:t>
            </w:r>
          </w:p>
        </w:tc>
        <w:tc>
          <w:tcPr>
            <w:tcW w:w="2517" w:type="dxa"/>
            <w:tcBorders>
              <w:right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0 10980 267</w:t>
            </w:r>
          </w:p>
        </w:tc>
      </w:tr>
      <w:tr w:rsidR="00123272" w:rsidRPr="00123272" w:rsidTr="006C7D3A">
        <w:trPr>
          <w:trHeight w:val="645"/>
          <w:jc w:val="center"/>
        </w:trPr>
        <w:tc>
          <w:tcPr>
            <w:tcW w:w="3112" w:type="dxa"/>
            <w:tcBorders>
              <w:left w:val="single" w:sz="12" w:space="0" w:color="auto"/>
              <w:bottom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Начисления на выплаты по оплате труда (213)</w:t>
            </w:r>
          </w:p>
        </w:tc>
        <w:tc>
          <w:tcPr>
            <w:tcW w:w="2160"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0 10960 213</w:t>
            </w:r>
          </w:p>
        </w:tc>
        <w:tc>
          <w:tcPr>
            <w:tcW w:w="2600"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0 10970 213</w:t>
            </w:r>
          </w:p>
        </w:tc>
        <w:tc>
          <w:tcPr>
            <w:tcW w:w="2191" w:type="dxa"/>
            <w:tcBorders>
              <w:bottom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0 10980 213</w:t>
            </w:r>
          </w:p>
        </w:tc>
        <w:tc>
          <w:tcPr>
            <w:tcW w:w="2517" w:type="dxa"/>
            <w:tcBorders>
              <w:bottom w:val="single" w:sz="12" w:space="0" w:color="auto"/>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0 10980 213</w:t>
            </w:r>
          </w:p>
        </w:tc>
      </w:tr>
      <w:tr w:rsidR="00123272" w:rsidRPr="00123272" w:rsidTr="006C7D3A">
        <w:trPr>
          <w:trHeight w:val="315"/>
          <w:jc w:val="center"/>
        </w:trPr>
        <w:tc>
          <w:tcPr>
            <w:tcW w:w="3112" w:type="dxa"/>
            <w:tcBorders>
              <w:top w:val="single" w:sz="12" w:space="0" w:color="auto"/>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Услуги связи (221)</w:t>
            </w:r>
          </w:p>
        </w:tc>
        <w:tc>
          <w:tcPr>
            <w:tcW w:w="2160"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0 10960 221</w:t>
            </w:r>
          </w:p>
        </w:tc>
        <w:tc>
          <w:tcPr>
            <w:tcW w:w="2600"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0 10970 221</w:t>
            </w:r>
          </w:p>
        </w:tc>
        <w:tc>
          <w:tcPr>
            <w:tcW w:w="2191" w:type="dxa"/>
            <w:tcBorders>
              <w:top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0 10980 221</w:t>
            </w:r>
          </w:p>
        </w:tc>
        <w:tc>
          <w:tcPr>
            <w:tcW w:w="2517" w:type="dxa"/>
            <w:tcBorders>
              <w:top w:val="single" w:sz="12" w:space="0" w:color="auto"/>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0 10980 221</w:t>
            </w:r>
          </w:p>
        </w:tc>
      </w:tr>
      <w:tr w:rsidR="00123272" w:rsidRPr="00123272" w:rsidTr="006C7D3A">
        <w:trPr>
          <w:trHeight w:val="630"/>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Транспортные услуги (222)</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0 10960 222</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0 10970 222</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0 10980 222</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0 10980 222</w:t>
            </w:r>
          </w:p>
        </w:tc>
      </w:tr>
      <w:tr w:rsidR="00123272" w:rsidRPr="00123272" w:rsidTr="006C7D3A">
        <w:trPr>
          <w:trHeight w:val="630"/>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Коммунальные услуги (223)</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0 10960 223</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0 10970 223</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0 10980 223</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0 10980 223</w:t>
            </w:r>
          </w:p>
        </w:tc>
      </w:tr>
      <w:tr w:rsidR="00123272" w:rsidRPr="00123272" w:rsidTr="006C7D3A">
        <w:trPr>
          <w:trHeight w:val="315"/>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Арендная плата (224)</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0 10960 224</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0 10970 224</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0 10980 224</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0 10980 224</w:t>
            </w:r>
          </w:p>
        </w:tc>
      </w:tr>
      <w:tr w:rsidR="00123272" w:rsidRPr="00123272" w:rsidTr="006C7D3A">
        <w:trPr>
          <w:trHeight w:val="945"/>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Работы (услуги) по содержанию имущества (225)</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0 10960 225</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0 10970 225</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0 10980 225</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0 10980 225</w:t>
            </w:r>
          </w:p>
        </w:tc>
      </w:tr>
      <w:tr w:rsidR="00123272" w:rsidRPr="00123272" w:rsidTr="006C7D3A">
        <w:trPr>
          <w:trHeight w:val="330"/>
          <w:jc w:val="center"/>
        </w:trPr>
        <w:tc>
          <w:tcPr>
            <w:tcW w:w="3112" w:type="dxa"/>
            <w:tcBorders>
              <w:left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Прочие услуги (226)</w:t>
            </w:r>
          </w:p>
        </w:tc>
        <w:tc>
          <w:tcPr>
            <w:tcW w:w="216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0 10960 226</w:t>
            </w:r>
          </w:p>
        </w:tc>
        <w:tc>
          <w:tcPr>
            <w:tcW w:w="2600"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0 10970 226</w:t>
            </w:r>
          </w:p>
        </w:tc>
        <w:tc>
          <w:tcPr>
            <w:tcW w:w="2191" w:type="dxa"/>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0 10980 226</w:t>
            </w:r>
          </w:p>
        </w:tc>
        <w:tc>
          <w:tcPr>
            <w:tcW w:w="2517" w:type="dxa"/>
            <w:tcBorders>
              <w:right w:val="single" w:sz="12" w:space="0" w:color="auto"/>
            </w:tcBorders>
            <w:shd w:val="clear" w:color="auto" w:fill="auto"/>
            <w:noWrap/>
            <w:vAlign w:val="bottom"/>
            <w:hideMark/>
          </w:tcPr>
          <w:p w:rsidR="00123272" w:rsidRPr="00123272" w:rsidRDefault="00123272" w:rsidP="00123272">
            <w:pPr>
              <w:jc w:val="center"/>
              <w:rPr>
                <w:rFonts w:ascii="Cambria" w:hAnsi="Cambria"/>
                <w:color w:val="000000"/>
              </w:rPr>
            </w:pPr>
            <w:r w:rsidRPr="00123272">
              <w:rPr>
                <w:rFonts w:ascii="Cambria" w:hAnsi="Cambria"/>
                <w:color w:val="000000"/>
              </w:rPr>
              <w:t>0 10980 226</w:t>
            </w:r>
          </w:p>
        </w:tc>
      </w:tr>
      <w:tr w:rsidR="00123272" w:rsidRPr="00123272" w:rsidTr="006C7D3A">
        <w:trPr>
          <w:trHeight w:val="330"/>
          <w:jc w:val="center"/>
        </w:trPr>
        <w:tc>
          <w:tcPr>
            <w:tcW w:w="3112" w:type="dxa"/>
            <w:tcBorders>
              <w:left w:val="single" w:sz="12" w:space="0" w:color="auto"/>
            </w:tcBorders>
            <w:shd w:val="clear" w:color="auto" w:fill="auto"/>
            <w:vAlign w:val="bottom"/>
          </w:tcPr>
          <w:p w:rsidR="00123272" w:rsidRPr="00123272" w:rsidRDefault="00123272" w:rsidP="00123272">
            <w:pPr>
              <w:rPr>
                <w:rFonts w:ascii="Cambria" w:hAnsi="Cambria"/>
                <w:color w:val="000000"/>
              </w:rPr>
            </w:pPr>
            <w:r w:rsidRPr="00123272">
              <w:rPr>
                <w:rFonts w:ascii="Cambria" w:hAnsi="Cambria"/>
                <w:color w:val="000000"/>
              </w:rPr>
              <w:t>Расходы по страхованию (227)</w:t>
            </w:r>
          </w:p>
        </w:tc>
        <w:tc>
          <w:tcPr>
            <w:tcW w:w="216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0 10960 227</w:t>
            </w:r>
          </w:p>
        </w:tc>
        <w:tc>
          <w:tcPr>
            <w:tcW w:w="2600"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0 10970 227</w:t>
            </w:r>
          </w:p>
        </w:tc>
        <w:tc>
          <w:tcPr>
            <w:tcW w:w="2191" w:type="dxa"/>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0 10980 227</w:t>
            </w:r>
          </w:p>
        </w:tc>
        <w:tc>
          <w:tcPr>
            <w:tcW w:w="2517" w:type="dxa"/>
            <w:tcBorders>
              <w:right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0 10980 227</w:t>
            </w:r>
          </w:p>
        </w:tc>
      </w:tr>
      <w:tr w:rsidR="00123272" w:rsidRPr="00123272" w:rsidTr="006C7D3A">
        <w:trPr>
          <w:trHeight w:val="330"/>
          <w:jc w:val="center"/>
        </w:trPr>
        <w:tc>
          <w:tcPr>
            <w:tcW w:w="3112" w:type="dxa"/>
            <w:tcBorders>
              <w:left w:val="single" w:sz="12" w:space="0" w:color="auto"/>
              <w:bottom w:val="single" w:sz="12" w:space="0" w:color="auto"/>
            </w:tcBorders>
            <w:shd w:val="clear" w:color="auto" w:fill="auto"/>
            <w:vAlign w:val="bottom"/>
          </w:tcPr>
          <w:p w:rsidR="00123272" w:rsidRPr="00123272" w:rsidRDefault="00123272" w:rsidP="00123272">
            <w:pPr>
              <w:rPr>
                <w:rFonts w:ascii="Cambria" w:hAnsi="Cambria"/>
                <w:color w:val="000000"/>
              </w:rPr>
            </w:pPr>
            <w:r w:rsidRPr="00123272">
              <w:rPr>
                <w:rFonts w:ascii="Cambria" w:hAnsi="Cambria"/>
                <w:color w:val="000000"/>
              </w:rPr>
              <w:t>Расходы на аренду земельных участков (229)</w:t>
            </w:r>
          </w:p>
        </w:tc>
        <w:tc>
          <w:tcPr>
            <w:tcW w:w="2160" w:type="dxa"/>
            <w:tcBorders>
              <w:bottom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0 10960 229</w:t>
            </w:r>
          </w:p>
        </w:tc>
        <w:tc>
          <w:tcPr>
            <w:tcW w:w="2600" w:type="dxa"/>
            <w:tcBorders>
              <w:bottom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0 10970 229</w:t>
            </w:r>
          </w:p>
        </w:tc>
        <w:tc>
          <w:tcPr>
            <w:tcW w:w="2191" w:type="dxa"/>
            <w:tcBorders>
              <w:bottom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0 10980 229</w:t>
            </w:r>
          </w:p>
        </w:tc>
        <w:tc>
          <w:tcPr>
            <w:tcW w:w="2517" w:type="dxa"/>
            <w:tcBorders>
              <w:bottom w:val="single" w:sz="12" w:space="0" w:color="auto"/>
              <w:right w:val="single" w:sz="12" w:space="0" w:color="auto"/>
            </w:tcBorders>
            <w:shd w:val="clear" w:color="auto" w:fill="auto"/>
            <w:noWrap/>
            <w:vAlign w:val="bottom"/>
          </w:tcPr>
          <w:p w:rsidR="00123272" w:rsidRPr="00123272" w:rsidRDefault="00123272" w:rsidP="00123272">
            <w:pPr>
              <w:jc w:val="center"/>
              <w:rPr>
                <w:rFonts w:ascii="Cambria" w:hAnsi="Cambria"/>
                <w:color w:val="000000"/>
              </w:rPr>
            </w:pPr>
            <w:r w:rsidRPr="00123272">
              <w:rPr>
                <w:rFonts w:ascii="Cambria" w:hAnsi="Cambria"/>
                <w:color w:val="000000"/>
              </w:rPr>
              <w:t>0 10980 229</w:t>
            </w:r>
          </w:p>
        </w:tc>
      </w:tr>
      <w:tr w:rsidR="00123272" w:rsidRPr="00123272" w:rsidTr="006C7D3A">
        <w:trPr>
          <w:trHeight w:val="330"/>
          <w:jc w:val="center"/>
        </w:trPr>
        <w:tc>
          <w:tcPr>
            <w:tcW w:w="3112" w:type="dxa"/>
            <w:tcBorders>
              <w:top w:val="single" w:sz="12" w:space="0" w:color="auto"/>
              <w:left w:val="single" w:sz="12" w:space="0" w:color="auto"/>
              <w:bottom w:val="single" w:sz="12" w:space="0" w:color="auto"/>
            </w:tcBorders>
            <w:shd w:val="clear" w:color="auto" w:fill="auto"/>
            <w:vAlign w:val="bottom"/>
            <w:hideMark/>
          </w:tcPr>
          <w:p w:rsidR="00123272" w:rsidRPr="00123272" w:rsidRDefault="00123272" w:rsidP="00123272">
            <w:pPr>
              <w:rPr>
                <w:rFonts w:ascii="Cambria" w:hAnsi="Cambria"/>
                <w:color w:val="000000"/>
              </w:rPr>
            </w:pPr>
            <w:r w:rsidRPr="00123272">
              <w:rPr>
                <w:rFonts w:ascii="Cambria" w:hAnsi="Cambria"/>
                <w:color w:val="000000"/>
              </w:rPr>
              <w:t xml:space="preserve">Прочие расходы (290), в том числе: </w:t>
            </w:r>
          </w:p>
          <w:p w:rsidR="00123272" w:rsidRPr="00123272" w:rsidRDefault="00123272" w:rsidP="00123272">
            <w:pPr>
              <w:numPr>
                <w:ilvl w:val="0"/>
                <w:numId w:val="73"/>
              </w:numPr>
              <w:contextualSpacing/>
              <w:rPr>
                <w:rFonts w:ascii="Cambria" w:hAnsi="Cambria"/>
                <w:color w:val="000000"/>
              </w:rPr>
            </w:pPr>
            <w:r w:rsidRPr="00123272">
              <w:rPr>
                <w:rFonts w:ascii="Cambria" w:hAnsi="Cambria"/>
                <w:color w:val="000000"/>
              </w:rPr>
              <w:t xml:space="preserve"> </w:t>
            </w:r>
          </w:p>
          <w:p w:rsidR="00123272" w:rsidRPr="00123272" w:rsidRDefault="00123272" w:rsidP="00123272">
            <w:pPr>
              <w:numPr>
                <w:ilvl w:val="0"/>
                <w:numId w:val="73"/>
              </w:numPr>
              <w:contextualSpacing/>
              <w:rPr>
                <w:rFonts w:ascii="Cambria" w:hAnsi="Cambria"/>
                <w:color w:val="000000"/>
              </w:rPr>
            </w:pPr>
          </w:p>
        </w:tc>
        <w:tc>
          <w:tcPr>
            <w:tcW w:w="2160" w:type="dxa"/>
            <w:tcBorders>
              <w:top w:val="single" w:sz="12" w:space="0" w:color="auto"/>
              <w:bottom w:val="single" w:sz="12" w:space="0" w:color="auto"/>
            </w:tcBorders>
            <w:shd w:val="clear" w:color="auto" w:fill="auto"/>
            <w:noWrap/>
            <w:hideMark/>
          </w:tcPr>
          <w:p w:rsidR="00123272" w:rsidRPr="00123272" w:rsidRDefault="00123272" w:rsidP="00123272">
            <w:pPr>
              <w:jc w:val="center"/>
              <w:rPr>
                <w:rFonts w:ascii="Cambria" w:hAnsi="Cambria"/>
                <w:color w:val="000000"/>
              </w:rPr>
            </w:pPr>
            <w:r w:rsidRPr="00123272">
              <w:rPr>
                <w:rFonts w:ascii="Cambria" w:hAnsi="Cambria"/>
                <w:color w:val="000000"/>
              </w:rPr>
              <w:t>0 10960 290</w:t>
            </w:r>
          </w:p>
        </w:tc>
        <w:tc>
          <w:tcPr>
            <w:tcW w:w="2600" w:type="dxa"/>
            <w:tcBorders>
              <w:top w:val="single" w:sz="12" w:space="0" w:color="auto"/>
              <w:bottom w:val="single" w:sz="12" w:space="0" w:color="auto"/>
            </w:tcBorders>
            <w:shd w:val="clear" w:color="auto" w:fill="auto"/>
            <w:noWrap/>
            <w:hideMark/>
          </w:tcPr>
          <w:p w:rsidR="00123272" w:rsidRPr="00123272" w:rsidRDefault="00123272" w:rsidP="00123272">
            <w:pPr>
              <w:jc w:val="center"/>
              <w:rPr>
                <w:rFonts w:ascii="Cambria" w:hAnsi="Cambria"/>
                <w:color w:val="000000"/>
              </w:rPr>
            </w:pPr>
            <w:r w:rsidRPr="00123272">
              <w:rPr>
                <w:rFonts w:ascii="Cambria" w:hAnsi="Cambria"/>
                <w:color w:val="000000"/>
              </w:rPr>
              <w:t>0 10970 290</w:t>
            </w:r>
          </w:p>
        </w:tc>
        <w:tc>
          <w:tcPr>
            <w:tcW w:w="2191" w:type="dxa"/>
            <w:tcBorders>
              <w:top w:val="single" w:sz="12" w:space="0" w:color="auto"/>
              <w:bottom w:val="single" w:sz="12" w:space="0" w:color="auto"/>
            </w:tcBorders>
            <w:shd w:val="clear" w:color="auto" w:fill="auto"/>
            <w:noWrap/>
            <w:hideMark/>
          </w:tcPr>
          <w:p w:rsidR="00123272" w:rsidRPr="00123272" w:rsidRDefault="00123272" w:rsidP="00123272">
            <w:pPr>
              <w:jc w:val="center"/>
              <w:rPr>
                <w:rFonts w:ascii="Cambria" w:hAnsi="Cambria"/>
                <w:color w:val="000000"/>
              </w:rPr>
            </w:pPr>
            <w:r w:rsidRPr="00123272">
              <w:rPr>
                <w:rFonts w:ascii="Cambria" w:hAnsi="Cambria"/>
                <w:color w:val="000000"/>
              </w:rPr>
              <w:t>0 10980 290</w:t>
            </w:r>
          </w:p>
        </w:tc>
        <w:tc>
          <w:tcPr>
            <w:tcW w:w="2517" w:type="dxa"/>
            <w:tcBorders>
              <w:top w:val="single" w:sz="12" w:space="0" w:color="auto"/>
              <w:bottom w:val="single" w:sz="12" w:space="0" w:color="auto"/>
              <w:right w:val="single" w:sz="12" w:space="0" w:color="auto"/>
            </w:tcBorders>
            <w:shd w:val="clear" w:color="auto" w:fill="auto"/>
            <w:noWrap/>
            <w:hideMark/>
          </w:tcPr>
          <w:p w:rsidR="00123272" w:rsidRPr="00123272" w:rsidRDefault="00123272" w:rsidP="00123272">
            <w:pPr>
              <w:jc w:val="center"/>
              <w:rPr>
                <w:rFonts w:ascii="Cambria" w:hAnsi="Cambria"/>
                <w:color w:val="000000"/>
              </w:rPr>
            </w:pPr>
            <w:r w:rsidRPr="00123272">
              <w:rPr>
                <w:rFonts w:ascii="Cambria" w:hAnsi="Cambria"/>
                <w:color w:val="000000"/>
              </w:rPr>
              <w:t>0 10980 290</w:t>
            </w:r>
          </w:p>
        </w:tc>
      </w:tr>
    </w:tbl>
    <w:p w:rsidR="00123272" w:rsidRPr="00123272" w:rsidRDefault="00123272" w:rsidP="00123272">
      <w:pPr>
        <w:autoSpaceDE w:val="0"/>
        <w:autoSpaceDN w:val="0"/>
        <w:adjustRightInd w:val="0"/>
        <w:ind w:firstLine="540"/>
        <w:jc w:val="both"/>
        <w:rPr>
          <w:rFonts w:ascii="Cambria" w:hAnsi="Cambria"/>
        </w:rPr>
      </w:pP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t xml:space="preserve">К расходам, относящимся на финансовый результат учреждения и не формирующих себестоимость работ (услуг) относятся: </w:t>
      </w:r>
    </w:p>
    <w:p w:rsidR="00123272" w:rsidRPr="00123272" w:rsidRDefault="00123272" w:rsidP="00123272">
      <w:pPr>
        <w:numPr>
          <w:ilvl w:val="0"/>
          <w:numId w:val="72"/>
        </w:numPr>
        <w:autoSpaceDE w:val="0"/>
        <w:autoSpaceDN w:val="0"/>
        <w:adjustRightInd w:val="0"/>
        <w:jc w:val="both"/>
        <w:rPr>
          <w:rFonts w:ascii="Cambria" w:hAnsi="Cambria"/>
        </w:rPr>
      </w:pPr>
      <w:r w:rsidRPr="00123272">
        <w:rPr>
          <w:rFonts w:ascii="Cambria" w:hAnsi="Cambria"/>
        </w:rPr>
        <w:t xml:space="preserve">Расходы на уплату имущественных налогов по особо ценному движимому и недвижимому имуществу (земельный налоги, транспортный налог, налог на имущество) – с отнесением в дебет счета 1 40120 291 (п. 104 Инструкции 162н) </w:t>
      </w:r>
    </w:p>
    <w:p w:rsidR="00123272" w:rsidRPr="00123272" w:rsidRDefault="00123272" w:rsidP="00123272">
      <w:pPr>
        <w:numPr>
          <w:ilvl w:val="0"/>
          <w:numId w:val="72"/>
        </w:numPr>
        <w:autoSpaceDE w:val="0"/>
        <w:autoSpaceDN w:val="0"/>
        <w:adjustRightInd w:val="0"/>
        <w:jc w:val="both"/>
        <w:rPr>
          <w:rFonts w:ascii="Cambria" w:hAnsi="Cambria"/>
        </w:rPr>
      </w:pPr>
      <w:r w:rsidRPr="00123272">
        <w:rPr>
          <w:rFonts w:ascii="Cambria" w:hAnsi="Cambria"/>
        </w:rPr>
        <w:t>Амортизация</w:t>
      </w:r>
    </w:p>
    <w:p w:rsidR="00123272" w:rsidRPr="00123272" w:rsidRDefault="00123272" w:rsidP="00123272">
      <w:pPr>
        <w:autoSpaceDE w:val="0"/>
        <w:autoSpaceDN w:val="0"/>
        <w:adjustRightInd w:val="0"/>
        <w:ind w:firstLine="540"/>
        <w:jc w:val="both"/>
        <w:rPr>
          <w:rFonts w:ascii="Cambria" w:hAnsi="Cambria"/>
        </w:rPr>
      </w:pP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t xml:space="preserve">Прямые затраты непосредственно относятся на себестоимость изготовления единицы  готовой продукции, выполнения работы, оказания услуги. Для </w:t>
      </w:r>
      <w:proofErr w:type="spellStart"/>
      <w:r w:rsidRPr="00123272">
        <w:rPr>
          <w:rFonts w:ascii="Cambria" w:hAnsi="Cambria"/>
        </w:rPr>
        <w:t>калькулирования</w:t>
      </w:r>
      <w:proofErr w:type="spellEnd"/>
      <w:r w:rsidRPr="00123272">
        <w:rPr>
          <w:rFonts w:ascii="Cambria" w:hAnsi="Cambria"/>
        </w:rPr>
        <w:t xml:space="preserve"> себестоимости каждого вида оказанных услуг предусмотреть группировку по их видам введя в 23 код рабочего плана счетов код соответствующий оказанной услуги, а именно</w:t>
      </w:r>
    </w:p>
    <w:p w:rsidR="00123272" w:rsidRPr="00123272" w:rsidRDefault="00123272" w:rsidP="00123272">
      <w:pPr>
        <w:autoSpaceDE w:val="0"/>
        <w:autoSpaceDN w:val="0"/>
        <w:adjustRightInd w:val="0"/>
        <w:ind w:firstLine="540"/>
        <w:jc w:val="both"/>
        <w:rPr>
          <w:rFonts w:ascii="Cambria" w:hAnsi="Cambria"/>
        </w:rPr>
      </w:pPr>
    </w:p>
    <w:p w:rsidR="00123272" w:rsidRPr="00123272" w:rsidRDefault="00123272" w:rsidP="00123272">
      <w:pPr>
        <w:numPr>
          <w:ilvl w:val="0"/>
          <w:numId w:val="71"/>
        </w:numPr>
        <w:autoSpaceDE w:val="0"/>
        <w:autoSpaceDN w:val="0"/>
        <w:adjustRightInd w:val="0"/>
        <w:jc w:val="both"/>
        <w:rPr>
          <w:rFonts w:ascii="Cambria" w:hAnsi="Cambria"/>
        </w:rPr>
      </w:pPr>
      <w:r w:rsidRPr="00123272">
        <w:rPr>
          <w:rFonts w:ascii="Cambria" w:hAnsi="Cambria"/>
        </w:rPr>
        <w:t>1 10961 000 – Себестоимость готовой продукции, работ, услуг (Услуга 1)</w:t>
      </w:r>
    </w:p>
    <w:p w:rsidR="00123272" w:rsidRPr="00123272" w:rsidRDefault="00123272" w:rsidP="00123272">
      <w:pPr>
        <w:numPr>
          <w:ilvl w:val="0"/>
          <w:numId w:val="71"/>
        </w:numPr>
        <w:autoSpaceDE w:val="0"/>
        <w:autoSpaceDN w:val="0"/>
        <w:adjustRightInd w:val="0"/>
        <w:jc w:val="both"/>
        <w:rPr>
          <w:rFonts w:ascii="Cambria" w:hAnsi="Cambria"/>
        </w:rPr>
      </w:pPr>
      <w:r w:rsidRPr="00123272">
        <w:rPr>
          <w:rFonts w:ascii="Cambria" w:hAnsi="Cambria"/>
        </w:rPr>
        <w:t>1 10962 000 – Себестоимость готовой продукции, работ, услуг (Услуга 2)</w:t>
      </w:r>
    </w:p>
    <w:p w:rsidR="00123272" w:rsidRPr="00123272" w:rsidRDefault="00123272" w:rsidP="00123272">
      <w:pPr>
        <w:numPr>
          <w:ilvl w:val="0"/>
          <w:numId w:val="71"/>
        </w:numPr>
        <w:autoSpaceDE w:val="0"/>
        <w:autoSpaceDN w:val="0"/>
        <w:adjustRightInd w:val="0"/>
        <w:jc w:val="both"/>
        <w:rPr>
          <w:rFonts w:ascii="Cambria" w:hAnsi="Cambria"/>
        </w:rPr>
      </w:pPr>
      <w:r w:rsidRPr="00123272">
        <w:rPr>
          <w:rFonts w:ascii="Cambria" w:hAnsi="Cambria"/>
        </w:rPr>
        <w:t>1 10963 000 – Себестоимость готовой продукции, работ, услуг (Услуга 3)</w:t>
      </w:r>
    </w:p>
    <w:p w:rsidR="00123272" w:rsidRPr="00123272" w:rsidRDefault="00123272" w:rsidP="00123272">
      <w:pPr>
        <w:numPr>
          <w:ilvl w:val="0"/>
          <w:numId w:val="71"/>
        </w:numPr>
        <w:autoSpaceDE w:val="0"/>
        <w:autoSpaceDN w:val="0"/>
        <w:adjustRightInd w:val="0"/>
        <w:jc w:val="both"/>
        <w:rPr>
          <w:rFonts w:ascii="Cambria" w:hAnsi="Cambria"/>
        </w:rPr>
      </w:pPr>
      <w:r w:rsidRPr="00123272">
        <w:rPr>
          <w:rFonts w:ascii="Cambria" w:hAnsi="Cambria"/>
        </w:rPr>
        <w:t>1 10964 000 – Себестоимость готовой продукции, работ, услуг (Услуга 4)</w:t>
      </w:r>
    </w:p>
    <w:p w:rsidR="00123272" w:rsidRPr="00123272" w:rsidRDefault="00123272" w:rsidP="00123272">
      <w:pPr>
        <w:autoSpaceDE w:val="0"/>
        <w:autoSpaceDN w:val="0"/>
        <w:adjustRightInd w:val="0"/>
        <w:ind w:firstLine="540"/>
        <w:jc w:val="both"/>
        <w:rPr>
          <w:rFonts w:ascii="Cambria" w:hAnsi="Cambria"/>
        </w:rPr>
      </w:pP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t>Учет накладных расходов ведется в целом по учреждению по счету 1 10970 000 «Накладные расходы производства готовой продукции, работ, услуг». Распределение накладных расходов производится пропорционально _______________________ по окончании месяца (квартала / года) (</w:t>
      </w:r>
      <w:proofErr w:type="gramStart"/>
      <w:r w:rsidRPr="00123272">
        <w:rPr>
          <w:rFonts w:ascii="Cambria" w:hAnsi="Cambria"/>
        </w:rPr>
        <w:t>п</w:t>
      </w:r>
      <w:proofErr w:type="gramEnd"/>
      <w:r w:rsidRPr="00123272">
        <w:rPr>
          <w:rFonts w:ascii="Cambria" w:hAnsi="Cambria"/>
        </w:rPr>
        <w:t xml:space="preserve"> 134 Инструкции 157н, п. 41 Инструкции 162н).</w:t>
      </w: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t>Учет общехозяйственных расходов ведется в целом по учреждению по счету 1 10980 000 «Общехозяйственные расходы производства готовой продукции, работ, услуг». Распределение общехозяйственных расходов производится пропорционально ____________ по окончании месяца (квартала / года) (п. 135 Инструкции 157н). Не распределяемые общехозяйственные расходы относятся на финансовый результат учреждения – по дебету счета 1 40120 200 (п. 41 Инструкции 162н или п. 181 Инструкции 183н).</w:t>
      </w:r>
    </w:p>
    <w:p w:rsidR="00123272" w:rsidRPr="00123272" w:rsidRDefault="00123272" w:rsidP="00123272">
      <w:pPr>
        <w:autoSpaceDE w:val="0"/>
        <w:autoSpaceDN w:val="0"/>
        <w:adjustRightInd w:val="0"/>
        <w:ind w:firstLine="540"/>
        <w:jc w:val="both"/>
        <w:rPr>
          <w:rFonts w:ascii="Cambria" w:hAnsi="Cambria"/>
        </w:rPr>
      </w:pPr>
      <w:r w:rsidRPr="00123272">
        <w:rPr>
          <w:rFonts w:ascii="Cambria" w:hAnsi="Cambria"/>
        </w:rPr>
        <w:t>Незавершенного производства у учреждения не имеется в соответствии с технологическими особенностями по оказанию услуг.</w:t>
      </w:r>
    </w:p>
    <w:p w:rsidR="00123272" w:rsidRPr="00123272" w:rsidRDefault="00123272" w:rsidP="00123272">
      <w:pPr>
        <w:ind w:left="1428"/>
        <w:jc w:val="both"/>
        <w:rPr>
          <w:rFonts w:ascii="Cambria" w:hAnsi="Cambria"/>
        </w:rPr>
      </w:pPr>
    </w:p>
    <w:p w:rsidR="00123272" w:rsidRPr="00123272" w:rsidRDefault="00123272" w:rsidP="00123272">
      <w:pPr>
        <w:rPr>
          <w:rFonts w:ascii="Cambria" w:hAnsi="Cambria"/>
        </w:rPr>
      </w:pPr>
    </w:p>
    <w:p w:rsidR="00123272" w:rsidRPr="00123272" w:rsidRDefault="00123272" w:rsidP="00123272">
      <w:pPr>
        <w:autoSpaceDE w:val="0"/>
        <w:autoSpaceDN w:val="0"/>
        <w:adjustRightInd w:val="0"/>
        <w:jc w:val="right"/>
        <w:outlineLvl w:val="0"/>
        <w:rPr>
          <w:rFonts w:ascii="Cambria" w:eastAsia="Calibri" w:hAnsi="Cambria"/>
          <w:lang w:eastAsia="en-US"/>
        </w:rPr>
      </w:pPr>
      <w:r w:rsidRPr="00123272">
        <w:rPr>
          <w:rFonts w:ascii="Cambria" w:eastAsia="Calibri" w:hAnsi="Cambria"/>
          <w:lang w:eastAsia="en-US"/>
        </w:rPr>
        <w:t>Приложение № 11</w:t>
      </w:r>
    </w:p>
    <w:p w:rsidR="00123272" w:rsidRPr="00123272" w:rsidRDefault="00123272" w:rsidP="00123272">
      <w:pPr>
        <w:autoSpaceDE w:val="0"/>
        <w:autoSpaceDN w:val="0"/>
        <w:adjustRightInd w:val="0"/>
        <w:jc w:val="right"/>
        <w:outlineLvl w:val="0"/>
        <w:rPr>
          <w:rFonts w:ascii="Cambria" w:eastAsia="Calibri" w:hAnsi="Cambria"/>
          <w:lang w:eastAsia="en-US"/>
        </w:rPr>
      </w:pPr>
      <w:r w:rsidRPr="00123272">
        <w:rPr>
          <w:rFonts w:ascii="Cambria" w:eastAsia="Calibri" w:hAnsi="Cambria"/>
          <w:lang w:eastAsia="en-US"/>
        </w:rPr>
        <w:t>к Учетной политике</w:t>
      </w:r>
    </w:p>
    <w:p w:rsidR="00123272" w:rsidRPr="00123272" w:rsidRDefault="00123272" w:rsidP="00123272">
      <w:pPr>
        <w:autoSpaceDE w:val="0"/>
        <w:autoSpaceDN w:val="0"/>
        <w:adjustRightInd w:val="0"/>
        <w:jc w:val="right"/>
        <w:outlineLvl w:val="0"/>
        <w:rPr>
          <w:rFonts w:ascii="Cambria" w:eastAsia="Calibri" w:hAnsi="Cambria"/>
          <w:b/>
          <w:lang w:eastAsia="en-US"/>
        </w:rPr>
      </w:pPr>
    </w:p>
    <w:p w:rsidR="00123272" w:rsidRPr="00123272" w:rsidRDefault="00123272" w:rsidP="00123272">
      <w:pPr>
        <w:autoSpaceDE w:val="0"/>
        <w:autoSpaceDN w:val="0"/>
        <w:adjustRightInd w:val="0"/>
        <w:jc w:val="center"/>
        <w:outlineLvl w:val="0"/>
        <w:rPr>
          <w:rFonts w:eastAsia="Calibri"/>
          <w:b/>
          <w:sz w:val="28"/>
          <w:szCs w:val="28"/>
          <w:lang w:eastAsia="en-US"/>
        </w:rPr>
      </w:pPr>
      <w:r w:rsidRPr="00123272">
        <w:rPr>
          <w:rFonts w:eastAsia="Calibri"/>
          <w:b/>
          <w:sz w:val="28"/>
          <w:szCs w:val="28"/>
          <w:lang w:eastAsia="en-US"/>
        </w:rPr>
        <w:t>Порядок принятия обязательств и денежных обязательств</w:t>
      </w:r>
    </w:p>
    <w:p w:rsidR="00123272" w:rsidRPr="00123272" w:rsidRDefault="00123272" w:rsidP="00123272">
      <w:pPr>
        <w:autoSpaceDE w:val="0"/>
        <w:autoSpaceDN w:val="0"/>
        <w:adjustRightInd w:val="0"/>
        <w:ind w:firstLine="540"/>
        <w:jc w:val="both"/>
        <w:rPr>
          <w:rFonts w:eastAsia="Calibri"/>
          <w:sz w:val="28"/>
          <w:szCs w:val="28"/>
          <w:lang w:eastAsia="en-US"/>
        </w:rPr>
      </w:pPr>
    </w:p>
    <w:tbl>
      <w:tblPr>
        <w:tblStyle w:val="a5"/>
        <w:tblW w:w="14709" w:type="dxa"/>
        <w:tblLayout w:type="fixed"/>
        <w:tblLook w:val="0000" w:firstRow="0" w:lastRow="0" w:firstColumn="0" w:lastColumn="0" w:noHBand="0" w:noVBand="0"/>
      </w:tblPr>
      <w:tblGrid>
        <w:gridCol w:w="567"/>
        <w:gridCol w:w="3969"/>
        <w:gridCol w:w="2552"/>
        <w:gridCol w:w="2552"/>
        <w:gridCol w:w="2516"/>
        <w:gridCol w:w="2553"/>
      </w:tblGrid>
      <w:tr w:rsidR="00123272" w:rsidRPr="00123272" w:rsidTr="006C7D3A">
        <w:tc>
          <w:tcPr>
            <w:tcW w:w="567" w:type="dxa"/>
            <w:vMerge w:val="restart"/>
          </w:tcPr>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 xml:space="preserve">N </w:t>
            </w:r>
            <w:proofErr w:type="gramStart"/>
            <w:r w:rsidRPr="00123272">
              <w:rPr>
                <w:rFonts w:eastAsia="Calibri"/>
                <w:b/>
                <w:sz w:val="28"/>
                <w:szCs w:val="28"/>
                <w:lang w:eastAsia="en-US"/>
              </w:rPr>
              <w:t>п</w:t>
            </w:r>
            <w:proofErr w:type="gramEnd"/>
            <w:r w:rsidRPr="00123272">
              <w:rPr>
                <w:rFonts w:eastAsia="Calibri"/>
                <w:b/>
                <w:sz w:val="28"/>
                <w:szCs w:val="28"/>
                <w:lang w:eastAsia="en-US"/>
              </w:rPr>
              <w:t>/п</w:t>
            </w:r>
          </w:p>
        </w:tc>
        <w:tc>
          <w:tcPr>
            <w:tcW w:w="3969" w:type="dxa"/>
            <w:vMerge w:val="restart"/>
          </w:tcPr>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Хозяйственные операции</w:t>
            </w:r>
          </w:p>
        </w:tc>
        <w:tc>
          <w:tcPr>
            <w:tcW w:w="5104" w:type="dxa"/>
            <w:gridSpan w:val="2"/>
          </w:tcPr>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Принятие обязательств 0 50211 000</w:t>
            </w:r>
          </w:p>
        </w:tc>
        <w:tc>
          <w:tcPr>
            <w:tcW w:w="5069" w:type="dxa"/>
            <w:gridSpan w:val="2"/>
          </w:tcPr>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 xml:space="preserve">Принятие денежных обязательств </w:t>
            </w:r>
          </w:p>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 xml:space="preserve">0 50212 000 </w:t>
            </w:r>
          </w:p>
        </w:tc>
      </w:tr>
      <w:tr w:rsidR="00123272" w:rsidRPr="00123272" w:rsidTr="006C7D3A">
        <w:tc>
          <w:tcPr>
            <w:tcW w:w="567" w:type="dxa"/>
            <w:vMerge/>
          </w:tcPr>
          <w:p w:rsidR="00123272" w:rsidRPr="00123272" w:rsidRDefault="00123272" w:rsidP="00123272">
            <w:pPr>
              <w:autoSpaceDE w:val="0"/>
              <w:autoSpaceDN w:val="0"/>
              <w:adjustRightInd w:val="0"/>
              <w:ind w:firstLine="540"/>
              <w:jc w:val="both"/>
              <w:rPr>
                <w:rFonts w:eastAsia="Calibri"/>
                <w:b/>
                <w:sz w:val="28"/>
                <w:szCs w:val="28"/>
                <w:lang w:eastAsia="en-US"/>
              </w:rPr>
            </w:pPr>
          </w:p>
        </w:tc>
        <w:tc>
          <w:tcPr>
            <w:tcW w:w="3969" w:type="dxa"/>
            <w:vMerge/>
          </w:tcPr>
          <w:p w:rsidR="00123272" w:rsidRPr="00123272" w:rsidRDefault="00123272" w:rsidP="00123272">
            <w:pPr>
              <w:autoSpaceDE w:val="0"/>
              <w:autoSpaceDN w:val="0"/>
              <w:adjustRightInd w:val="0"/>
              <w:ind w:firstLine="540"/>
              <w:jc w:val="both"/>
              <w:rPr>
                <w:rFonts w:eastAsia="Calibri"/>
                <w:b/>
                <w:sz w:val="28"/>
                <w:szCs w:val="28"/>
                <w:lang w:eastAsia="en-US"/>
              </w:rPr>
            </w:pPr>
          </w:p>
        </w:tc>
        <w:tc>
          <w:tcPr>
            <w:tcW w:w="2552" w:type="dxa"/>
          </w:tcPr>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Момент отражения в учете</w:t>
            </w:r>
          </w:p>
        </w:tc>
        <w:tc>
          <w:tcPr>
            <w:tcW w:w="2552" w:type="dxa"/>
          </w:tcPr>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Документ-основание</w:t>
            </w:r>
          </w:p>
        </w:tc>
        <w:tc>
          <w:tcPr>
            <w:tcW w:w="2516" w:type="dxa"/>
          </w:tcPr>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Момент отражения в учете</w:t>
            </w:r>
          </w:p>
        </w:tc>
        <w:tc>
          <w:tcPr>
            <w:tcW w:w="2553" w:type="dxa"/>
          </w:tcPr>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Документ-основание</w:t>
            </w:r>
          </w:p>
        </w:tc>
      </w:tr>
      <w:tr w:rsidR="00123272" w:rsidRPr="00123272" w:rsidTr="006C7D3A">
        <w:tc>
          <w:tcPr>
            <w:tcW w:w="567" w:type="dxa"/>
          </w:tcPr>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1</w:t>
            </w:r>
          </w:p>
        </w:tc>
        <w:tc>
          <w:tcPr>
            <w:tcW w:w="14142" w:type="dxa"/>
            <w:gridSpan w:val="5"/>
          </w:tcPr>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Приобретение товаров, работ, услуг</w:t>
            </w:r>
          </w:p>
        </w:tc>
      </w:tr>
      <w:tr w:rsidR="00123272" w:rsidRPr="00123272" w:rsidTr="006C7D3A">
        <w:trPr>
          <w:trHeight w:val="650"/>
        </w:trPr>
        <w:tc>
          <w:tcPr>
            <w:tcW w:w="567" w:type="dxa"/>
            <w:vMerge w:val="restart"/>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lastRenderedPageBreak/>
              <w:t>1.1</w:t>
            </w:r>
          </w:p>
        </w:tc>
        <w:tc>
          <w:tcPr>
            <w:tcW w:w="3969" w:type="dxa"/>
            <w:vMerge w:val="restart"/>
          </w:tcPr>
          <w:p w:rsidR="00123272" w:rsidRPr="00123272" w:rsidRDefault="00123272" w:rsidP="00123272">
            <w:pPr>
              <w:autoSpaceDE w:val="0"/>
              <w:autoSpaceDN w:val="0"/>
              <w:adjustRightInd w:val="0"/>
              <w:rPr>
                <w:rFonts w:eastAsia="Calibri"/>
                <w:sz w:val="28"/>
                <w:szCs w:val="28"/>
                <w:lang w:eastAsia="en-US"/>
              </w:rPr>
            </w:pPr>
            <w:r w:rsidRPr="00123272">
              <w:rPr>
                <w:rFonts w:eastAsia="Calibri"/>
                <w:sz w:val="28"/>
                <w:szCs w:val="28"/>
                <w:lang w:eastAsia="en-US"/>
              </w:rPr>
              <w:t>Путем заключения договора на поставку товаров (выполнение работ, оказание услуг) поставщиком, подрядчиком (юридическим лицом)</w:t>
            </w:r>
          </w:p>
        </w:tc>
        <w:tc>
          <w:tcPr>
            <w:tcW w:w="2552" w:type="dxa"/>
            <w:vMerge w:val="restart"/>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В день подписания договора</w:t>
            </w:r>
          </w:p>
        </w:tc>
        <w:tc>
          <w:tcPr>
            <w:tcW w:w="2552" w:type="dxa"/>
            <w:vMerge w:val="restart"/>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Договор</w:t>
            </w:r>
          </w:p>
        </w:tc>
        <w:tc>
          <w:tcPr>
            <w:tcW w:w="2516"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Дата начисления кредиторской задолженности</w:t>
            </w:r>
          </w:p>
        </w:tc>
        <w:tc>
          <w:tcPr>
            <w:tcW w:w="2553"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Акт выполненных работ</w:t>
            </w:r>
          </w:p>
        </w:tc>
      </w:tr>
      <w:tr w:rsidR="00123272" w:rsidRPr="00123272" w:rsidTr="006C7D3A">
        <w:trPr>
          <w:trHeight w:val="649"/>
        </w:trPr>
        <w:tc>
          <w:tcPr>
            <w:tcW w:w="567" w:type="dxa"/>
            <w:vMerge/>
          </w:tcPr>
          <w:p w:rsidR="00123272" w:rsidRPr="00123272" w:rsidRDefault="00123272" w:rsidP="00123272">
            <w:pPr>
              <w:autoSpaceDE w:val="0"/>
              <w:autoSpaceDN w:val="0"/>
              <w:adjustRightInd w:val="0"/>
              <w:jc w:val="center"/>
              <w:rPr>
                <w:rFonts w:eastAsia="Calibri"/>
                <w:sz w:val="28"/>
                <w:szCs w:val="28"/>
                <w:lang w:eastAsia="en-US"/>
              </w:rPr>
            </w:pPr>
          </w:p>
        </w:tc>
        <w:tc>
          <w:tcPr>
            <w:tcW w:w="3969" w:type="dxa"/>
            <w:vMerge/>
          </w:tcPr>
          <w:p w:rsidR="00123272" w:rsidRPr="00123272" w:rsidRDefault="00123272" w:rsidP="00123272">
            <w:pPr>
              <w:autoSpaceDE w:val="0"/>
              <w:autoSpaceDN w:val="0"/>
              <w:adjustRightInd w:val="0"/>
              <w:rPr>
                <w:rFonts w:eastAsia="Calibri"/>
                <w:sz w:val="28"/>
                <w:szCs w:val="28"/>
                <w:lang w:eastAsia="en-US"/>
              </w:rPr>
            </w:pPr>
          </w:p>
        </w:tc>
        <w:tc>
          <w:tcPr>
            <w:tcW w:w="2552" w:type="dxa"/>
            <w:vMerge/>
          </w:tcPr>
          <w:p w:rsidR="00123272" w:rsidRPr="00123272" w:rsidRDefault="00123272" w:rsidP="00123272">
            <w:pPr>
              <w:autoSpaceDE w:val="0"/>
              <w:autoSpaceDN w:val="0"/>
              <w:adjustRightInd w:val="0"/>
              <w:jc w:val="center"/>
              <w:rPr>
                <w:rFonts w:eastAsia="Calibri"/>
                <w:sz w:val="28"/>
                <w:szCs w:val="28"/>
                <w:lang w:eastAsia="en-US"/>
              </w:rPr>
            </w:pPr>
          </w:p>
        </w:tc>
        <w:tc>
          <w:tcPr>
            <w:tcW w:w="2552" w:type="dxa"/>
            <w:vMerge/>
          </w:tcPr>
          <w:p w:rsidR="00123272" w:rsidRPr="00123272" w:rsidRDefault="00123272" w:rsidP="00123272">
            <w:pPr>
              <w:autoSpaceDE w:val="0"/>
              <w:autoSpaceDN w:val="0"/>
              <w:adjustRightInd w:val="0"/>
              <w:jc w:val="center"/>
              <w:rPr>
                <w:rFonts w:eastAsia="Calibri"/>
                <w:sz w:val="28"/>
                <w:szCs w:val="28"/>
                <w:lang w:eastAsia="en-US"/>
              </w:rPr>
            </w:pPr>
          </w:p>
        </w:tc>
        <w:tc>
          <w:tcPr>
            <w:tcW w:w="2516"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Дата оплаты аванса</w:t>
            </w:r>
          </w:p>
        </w:tc>
        <w:tc>
          <w:tcPr>
            <w:tcW w:w="2553"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Выписка с лицевого счета</w:t>
            </w:r>
          </w:p>
        </w:tc>
      </w:tr>
      <w:tr w:rsidR="00123272" w:rsidRPr="00123272" w:rsidTr="006C7D3A">
        <w:trPr>
          <w:trHeight w:val="781"/>
        </w:trPr>
        <w:tc>
          <w:tcPr>
            <w:tcW w:w="567" w:type="dxa"/>
            <w:vMerge w:val="restart"/>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1.2</w:t>
            </w:r>
          </w:p>
        </w:tc>
        <w:tc>
          <w:tcPr>
            <w:tcW w:w="3969" w:type="dxa"/>
            <w:vMerge w:val="restart"/>
          </w:tcPr>
          <w:p w:rsidR="00123272" w:rsidRPr="00123272" w:rsidRDefault="00123272" w:rsidP="00123272">
            <w:pPr>
              <w:autoSpaceDE w:val="0"/>
              <w:autoSpaceDN w:val="0"/>
              <w:adjustRightInd w:val="0"/>
              <w:rPr>
                <w:rFonts w:eastAsia="Calibri"/>
                <w:sz w:val="28"/>
                <w:szCs w:val="28"/>
                <w:lang w:eastAsia="en-US"/>
              </w:rPr>
            </w:pPr>
            <w:r w:rsidRPr="00123272">
              <w:rPr>
                <w:rFonts w:eastAsia="Calibri"/>
                <w:sz w:val="28"/>
                <w:szCs w:val="28"/>
                <w:lang w:eastAsia="en-US"/>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vMerge w:val="restart"/>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В день подписания договора</w:t>
            </w:r>
          </w:p>
        </w:tc>
        <w:tc>
          <w:tcPr>
            <w:tcW w:w="2552" w:type="dxa"/>
            <w:vMerge w:val="restart"/>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Договор, Расчет</w:t>
            </w:r>
          </w:p>
        </w:tc>
        <w:tc>
          <w:tcPr>
            <w:tcW w:w="2516"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Дата начисления кредиторской задолженности</w:t>
            </w:r>
          </w:p>
        </w:tc>
        <w:tc>
          <w:tcPr>
            <w:tcW w:w="2553"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Акт выполненных работ</w:t>
            </w:r>
          </w:p>
        </w:tc>
      </w:tr>
      <w:tr w:rsidR="00123272" w:rsidRPr="00123272" w:rsidTr="006C7D3A">
        <w:trPr>
          <w:trHeight w:val="781"/>
        </w:trPr>
        <w:tc>
          <w:tcPr>
            <w:tcW w:w="567" w:type="dxa"/>
            <w:vMerge/>
          </w:tcPr>
          <w:p w:rsidR="00123272" w:rsidRPr="00123272" w:rsidRDefault="00123272" w:rsidP="00123272">
            <w:pPr>
              <w:autoSpaceDE w:val="0"/>
              <w:autoSpaceDN w:val="0"/>
              <w:adjustRightInd w:val="0"/>
              <w:jc w:val="center"/>
              <w:rPr>
                <w:rFonts w:eastAsia="Calibri"/>
                <w:sz w:val="28"/>
                <w:szCs w:val="28"/>
                <w:lang w:eastAsia="en-US"/>
              </w:rPr>
            </w:pPr>
          </w:p>
        </w:tc>
        <w:tc>
          <w:tcPr>
            <w:tcW w:w="3969" w:type="dxa"/>
            <w:vMerge/>
          </w:tcPr>
          <w:p w:rsidR="00123272" w:rsidRPr="00123272" w:rsidRDefault="00123272" w:rsidP="00123272">
            <w:pPr>
              <w:autoSpaceDE w:val="0"/>
              <w:autoSpaceDN w:val="0"/>
              <w:adjustRightInd w:val="0"/>
              <w:rPr>
                <w:rFonts w:eastAsia="Calibri"/>
                <w:sz w:val="28"/>
                <w:szCs w:val="28"/>
                <w:lang w:eastAsia="en-US"/>
              </w:rPr>
            </w:pPr>
          </w:p>
        </w:tc>
        <w:tc>
          <w:tcPr>
            <w:tcW w:w="2552" w:type="dxa"/>
            <w:vMerge/>
          </w:tcPr>
          <w:p w:rsidR="00123272" w:rsidRPr="00123272" w:rsidRDefault="00123272" w:rsidP="00123272">
            <w:pPr>
              <w:autoSpaceDE w:val="0"/>
              <w:autoSpaceDN w:val="0"/>
              <w:adjustRightInd w:val="0"/>
              <w:jc w:val="center"/>
              <w:rPr>
                <w:rFonts w:eastAsia="Calibri"/>
                <w:sz w:val="28"/>
                <w:szCs w:val="28"/>
                <w:lang w:eastAsia="en-US"/>
              </w:rPr>
            </w:pPr>
          </w:p>
        </w:tc>
        <w:tc>
          <w:tcPr>
            <w:tcW w:w="2552" w:type="dxa"/>
            <w:vMerge/>
          </w:tcPr>
          <w:p w:rsidR="00123272" w:rsidRPr="00123272" w:rsidRDefault="00123272" w:rsidP="00123272">
            <w:pPr>
              <w:autoSpaceDE w:val="0"/>
              <w:autoSpaceDN w:val="0"/>
              <w:adjustRightInd w:val="0"/>
              <w:jc w:val="center"/>
              <w:rPr>
                <w:rFonts w:eastAsia="Calibri"/>
                <w:sz w:val="28"/>
                <w:szCs w:val="28"/>
                <w:lang w:eastAsia="en-US"/>
              </w:rPr>
            </w:pPr>
          </w:p>
        </w:tc>
        <w:tc>
          <w:tcPr>
            <w:tcW w:w="2516"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Дата оплаты аванса</w:t>
            </w:r>
          </w:p>
        </w:tc>
        <w:tc>
          <w:tcPr>
            <w:tcW w:w="2553"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Выписка с лицевого счета</w:t>
            </w:r>
          </w:p>
        </w:tc>
      </w:tr>
      <w:tr w:rsidR="00123272" w:rsidRPr="00123272" w:rsidTr="006C7D3A">
        <w:tc>
          <w:tcPr>
            <w:tcW w:w="567" w:type="dxa"/>
          </w:tcPr>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2</w:t>
            </w:r>
          </w:p>
        </w:tc>
        <w:tc>
          <w:tcPr>
            <w:tcW w:w="14142" w:type="dxa"/>
            <w:gridSpan w:val="5"/>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b/>
                <w:sz w:val="28"/>
                <w:szCs w:val="28"/>
                <w:lang w:eastAsia="en-US"/>
              </w:rPr>
              <w:t>Расчеты с работниками</w:t>
            </w:r>
          </w:p>
        </w:tc>
      </w:tr>
      <w:tr w:rsidR="00123272" w:rsidRPr="00123272" w:rsidTr="006C7D3A">
        <w:tc>
          <w:tcPr>
            <w:tcW w:w="567"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2.1</w:t>
            </w:r>
          </w:p>
        </w:tc>
        <w:tc>
          <w:tcPr>
            <w:tcW w:w="3969" w:type="dxa"/>
          </w:tcPr>
          <w:p w:rsidR="00123272" w:rsidRPr="00123272" w:rsidRDefault="00123272" w:rsidP="00123272">
            <w:pPr>
              <w:autoSpaceDE w:val="0"/>
              <w:autoSpaceDN w:val="0"/>
              <w:adjustRightInd w:val="0"/>
              <w:rPr>
                <w:rFonts w:eastAsia="Calibri"/>
                <w:sz w:val="28"/>
                <w:szCs w:val="28"/>
                <w:lang w:eastAsia="en-US"/>
              </w:rPr>
            </w:pPr>
            <w:r w:rsidRPr="00123272">
              <w:rPr>
                <w:rFonts w:eastAsia="Calibri"/>
                <w:sz w:val="28"/>
                <w:szCs w:val="28"/>
                <w:lang w:eastAsia="en-US"/>
              </w:rPr>
              <w:t xml:space="preserve">По начислениям в соответствии с Трудовым </w:t>
            </w:r>
            <w:hyperlink r:id="rId30" w:history="1">
              <w:r w:rsidRPr="00123272">
                <w:rPr>
                  <w:rFonts w:eastAsia="Calibri"/>
                  <w:color w:val="0000FF"/>
                  <w:sz w:val="28"/>
                  <w:szCs w:val="28"/>
                  <w:lang w:eastAsia="en-US"/>
                </w:rPr>
                <w:t>кодексом</w:t>
              </w:r>
            </w:hyperlink>
            <w:r w:rsidRPr="00123272">
              <w:rPr>
                <w:rFonts w:eastAsia="Calibri"/>
                <w:sz w:val="28"/>
                <w:szCs w:val="28"/>
                <w:lang w:eastAsia="en-US"/>
              </w:rPr>
              <w:t xml:space="preserve"> РФ на основании:</w:t>
            </w:r>
          </w:p>
          <w:p w:rsidR="00123272" w:rsidRPr="00123272" w:rsidRDefault="00123272" w:rsidP="00123272">
            <w:pPr>
              <w:autoSpaceDE w:val="0"/>
              <w:autoSpaceDN w:val="0"/>
              <w:adjustRightInd w:val="0"/>
              <w:rPr>
                <w:rFonts w:eastAsia="Calibri"/>
                <w:sz w:val="28"/>
                <w:szCs w:val="28"/>
                <w:lang w:eastAsia="en-US"/>
              </w:rPr>
            </w:pPr>
            <w:r w:rsidRPr="00123272">
              <w:rPr>
                <w:rFonts w:eastAsia="Calibri"/>
                <w:sz w:val="28"/>
                <w:szCs w:val="28"/>
                <w:lang w:eastAsia="en-US"/>
              </w:rPr>
              <w:t>- трудовых договоров;</w:t>
            </w:r>
          </w:p>
          <w:p w:rsidR="00123272" w:rsidRPr="00123272" w:rsidRDefault="00123272" w:rsidP="00123272">
            <w:pPr>
              <w:autoSpaceDE w:val="0"/>
              <w:autoSpaceDN w:val="0"/>
              <w:adjustRightInd w:val="0"/>
              <w:rPr>
                <w:rFonts w:eastAsia="Calibri"/>
                <w:sz w:val="28"/>
                <w:szCs w:val="28"/>
                <w:lang w:eastAsia="en-US"/>
              </w:rPr>
            </w:pPr>
            <w:r w:rsidRPr="00123272">
              <w:rPr>
                <w:rFonts w:eastAsia="Calibri"/>
                <w:sz w:val="28"/>
                <w:szCs w:val="28"/>
                <w:lang w:eastAsia="en-US"/>
              </w:rPr>
              <w:t>- листков нетрудоспособности (за первые три дня нетрудоспособности);</w:t>
            </w:r>
          </w:p>
          <w:p w:rsidR="00123272" w:rsidRPr="00123272" w:rsidRDefault="00123272" w:rsidP="00123272">
            <w:pPr>
              <w:autoSpaceDE w:val="0"/>
              <w:autoSpaceDN w:val="0"/>
              <w:adjustRightInd w:val="0"/>
              <w:rPr>
                <w:rFonts w:eastAsia="Calibri"/>
                <w:sz w:val="28"/>
                <w:szCs w:val="28"/>
                <w:lang w:eastAsia="en-US"/>
              </w:rPr>
            </w:pPr>
            <w:r w:rsidRPr="00123272">
              <w:rPr>
                <w:rFonts w:eastAsia="Calibri"/>
                <w:sz w:val="28"/>
                <w:szCs w:val="28"/>
                <w:lang w:eastAsia="en-US"/>
              </w:rPr>
              <w:t>- заявлений о предоставлении отпуска и т.п.</w:t>
            </w:r>
          </w:p>
        </w:tc>
        <w:tc>
          <w:tcPr>
            <w:tcW w:w="2552"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 xml:space="preserve">Не позднее последнего дня месяца, за который производится начисление </w:t>
            </w:r>
          </w:p>
          <w:p w:rsidR="00123272" w:rsidRPr="00123272" w:rsidRDefault="00123272" w:rsidP="00123272">
            <w:pPr>
              <w:autoSpaceDE w:val="0"/>
              <w:autoSpaceDN w:val="0"/>
              <w:adjustRightInd w:val="0"/>
              <w:jc w:val="center"/>
              <w:rPr>
                <w:rFonts w:eastAsia="Calibri"/>
                <w:sz w:val="28"/>
                <w:szCs w:val="28"/>
                <w:lang w:eastAsia="en-US"/>
              </w:rPr>
            </w:pPr>
          </w:p>
        </w:tc>
        <w:tc>
          <w:tcPr>
            <w:tcW w:w="2552"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 xml:space="preserve">Расчетно-платежная ведомость, Записка-расчет, Листок нетрудоспособности </w:t>
            </w:r>
          </w:p>
          <w:p w:rsidR="00123272" w:rsidRPr="00123272" w:rsidRDefault="00123272" w:rsidP="00123272">
            <w:pPr>
              <w:autoSpaceDE w:val="0"/>
              <w:autoSpaceDN w:val="0"/>
              <w:adjustRightInd w:val="0"/>
              <w:jc w:val="center"/>
              <w:rPr>
                <w:rFonts w:eastAsia="Calibri"/>
                <w:sz w:val="28"/>
                <w:szCs w:val="28"/>
                <w:lang w:eastAsia="en-US"/>
              </w:rPr>
            </w:pPr>
          </w:p>
        </w:tc>
        <w:tc>
          <w:tcPr>
            <w:tcW w:w="2516"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Дата начисления кредиторской задолженности</w:t>
            </w:r>
          </w:p>
        </w:tc>
        <w:tc>
          <w:tcPr>
            <w:tcW w:w="2553"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Расчетно-платежная ведомость, Записка-расчет, Листок нетрудоспособности</w:t>
            </w:r>
          </w:p>
        </w:tc>
      </w:tr>
      <w:tr w:rsidR="00123272" w:rsidRPr="00123272" w:rsidTr="006C7D3A">
        <w:trPr>
          <w:trHeight w:val="650"/>
        </w:trPr>
        <w:tc>
          <w:tcPr>
            <w:tcW w:w="567" w:type="dxa"/>
            <w:vMerge w:val="restart"/>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2.2</w:t>
            </w:r>
          </w:p>
        </w:tc>
        <w:tc>
          <w:tcPr>
            <w:tcW w:w="3969" w:type="dxa"/>
            <w:vMerge w:val="restart"/>
          </w:tcPr>
          <w:p w:rsidR="00123272" w:rsidRPr="00123272" w:rsidRDefault="00123272" w:rsidP="00123272">
            <w:pPr>
              <w:autoSpaceDE w:val="0"/>
              <w:autoSpaceDN w:val="0"/>
              <w:adjustRightInd w:val="0"/>
              <w:rPr>
                <w:rFonts w:eastAsia="Calibri"/>
                <w:sz w:val="28"/>
                <w:szCs w:val="28"/>
                <w:lang w:eastAsia="en-US"/>
              </w:rPr>
            </w:pPr>
            <w:r w:rsidRPr="00123272">
              <w:rPr>
                <w:rFonts w:eastAsia="Calibri"/>
                <w:sz w:val="28"/>
                <w:szCs w:val="28"/>
                <w:lang w:eastAsia="en-US"/>
              </w:rPr>
              <w:t>По командировочным расходам</w:t>
            </w:r>
          </w:p>
        </w:tc>
        <w:tc>
          <w:tcPr>
            <w:tcW w:w="2552" w:type="dxa"/>
            <w:vMerge w:val="restart"/>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На дату утверждения Авансового отчета</w:t>
            </w:r>
          </w:p>
        </w:tc>
        <w:tc>
          <w:tcPr>
            <w:tcW w:w="2552" w:type="dxa"/>
            <w:vMerge w:val="restart"/>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Авансовый отчет</w:t>
            </w:r>
          </w:p>
        </w:tc>
        <w:tc>
          <w:tcPr>
            <w:tcW w:w="2516"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Дата начисления кредиторской задолженности</w:t>
            </w:r>
          </w:p>
        </w:tc>
        <w:tc>
          <w:tcPr>
            <w:tcW w:w="2553"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 xml:space="preserve">Авансовый отчет </w:t>
            </w:r>
          </w:p>
        </w:tc>
      </w:tr>
      <w:tr w:rsidR="00123272" w:rsidRPr="00123272" w:rsidTr="006C7D3A">
        <w:trPr>
          <w:trHeight w:val="649"/>
        </w:trPr>
        <w:tc>
          <w:tcPr>
            <w:tcW w:w="567" w:type="dxa"/>
            <w:vMerge/>
          </w:tcPr>
          <w:p w:rsidR="00123272" w:rsidRPr="00123272" w:rsidRDefault="00123272" w:rsidP="00123272">
            <w:pPr>
              <w:autoSpaceDE w:val="0"/>
              <w:autoSpaceDN w:val="0"/>
              <w:adjustRightInd w:val="0"/>
              <w:jc w:val="center"/>
              <w:rPr>
                <w:rFonts w:eastAsia="Calibri"/>
                <w:sz w:val="28"/>
                <w:szCs w:val="28"/>
                <w:lang w:eastAsia="en-US"/>
              </w:rPr>
            </w:pPr>
          </w:p>
        </w:tc>
        <w:tc>
          <w:tcPr>
            <w:tcW w:w="3969" w:type="dxa"/>
            <w:vMerge/>
          </w:tcPr>
          <w:p w:rsidR="00123272" w:rsidRPr="00123272" w:rsidRDefault="00123272" w:rsidP="00123272">
            <w:pPr>
              <w:autoSpaceDE w:val="0"/>
              <w:autoSpaceDN w:val="0"/>
              <w:adjustRightInd w:val="0"/>
              <w:rPr>
                <w:rFonts w:eastAsia="Calibri"/>
                <w:sz w:val="28"/>
                <w:szCs w:val="28"/>
                <w:lang w:eastAsia="en-US"/>
              </w:rPr>
            </w:pPr>
          </w:p>
        </w:tc>
        <w:tc>
          <w:tcPr>
            <w:tcW w:w="2552" w:type="dxa"/>
            <w:vMerge/>
          </w:tcPr>
          <w:p w:rsidR="00123272" w:rsidRPr="00123272" w:rsidRDefault="00123272" w:rsidP="00123272">
            <w:pPr>
              <w:autoSpaceDE w:val="0"/>
              <w:autoSpaceDN w:val="0"/>
              <w:adjustRightInd w:val="0"/>
              <w:jc w:val="center"/>
              <w:rPr>
                <w:rFonts w:eastAsia="Calibri"/>
                <w:sz w:val="28"/>
                <w:szCs w:val="28"/>
                <w:lang w:eastAsia="en-US"/>
              </w:rPr>
            </w:pPr>
          </w:p>
        </w:tc>
        <w:tc>
          <w:tcPr>
            <w:tcW w:w="2552" w:type="dxa"/>
            <w:vMerge/>
          </w:tcPr>
          <w:p w:rsidR="00123272" w:rsidRPr="00123272" w:rsidRDefault="00123272" w:rsidP="00123272">
            <w:pPr>
              <w:autoSpaceDE w:val="0"/>
              <w:autoSpaceDN w:val="0"/>
              <w:adjustRightInd w:val="0"/>
              <w:jc w:val="center"/>
              <w:rPr>
                <w:rFonts w:eastAsia="Calibri"/>
                <w:sz w:val="28"/>
                <w:szCs w:val="28"/>
                <w:lang w:eastAsia="en-US"/>
              </w:rPr>
            </w:pPr>
          </w:p>
        </w:tc>
        <w:tc>
          <w:tcPr>
            <w:tcW w:w="2516"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Дата выплаты аванса</w:t>
            </w:r>
          </w:p>
        </w:tc>
        <w:tc>
          <w:tcPr>
            <w:tcW w:w="2553"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Приказ</w:t>
            </w:r>
          </w:p>
        </w:tc>
      </w:tr>
      <w:tr w:rsidR="00123272" w:rsidRPr="00123272" w:rsidTr="006C7D3A">
        <w:tc>
          <w:tcPr>
            <w:tcW w:w="567"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2.3</w:t>
            </w:r>
          </w:p>
        </w:tc>
        <w:tc>
          <w:tcPr>
            <w:tcW w:w="3969" w:type="dxa"/>
          </w:tcPr>
          <w:p w:rsidR="00123272" w:rsidRPr="00123272" w:rsidRDefault="00123272" w:rsidP="00123272">
            <w:pPr>
              <w:autoSpaceDE w:val="0"/>
              <w:autoSpaceDN w:val="0"/>
              <w:adjustRightInd w:val="0"/>
              <w:rPr>
                <w:rFonts w:eastAsia="Calibri"/>
                <w:sz w:val="28"/>
                <w:szCs w:val="28"/>
                <w:lang w:eastAsia="en-US"/>
              </w:rPr>
            </w:pPr>
            <w:r w:rsidRPr="00123272">
              <w:rPr>
                <w:rFonts w:eastAsia="Calibri"/>
                <w:sz w:val="28"/>
                <w:szCs w:val="28"/>
                <w:lang w:eastAsia="en-US"/>
              </w:rPr>
              <w:t>По компенсационным выплатам (оплате проезда к месту отпуска, компенсации стоимости путевок и т.д.)</w:t>
            </w:r>
          </w:p>
        </w:tc>
        <w:tc>
          <w:tcPr>
            <w:tcW w:w="2552"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На дату образования кредиторской задолженности</w:t>
            </w:r>
          </w:p>
        </w:tc>
        <w:tc>
          <w:tcPr>
            <w:tcW w:w="2552"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Оправдательные документы</w:t>
            </w:r>
          </w:p>
        </w:tc>
        <w:tc>
          <w:tcPr>
            <w:tcW w:w="2516"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На дату образования кредиторской задолженности</w:t>
            </w:r>
          </w:p>
        </w:tc>
        <w:tc>
          <w:tcPr>
            <w:tcW w:w="2553"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Оправдательные документы</w:t>
            </w:r>
          </w:p>
        </w:tc>
      </w:tr>
      <w:tr w:rsidR="00123272" w:rsidRPr="00123272" w:rsidTr="006C7D3A">
        <w:trPr>
          <w:trHeight w:val="259"/>
        </w:trPr>
        <w:tc>
          <w:tcPr>
            <w:tcW w:w="567" w:type="dxa"/>
            <w:vMerge w:val="restart"/>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lastRenderedPageBreak/>
              <w:t>2.4</w:t>
            </w:r>
          </w:p>
        </w:tc>
        <w:tc>
          <w:tcPr>
            <w:tcW w:w="3969" w:type="dxa"/>
            <w:vMerge w:val="restart"/>
          </w:tcPr>
          <w:p w:rsidR="00123272" w:rsidRPr="00123272" w:rsidRDefault="00123272" w:rsidP="00123272">
            <w:pPr>
              <w:autoSpaceDE w:val="0"/>
              <w:autoSpaceDN w:val="0"/>
              <w:adjustRightInd w:val="0"/>
              <w:rPr>
                <w:rFonts w:eastAsia="Calibri"/>
                <w:sz w:val="28"/>
                <w:szCs w:val="28"/>
                <w:lang w:eastAsia="en-US"/>
              </w:rPr>
            </w:pPr>
            <w:r w:rsidRPr="00123272">
              <w:rPr>
                <w:rFonts w:eastAsia="Calibri"/>
                <w:sz w:val="28"/>
                <w:szCs w:val="28"/>
                <w:lang w:eastAsia="en-US"/>
              </w:rPr>
              <w:t>По подотчетным суммам, выданным на хозяйственные нужды</w:t>
            </w:r>
          </w:p>
        </w:tc>
        <w:tc>
          <w:tcPr>
            <w:tcW w:w="2552" w:type="dxa"/>
            <w:vMerge w:val="restart"/>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На дату утверждения Авансового отчета</w:t>
            </w:r>
          </w:p>
        </w:tc>
        <w:tc>
          <w:tcPr>
            <w:tcW w:w="2552" w:type="dxa"/>
            <w:vMerge w:val="restart"/>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Авансовый отчет</w:t>
            </w:r>
          </w:p>
        </w:tc>
        <w:tc>
          <w:tcPr>
            <w:tcW w:w="2516"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Дата начисления кредиторской задолженности</w:t>
            </w:r>
          </w:p>
        </w:tc>
        <w:tc>
          <w:tcPr>
            <w:tcW w:w="2553"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 xml:space="preserve">Авансовый отчет </w:t>
            </w:r>
          </w:p>
        </w:tc>
      </w:tr>
      <w:tr w:rsidR="00123272" w:rsidRPr="00123272" w:rsidTr="006C7D3A">
        <w:trPr>
          <w:trHeight w:val="259"/>
        </w:trPr>
        <w:tc>
          <w:tcPr>
            <w:tcW w:w="567" w:type="dxa"/>
            <w:vMerge/>
          </w:tcPr>
          <w:p w:rsidR="00123272" w:rsidRPr="00123272" w:rsidRDefault="00123272" w:rsidP="00123272">
            <w:pPr>
              <w:autoSpaceDE w:val="0"/>
              <w:autoSpaceDN w:val="0"/>
              <w:adjustRightInd w:val="0"/>
              <w:jc w:val="center"/>
              <w:rPr>
                <w:rFonts w:eastAsia="Calibri"/>
                <w:sz w:val="28"/>
                <w:szCs w:val="28"/>
                <w:lang w:eastAsia="en-US"/>
              </w:rPr>
            </w:pPr>
          </w:p>
        </w:tc>
        <w:tc>
          <w:tcPr>
            <w:tcW w:w="3969" w:type="dxa"/>
            <w:vMerge/>
          </w:tcPr>
          <w:p w:rsidR="00123272" w:rsidRPr="00123272" w:rsidRDefault="00123272" w:rsidP="00123272">
            <w:pPr>
              <w:autoSpaceDE w:val="0"/>
              <w:autoSpaceDN w:val="0"/>
              <w:adjustRightInd w:val="0"/>
              <w:rPr>
                <w:rFonts w:eastAsia="Calibri"/>
                <w:sz w:val="28"/>
                <w:szCs w:val="28"/>
                <w:lang w:eastAsia="en-US"/>
              </w:rPr>
            </w:pPr>
          </w:p>
        </w:tc>
        <w:tc>
          <w:tcPr>
            <w:tcW w:w="2552" w:type="dxa"/>
            <w:vMerge/>
          </w:tcPr>
          <w:p w:rsidR="00123272" w:rsidRPr="00123272" w:rsidRDefault="00123272" w:rsidP="00123272">
            <w:pPr>
              <w:autoSpaceDE w:val="0"/>
              <w:autoSpaceDN w:val="0"/>
              <w:adjustRightInd w:val="0"/>
              <w:jc w:val="center"/>
              <w:rPr>
                <w:rFonts w:eastAsia="Calibri"/>
                <w:sz w:val="28"/>
                <w:szCs w:val="28"/>
                <w:lang w:eastAsia="en-US"/>
              </w:rPr>
            </w:pPr>
          </w:p>
        </w:tc>
        <w:tc>
          <w:tcPr>
            <w:tcW w:w="2552" w:type="dxa"/>
            <w:vMerge/>
          </w:tcPr>
          <w:p w:rsidR="00123272" w:rsidRPr="00123272" w:rsidRDefault="00123272" w:rsidP="00123272">
            <w:pPr>
              <w:autoSpaceDE w:val="0"/>
              <w:autoSpaceDN w:val="0"/>
              <w:adjustRightInd w:val="0"/>
              <w:jc w:val="center"/>
              <w:rPr>
                <w:rFonts w:eastAsia="Calibri"/>
                <w:sz w:val="28"/>
                <w:szCs w:val="28"/>
                <w:lang w:eastAsia="en-US"/>
              </w:rPr>
            </w:pPr>
          </w:p>
        </w:tc>
        <w:tc>
          <w:tcPr>
            <w:tcW w:w="2516"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Дата выплаты аванса</w:t>
            </w:r>
          </w:p>
        </w:tc>
        <w:tc>
          <w:tcPr>
            <w:tcW w:w="2553"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Заявление на выдачу подотчетной суммы</w:t>
            </w:r>
          </w:p>
        </w:tc>
      </w:tr>
      <w:tr w:rsidR="00123272" w:rsidRPr="00123272" w:rsidTr="006C7D3A">
        <w:tc>
          <w:tcPr>
            <w:tcW w:w="567" w:type="dxa"/>
          </w:tcPr>
          <w:p w:rsidR="00123272" w:rsidRPr="00123272" w:rsidRDefault="00123272" w:rsidP="00123272">
            <w:pPr>
              <w:autoSpaceDE w:val="0"/>
              <w:autoSpaceDN w:val="0"/>
              <w:adjustRightInd w:val="0"/>
              <w:jc w:val="center"/>
              <w:rPr>
                <w:rFonts w:eastAsia="Calibri"/>
                <w:b/>
                <w:sz w:val="28"/>
                <w:szCs w:val="28"/>
                <w:lang w:eastAsia="en-US"/>
              </w:rPr>
            </w:pPr>
          </w:p>
          <w:p w:rsidR="00123272" w:rsidRPr="00123272" w:rsidRDefault="00123272" w:rsidP="00123272">
            <w:pPr>
              <w:autoSpaceDE w:val="0"/>
              <w:autoSpaceDN w:val="0"/>
              <w:adjustRightInd w:val="0"/>
              <w:jc w:val="center"/>
              <w:rPr>
                <w:rFonts w:eastAsia="Calibri"/>
                <w:b/>
                <w:sz w:val="28"/>
                <w:szCs w:val="28"/>
                <w:lang w:eastAsia="en-US"/>
              </w:rPr>
            </w:pPr>
          </w:p>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3</w:t>
            </w:r>
          </w:p>
        </w:tc>
        <w:tc>
          <w:tcPr>
            <w:tcW w:w="14142" w:type="dxa"/>
            <w:gridSpan w:val="5"/>
          </w:tcPr>
          <w:p w:rsidR="00123272" w:rsidRPr="00123272" w:rsidRDefault="00123272" w:rsidP="00123272">
            <w:pPr>
              <w:autoSpaceDE w:val="0"/>
              <w:autoSpaceDN w:val="0"/>
              <w:adjustRightInd w:val="0"/>
              <w:ind w:left="106"/>
              <w:jc w:val="center"/>
              <w:rPr>
                <w:rFonts w:eastAsia="Calibri"/>
                <w:b/>
                <w:sz w:val="28"/>
                <w:szCs w:val="28"/>
                <w:lang w:eastAsia="en-US"/>
              </w:rPr>
            </w:pPr>
          </w:p>
          <w:p w:rsidR="00123272" w:rsidRPr="00123272" w:rsidRDefault="00123272" w:rsidP="00123272">
            <w:pPr>
              <w:autoSpaceDE w:val="0"/>
              <w:autoSpaceDN w:val="0"/>
              <w:adjustRightInd w:val="0"/>
              <w:ind w:left="106"/>
              <w:jc w:val="center"/>
              <w:rPr>
                <w:rFonts w:eastAsia="Calibri"/>
                <w:b/>
                <w:sz w:val="28"/>
                <w:szCs w:val="28"/>
                <w:lang w:eastAsia="en-US"/>
              </w:rPr>
            </w:pPr>
          </w:p>
          <w:p w:rsidR="00123272" w:rsidRPr="00123272" w:rsidRDefault="00123272" w:rsidP="00123272">
            <w:pPr>
              <w:autoSpaceDE w:val="0"/>
              <w:autoSpaceDN w:val="0"/>
              <w:adjustRightInd w:val="0"/>
              <w:ind w:left="106"/>
              <w:jc w:val="center"/>
              <w:rPr>
                <w:rFonts w:eastAsia="Calibri"/>
                <w:b/>
                <w:sz w:val="28"/>
                <w:szCs w:val="28"/>
                <w:lang w:eastAsia="en-US"/>
              </w:rPr>
            </w:pPr>
            <w:r w:rsidRPr="00123272">
              <w:rPr>
                <w:rFonts w:eastAsia="Calibri"/>
                <w:b/>
                <w:sz w:val="28"/>
                <w:szCs w:val="28"/>
                <w:lang w:eastAsia="en-US"/>
              </w:rPr>
              <w:t>Расчеты с бюджетом по налогам и страховым взносам</w:t>
            </w:r>
          </w:p>
        </w:tc>
      </w:tr>
      <w:tr w:rsidR="00123272" w:rsidRPr="00123272" w:rsidTr="006C7D3A">
        <w:tc>
          <w:tcPr>
            <w:tcW w:w="567"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3.1</w:t>
            </w:r>
          </w:p>
        </w:tc>
        <w:tc>
          <w:tcPr>
            <w:tcW w:w="3969" w:type="dxa"/>
          </w:tcPr>
          <w:p w:rsidR="00123272" w:rsidRPr="00123272" w:rsidRDefault="00123272" w:rsidP="00123272">
            <w:pPr>
              <w:autoSpaceDE w:val="0"/>
              <w:autoSpaceDN w:val="0"/>
              <w:adjustRightInd w:val="0"/>
              <w:rPr>
                <w:rFonts w:eastAsia="Calibri"/>
                <w:sz w:val="28"/>
                <w:szCs w:val="28"/>
                <w:lang w:eastAsia="en-US"/>
              </w:rPr>
            </w:pPr>
            <w:r w:rsidRPr="00123272">
              <w:rPr>
                <w:rFonts w:eastAsia="Calibri"/>
                <w:sz w:val="28"/>
                <w:szCs w:val="28"/>
                <w:lang w:eastAsia="en-US"/>
              </w:rPr>
              <w:t>По начисленным страховым взносам, налогам и сборам</w:t>
            </w:r>
          </w:p>
        </w:tc>
        <w:tc>
          <w:tcPr>
            <w:tcW w:w="2552"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На дату образования кредиторской задолженности</w:t>
            </w:r>
          </w:p>
        </w:tc>
        <w:tc>
          <w:tcPr>
            <w:tcW w:w="2552"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Налоговые карточки, налоговые декларации, Расчет по страховым взносам, Расчетно-платежная ведомость</w:t>
            </w:r>
          </w:p>
        </w:tc>
        <w:tc>
          <w:tcPr>
            <w:tcW w:w="2516"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На дату образования кредиторской задолженности</w:t>
            </w:r>
          </w:p>
        </w:tc>
        <w:tc>
          <w:tcPr>
            <w:tcW w:w="2553" w:type="dxa"/>
          </w:tcPr>
          <w:p w:rsidR="00123272" w:rsidRPr="00123272" w:rsidRDefault="00123272" w:rsidP="00123272">
            <w:pPr>
              <w:autoSpaceDE w:val="0"/>
              <w:autoSpaceDN w:val="0"/>
              <w:adjustRightInd w:val="0"/>
              <w:ind w:left="106"/>
              <w:jc w:val="center"/>
              <w:rPr>
                <w:rFonts w:eastAsia="Calibri"/>
                <w:sz w:val="28"/>
                <w:szCs w:val="28"/>
                <w:lang w:eastAsia="en-US"/>
              </w:rPr>
            </w:pPr>
            <w:r w:rsidRPr="00123272">
              <w:rPr>
                <w:rFonts w:eastAsia="Calibri"/>
                <w:sz w:val="28"/>
                <w:szCs w:val="28"/>
                <w:lang w:eastAsia="en-US"/>
              </w:rPr>
              <w:t>Налоговые карточки, налоговые декларации, Расчет по страховым взносам, Расчетно-платежная ведомость</w:t>
            </w:r>
          </w:p>
        </w:tc>
      </w:tr>
      <w:tr w:rsidR="00123272" w:rsidRPr="00123272" w:rsidTr="006C7D3A">
        <w:tc>
          <w:tcPr>
            <w:tcW w:w="567" w:type="dxa"/>
          </w:tcPr>
          <w:p w:rsidR="00123272" w:rsidRPr="00123272" w:rsidRDefault="00123272" w:rsidP="00123272">
            <w:pPr>
              <w:autoSpaceDE w:val="0"/>
              <w:autoSpaceDN w:val="0"/>
              <w:adjustRightInd w:val="0"/>
              <w:jc w:val="center"/>
              <w:rPr>
                <w:rFonts w:eastAsia="Calibri"/>
                <w:b/>
                <w:sz w:val="28"/>
                <w:szCs w:val="28"/>
                <w:lang w:eastAsia="en-US"/>
              </w:rPr>
            </w:pPr>
            <w:r w:rsidRPr="00123272">
              <w:rPr>
                <w:rFonts w:eastAsia="Calibri"/>
                <w:b/>
                <w:sz w:val="28"/>
                <w:szCs w:val="28"/>
                <w:lang w:eastAsia="en-US"/>
              </w:rPr>
              <w:t>4</w:t>
            </w:r>
          </w:p>
        </w:tc>
        <w:tc>
          <w:tcPr>
            <w:tcW w:w="14142" w:type="dxa"/>
            <w:gridSpan w:val="5"/>
          </w:tcPr>
          <w:p w:rsidR="00123272" w:rsidRPr="00123272" w:rsidRDefault="00123272" w:rsidP="00123272">
            <w:pPr>
              <w:autoSpaceDE w:val="0"/>
              <w:autoSpaceDN w:val="0"/>
              <w:adjustRightInd w:val="0"/>
              <w:ind w:left="106"/>
              <w:jc w:val="center"/>
              <w:rPr>
                <w:rFonts w:eastAsia="Calibri"/>
                <w:b/>
                <w:sz w:val="28"/>
                <w:szCs w:val="28"/>
                <w:lang w:eastAsia="en-US"/>
              </w:rPr>
            </w:pPr>
            <w:r w:rsidRPr="00123272">
              <w:rPr>
                <w:rFonts w:eastAsia="Calibri"/>
                <w:b/>
                <w:sz w:val="28"/>
                <w:szCs w:val="28"/>
                <w:lang w:eastAsia="en-US"/>
              </w:rPr>
              <w:t>Расчеты по прочим хозяйственным операциям</w:t>
            </w:r>
          </w:p>
        </w:tc>
      </w:tr>
      <w:tr w:rsidR="00123272" w:rsidRPr="00123272" w:rsidTr="006C7D3A">
        <w:tc>
          <w:tcPr>
            <w:tcW w:w="567"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4.1</w:t>
            </w:r>
          </w:p>
        </w:tc>
        <w:tc>
          <w:tcPr>
            <w:tcW w:w="3969" w:type="dxa"/>
          </w:tcPr>
          <w:p w:rsidR="00123272" w:rsidRPr="00123272" w:rsidRDefault="00123272" w:rsidP="00123272">
            <w:pPr>
              <w:autoSpaceDE w:val="0"/>
              <w:autoSpaceDN w:val="0"/>
              <w:adjustRightInd w:val="0"/>
              <w:rPr>
                <w:rFonts w:eastAsia="Calibri"/>
                <w:sz w:val="28"/>
                <w:szCs w:val="28"/>
                <w:lang w:eastAsia="en-US"/>
              </w:rPr>
            </w:pPr>
            <w:r w:rsidRPr="00123272">
              <w:rPr>
                <w:rFonts w:eastAsia="Calibri"/>
                <w:sz w:val="28"/>
                <w:szCs w:val="28"/>
                <w:lang w:eastAsia="en-US"/>
              </w:rPr>
              <w:t>По прочим нормативн</w:t>
            </w:r>
            <w:proofErr w:type="gramStart"/>
            <w:r w:rsidRPr="00123272">
              <w:rPr>
                <w:rFonts w:eastAsia="Calibri"/>
                <w:sz w:val="28"/>
                <w:szCs w:val="28"/>
                <w:lang w:eastAsia="en-US"/>
              </w:rPr>
              <w:t>о-</w:t>
            </w:r>
            <w:proofErr w:type="gramEnd"/>
            <w:r w:rsidRPr="00123272">
              <w:rPr>
                <w:rFonts w:eastAsia="Calibri"/>
                <w:sz w:val="28"/>
                <w:szCs w:val="28"/>
                <w:lang w:eastAsia="en-US"/>
              </w:rPr>
              <w:t xml:space="preserve"> публичным обязательствам</w:t>
            </w:r>
          </w:p>
        </w:tc>
        <w:tc>
          <w:tcPr>
            <w:tcW w:w="2552"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На дату образования кредиторской задолженности</w:t>
            </w:r>
          </w:p>
        </w:tc>
        <w:tc>
          <w:tcPr>
            <w:tcW w:w="2552"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Оправдательные документы</w:t>
            </w:r>
          </w:p>
        </w:tc>
        <w:tc>
          <w:tcPr>
            <w:tcW w:w="2516"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На дату образования кредиторской задолженности</w:t>
            </w:r>
          </w:p>
        </w:tc>
        <w:tc>
          <w:tcPr>
            <w:tcW w:w="2553"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Оправдательные документы</w:t>
            </w:r>
          </w:p>
        </w:tc>
      </w:tr>
      <w:tr w:rsidR="00123272" w:rsidRPr="00123272" w:rsidTr="006C7D3A">
        <w:tc>
          <w:tcPr>
            <w:tcW w:w="567"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4.2</w:t>
            </w:r>
          </w:p>
        </w:tc>
        <w:tc>
          <w:tcPr>
            <w:tcW w:w="3969" w:type="dxa"/>
          </w:tcPr>
          <w:p w:rsidR="00123272" w:rsidRPr="00123272" w:rsidRDefault="00123272" w:rsidP="00123272">
            <w:pPr>
              <w:autoSpaceDE w:val="0"/>
              <w:autoSpaceDN w:val="0"/>
              <w:adjustRightInd w:val="0"/>
              <w:rPr>
                <w:rFonts w:eastAsia="Calibri"/>
                <w:sz w:val="28"/>
                <w:szCs w:val="28"/>
                <w:lang w:eastAsia="en-US"/>
              </w:rPr>
            </w:pPr>
            <w:r w:rsidRPr="00123272">
              <w:rPr>
                <w:rFonts w:eastAsia="Calibri"/>
                <w:sz w:val="28"/>
                <w:szCs w:val="28"/>
                <w:lang w:eastAsia="en-US"/>
              </w:rPr>
              <w:t>По штрафам, пеням и т.п.</w:t>
            </w:r>
          </w:p>
        </w:tc>
        <w:tc>
          <w:tcPr>
            <w:tcW w:w="2552"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Дата принятия решения руководителем об уплате</w:t>
            </w:r>
          </w:p>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ИЛИ</w:t>
            </w:r>
          </w:p>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 xml:space="preserve">Дата вступления в </w:t>
            </w:r>
            <w:r w:rsidRPr="00123272">
              <w:rPr>
                <w:rFonts w:eastAsia="Calibri"/>
                <w:sz w:val="28"/>
                <w:szCs w:val="28"/>
                <w:lang w:eastAsia="en-US"/>
              </w:rPr>
              <w:lastRenderedPageBreak/>
              <w:t>силу решения суда</w:t>
            </w:r>
          </w:p>
        </w:tc>
        <w:tc>
          <w:tcPr>
            <w:tcW w:w="2552"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lastRenderedPageBreak/>
              <w:t>Нормативно-правовой акт, Распоряжение руководителя об уплате</w:t>
            </w:r>
          </w:p>
        </w:tc>
        <w:tc>
          <w:tcPr>
            <w:tcW w:w="2516"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Дата начисления кредиторской задолженности</w:t>
            </w:r>
          </w:p>
        </w:tc>
        <w:tc>
          <w:tcPr>
            <w:tcW w:w="2553" w:type="dxa"/>
          </w:tcPr>
          <w:p w:rsidR="00123272" w:rsidRPr="00123272" w:rsidRDefault="00123272" w:rsidP="00123272">
            <w:pPr>
              <w:autoSpaceDE w:val="0"/>
              <w:autoSpaceDN w:val="0"/>
              <w:adjustRightInd w:val="0"/>
              <w:jc w:val="center"/>
              <w:rPr>
                <w:rFonts w:eastAsia="Calibri"/>
                <w:sz w:val="28"/>
                <w:szCs w:val="28"/>
                <w:lang w:eastAsia="en-US"/>
              </w:rPr>
            </w:pPr>
            <w:r w:rsidRPr="00123272">
              <w:rPr>
                <w:rFonts w:eastAsia="Calibri"/>
                <w:sz w:val="28"/>
                <w:szCs w:val="28"/>
                <w:lang w:eastAsia="en-US"/>
              </w:rPr>
              <w:t>Нормативно-правовой акт, Распоряжение руководителя об уплате</w:t>
            </w:r>
          </w:p>
        </w:tc>
      </w:tr>
    </w:tbl>
    <w:p w:rsidR="00123272" w:rsidRPr="00123272" w:rsidRDefault="00123272" w:rsidP="00123272">
      <w:pPr>
        <w:spacing w:after="160" w:line="259" w:lineRule="auto"/>
        <w:rPr>
          <w:rFonts w:eastAsia="Calibri"/>
          <w:sz w:val="28"/>
          <w:szCs w:val="28"/>
          <w:lang w:eastAsia="en-US"/>
        </w:rPr>
      </w:pPr>
    </w:p>
    <w:p w:rsidR="00123272" w:rsidRPr="00123272" w:rsidRDefault="00123272" w:rsidP="00123272">
      <w:pPr>
        <w:spacing w:after="160" w:line="259" w:lineRule="auto"/>
        <w:rPr>
          <w:rFonts w:eastAsia="Calibri"/>
          <w:sz w:val="28"/>
          <w:szCs w:val="28"/>
          <w:lang w:eastAsia="en-US"/>
        </w:rPr>
        <w:sectPr w:rsidR="00123272" w:rsidRPr="00123272" w:rsidSect="001F3D13">
          <w:pgSz w:w="16838" w:h="11906" w:orient="landscape"/>
          <w:pgMar w:top="851" w:right="1134" w:bottom="850" w:left="1134" w:header="708" w:footer="708" w:gutter="0"/>
          <w:cols w:space="708"/>
          <w:docGrid w:linePitch="360"/>
        </w:sectPr>
      </w:pPr>
    </w:p>
    <w:p w:rsidR="00123272" w:rsidRPr="00123272" w:rsidRDefault="00123272" w:rsidP="00123272">
      <w:pPr>
        <w:spacing w:after="160" w:line="259" w:lineRule="auto"/>
        <w:rPr>
          <w:rFonts w:eastAsia="Calibri"/>
          <w:sz w:val="28"/>
          <w:szCs w:val="28"/>
          <w:lang w:eastAsia="en-US"/>
        </w:rPr>
      </w:pPr>
    </w:p>
    <w:p w:rsidR="00123272" w:rsidRPr="00123272" w:rsidRDefault="00123272" w:rsidP="00123272">
      <w:pPr>
        <w:autoSpaceDE w:val="0"/>
        <w:autoSpaceDN w:val="0"/>
        <w:adjustRightInd w:val="0"/>
        <w:jc w:val="center"/>
        <w:outlineLvl w:val="0"/>
        <w:rPr>
          <w:rFonts w:eastAsia="Calibri"/>
          <w:b/>
          <w:bCs/>
          <w:sz w:val="28"/>
          <w:szCs w:val="28"/>
          <w:lang w:eastAsia="en-US"/>
        </w:rPr>
      </w:pPr>
      <w:r w:rsidRPr="00123272">
        <w:rPr>
          <w:rFonts w:eastAsia="Calibri"/>
          <w:b/>
          <w:bCs/>
          <w:sz w:val="28"/>
          <w:szCs w:val="28"/>
          <w:lang w:eastAsia="en-US"/>
        </w:rPr>
        <w:t>Порядок включения данных бюджетного учета в показатели принятых денежных обязательств</w:t>
      </w:r>
    </w:p>
    <w:p w:rsidR="00123272" w:rsidRPr="00123272" w:rsidRDefault="00123272" w:rsidP="00123272">
      <w:pPr>
        <w:autoSpaceDE w:val="0"/>
        <w:autoSpaceDN w:val="0"/>
        <w:adjustRightInd w:val="0"/>
        <w:ind w:firstLine="540"/>
        <w:jc w:val="both"/>
        <w:rPr>
          <w:rFonts w:eastAsia="Calibri"/>
          <w:bCs/>
          <w:sz w:val="28"/>
          <w:szCs w:val="28"/>
          <w:lang w:eastAsia="en-US"/>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567"/>
        <w:gridCol w:w="4536"/>
        <w:gridCol w:w="4536"/>
      </w:tblGrid>
      <w:tr w:rsidR="00123272" w:rsidRPr="00123272" w:rsidTr="006C7D3A">
        <w:trPr>
          <w:jc w:val="cent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Cs/>
                <w:sz w:val="28"/>
                <w:szCs w:val="28"/>
                <w:lang w:eastAsia="en-US"/>
              </w:rPr>
            </w:pPr>
            <w:r w:rsidRPr="00123272">
              <w:rPr>
                <w:rFonts w:eastAsia="Calibri"/>
                <w:bCs/>
                <w:sz w:val="28"/>
                <w:szCs w:val="28"/>
                <w:lang w:eastAsia="en-US"/>
              </w:rPr>
              <w:t xml:space="preserve">N </w:t>
            </w:r>
            <w:proofErr w:type="gramStart"/>
            <w:r w:rsidRPr="00123272">
              <w:rPr>
                <w:rFonts w:eastAsia="Calibri"/>
                <w:bCs/>
                <w:sz w:val="28"/>
                <w:szCs w:val="28"/>
                <w:lang w:eastAsia="en-US"/>
              </w:rPr>
              <w:t>п</w:t>
            </w:r>
            <w:proofErr w:type="gramEnd"/>
            <w:r w:rsidRPr="00123272">
              <w:rPr>
                <w:rFonts w:eastAsia="Calibri"/>
                <w:bCs/>
                <w:sz w:val="28"/>
                <w:szCs w:val="28"/>
                <w:lang w:eastAsia="en-US"/>
              </w:rPr>
              <w:t>/п</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Cs/>
                <w:sz w:val="28"/>
                <w:szCs w:val="28"/>
                <w:lang w:eastAsia="en-US"/>
              </w:rPr>
            </w:pPr>
            <w:r w:rsidRPr="00123272">
              <w:rPr>
                <w:rFonts w:eastAsia="Calibri"/>
                <w:bCs/>
                <w:sz w:val="28"/>
                <w:szCs w:val="28"/>
                <w:lang w:eastAsia="en-US"/>
              </w:rPr>
              <w:t>Хозяйственные операции</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Cs/>
                <w:sz w:val="28"/>
                <w:szCs w:val="28"/>
                <w:lang w:eastAsia="en-US"/>
              </w:rPr>
            </w:pPr>
            <w:r w:rsidRPr="00123272">
              <w:rPr>
                <w:rFonts w:eastAsia="Calibri"/>
                <w:bCs/>
                <w:sz w:val="28"/>
                <w:szCs w:val="28"/>
                <w:lang w:eastAsia="en-US"/>
              </w:rPr>
              <w:t>Данные бюджетного учета</w:t>
            </w:r>
          </w:p>
        </w:tc>
      </w:tr>
      <w:tr w:rsidR="00123272" w:rsidRPr="00123272" w:rsidTr="006C7D3A">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bCs/>
                <w:sz w:val="28"/>
                <w:szCs w:val="28"/>
                <w:lang w:eastAsia="en-US"/>
              </w:rPr>
            </w:pPr>
            <w:r w:rsidRPr="00123272">
              <w:rPr>
                <w:rFonts w:eastAsia="Calibri"/>
                <w:b/>
                <w:bCs/>
                <w:sz w:val="28"/>
                <w:szCs w:val="28"/>
                <w:lang w:eastAsia="en-US"/>
              </w:rPr>
              <w:t>1</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bCs/>
                <w:sz w:val="28"/>
                <w:szCs w:val="28"/>
                <w:lang w:eastAsia="en-US"/>
              </w:rPr>
            </w:pPr>
            <w:r w:rsidRPr="00123272">
              <w:rPr>
                <w:rFonts w:eastAsia="Calibri"/>
                <w:b/>
                <w:bCs/>
                <w:sz w:val="28"/>
                <w:szCs w:val="28"/>
                <w:lang w:eastAsia="en-US"/>
              </w:rPr>
              <w:t>Приобретение товаров, работ, услуг</w:t>
            </w:r>
          </w:p>
        </w:tc>
      </w:tr>
      <w:tr w:rsidR="00123272" w:rsidRPr="00123272" w:rsidTr="006C7D3A">
        <w:trPr>
          <w:jc w:val="center"/>
        </w:trPr>
        <w:tc>
          <w:tcPr>
            <w:tcW w:w="567" w:type="dxa"/>
            <w:tcBorders>
              <w:left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Cs/>
                <w:sz w:val="28"/>
                <w:szCs w:val="28"/>
                <w:lang w:eastAsia="en-US"/>
              </w:rPr>
            </w:pPr>
            <w:r w:rsidRPr="00123272">
              <w:rPr>
                <w:rFonts w:eastAsia="Calibri"/>
                <w:bCs/>
                <w:sz w:val="28"/>
                <w:szCs w:val="28"/>
                <w:lang w:eastAsia="en-US"/>
              </w:rPr>
              <w:t>1.1</w:t>
            </w:r>
          </w:p>
        </w:tc>
        <w:tc>
          <w:tcPr>
            <w:tcW w:w="4536" w:type="dxa"/>
            <w:tcBorders>
              <w:left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4536"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разница дебетовых и кредитовых оборотов по счетам 1 206 21 000 - 1 206 26 000, 1 206 31 000 - 1 206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123272" w:rsidRPr="00123272" w:rsidTr="006C7D3A">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Cs/>
                <w:sz w:val="28"/>
                <w:szCs w:val="28"/>
                <w:lang w:eastAsia="en-US"/>
              </w:rPr>
            </w:pP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p>
        </w:tc>
        <w:tc>
          <w:tcPr>
            <w:tcW w:w="453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p>
        </w:tc>
      </w:tr>
      <w:tr w:rsidR="00123272" w:rsidRPr="00123272" w:rsidTr="006C7D3A">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bCs/>
                <w:sz w:val="28"/>
                <w:szCs w:val="28"/>
                <w:lang w:eastAsia="en-US"/>
              </w:rPr>
            </w:pPr>
            <w:r w:rsidRPr="00123272">
              <w:rPr>
                <w:rFonts w:eastAsia="Calibri"/>
                <w:b/>
                <w:bCs/>
                <w:sz w:val="28"/>
                <w:szCs w:val="28"/>
                <w:lang w:eastAsia="en-US"/>
              </w:rPr>
              <w:t>2</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bCs/>
                <w:sz w:val="28"/>
                <w:szCs w:val="28"/>
                <w:lang w:eastAsia="en-US"/>
              </w:rPr>
            </w:pPr>
            <w:r w:rsidRPr="00123272">
              <w:rPr>
                <w:rFonts w:eastAsia="Calibri"/>
                <w:b/>
                <w:bCs/>
                <w:sz w:val="28"/>
                <w:szCs w:val="28"/>
                <w:lang w:eastAsia="en-US"/>
              </w:rPr>
              <w:t>Расчеты с подотчетными лицами</w:t>
            </w:r>
          </w:p>
        </w:tc>
      </w:tr>
      <w:tr w:rsidR="00123272" w:rsidRPr="00123272" w:rsidTr="006C7D3A">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Cs/>
                <w:sz w:val="28"/>
                <w:szCs w:val="28"/>
                <w:lang w:eastAsia="en-US"/>
              </w:rPr>
            </w:pPr>
            <w:r w:rsidRPr="00123272">
              <w:rPr>
                <w:rFonts w:eastAsia="Calibri"/>
                <w:bCs/>
                <w:sz w:val="28"/>
                <w:szCs w:val="28"/>
                <w:lang w:eastAsia="en-US"/>
              </w:rPr>
              <w:t>2.1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Расчеты с подотчетными лицами по выданным авансам, включая расчеты с использованием пластиковых карт</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xml:space="preserve">- разница дебетовых и кредитовых оборотов соответствующих аналитических счетов счета 1 208 00 000, отражающих полученные подотчетными лицами денежные средства, за минусом возврата выданных в текущем периоде авансовых платежей, а также </w:t>
            </w:r>
            <w:r w:rsidRPr="00123272">
              <w:rPr>
                <w:rFonts w:eastAsia="Calibri"/>
                <w:bCs/>
                <w:sz w:val="28"/>
                <w:szCs w:val="28"/>
                <w:lang w:eastAsia="en-US"/>
              </w:rPr>
              <w:lastRenderedPageBreak/>
              <w:t>остатка выданных авансов прошлых лет и кредитовых оборотов, изменяющих этот остаток;</w:t>
            </w:r>
          </w:p>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123272" w:rsidRPr="00123272" w:rsidTr="006C7D3A">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bCs/>
                <w:sz w:val="28"/>
                <w:szCs w:val="28"/>
                <w:lang w:eastAsia="en-US"/>
              </w:rPr>
            </w:pPr>
            <w:r w:rsidRPr="00123272">
              <w:rPr>
                <w:rFonts w:eastAsia="Calibri"/>
                <w:b/>
                <w:bCs/>
                <w:sz w:val="28"/>
                <w:szCs w:val="28"/>
                <w:lang w:eastAsia="en-US"/>
              </w:rPr>
              <w:lastRenderedPageBreak/>
              <w:t>3</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bCs/>
                <w:sz w:val="28"/>
                <w:szCs w:val="28"/>
                <w:lang w:eastAsia="en-US"/>
              </w:rPr>
            </w:pPr>
            <w:r w:rsidRPr="00123272">
              <w:rPr>
                <w:rFonts w:eastAsia="Calibri"/>
                <w:b/>
                <w:bCs/>
                <w:sz w:val="28"/>
                <w:szCs w:val="28"/>
                <w:lang w:eastAsia="en-US"/>
              </w:rPr>
              <w:t>Оплата труда и иные выплаты работникам</w:t>
            </w:r>
          </w:p>
        </w:tc>
      </w:tr>
      <w:tr w:rsidR="00123272" w:rsidRPr="00123272" w:rsidTr="006C7D3A">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Cs/>
                <w:sz w:val="28"/>
                <w:szCs w:val="28"/>
                <w:lang w:eastAsia="en-US"/>
              </w:rPr>
            </w:pPr>
            <w:r w:rsidRPr="00123272">
              <w:rPr>
                <w:rFonts w:eastAsia="Calibri"/>
                <w:bCs/>
                <w:sz w:val="28"/>
                <w:szCs w:val="28"/>
                <w:lang w:eastAsia="en-US"/>
              </w:rPr>
              <w:t>3.1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Расчеты с работниками по оплате труда и иным выплатам в соответствии с законодательством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сумма кредитовых оборотов по счетам 1 302 11 000 - 1 302 13 000, отражающих начисленные (принятые) в текущем периоде обязательства, подлежащие к исполнению в текущем финансовом году;</w:t>
            </w:r>
          </w:p>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123272" w:rsidRPr="00123272" w:rsidTr="006C7D3A">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bCs/>
                <w:sz w:val="28"/>
                <w:szCs w:val="28"/>
                <w:lang w:eastAsia="en-US"/>
              </w:rPr>
            </w:pPr>
            <w:r w:rsidRPr="00123272">
              <w:rPr>
                <w:rFonts w:eastAsia="Calibri"/>
                <w:b/>
                <w:bCs/>
                <w:sz w:val="28"/>
                <w:szCs w:val="28"/>
                <w:lang w:eastAsia="en-US"/>
              </w:rPr>
              <w:t>4</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bCs/>
                <w:sz w:val="28"/>
                <w:szCs w:val="28"/>
                <w:lang w:eastAsia="en-US"/>
              </w:rPr>
            </w:pPr>
            <w:r w:rsidRPr="00123272">
              <w:rPr>
                <w:rFonts w:eastAsia="Calibri"/>
                <w:b/>
                <w:bCs/>
                <w:sz w:val="28"/>
                <w:szCs w:val="28"/>
                <w:lang w:eastAsia="en-US"/>
              </w:rPr>
              <w:t>Расчеты по обязательным платежам в бюджеты бюджетной системы РФ</w:t>
            </w:r>
          </w:p>
        </w:tc>
      </w:tr>
      <w:tr w:rsidR="00123272" w:rsidRPr="00123272" w:rsidTr="006C7D3A">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Cs/>
                <w:sz w:val="28"/>
                <w:szCs w:val="28"/>
                <w:lang w:eastAsia="en-US"/>
              </w:rPr>
            </w:pPr>
            <w:r w:rsidRPr="00123272">
              <w:rPr>
                <w:rFonts w:eastAsia="Calibri"/>
                <w:bCs/>
                <w:sz w:val="28"/>
                <w:szCs w:val="28"/>
                <w:lang w:eastAsia="en-US"/>
              </w:rPr>
              <w:t>4.1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Расчеты с бюджетами бюджетной системы РФ по налогам, взносам, государственной пошлине, сборам и иным обязательным платежам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сумма кредитовых оборотов по счетам 1 303 02 000 - 1 303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123272" w:rsidRPr="00123272" w:rsidTr="006C7D3A">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bCs/>
                <w:sz w:val="28"/>
                <w:szCs w:val="28"/>
                <w:lang w:eastAsia="en-US"/>
              </w:rPr>
            </w:pPr>
            <w:r w:rsidRPr="00123272">
              <w:rPr>
                <w:rFonts w:eastAsia="Calibri"/>
                <w:b/>
                <w:bCs/>
                <w:sz w:val="28"/>
                <w:szCs w:val="28"/>
                <w:lang w:eastAsia="en-US"/>
              </w:rPr>
              <w:lastRenderedPageBreak/>
              <w:t>5</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bCs/>
                <w:sz w:val="28"/>
                <w:szCs w:val="28"/>
                <w:lang w:eastAsia="en-US"/>
              </w:rPr>
            </w:pPr>
            <w:r w:rsidRPr="00123272">
              <w:rPr>
                <w:rFonts w:eastAsia="Calibri"/>
                <w:b/>
                <w:bCs/>
                <w:sz w:val="28"/>
                <w:szCs w:val="28"/>
                <w:lang w:eastAsia="en-US"/>
              </w:rPr>
              <w:t>Расчеты по расходам на обслуживание долговых обязательств</w:t>
            </w:r>
          </w:p>
        </w:tc>
      </w:tr>
      <w:tr w:rsidR="00123272" w:rsidRPr="00123272" w:rsidTr="006C7D3A">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Cs/>
                <w:sz w:val="28"/>
                <w:szCs w:val="28"/>
                <w:lang w:eastAsia="en-US"/>
              </w:rPr>
            </w:pPr>
            <w:r w:rsidRPr="00123272">
              <w:rPr>
                <w:rFonts w:eastAsia="Calibri"/>
                <w:bCs/>
                <w:sz w:val="28"/>
                <w:szCs w:val="28"/>
                <w:lang w:eastAsia="en-US"/>
              </w:rPr>
              <w:t>5.1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Расчеты по обслуживанию долговых обязательств</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123272" w:rsidRPr="00123272" w:rsidTr="006C7D3A">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bCs/>
                <w:sz w:val="28"/>
                <w:szCs w:val="28"/>
                <w:lang w:eastAsia="en-US"/>
              </w:rPr>
            </w:pPr>
            <w:r w:rsidRPr="00123272">
              <w:rPr>
                <w:rFonts w:eastAsia="Calibri"/>
                <w:b/>
                <w:bCs/>
                <w:sz w:val="28"/>
                <w:szCs w:val="28"/>
                <w:lang w:eastAsia="en-US"/>
              </w:rPr>
              <w:t>6</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
                <w:bCs/>
                <w:sz w:val="28"/>
                <w:szCs w:val="28"/>
                <w:lang w:eastAsia="en-US"/>
              </w:rPr>
            </w:pPr>
            <w:r w:rsidRPr="00123272">
              <w:rPr>
                <w:rFonts w:eastAsia="Calibri"/>
                <w:b/>
                <w:bCs/>
                <w:sz w:val="28"/>
                <w:szCs w:val="28"/>
                <w:lang w:eastAsia="en-US"/>
              </w:rPr>
              <w:t>Расчеты по прочим хозяйственным операциям</w:t>
            </w:r>
          </w:p>
        </w:tc>
      </w:tr>
      <w:tr w:rsidR="00123272" w:rsidRPr="00123272" w:rsidTr="006C7D3A">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Cs/>
                <w:sz w:val="28"/>
                <w:szCs w:val="28"/>
                <w:lang w:eastAsia="en-US"/>
              </w:rPr>
            </w:pPr>
            <w:r w:rsidRPr="00123272">
              <w:rPr>
                <w:rFonts w:eastAsia="Calibri"/>
                <w:bCs/>
                <w:sz w:val="28"/>
                <w:szCs w:val="28"/>
                <w:lang w:eastAsia="en-US"/>
              </w:rPr>
              <w:t>6.1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Расчеты по социальному обеспечению населения</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сумма дебетовых оборотов по счетам 1 302 61 000 - 1 302 63 000, отражающих исполненные в текущем периоде обязательства прошлых лет по расходам на социальное обеспечение</w:t>
            </w:r>
          </w:p>
        </w:tc>
      </w:tr>
      <w:tr w:rsidR="00123272" w:rsidRPr="00123272" w:rsidTr="006C7D3A">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jc w:val="center"/>
              <w:rPr>
                <w:rFonts w:eastAsia="Calibri"/>
                <w:bCs/>
                <w:sz w:val="28"/>
                <w:szCs w:val="28"/>
                <w:lang w:eastAsia="en-US"/>
              </w:rPr>
            </w:pPr>
            <w:r w:rsidRPr="00123272">
              <w:rPr>
                <w:rFonts w:eastAsia="Calibri"/>
                <w:bCs/>
                <w:sz w:val="28"/>
                <w:szCs w:val="28"/>
                <w:lang w:eastAsia="en-US"/>
              </w:rPr>
              <w:t>6.2</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Расчеты по штрафам, пеням и проч.</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сумма кредитовых оборотов счета 1 302 97 000, отражающих начисленные (принятые) в текущем периоде обязательства, подлежащие к исполнению в текущем финансовом году;</w:t>
            </w:r>
          </w:p>
          <w:p w:rsidR="00123272" w:rsidRPr="00123272" w:rsidRDefault="00123272" w:rsidP="00123272">
            <w:pPr>
              <w:autoSpaceDE w:val="0"/>
              <w:autoSpaceDN w:val="0"/>
              <w:adjustRightInd w:val="0"/>
              <w:rPr>
                <w:rFonts w:eastAsia="Calibri"/>
                <w:bCs/>
                <w:sz w:val="28"/>
                <w:szCs w:val="28"/>
                <w:lang w:eastAsia="en-US"/>
              </w:rPr>
            </w:pPr>
            <w:r w:rsidRPr="00123272">
              <w:rPr>
                <w:rFonts w:eastAsia="Calibri"/>
                <w:bCs/>
                <w:sz w:val="28"/>
                <w:szCs w:val="28"/>
                <w:lang w:eastAsia="en-US"/>
              </w:rPr>
              <w:t>- сумма дебетовых оборотов счетов 1 302 97 000, отражающих исполненные в текущем периоде обязательства прошлых лет</w:t>
            </w:r>
          </w:p>
        </w:tc>
      </w:tr>
    </w:tbl>
    <w:p w:rsidR="00123272" w:rsidRPr="00123272" w:rsidRDefault="00123272" w:rsidP="00123272">
      <w:pPr>
        <w:spacing w:after="160" w:line="259" w:lineRule="auto"/>
        <w:rPr>
          <w:rFonts w:eastAsia="Calibri"/>
          <w:sz w:val="28"/>
          <w:szCs w:val="28"/>
          <w:lang w:eastAsia="en-US"/>
        </w:rPr>
      </w:pPr>
    </w:p>
    <w:p w:rsidR="00123272" w:rsidRPr="00123272" w:rsidRDefault="00123272" w:rsidP="00123272">
      <w:pPr>
        <w:spacing w:before="100" w:beforeAutospacing="1" w:after="100" w:afterAutospacing="1"/>
        <w:jc w:val="both"/>
        <w:rPr>
          <w:sz w:val="28"/>
          <w:szCs w:val="28"/>
        </w:rPr>
      </w:pPr>
    </w:p>
    <w:p w:rsidR="00123272" w:rsidRPr="00123272" w:rsidRDefault="00123272" w:rsidP="00123272">
      <w:pPr>
        <w:spacing w:after="200" w:line="276" w:lineRule="auto"/>
        <w:jc w:val="both"/>
        <w:rPr>
          <w:rFonts w:eastAsia="Calibri"/>
          <w:sz w:val="28"/>
          <w:szCs w:val="28"/>
          <w:lang w:eastAsia="en-US"/>
        </w:rPr>
      </w:pPr>
    </w:p>
    <w:p w:rsidR="00123272" w:rsidRPr="00123272" w:rsidRDefault="00123272" w:rsidP="00123272">
      <w:pPr>
        <w:spacing w:after="200" w:line="276" w:lineRule="auto"/>
        <w:jc w:val="both"/>
        <w:rPr>
          <w:rFonts w:eastAsia="Calibri"/>
          <w:sz w:val="28"/>
          <w:szCs w:val="28"/>
          <w:lang w:eastAsia="en-US"/>
        </w:rPr>
      </w:pPr>
    </w:p>
    <w:p w:rsidR="002F3EC6" w:rsidRDefault="002F3EC6"/>
    <w:sectPr w:rsidR="002F3EC6" w:rsidSect="00967768">
      <w:pgSz w:w="11907" w:h="16840" w:code="9"/>
      <w:pgMar w:top="1134" w:right="708" w:bottom="1134"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0FB48F8"/>
    <w:multiLevelType w:val="hybridMultilevel"/>
    <w:tmpl w:val="8D64BDB0"/>
    <w:lvl w:ilvl="0" w:tplc="BDCCDA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1B47DA9"/>
    <w:multiLevelType w:val="hybridMultilevel"/>
    <w:tmpl w:val="08A4E5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2663272"/>
    <w:multiLevelType w:val="hybridMultilevel"/>
    <w:tmpl w:val="715A1390"/>
    <w:lvl w:ilvl="0" w:tplc="A6D4B6D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71B4995"/>
    <w:multiLevelType w:val="hybridMultilevel"/>
    <w:tmpl w:val="3AB821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8">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38B6F9D"/>
    <w:multiLevelType w:val="hybridMultilevel"/>
    <w:tmpl w:val="7642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7C174A8"/>
    <w:multiLevelType w:val="hybridMultilevel"/>
    <w:tmpl w:val="4112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E661E2"/>
    <w:multiLevelType w:val="hybridMultilevel"/>
    <w:tmpl w:val="ED6255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4354859"/>
    <w:multiLevelType w:val="hybridMultilevel"/>
    <w:tmpl w:val="9FE82E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5CA02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0B6D6E"/>
    <w:multiLevelType w:val="hybridMultilevel"/>
    <w:tmpl w:val="A9D4D5A6"/>
    <w:lvl w:ilvl="0" w:tplc="04190001">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23">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A0A76C7"/>
    <w:multiLevelType w:val="hybridMultilevel"/>
    <w:tmpl w:val="24E4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4A1EAD"/>
    <w:multiLevelType w:val="hybridMultilevel"/>
    <w:tmpl w:val="2C5C0E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0FA2291"/>
    <w:multiLevelType w:val="hybridMultilevel"/>
    <w:tmpl w:val="85DEF5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AC6335"/>
    <w:multiLevelType w:val="hybridMultilevel"/>
    <w:tmpl w:val="B34C00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BC59F9"/>
    <w:multiLevelType w:val="hybridMultilevel"/>
    <w:tmpl w:val="BE66FD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5AB22B0"/>
    <w:multiLevelType w:val="hybridMultilevel"/>
    <w:tmpl w:val="F7004FE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383A5A84"/>
    <w:multiLevelType w:val="hybridMultilevel"/>
    <w:tmpl w:val="9CD8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EC06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39CD1EED"/>
    <w:multiLevelType w:val="hybridMultilevel"/>
    <w:tmpl w:val="56A8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39EE11B2"/>
    <w:multiLevelType w:val="hybridMultilevel"/>
    <w:tmpl w:val="04F8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EF4BDE"/>
    <w:multiLevelType w:val="multilevel"/>
    <w:tmpl w:val="7AD0E7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3FB96978"/>
    <w:multiLevelType w:val="hybridMultilevel"/>
    <w:tmpl w:val="CC1E31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46561E87"/>
    <w:multiLevelType w:val="hybridMultilevel"/>
    <w:tmpl w:val="C902C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4F4C51F1"/>
    <w:multiLevelType w:val="hybridMultilevel"/>
    <w:tmpl w:val="C51AEF5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2">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5A147342"/>
    <w:multiLevelType w:val="hybridMultilevel"/>
    <w:tmpl w:val="DF60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0">
    <w:nsid w:val="5D3C2073"/>
    <w:multiLevelType w:val="hybridMultilevel"/>
    <w:tmpl w:val="1FAC87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5F767B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60D22B55"/>
    <w:multiLevelType w:val="multilevel"/>
    <w:tmpl w:val="777894BE"/>
    <w:lvl w:ilvl="0">
      <w:start w:val="1"/>
      <w:numFmt w:val="decimal"/>
      <w:lvlText w:val="%1."/>
      <w:lvlJc w:val="left"/>
      <w:pPr>
        <w:ind w:left="456" w:hanging="456"/>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4">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66132882"/>
    <w:multiLevelType w:val="hybridMultilevel"/>
    <w:tmpl w:val="966671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nsid w:val="70194ECA"/>
    <w:multiLevelType w:val="hybridMultilevel"/>
    <w:tmpl w:val="AF9A21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76F73011"/>
    <w:multiLevelType w:val="hybridMultilevel"/>
    <w:tmpl w:val="BBE24680"/>
    <w:lvl w:ilvl="0" w:tplc="BF30381A">
      <w:start w:val="11"/>
      <w:numFmt w:val="decimal"/>
      <w:lvlText w:val="%1."/>
      <w:lvlJc w:val="left"/>
      <w:pPr>
        <w:ind w:left="5783" w:hanging="3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nsid w:val="7DE1657A"/>
    <w:multiLevelType w:val="hybridMultilevel"/>
    <w:tmpl w:val="9B5E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
  </w:num>
  <w:num w:numId="4">
    <w:abstractNumId w:val="68"/>
  </w:num>
  <w:num w:numId="5">
    <w:abstractNumId w:val="42"/>
  </w:num>
  <w:num w:numId="6">
    <w:abstractNumId w:val="19"/>
  </w:num>
  <w:num w:numId="7">
    <w:abstractNumId w:val="35"/>
  </w:num>
  <w:num w:numId="8">
    <w:abstractNumId w:val="41"/>
  </w:num>
  <w:num w:numId="9">
    <w:abstractNumId w:val="45"/>
  </w:num>
  <w:num w:numId="10">
    <w:abstractNumId w:val="8"/>
  </w:num>
  <w:num w:numId="11">
    <w:abstractNumId w:val="47"/>
  </w:num>
  <w:num w:numId="12">
    <w:abstractNumId w:val="59"/>
  </w:num>
  <w:num w:numId="13">
    <w:abstractNumId w:val="54"/>
  </w:num>
  <w:num w:numId="14">
    <w:abstractNumId w:val="26"/>
  </w:num>
  <w:num w:numId="15">
    <w:abstractNumId w:val="23"/>
  </w:num>
  <w:num w:numId="16">
    <w:abstractNumId w:val="70"/>
  </w:num>
  <w:num w:numId="17">
    <w:abstractNumId w:val="46"/>
  </w:num>
  <w:num w:numId="18">
    <w:abstractNumId w:val="64"/>
  </w:num>
  <w:num w:numId="19">
    <w:abstractNumId w:val="52"/>
  </w:num>
  <w:num w:numId="20">
    <w:abstractNumId w:val="50"/>
  </w:num>
  <w:num w:numId="21">
    <w:abstractNumId w:val="10"/>
  </w:num>
  <w:num w:numId="22">
    <w:abstractNumId w:val="48"/>
  </w:num>
  <w:num w:numId="23">
    <w:abstractNumId w:val="32"/>
  </w:num>
  <w:num w:numId="24">
    <w:abstractNumId w:val="12"/>
  </w:num>
  <w:num w:numId="25">
    <w:abstractNumId w:val="56"/>
  </w:num>
  <w:num w:numId="26">
    <w:abstractNumId w:val="66"/>
  </w:num>
  <w:num w:numId="27">
    <w:abstractNumId w:val="17"/>
  </w:num>
  <w:num w:numId="28">
    <w:abstractNumId w:val="36"/>
  </w:num>
  <w:num w:numId="29">
    <w:abstractNumId w:val="61"/>
  </w:num>
  <w:num w:numId="30">
    <w:abstractNumId w:val="38"/>
  </w:num>
  <w:num w:numId="31">
    <w:abstractNumId w:val="0"/>
  </w:num>
  <w:num w:numId="32">
    <w:abstractNumId w:val="5"/>
  </w:num>
  <w:num w:numId="33">
    <w:abstractNumId w:val="65"/>
  </w:num>
  <w:num w:numId="34">
    <w:abstractNumId w:val="57"/>
  </w:num>
  <w:num w:numId="35">
    <w:abstractNumId w:val="20"/>
  </w:num>
  <w:num w:numId="36">
    <w:abstractNumId w:val="2"/>
  </w:num>
  <w:num w:numId="37">
    <w:abstractNumId w:val="30"/>
  </w:num>
  <w:num w:numId="38">
    <w:abstractNumId w:val="27"/>
  </w:num>
  <w:num w:numId="39">
    <w:abstractNumId w:val="60"/>
  </w:num>
  <w:num w:numId="40">
    <w:abstractNumId w:val="22"/>
  </w:num>
  <w:num w:numId="41">
    <w:abstractNumId w:val="43"/>
  </w:num>
  <w:num w:numId="42">
    <w:abstractNumId w:val="6"/>
  </w:num>
  <w:num w:numId="43">
    <w:abstractNumId w:val="62"/>
  </w:num>
  <w:num w:numId="44">
    <w:abstractNumId w:val="63"/>
  </w:num>
  <w:num w:numId="45">
    <w:abstractNumId w:val="31"/>
  </w:num>
  <w:num w:numId="46">
    <w:abstractNumId w:val="3"/>
  </w:num>
  <w:num w:numId="47">
    <w:abstractNumId w:val="69"/>
  </w:num>
  <w:num w:numId="48">
    <w:abstractNumId w:val="21"/>
  </w:num>
  <w:num w:numId="49">
    <w:abstractNumId w:val="34"/>
  </w:num>
  <w:num w:numId="50">
    <w:abstractNumId w:val="29"/>
  </w:num>
  <w:num w:numId="51">
    <w:abstractNumId w:val="13"/>
  </w:num>
  <w:num w:numId="52">
    <w:abstractNumId w:val="39"/>
  </w:num>
  <w:num w:numId="53">
    <w:abstractNumId w:val="49"/>
  </w:num>
  <w:num w:numId="54">
    <w:abstractNumId w:val="40"/>
  </w:num>
  <w:num w:numId="55">
    <w:abstractNumId w:val="11"/>
  </w:num>
  <w:num w:numId="56">
    <w:abstractNumId w:val="37"/>
  </w:num>
  <w:num w:numId="57">
    <w:abstractNumId w:val="33"/>
  </w:num>
  <w:num w:numId="58">
    <w:abstractNumId w:val="58"/>
  </w:num>
  <w:num w:numId="59">
    <w:abstractNumId w:val="71"/>
  </w:num>
  <w:num w:numId="60">
    <w:abstractNumId w:val="55"/>
  </w:num>
  <w:num w:numId="61">
    <w:abstractNumId w:val="9"/>
  </w:num>
  <w:num w:numId="62">
    <w:abstractNumId w:val="28"/>
  </w:num>
  <w:num w:numId="63">
    <w:abstractNumId w:val="4"/>
  </w:num>
  <w:num w:numId="64">
    <w:abstractNumId w:val="72"/>
  </w:num>
  <w:num w:numId="65">
    <w:abstractNumId w:val="44"/>
  </w:num>
  <w:num w:numId="66">
    <w:abstractNumId w:val="7"/>
  </w:num>
  <w:num w:numId="67">
    <w:abstractNumId w:val="53"/>
  </w:num>
  <w:num w:numId="68">
    <w:abstractNumId w:val="15"/>
  </w:num>
  <w:num w:numId="69">
    <w:abstractNumId w:val="24"/>
  </w:num>
  <w:num w:numId="70">
    <w:abstractNumId w:val="67"/>
  </w:num>
  <w:num w:numId="71">
    <w:abstractNumId w:val="25"/>
  </w:num>
  <w:num w:numId="72">
    <w:abstractNumId w:val="14"/>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68"/>
    <w:rsid w:val="000A1986"/>
    <w:rsid w:val="000F3AE4"/>
    <w:rsid w:val="00123272"/>
    <w:rsid w:val="00261AC4"/>
    <w:rsid w:val="002F3EC6"/>
    <w:rsid w:val="004C13DF"/>
    <w:rsid w:val="00812833"/>
    <w:rsid w:val="00967768"/>
    <w:rsid w:val="00D21135"/>
    <w:rsid w:val="00E836C9"/>
    <w:rsid w:val="00F71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327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768"/>
    <w:rPr>
      <w:rFonts w:ascii="Segoe UI" w:hAnsi="Segoe UI" w:cs="Segoe UI"/>
      <w:sz w:val="18"/>
      <w:szCs w:val="18"/>
    </w:rPr>
  </w:style>
  <w:style w:type="character" w:customStyle="1" w:styleId="a4">
    <w:name w:val="Текст выноски Знак"/>
    <w:basedOn w:val="a0"/>
    <w:link w:val="a3"/>
    <w:uiPriority w:val="99"/>
    <w:semiHidden/>
    <w:rsid w:val="0096776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23272"/>
    <w:rPr>
      <w:rFonts w:asciiTheme="majorHAnsi" w:eastAsiaTheme="majorEastAsia" w:hAnsiTheme="majorHAnsi" w:cstheme="majorBidi"/>
      <w:color w:val="2E74B5" w:themeColor="accent1" w:themeShade="BF"/>
      <w:sz w:val="32"/>
      <w:szCs w:val="32"/>
      <w:lang w:eastAsia="ru-RU"/>
    </w:rPr>
  </w:style>
  <w:style w:type="table" w:styleId="a5">
    <w:name w:val="Table Grid"/>
    <w:basedOn w:val="a1"/>
    <w:uiPriority w:val="39"/>
    <w:rsid w:val="00123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A1986"/>
    <w:rPr>
      <w:color w:val="0000FF"/>
      <w:u w:val="single"/>
    </w:rPr>
  </w:style>
  <w:style w:type="paragraph" w:customStyle="1" w:styleId="s1">
    <w:name w:val="s_1"/>
    <w:basedOn w:val="a"/>
    <w:rsid w:val="000A1986"/>
    <w:pPr>
      <w:spacing w:before="100" w:beforeAutospacing="1" w:after="100" w:afterAutospacing="1"/>
    </w:pPr>
  </w:style>
  <w:style w:type="paragraph" w:styleId="a7">
    <w:name w:val="List Paragraph"/>
    <w:basedOn w:val="a"/>
    <w:uiPriority w:val="34"/>
    <w:qFormat/>
    <w:rsid w:val="000A1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327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768"/>
    <w:rPr>
      <w:rFonts w:ascii="Segoe UI" w:hAnsi="Segoe UI" w:cs="Segoe UI"/>
      <w:sz w:val="18"/>
      <w:szCs w:val="18"/>
    </w:rPr>
  </w:style>
  <w:style w:type="character" w:customStyle="1" w:styleId="a4">
    <w:name w:val="Текст выноски Знак"/>
    <w:basedOn w:val="a0"/>
    <w:link w:val="a3"/>
    <w:uiPriority w:val="99"/>
    <w:semiHidden/>
    <w:rsid w:val="0096776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23272"/>
    <w:rPr>
      <w:rFonts w:asciiTheme="majorHAnsi" w:eastAsiaTheme="majorEastAsia" w:hAnsiTheme="majorHAnsi" w:cstheme="majorBidi"/>
      <w:color w:val="2E74B5" w:themeColor="accent1" w:themeShade="BF"/>
      <w:sz w:val="32"/>
      <w:szCs w:val="32"/>
      <w:lang w:eastAsia="ru-RU"/>
    </w:rPr>
  </w:style>
  <w:style w:type="table" w:styleId="a5">
    <w:name w:val="Table Grid"/>
    <w:basedOn w:val="a1"/>
    <w:uiPriority w:val="39"/>
    <w:rsid w:val="00123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A1986"/>
    <w:rPr>
      <w:color w:val="0000FF"/>
      <w:u w:val="single"/>
    </w:rPr>
  </w:style>
  <w:style w:type="paragraph" w:customStyle="1" w:styleId="s1">
    <w:name w:val="s_1"/>
    <w:basedOn w:val="a"/>
    <w:rsid w:val="000A1986"/>
    <w:pPr>
      <w:spacing w:before="100" w:beforeAutospacing="1" w:after="100" w:afterAutospacing="1"/>
    </w:pPr>
  </w:style>
  <w:style w:type="paragraph" w:styleId="a7">
    <w:name w:val="List Paragraph"/>
    <w:basedOn w:val="a"/>
    <w:uiPriority w:val="34"/>
    <w:qFormat/>
    <w:rsid w:val="000A1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65FD6A25CC92C7CC21F46727BA51322DD683C062F2FDE57B1E00956CB44916BD14FDF972D41d4u2H" TargetMode="External"/><Relationship Id="rId13" Type="http://schemas.openxmlformats.org/officeDocument/2006/relationships/hyperlink" Target="https://www.gosfinansy.ru/" TargetMode="External"/><Relationship Id="rId18" Type="http://schemas.openxmlformats.org/officeDocument/2006/relationships/hyperlink" Target="http://base.garant.ru/70951956/172a6d689833ce3e42dc0a8a7b3cddf9/" TargetMode="External"/><Relationship Id="rId26" Type="http://schemas.openxmlformats.org/officeDocument/2006/relationships/hyperlink" Target="consultantplus://offline/ref=AD8346E0ED9EB2B68B6A9D28F44780564557A638AA27F57F38C70D0E5DA89BC5630474D61AAFD06AZ4A7Q" TargetMode="External"/><Relationship Id="rId3" Type="http://schemas.openxmlformats.org/officeDocument/2006/relationships/styles" Target="styles.xml"/><Relationship Id="rId21" Type="http://schemas.openxmlformats.org/officeDocument/2006/relationships/hyperlink" Target="consultantplus://offline/ref=FD6537C8278FE7A6B85E6B872B5CFBA1D583495E8F8E36E71FD41AA7FF9C23724E27CC13FE3FCC1Cw2QCH" TargetMode="External"/><Relationship Id="rId7" Type="http://schemas.openxmlformats.org/officeDocument/2006/relationships/hyperlink" Target="consultantplus://offline/ref=8BB2FF63433490AD08285535E4E4032DFB16DA6E3E24EEAA3DCB3F06DC2D9182526DFF4D2B3523xAr3H"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www.audar-info.ru/docs/lawbooks/?sectId=95319" TargetMode="External"/><Relationship Id="rId2" Type="http://schemas.openxmlformats.org/officeDocument/2006/relationships/numbering" Target="numbering.xml"/><Relationship Id="rId16" Type="http://schemas.openxmlformats.org/officeDocument/2006/relationships/hyperlink" Target="https://www.gosfinansy.ru/" TargetMode="External"/><Relationship Id="rId20" Type="http://schemas.openxmlformats.org/officeDocument/2006/relationships/hyperlink" Target="consultantplus://offline/ref=7D2173D2BFAF762DC9C81ABE6B51AB7C7604F1664ACE4A6BE0FBCB8DD21028DC5EBF0745B432774Bk1L5H" TargetMode="External"/><Relationship Id="rId29" Type="http://schemas.openxmlformats.org/officeDocument/2006/relationships/hyperlink" Target="consultantplus://offline/ref=AD8346E0ED9EB2B68B6A9D28F44780564557A638AA27F57F38C70D0E5DA89BC5630474D61AAED56DZ4A6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finansy.ru/" TargetMode="External"/><Relationship Id="rId24" Type="http://schemas.openxmlformats.org/officeDocument/2006/relationships/hyperlink" Target="consultantplus://offline/ref=368714DAC92D6E7E836ECA0D7A1C2BBA1395AFE1FF32B892DF512CB0F6A66AE6FF9261FDEFA1FFAAYE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sfinansy.ru/" TargetMode="External"/><Relationship Id="rId23" Type="http://schemas.openxmlformats.org/officeDocument/2006/relationships/hyperlink" Target="consultantplus://offline/ref=514B6F2A8679753A44AF0AEF571E74B2C3672DC0F377B0D6ED89CE7CBCCF2CA1E9D77E56D3471A17f8OFH" TargetMode="External"/><Relationship Id="rId28" Type="http://schemas.openxmlformats.org/officeDocument/2006/relationships/hyperlink" Target="consultantplus://offline/ref=AD8346E0ED9EB2B68B6A9D28F44780564557A638AA27F57F38C70D0E5DA89BC5630474D61AAED667Z4A5Q" TargetMode="External"/><Relationship Id="rId10" Type="http://schemas.openxmlformats.org/officeDocument/2006/relationships/hyperlink" Target="https://www.gosfinansy.ru/" TargetMode="External"/><Relationship Id="rId19" Type="http://schemas.openxmlformats.org/officeDocument/2006/relationships/hyperlink" Target="http://base.garant.ru/12180849/f7ee959fd36b5699076b35abf4f52c5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0E65FD6A25CC92C7CC21F46727BA51322DD683C062F2FDE57B1E00956CB44916BD14FDF972C4Bd4u6H" TargetMode="External"/><Relationship Id="rId14" Type="http://schemas.openxmlformats.org/officeDocument/2006/relationships/hyperlink" Target="https://www.gosfinansy.ru/" TargetMode="External"/><Relationship Id="rId22" Type="http://schemas.openxmlformats.org/officeDocument/2006/relationships/hyperlink" Target="consultantplus://offline/ref=034AE1E3CB06E4DDA3EC7E39B8661649D0BE6913BCC8F785F0D7589FE3303477E59BC6623BB7B712wCNEH" TargetMode="External"/><Relationship Id="rId27" Type="http://schemas.openxmlformats.org/officeDocument/2006/relationships/hyperlink" Target="consultantplus://offline/ref=AD8346E0ED9EB2B68B6A9D28F44780564557A638AA27F57F38C70D0E5DA89BC5630474D61AAFD76DZ4A5Q" TargetMode="External"/><Relationship Id="rId30" Type="http://schemas.openxmlformats.org/officeDocument/2006/relationships/hyperlink" Target="consultantplus://offline/ref=4EE2828F72FCA056425C93D64078CC3CC3F8F1A26A7E00D629049149B3e11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E264-42F5-4F18-8C5E-08305142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76</Pages>
  <Words>18255</Words>
  <Characters>104059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Марина</cp:lastModifiedBy>
  <cp:revision>10</cp:revision>
  <cp:lastPrinted>2020-07-29T06:37:00Z</cp:lastPrinted>
  <dcterms:created xsi:type="dcterms:W3CDTF">2020-07-29T06:20:00Z</dcterms:created>
  <dcterms:modified xsi:type="dcterms:W3CDTF">2023-06-27T14:52:00Z</dcterms:modified>
</cp:coreProperties>
</file>