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114B8F">
        <w:rPr>
          <w:rFonts w:ascii="Times New Roman" w:eastAsia="Times New Roman" w:hAnsi="Times New Roman" w:cs="Times New Roman"/>
          <w:sz w:val="28"/>
          <w:szCs w:val="28"/>
        </w:rPr>
        <w:t>«Шимбиликское</w:t>
      </w:r>
      <w:r w:rsidR="004646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EF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4B8F">
        <w:rPr>
          <w:rFonts w:ascii="Times New Roman" w:eastAsia="Times New Roman" w:hAnsi="Times New Roman" w:cs="Times New Roman"/>
          <w:b/>
          <w:sz w:val="28"/>
          <w:szCs w:val="28"/>
        </w:rPr>
        <w:t>ШИМБИЛИКСКОЕ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9CF" w:rsidRDefault="00EF19CF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E27C13" w:rsidRDefault="00E27C13" w:rsidP="00E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19CF" w:rsidRPr="00E27C13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3C7D" w:rsidRPr="00E27C13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="00EF19CF" w:rsidRPr="00E2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7D" w:rsidRPr="00E27C1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19CF" w:rsidRPr="00E27C1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C7D" w:rsidRPr="00E27C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EF19CF" w:rsidRPr="00E27C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13C7D" w:rsidRPr="00E27C13"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="00114B8F" w:rsidRPr="00E27C1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13C7D" w:rsidRPr="00E2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114B8F">
        <w:rPr>
          <w:rFonts w:ascii="Times New Roman" w:eastAsia="Times New Roman" w:hAnsi="Times New Roman" w:cs="Times New Roman"/>
          <w:sz w:val="28"/>
          <w:szCs w:val="28"/>
        </w:rPr>
        <w:t>Шимбилик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19CF" w:rsidRDefault="00EF19CF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07BD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F19CF" w:rsidRDefault="00EF19CF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4C1A72">
        <w:rPr>
          <w:color w:val="000000"/>
          <w:sz w:val="28"/>
          <w:szCs w:val="28"/>
        </w:rPr>
        <w:t>Красночикойский</w:t>
      </w:r>
      <w:r w:rsidR="00831A1A">
        <w:rPr>
          <w:color w:val="000000"/>
          <w:sz w:val="28"/>
          <w:szCs w:val="28"/>
        </w:rPr>
        <w:t xml:space="preserve"> район»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114B8F">
        <w:rPr>
          <w:rFonts w:ascii="Times New Roman" w:eastAsia="Times New Roman" w:hAnsi="Times New Roman" w:cs="Times New Roman"/>
          <w:sz w:val="28"/>
          <w:szCs w:val="28"/>
        </w:rPr>
        <w:t xml:space="preserve"> «Шимбиликское»                 Н.Н.Маниковский</w:t>
      </w:r>
    </w:p>
    <w:p w:rsidR="00DD0A0A" w:rsidRPr="00C620FC" w:rsidRDefault="00813C7D" w:rsidP="00EF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EF4076" w:rsidRDefault="00EF4076">
      <w:pPr>
        <w:pStyle w:val="ConsPlusNormal"/>
        <w:jc w:val="right"/>
      </w:pPr>
    </w:p>
    <w:p w:rsidR="00EF4076" w:rsidRDefault="00EF4076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EF4076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bookmarkStart w:id="0" w:name="_GoBack"/>
      <w:bookmarkEnd w:id="0"/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350E8" w:rsidRPr="008154F3" w:rsidRDefault="001C3C6D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«Шимбиликское»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114B8F">
        <w:rPr>
          <w:rFonts w:ascii="Times New Roman" w:hAnsi="Times New Roman" w:cs="Times New Roman"/>
          <w:sz w:val="28"/>
          <w:szCs w:val="28"/>
        </w:rPr>
        <w:t>19</w:t>
      </w:r>
      <w:r w:rsidRPr="008154F3">
        <w:rPr>
          <w:rFonts w:ascii="Times New Roman" w:hAnsi="Times New Roman" w:cs="Times New Roman"/>
          <w:sz w:val="28"/>
          <w:szCs w:val="28"/>
        </w:rPr>
        <w:t xml:space="preserve"> мая 2023 года №</w:t>
      </w:r>
      <w:r w:rsidR="00114B8F">
        <w:rPr>
          <w:rFonts w:ascii="Times New Roman" w:hAnsi="Times New Roman" w:cs="Times New Roman"/>
          <w:sz w:val="28"/>
          <w:szCs w:val="28"/>
        </w:rPr>
        <w:t xml:space="preserve"> 15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EF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114B8F">
        <w:rPr>
          <w:rFonts w:ascii="Times New Roman" w:hAnsi="Times New Roman" w:cs="Times New Roman"/>
          <w:b/>
          <w:sz w:val="28"/>
          <w:szCs w:val="28"/>
        </w:rPr>
        <w:t>«Шимбиликское</w:t>
      </w:r>
      <w:r w:rsidR="004646EF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1B588A">
        <w:rPr>
          <w:rFonts w:ascii="Times New Roman" w:hAnsi="Times New Roman" w:cs="Times New Roman"/>
          <w:sz w:val="28"/>
          <w:szCs w:val="28"/>
        </w:rPr>
        <w:t>»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EF19CF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прогнозируемых объемов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EC64A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1B588A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1B58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F19CF">
        <w:rPr>
          <w:rFonts w:ascii="Times New Roman" w:hAnsi="Times New Roman" w:cs="Times New Roman"/>
          <w:sz w:val="28"/>
          <w:szCs w:val="28"/>
        </w:rPr>
        <w:t>10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EF1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EF1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r w:rsidR="00EF19CF">
        <w:rPr>
          <w:rFonts w:ascii="Times New Roman" w:hAnsi="Times New Roman" w:cs="Times New Roman"/>
          <w:sz w:val="28"/>
          <w:szCs w:val="28"/>
        </w:rPr>
        <w:t>1 марта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14B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«Шимбиликское</w:t>
      </w:r>
      <w:r w:rsidR="00D07B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прогнозирования поступлений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осуществляют 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доходов, а также все доходы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1B588A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которых 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осуществляют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ведении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требованиями к такой методике,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установленными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</w:t>
      </w:r>
      <w:proofErr w:type="gramEnd"/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ем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одов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845284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осуществляют иные </w:t>
      </w:r>
      <w:r w:rsidR="0084528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бюджетные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соответствующих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 указание об осуществлении администраторами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867A7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администрируемым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доходам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D07BD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="00EF19CF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="00EF19CF">
        <w:rPr>
          <w:rFonts w:ascii="Times New Roman" w:eastAsia="Consolas" w:hAnsi="Times New Roman" w:cs="Times New Roman"/>
          <w:sz w:val="28"/>
          <w:szCs w:val="28"/>
        </w:rPr>
        <w:t>на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="00D07BDB">
        <w:rPr>
          <w:rFonts w:ascii="Times New Roman" w:eastAsia="Consolas" w:hAnsi="Times New Roman" w:cs="Times New Roman"/>
          <w:sz w:val="28"/>
          <w:szCs w:val="28"/>
        </w:rPr>
        <w:t>излишне</w:t>
      </w:r>
      <w:r w:rsidR="00D07BD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>возврата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Российской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867A7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действий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</w:t>
      </w:r>
      <w:proofErr w:type="gramStart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уточнении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F19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представление</w:t>
      </w:r>
      <w:r w:rsidR="00D07BD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14B8F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 xml:space="preserve">»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необходимых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14B8F">
        <w:rPr>
          <w:rFonts w:ascii="Times New Roman" w:hAnsi="Times New Roman" w:cs="Times New Roman"/>
          <w:sz w:val="28"/>
          <w:szCs w:val="28"/>
        </w:rPr>
        <w:t>Шимбиликское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необходимой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уплаты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являющихся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="00D07BD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C3C6D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 xml:space="preserve">»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C3C6D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требованиях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="00EF19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="00EF19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19CF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7773BE" w:rsidRPr="00815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3BE" w:rsidRPr="008154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="007773BE"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C3C6D">
        <w:rPr>
          <w:rFonts w:ascii="Times New Roman" w:hAnsi="Times New Roman" w:cs="Times New Roman"/>
          <w:sz w:val="28"/>
          <w:szCs w:val="28"/>
        </w:rPr>
        <w:t>«Шимбиликское»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3D0397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588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1C3C6D">
        <w:rPr>
          <w:rFonts w:ascii="Times New Roman" w:hAnsi="Times New Roman" w:cs="Times New Roman"/>
          <w:sz w:val="28"/>
          <w:szCs w:val="28"/>
        </w:rPr>
        <w:t>«Шимбиликское</w:t>
      </w:r>
      <w:r w:rsidR="00D07BDB">
        <w:rPr>
          <w:rFonts w:ascii="Times New Roman" w:hAnsi="Times New Roman" w:cs="Times New Roman"/>
          <w:sz w:val="28"/>
          <w:szCs w:val="28"/>
        </w:rPr>
        <w:t>»</w:t>
      </w:r>
      <w:r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ми формирования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CF"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277228" w:rsidRDefault="003E0B56" w:rsidP="00D0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иные положения, необходимые для реализации полномочий администратора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C3C6D">
        <w:rPr>
          <w:rFonts w:ascii="Times New Roman" w:hAnsi="Times New Roman" w:cs="Times New Roman"/>
          <w:sz w:val="28"/>
          <w:szCs w:val="28"/>
        </w:rPr>
        <w:t>Шимбиликское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</w:p>
    <w:sectPr w:rsidR="00277228" w:rsidSect="00D07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8" w:rsidRDefault="00B660E8" w:rsidP="002350E8">
      <w:pPr>
        <w:spacing w:after="0" w:line="240" w:lineRule="auto"/>
      </w:pPr>
      <w:r>
        <w:separator/>
      </w:r>
    </w:p>
  </w:endnote>
  <w:endnote w:type="continuationSeparator" w:id="0">
    <w:p w:rsidR="00B660E8" w:rsidRDefault="00B660E8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8" w:rsidRDefault="00B660E8" w:rsidP="002350E8">
      <w:pPr>
        <w:spacing w:after="0" w:line="240" w:lineRule="auto"/>
      </w:pPr>
      <w:r>
        <w:separator/>
      </w:r>
    </w:p>
  </w:footnote>
  <w:footnote w:type="continuationSeparator" w:id="0">
    <w:p w:rsidR="00B660E8" w:rsidRDefault="00B660E8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74BA3"/>
    <w:rsid w:val="000B0B6E"/>
    <w:rsid w:val="000D765B"/>
    <w:rsid w:val="0010740F"/>
    <w:rsid w:val="00114B8F"/>
    <w:rsid w:val="00156D16"/>
    <w:rsid w:val="001B588A"/>
    <w:rsid w:val="001C3C6D"/>
    <w:rsid w:val="001F3513"/>
    <w:rsid w:val="00213F7B"/>
    <w:rsid w:val="00223BAC"/>
    <w:rsid w:val="0023176E"/>
    <w:rsid w:val="002350E8"/>
    <w:rsid w:val="00252CDA"/>
    <w:rsid w:val="00277228"/>
    <w:rsid w:val="00282E46"/>
    <w:rsid w:val="002A575B"/>
    <w:rsid w:val="003577D9"/>
    <w:rsid w:val="003675A6"/>
    <w:rsid w:val="003C472D"/>
    <w:rsid w:val="003D0397"/>
    <w:rsid w:val="003E0B56"/>
    <w:rsid w:val="003F49CD"/>
    <w:rsid w:val="004405F2"/>
    <w:rsid w:val="00451640"/>
    <w:rsid w:val="004646EF"/>
    <w:rsid w:val="004747B1"/>
    <w:rsid w:val="004803F5"/>
    <w:rsid w:val="004A4B76"/>
    <w:rsid w:val="004C1A72"/>
    <w:rsid w:val="004C77E1"/>
    <w:rsid w:val="004E2C5C"/>
    <w:rsid w:val="00592A6F"/>
    <w:rsid w:val="00592FB6"/>
    <w:rsid w:val="005F1AF5"/>
    <w:rsid w:val="005F2226"/>
    <w:rsid w:val="005F6EDD"/>
    <w:rsid w:val="00621B2F"/>
    <w:rsid w:val="006535A1"/>
    <w:rsid w:val="006A4170"/>
    <w:rsid w:val="00767D16"/>
    <w:rsid w:val="007773BE"/>
    <w:rsid w:val="007B0859"/>
    <w:rsid w:val="007B54D0"/>
    <w:rsid w:val="00804288"/>
    <w:rsid w:val="00813C7D"/>
    <w:rsid w:val="008154F3"/>
    <w:rsid w:val="00831A1A"/>
    <w:rsid w:val="00845284"/>
    <w:rsid w:val="008903A4"/>
    <w:rsid w:val="008D7882"/>
    <w:rsid w:val="00964B08"/>
    <w:rsid w:val="0098133B"/>
    <w:rsid w:val="009909ED"/>
    <w:rsid w:val="009A1E8C"/>
    <w:rsid w:val="009D33BD"/>
    <w:rsid w:val="009E22D8"/>
    <w:rsid w:val="009E5292"/>
    <w:rsid w:val="009F2353"/>
    <w:rsid w:val="00A264A5"/>
    <w:rsid w:val="00A771E8"/>
    <w:rsid w:val="00B258DC"/>
    <w:rsid w:val="00B6130A"/>
    <w:rsid w:val="00B660E8"/>
    <w:rsid w:val="00B92E93"/>
    <w:rsid w:val="00B94E2D"/>
    <w:rsid w:val="00BC4176"/>
    <w:rsid w:val="00BF09C1"/>
    <w:rsid w:val="00C25451"/>
    <w:rsid w:val="00C620FC"/>
    <w:rsid w:val="00C94B64"/>
    <w:rsid w:val="00CA2C28"/>
    <w:rsid w:val="00CD3A05"/>
    <w:rsid w:val="00CF1E56"/>
    <w:rsid w:val="00D07BDB"/>
    <w:rsid w:val="00D77A57"/>
    <w:rsid w:val="00DA1893"/>
    <w:rsid w:val="00DD0A0A"/>
    <w:rsid w:val="00E27C13"/>
    <w:rsid w:val="00E42A9F"/>
    <w:rsid w:val="00E514C7"/>
    <w:rsid w:val="00E546AE"/>
    <w:rsid w:val="00E71C95"/>
    <w:rsid w:val="00E867A7"/>
    <w:rsid w:val="00EC64A3"/>
    <w:rsid w:val="00EC784F"/>
    <w:rsid w:val="00EE0AE2"/>
    <w:rsid w:val="00EE20F3"/>
    <w:rsid w:val="00EF19CF"/>
    <w:rsid w:val="00EF4076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5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C5983633E8AC5792620102797F48D37A782D77EC267E059386E42BC1880719BBE67015B7DE4EADA5A2DBB29Ek4h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1574-81DE-45D1-9FCE-F4258D7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Админ</cp:lastModifiedBy>
  <cp:revision>8</cp:revision>
  <cp:lastPrinted>2023-06-13T05:55:00Z</cp:lastPrinted>
  <dcterms:created xsi:type="dcterms:W3CDTF">2023-05-19T02:42:00Z</dcterms:created>
  <dcterms:modified xsi:type="dcterms:W3CDTF">2023-06-16T01:09:00Z</dcterms:modified>
</cp:coreProperties>
</file>