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B" w:rsidRDefault="0039453B" w:rsidP="0039453B">
      <w:pPr>
        <w:shd w:val="clear" w:color="auto" w:fill="FFFFFF"/>
        <w:jc w:val="center"/>
        <w:rPr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b/>
          <w:spacing w:val="-11"/>
        </w:rPr>
      </w:pPr>
      <w:r>
        <w:rPr>
          <w:b/>
          <w:spacing w:val="-11"/>
        </w:rPr>
        <w:t xml:space="preserve">АДМИНИСТРАЦИЯ СЕЛЬСКОГО ПОСЕЛЕНИЯ </w:t>
      </w:r>
    </w:p>
    <w:p w:rsidR="0039453B" w:rsidRDefault="0039453B" w:rsidP="0039453B">
      <w:pPr>
        <w:shd w:val="clear" w:color="auto" w:fill="FFFFFF"/>
        <w:jc w:val="center"/>
        <w:rPr>
          <w:b/>
          <w:spacing w:val="-11"/>
        </w:rPr>
      </w:pPr>
      <w:r>
        <w:rPr>
          <w:b/>
          <w:spacing w:val="-11"/>
        </w:rPr>
        <w:t>«БОЛЬШЕРЕЧЕНСКОЕ»</w:t>
      </w:r>
    </w:p>
    <w:p w:rsidR="0039453B" w:rsidRDefault="0039453B" w:rsidP="003945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453B" w:rsidRDefault="0039453B" w:rsidP="0039453B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9453B" w:rsidRDefault="0039453B" w:rsidP="0039453B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>
        <w:rPr>
          <w:b/>
          <w:bCs/>
          <w:spacing w:val="-14"/>
          <w:sz w:val="32"/>
          <w:szCs w:val="32"/>
        </w:rPr>
        <w:t>ПОСТАНОВЛЕНИЕ</w:t>
      </w:r>
    </w:p>
    <w:p w:rsidR="0039453B" w:rsidRDefault="0039453B" w:rsidP="0039453B">
      <w:pPr>
        <w:shd w:val="clear" w:color="auto" w:fill="FFFFFF"/>
        <w:jc w:val="both"/>
        <w:rPr>
          <w:bCs/>
        </w:rPr>
      </w:pPr>
    </w:p>
    <w:p w:rsidR="0039453B" w:rsidRDefault="0039453B" w:rsidP="0039453B">
      <w:pPr>
        <w:shd w:val="clear" w:color="auto" w:fill="FFFFFF"/>
        <w:jc w:val="both"/>
        <w:rPr>
          <w:bCs/>
        </w:rPr>
      </w:pPr>
    </w:p>
    <w:p w:rsidR="0039453B" w:rsidRDefault="0039453B" w:rsidP="0039453B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567A32">
        <w:rPr>
          <w:bCs/>
        </w:rPr>
        <w:t>31</w:t>
      </w:r>
      <w:r>
        <w:rPr>
          <w:bCs/>
        </w:rPr>
        <w:t xml:space="preserve">» </w:t>
      </w:r>
      <w:r w:rsidR="00567A32">
        <w:rPr>
          <w:bCs/>
        </w:rPr>
        <w:t>мая</w:t>
      </w:r>
      <w:r>
        <w:rPr>
          <w:bCs/>
        </w:rPr>
        <w:t xml:space="preserve"> 20</w:t>
      </w:r>
      <w:r w:rsidR="001329A2">
        <w:rPr>
          <w:bCs/>
        </w:rPr>
        <w:t>2</w:t>
      </w:r>
      <w:r w:rsidR="00567A32">
        <w:rPr>
          <w:bCs/>
        </w:rPr>
        <w:t>3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№ </w:t>
      </w:r>
      <w:r w:rsidR="00567A32">
        <w:rPr>
          <w:bCs/>
        </w:rPr>
        <w:t>26</w:t>
      </w:r>
    </w:p>
    <w:p w:rsidR="0039453B" w:rsidRDefault="0039453B" w:rsidP="0039453B">
      <w:pPr>
        <w:shd w:val="clear" w:color="auto" w:fill="FFFFFF"/>
        <w:jc w:val="center"/>
        <w:rPr>
          <w:bCs/>
          <w:i/>
          <w:spacing w:val="-6"/>
        </w:rPr>
      </w:pPr>
    </w:p>
    <w:p w:rsidR="0039453B" w:rsidRDefault="0039453B" w:rsidP="0039453B">
      <w:pPr>
        <w:shd w:val="clear" w:color="auto" w:fill="FFFFFF"/>
        <w:jc w:val="center"/>
        <w:rPr>
          <w:bCs/>
          <w:spacing w:val="-14"/>
        </w:rPr>
      </w:pPr>
      <w:proofErr w:type="spellStart"/>
      <w:r>
        <w:rPr>
          <w:bCs/>
          <w:spacing w:val="-6"/>
        </w:rPr>
        <w:t>нп</w:t>
      </w:r>
      <w:proofErr w:type="spellEnd"/>
      <w:r>
        <w:rPr>
          <w:bCs/>
          <w:spacing w:val="-6"/>
        </w:rPr>
        <w:t xml:space="preserve"> Прииск Большая Речка</w:t>
      </w:r>
    </w:p>
    <w:p w:rsidR="0039453B" w:rsidRDefault="0039453B" w:rsidP="0039453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9453B" w:rsidRDefault="0039453B" w:rsidP="0039453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9453B" w:rsidRDefault="0039453B" w:rsidP="0039453B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9453B" w:rsidRDefault="0039453B" w:rsidP="0039453B">
      <w:pPr>
        <w:jc w:val="center"/>
        <w:rPr>
          <w:b/>
        </w:rPr>
      </w:pPr>
      <w:r>
        <w:rPr>
          <w:b/>
        </w:rPr>
        <w:t>Об утверждении Схемы размещения нестационарных торговых объектов на территории сельского поселения «</w:t>
      </w:r>
      <w:proofErr w:type="spellStart"/>
      <w:r>
        <w:rPr>
          <w:b/>
        </w:rPr>
        <w:t>Большереченское</w:t>
      </w:r>
      <w:proofErr w:type="spellEnd"/>
      <w:r>
        <w:rPr>
          <w:b/>
        </w:rPr>
        <w:t>»</w:t>
      </w:r>
    </w:p>
    <w:p w:rsidR="0039453B" w:rsidRDefault="0039453B" w:rsidP="0039453B">
      <w:pPr>
        <w:shd w:val="clear" w:color="auto" w:fill="FFFFFF"/>
        <w:ind w:firstLine="709"/>
        <w:jc w:val="both"/>
      </w:pPr>
    </w:p>
    <w:p w:rsidR="0039453B" w:rsidRDefault="0039453B" w:rsidP="0039453B">
      <w:pPr>
        <w:shd w:val="clear" w:color="auto" w:fill="FFFFFF"/>
        <w:ind w:firstLine="709"/>
        <w:jc w:val="both"/>
      </w:pPr>
      <w:r>
        <w:t>В соответствии со статьёй 10  Федерального  закона от 28.12.2009 г. № 381- 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г. № 115-од «Об установлении порядка разработки и утверждения органами местного самоуправления схем размещения нестационарных торговых объектов», администрация сельского поселения «</w:t>
      </w:r>
      <w:proofErr w:type="spellStart"/>
      <w:r>
        <w:t>Большереченское</w:t>
      </w:r>
      <w:proofErr w:type="spellEnd"/>
      <w:r>
        <w:t>» постановляет:</w:t>
      </w:r>
    </w:p>
    <w:p w:rsidR="0039453B" w:rsidRDefault="0039453B" w:rsidP="0039453B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размещения нестационарных торговых объектов на территории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</w:t>
      </w:r>
    </w:p>
    <w:p w:rsidR="0039453B" w:rsidRDefault="0039453B" w:rsidP="0039453B">
      <w:pPr>
        <w:numPr>
          <w:ilvl w:val="0"/>
          <w:numId w:val="1"/>
        </w:numPr>
        <w:suppressAutoHyphens/>
        <w:jc w:val="both"/>
      </w:pPr>
      <w:r>
        <w:t>Постановление подлежит размещению в местах, предусмотренных Уставом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Большереченское</w:t>
      </w:r>
      <w:proofErr w:type="spellEnd"/>
      <w:r>
        <w:t>».</w:t>
      </w:r>
    </w:p>
    <w:p w:rsidR="0039453B" w:rsidRDefault="0039453B" w:rsidP="003945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9453B" w:rsidRDefault="0039453B" w:rsidP="0039453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документ вступает в силу на следующий день после дня официального обнародования.</w:t>
      </w:r>
    </w:p>
    <w:p w:rsidR="0039453B" w:rsidRDefault="0039453B" w:rsidP="0039453B">
      <w:pPr>
        <w:autoSpaceDE w:val="0"/>
        <w:autoSpaceDN w:val="0"/>
        <w:adjustRightInd w:val="0"/>
        <w:ind w:firstLine="851"/>
        <w:jc w:val="both"/>
      </w:pPr>
      <w:r>
        <w:t xml:space="preserve"> </w:t>
      </w: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  <w:r>
        <w:t xml:space="preserve">Глава сельского поселения </w:t>
      </w:r>
    </w:p>
    <w:p w:rsidR="0039453B" w:rsidRDefault="0039453B" w:rsidP="0039453B">
      <w:pPr>
        <w:autoSpaceDE w:val="0"/>
        <w:autoSpaceDN w:val="0"/>
        <w:adjustRightInd w:val="0"/>
      </w:pPr>
      <w:r>
        <w:t>«</w:t>
      </w:r>
      <w:proofErr w:type="spellStart"/>
      <w:r>
        <w:t>Большереченское</w:t>
      </w:r>
      <w:proofErr w:type="spellEnd"/>
      <w:r>
        <w:t xml:space="preserve">»                         </w:t>
      </w:r>
      <w:r w:rsidR="001329A2">
        <w:t xml:space="preserve">                            </w:t>
      </w:r>
      <w:r>
        <w:t xml:space="preserve">            С.П. Капустина</w:t>
      </w: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  <w:jc w:val="right"/>
      </w:pPr>
      <w:r>
        <w:lastRenderedPageBreak/>
        <w:t>Утверждена</w:t>
      </w:r>
    </w:p>
    <w:p w:rsidR="0039453B" w:rsidRDefault="0039453B" w:rsidP="0039453B">
      <w:pPr>
        <w:autoSpaceDE w:val="0"/>
        <w:autoSpaceDN w:val="0"/>
        <w:adjustRightInd w:val="0"/>
        <w:jc w:val="right"/>
      </w:pPr>
      <w:r>
        <w:t xml:space="preserve"> Постановлением администрации</w:t>
      </w:r>
    </w:p>
    <w:p w:rsidR="0039453B" w:rsidRDefault="0039453B" w:rsidP="0039453B">
      <w:pPr>
        <w:autoSpaceDE w:val="0"/>
        <w:autoSpaceDN w:val="0"/>
        <w:adjustRightInd w:val="0"/>
        <w:jc w:val="right"/>
      </w:pPr>
      <w:r>
        <w:t>сельского поселения «</w:t>
      </w:r>
      <w:proofErr w:type="spellStart"/>
      <w:r>
        <w:t>Большереченское</w:t>
      </w:r>
      <w:proofErr w:type="spellEnd"/>
      <w:r>
        <w:t>»</w:t>
      </w:r>
    </w:p>
    <w:p w:rsidR="0039453B" w:rsidRDefault="0039453B" w:rsidP="0039453B">
      <w:pPr>
        <w:autoSpaceDE w:val="0"/>
        <w:autoSpaceDN w:val="0"/>
        <w:adjustRightInd w:val="0"/>
        <w:jc w:val="right"/>
      </w:pPr>
      <w:r>
        <w:t xml:space="preserve">от </w:t>
      </w:r>
      <w:r w:rsidR="00567A32">
        <w:t>31.05</w:t>
      </w:r>
      <w:r w:rsidR="001329A2">
        <w:t>.202</w:t>
      </w:r>
      <w:r w:rsidR="00567A32">
        <w:t>3</w:t>
      </w:r>
      <w:r>
        <w:t xml:space="preserve"> г. № </w:t>
      </w:r>
      <w:r w:rsidR="00567A32">
        <w:t>26</w:t>
      </w: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Схема размещения нестационарных торговых объектов на территории сельского поселения «</w:t>
      </w:r>
      <w:proofErr w:type="spellStart"/>
      <w:r>
        <w:rPr>
          <w:b/>
        </w:rPr>
        <w:t>Большереченское</w:t>
      </w:r>
      <w:proofErr w:type="spellEnd"/>
      <w:r>
        <w:rPr>
          <w:b/>
        </w:rPr>
        <w:t>»</w:t>
      </w:r>
    </w:p>
    <w:p w:rsidR="0039453B" w:rsidRDefault="0039453B" w:rsidP="0039453B">
      <w:pPr>
        <w:autoSpaceDE w:val="0"/>
        <w:autoSpaceDN w:val="0"/>
        <w:adjustRightInd w:val="0"/>
      </w:pPr>
    </w:p>
    <w:p w:rsidR="0039453B" w:rsidRDefault="0039453B" w:rsidP="0039453B">
      <w:pPr>
        <w:autoSpaceDE w:val="0"/>
        <w:autoSpaceDN w:val="0"/>
        <w:adjustRightInd w:val="0"/>
      </w:pPr>
    </w:p>
    <w:tbl>
      <w:tblPr>
        <w:tblStyle w:val="a4"/>
        <w:tblW w:w="97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"/>
        <w:gridCol w:w="1577"/>
        <w:gridCol w:w="2033"/>
        <w:gridCol w:w="2127"/>
        <w:gridCol w:w="992"/>
        <w:gridCol w:w="1134"/>
        <w:gridCol w:w="1382"/>
      </w:tblGrid>
      <w:tr w:rsidR="0039453B" w:rsidTr="001329A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>Место нахождения нестационарного торгового объект</w:t>
            </w:r>
            <w:proofErr w:type="gramStart"/>
            <w:r>
              <w:t>а(</w:t>
            </w:r>
            <w:proofErr w:type="gramEnd"/>
            <w:r>
              <w:t>полный почтовый адрес)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>Специализация</w:t>
            </w:r>
          </w:p>
          <w:p w:rsidR="0039453B" w:rsidRDefault="0039453B">
            <w:pPr>
              <w:pStyle w:val="Default"/>
              <w:rPr>
                <w:sz w:val="28"/>
                <w:szCs w:val="28"/>
              </w:rPr>
            </w:pPr>
            <w:r>
              <w:t>нестационарного торгового объекта (</w:t>
            </w:r>
            <w:proofErr w:type="gramStart"/>
            <w:r>
              <w:t>универсальный</w:t>
            </w:r>
            <w:proofErr w:type="gramEnd"/>
            <w:r>
              <w:t>, специализированный, неспециализированный)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>Тип торгового объекта, используемого для осуществления торговой деятельности (киоск, палатка, павильон или иное временное сооружение)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>Площадь нестационарного торгового объекта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</w:pPr>
            <w:r>
              <w:t>Режим работы</w:t>
            </w:r>
          </w:p>
        </w:tc>
      </w:tr>
      <w:tr w:rsidR="0039453B" w:rsidTr="001329A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2.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6.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>
            <w:pPr>
              <w:pStyle w:val="Default"/>
              <w:jc w:val="center"/>
            </w:pPr>
            <w:r>
              <w:t>7.</w:t>
            </w:r>
          </w:p>
        </w:tc>
      </w:tr>
      <w:tr w:rsidR="0039453B" w:rsidTr="001329A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 w:rsidP="001329A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 w:rsidP="001329A2">
            <w:pPr>
              <w:pStyle w:val="Default"/>
              <w:jc w:val="center"/>
            </w:pPr>
            <w:r>
              <w:t>н. п.  Прииск Большая Речка ул. Советская, 13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B" w:rsidRDefault="0039453B" w:rsidP="001329A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9453B" w:rsidRDefault="0039453B" w:rsidP="00132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B" w:rsidRDefault="0039453B" w:rsidP="001329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9453B" w:rsidRDefault="0039453B" w:rsidP="001329A2">
            <w:pPr>
              <w:pStyle w:val="Default"/>
              <w:jc w:val="center"/>
            </w:pPr>
            <w:r>
              <w:t>Временное сооружение (торговый ряд)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B" w:rsidRDefault="0039453B" w:rsidP="001329A2">
            <w:pPr>
              <w:pStyle w:val="Default"/>
              <w:jc w:val="center"/>
            </w:pPr>
          </w:p>
          <w:p w:rsidR="0039453B" w:rsidRDefault="0039453B" w:rsidP="00567A32">
            <w:pPr>
              <w:pStyle w:val="Default"/>
              <w:jc w:val="center"/>
            </w:pPr>
            <w:r>
              <w:t>20</w:t>
            </w:r>
            <w:r w:rsidR="001329A2">
              <w:t>2</w:t>
            </w:r>
            <w:r w:rsidR="00567A32"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53B" w:rsidRDefault="0039453B" w:rsidP="001329A2">
            <w:pPr>
              <w:pStyle w:val="Default"/>
              <w:jc w:val="center"/>
            </w:pPr>
          </w:p>
          <w:p w:rsidR="0039453B" w:rsidRDefault="0039453B" w:rsidP="001329A2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3B" w:rsidRDefault="0039453B" w:rsidP="001329A2">
            <w:pPr>
              <w:pStyle w:val="Default"/>
              <w:jc w:val="center"/>
            </w:pPr>
            <w:r>
              <w:t>с 9.00 до 17.00 ежедневно</w:t>
            </w:r>
          </w:p>
        </w:tc>
      </w:tr>
    </w:tbl>
    <w:p w:rsidR="0039453B" w:rsidRDefault="0039453B" w:rsidP="0039453B">
      <w:pPr>
        <w:pStyle w:val="Default"/>
        <w:rPr>
          <w:sz w:val="28"/>
          <w:szCs w:val="28"/>
        </w:rPr>
      </w:pPr>
    </w:p>
    <w:p w:rsidR="0039453B" w:rsidRDefault="0039453B" w:rsidP="0039453B">
      <w:pPr>
        <w:rPr>
          <w:sz w:val="24"/>
          <w:szCs w:val="24"/>
        </w:rPr>
      </w:pPr>
    </w:p>
    <w:p w:rsidR="007C1FAE" w:rsidRDefault="00567A32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111C"/>
    <w:multiLevelType w:val="hybridMultilevel"/>
    <w:tmpl w:val="4E687788"/>
    <w:lvl w:ilvl="0" w:tplc="3AEE43E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4"/>
    <w:rsid w:val="00056649"/>
    <w:rsid w:val="001329A2"/>
    <w:rsid w:val="0039453B"/>
    <w:rsid w:val="00567A32"/>
    <w:rsid w:val="00836669"/>
    <w:rsid w:val="008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3B"/>
    <w:pPr>
      <w:ind w:left="720"/>
      <w:contextualSpacing/>
    </w:pPr>
    <w:rPr>
      <w:color w:val="auto"/>
      <w:sz w:val="20"/>
      <w:szCs w:val="20"/>
    </w:rPr>
  </w:style>
  <w:style w:type="paragraph" w:customStyle="1" w:styleId="Default">
    <w:name w:val="Default"/>
    <w:rsid w:val="00394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9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3B"/>
    <w:pPr>
      <w:ind w:left="720"/>
      <w:contextualSpacing/>
    </w:pPr>
    <w:rPr>
      <w:color w:val="auto"/>
      <w:sz w:val="20"/>
      <w:szCs w:val="20"/>
    </w:rPr>
  </w:style>
  <w:style w:type="paragraph" w:customStyle="1" w:styleId="Default">
    <w:name w:val="Default"/>
    <w:rsid w:val="00394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39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2021-03-03T02:43:00Z</dcterms:created>
  <dcterms:modified xsi:type="dcterms:W3CDTF">2023-05-31T01:00:00Z</dcterms:modified>
</cp:coreProperties>
</file>