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13" w:rsidRPr="00C46521" w:rsidRDefault="00214913" w:rsidP="00214913">
      <w:pPr>
        <w:jc w:val="center"/>
        <w:rPr>
          <w:sz w:val="28"/>
          <w:szCs w:val="28"/>
        </w:rPr>
      </w:pPr>
      <w:r w:rsidRPr="00C46521">
        <w:rPr>
          <w:sz w:val="28"/>
          <w:szCs w:val="28"/>
        </w:rPr>
        <w:t>Сельское поселение «Альбитуйское»</w:t>
      </w:r>
    </w:p>
    <w:p w:rsidR="00214913" w:rsidRPr="00C46521" w:rsidRDefault="00214913" w:rsidP="00214913">
      <w:pPr>
        <w:spacing w:line="288" w:lineRule="auto"/>
        <w:jc w:val="center"/>
        <w:rPr>
          <w:b/>
          <w:bCs/>
          <w:sz w:val="28"/>
          <w:szCs w:val="28"/>
        </w:rPr>
      </w:pPr>
      <w:r w:rsidRPr="00C46521">
        <w:rPr>
          <w:b/>
          <w:bCs/>
          <w:sz w:val="28"/>
          <w:szCs w:val="28"/>
        </w:rPr>
        <w:t>СОВЕТ СЕЛЬСКОГО ПОСЕЛЕНИЯ «АЛЬБИТУЙСКОЕ»</w:t>
      </w:r>
    </w:p>
    <w:p w:rsidR="00214913" w:rsidRPr="00C46521" w:rsidRDefault="00214913" w:rsidP="00214913">
      <w:pPr>
        <w:spacing w:line="288" w:lineRule="auto"/>
        <w:rPr>
          <w:bCs/>
          <w:sz w:val="28"/>
          <w:szCs w:val="28"/>
        </w:rPr>
      </w:pPr>
    </w:p>
    <w:p w:rsidR="00214913" w:rsidRPr="00C46521" w:rsidRDefault="00214913" w:rsidP="00214913">
      <w:pPr>
        <w:widowControl w:val="0"/>
        <w:spacing w:line="288" w:lineRule="auto"/>
        <w:ind w:firstLine="720"/>
        <w:jc w:val="center"/>
        <w:rPr>
          <w:b/>
          <w:bCs/>
          <w:snapToGrid w:val="0"/>
          <w:sz w:val="28"/>
          <w:szCs w:val="28"/>
        </w:rPr>
      </w:pPr>
      <w:r w:rsidRPr="00C46521">
        <w:rPr>
          <w:b/>
          <w:bCs/>
          <w:snapToGrid w:val="0"/>
          <w:sz w:val="28"/>
          <w:szCs w:val="28"/>
        </w:rPr>
        <w:t>РЕШЕНИЕ</w:t>
      </w:r>
    </w:p>
    <w:p w:rsidR="00214913" w:rsidRPr="00C46521" w:rsidRDefault="00214913" w:rsidP="00214913">
      <w:pPr>
        <w:widowControl w:val="0"/>
        <w:spacing w:line="288" w:lineRule="auto"/>
        <w:ind w:firstLine="72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31.05</w:t>
      </w:r>
      <w:r w:rsidRPr="00C46521">
        <w:rPr>
          <w:bCs/>
          <w:snapToGrid w:val="0"/>
          <w:sz w:val="28"/>
          <w:szCs w:val="28"/>
        </w:rPr>
        <w:t xml:space="preserve">.2023                                                                                            № </w:t>
      </w:r>
      <w:r>
        <w:rPr>
          <w:bCs/>
          <w:snapToGrid w:val="0"/>
          <w:sz w:val="28"/>
          <w:szCs w:val="28"/>
        </w:rPr>
        <w:t>84</w:t>
      </w:r>
    </w:p>
    <w:p w:rsidR="00214913" w:rsidRPr="00C46521" w:rsidRDefault="00214913" w:rsidP="00214913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</w:rPr>
      </w:pPr>
      <w:r w:rsidRPr="00C46521">
        <w:rPr>
          <w:bCs/>
          <w:snapToGrid w:val="0"/>
          <w:sz w:val="28"/>
          <w:szCs w:val="28"/>
        </w:rPr>
        <w:t>с. Альбитуй</w:t>
      </w:r>
    </w:p>
    <w:p w:rsidR="00214913" w:rsidRPr="00C46521" w:rsidRDefault="00214913" w:rsidP="00214913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</w:rPr>
      </w:pPr>
    </w:p>
    <w:p w:rsidR="00214913" w:rsidRPr="00F05367" w:rsidRDefault="00214913" w:rsidP="00214913">
      <w:pPr>
        <w:jc w:val="center"/>
        <w:rPr>
          <w:b/>
        </w:rPr>
      </w:pPr>
      <w:r w:rsidRPr="00F05367">
        <w:rPr>
          <w:b/>
          <w:bCs/>
          <w:snapToGrid w:val="0"/>
          <w:sz w:val="28"/>
          <w:szCs w:val="28"/>
        </w:rPr>
        <w:t>О   внесение изменений в решение Совета сельского поселения «</w:t>
      </w:r>
      <w:proofErr w:type="spellStart"/>
      <w:r w:rsidRPr="00F05367">
        <w:rPr>
          <w:b/>
          <w:bCs/>
          <w:snapToGrid w:val="0"/>
          <w:sz w:val="28"/>
          <w:szCs w:val="28"/>
        </w:rPr>
        <w:t>Альбитуйское</w:t>
      </w:r>
      <w:proofErr w:type="spellEnd"/>
      <w:r w:rsidRPr="00F05367">
        <w:rPr>
          <w:b/>
          <w:bCs/>
          <w:snapToGrid w:val="0"/>
          <w:sz w:val="28"/>
          <w:szCs w:val="28"/>
        </w:rPr>
        <w:t>»</w:t>
      </w:r>
      <w:r w:rsidR="00F05367" w:rsidRPr="00F05367">
        <w:rPr>
          <w:b/>
          <w:bCs/>
          <w:snapToGrid w:val="0"/>
          <w:sz w:val="28"/>
          <w:szCs w:val="28"/>
        </w:rPr>
        <w:t xml:space="preserve">  </w:t>
      </w:r>
      <w:proofErr w:type="spellStart"/>
      <w:r w:rsidR="00F05367" w:rsidRPr="00F05367">
        <w:rPr>
          <w:rFonts w:eastAsia="Calibri"/>
          <w:b/>
          <w:sz w:val="28"/>
          <w:szCs w:val="28"/>
          <w:lang w:eastAsia="en-US"/>
        </w:rPr>
        <w:t>№</w:t>
      </w:r>
      <w:proofErr w:type="spellEnd"/>
      <w:r w:rsidR="00F05367" w:rsidRPr="00F05367">
        <w:rPr>
          <w:rFonts w:eastAsia="Calibri"/>
          <w:b/>
          <w:sz w:val="28"/>
          <w:szCs w:val="28"/>
          <w:lang w:eastAsia="en-US"/>
        </w:rPr>
        <w:t xml:space="preserve"> 132 от 21 октября 2019 года «Об установлении земельного налога на территории сельского поселения «</w:t>
      </w:r>
      <w:proofErr w:type="spellStart"/>
      <w:r w:rsidR="00F05367" w:rsidRPr="00F05367">
        <w:rPr>
          <w:rFonts w:eastAsia="Calibri"/>
          <w:b/>
          <w:sz w:val="28"/>
          <w:szCs w:val="28"/>
          <w:lang w:eastAsia="en-US"/>
        </w:rPr>
        <w:t>Альбитуйское</w:t>
      </w:r>
      <w:proofErr w:type="spellEnd"/>
      <w:r w:rsidR="00F05367" w:rsidRPr="00F05367">
        <w:rPr>
          <w:rFonts w:eastAsia="Calibri"/>
          <w:b/>
          <w:sz w:val="28"/>
          <w:szCs w:val="28"/>
          <w:lang w:eastAsia="en-US"/>
        </w:rPr>
        <w:t>»</w:t>
      </w:r>
    </w:p>
    <w:p w:rsidR="00214913" w:rsidRDefault="00214913" w:rsidP="00214913"/>
    <w:p w:rsidR="00214913" w:rsidRPr="00364ECF" w:rsidRDefault="00214913" w:rsidP="00214913">
      <w:pPr>
        <w:ind w:firstLine="709"/>
        <w:jc w:val="both"/>
        <w:rPr>
          <w:rFonts w:eastAsia="Calibri"/>
          <w:lang w:eastAsia="en-US"/>
        </w:rPr>
      </w:pPr>
      <w:r w:rsidRPr="00364ECF">
        <w:rPr>
          <w:rFonts w:eastAsia="Calibri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</w:t>
      </w:r>
      <w:r>
        <w:rPr>
          <w:rFonts w:eastAsia="Calibri"/>
          <w:sz w:val="28"/>
          <w:szCs w:val="28"/>
          <w:lang w:eastAsia="en-US"/>
        </w:rPr>
        <w:t>ом</w:t>
      </w:r>
      <w:r w:rsidRPr="00364ECF">
        <w:rPr>
          <w:rFonts w:eastAsia="Calibri"/>
          <w:sz w:val="28"/>
          <w:szCs w:val="28"/>
          <w:lang w:eastAsia="en-US"/>
        </w:rPr>
        <w:t xml:space="preserve">  сельского поселения </w:t>
      </w:r>
      <w:r>
        <w:rPr>
          <w:rFonts w:eastAsia="Calibri"/>
          <w:sz w:val="28"/>
          <w:szCs w:val="28"/>
          <w:lang w:eastAsia="en-US"/>
        </w:rPr>
        <w:t>«Альбитуйское»</w:t>
      </w:r>
      <w:r w:rsidRPr="00364ECF">
        <w:rPr>
          <w:rFonts w:eastAsia="Calibri"/>
          <w:sz w:val="28"/>
          <w:szCs w:val="28"/>
          <w:lang w:eastAsia="en-US"/>
        </w:rPr>
        <w:t xml:space="preserve">, Совет сельского поселения </w:t>
      </w:r>
      <w:r>
        <w:rPr>
          <w:rFonts w:eastAsia="Calibri"/>
          <w:sz w:val="28"/>
          <w:szCs w:val="28"/>
          <w:lang w:eastAsia="en-US"/>
        </w:rPr>
        <w:t>«Альбитуйское»</w:t>
      </w:r>
      <w:r w:rsidRPr="00364ECF">
        <w:rPr>
          <w:rFonts w:eastAsia="Calibri"/>
          <w:sz w:val="28"/>
          <w:szCs w:val="28"/>
          <w:lang w:eastAsia="en-US"/>
        </w:rPr>
        <w:t xml:space="preserve"> РЕШИЛ:</w:t>
      </w:r>
    </w:p>
    <w:p w:rsidR="00214913" w:rsidRDefault="00214913" w:rsidP="002149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64ECF">
        <w:rPr>
          <w:rFonts w:eastAsia="Calibri"/>
          <w:sz w:val="28"/>
          <w:szCs w:val="28"/>
          <w:lang w:eastAsia="en-US"/>
        </w:rPr>
        <w:t xml:space="preserve">1.    Внести в Решение Совета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«Альбитуйское» </w:t>
      </w:r>
      <w:r w:rsidRPr="00364ECF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132</w:t>
      </w:r>
      <w:r w:rsidRPr="00364ECF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21 октября 2019</w:t>
      </w:r>
      <w:r w:rsidRPr="00364ECF">
        <w:rPr>
          <w:rFonts w:eastAsia="Calibri"/>
          <w:sz w:val="28"/>
          <w:szCs w:val="28"/>
          <w:lang w:eastAsia="en-US"/>
        </w:rPr>
        <w:t xml:space="preserve"> года «Об установлении земельного налога на территории сельского поселения </w:t>
      </w:r>
      <w:r>
        <w:rPr>
          <w:rFonts w:eastAsia="Calibri"/>
          <w:sz w:val="28"/>
          <w:szCs w:val="28"/>
          <w:lang w:eastAsia="en-US"/>
        </w:rPr>
        <w:t>«Альбитуйское»</w:t>
      </w:r>
      <w:r w:rsidRPr="00364ECF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214913" w:rsidRDefault="00214913" w:rsidP="0021491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4ECF"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color w:val="000000"/>
          <w:sz w:val="28"/>
          <w:szCs w:val="28"/>
          <w:lang w:eastAsia="en-US"/>
        </w:rPr>
        <w:t>Пункт 3</w:t>
      </w:r>
      <w:r w:rsidRPr="00364ECF">
        <w:rPr>
          <w:rFonts w:eastAsia="Calibri"/>
          <w:color w:val="000000"/>
          <w:sz w:val="28"/>
          <w:szCs w:val="28"/>
          <w:lang w:eastAsia="en-US"/>
        </w:rPr>
        <w:t xml:space="preserve"> изложить в следующей редакции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214913" w:rsidRPr="00364ECF" w:rsidRDefault="00214913" w:rsidP="00214913">
      <w:pPr>
        <w:autoSpaceDE w:val="0"/>
        <w:autoSpaceDN w:val="0"/>
        <w:adjustRightInd w:val="0"/>
        <w:contextualSpacing/>
        <w:jc w:val="both"/>
        <w:outlineLvl w:val="2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«</w:t>
      </w:r>
      <w:bookmarkStart w:id="0" w:name="_GoBack"/>
      <w:r>
        <w:rPr>
          <w:rFonts w:eastAsia="Calibri"/>
          <w:color w:val="000000"/>
          <w:sz w:val="28"/>
          <w:szCs w:val="28"/>
          <w:lang w:eastAsia="en-US"/>
        </w:rPr>
        <w:t>3.1</w:t>
      </w:r>
      <w:r w:rsidRPr="00364ECF">
        <w:rPr>
          <w:rFonts w:eastAsia="Calibri"/>
          <w:color w:val="000000"/>
          <w:sz w:val="28"/>
          <w:szCs w:val="28"/>
          <w:lang w:eastAsia="en-US"/>
        </w:rPr>
        <w:t>. налогоплательщики – организации уплачивают авансовые платежи по земельному налогу не позднее 28-го числа месяца, следующего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 истекшим отчетным периодом.</w:t>
      </w:r>
    </w:p>
    <w:p w:rsidR="00214913" w:rsidRDefault="00214913" w:rsidP="0021491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3.2</w:t>
      </w:r>
      <w:r w:rsidRPr="00364ECF">
        <w:rPr>
          <w:rFonts w:eastAsia="Calibri"/>
          <w:color w:val="000000"/>
          <w:sz w:val="28"/>
          <w:szCs w:val="28"/>
          <w:lang w:eastAsia="en-US"/>
        </w:rPr>
        <w:t>. налогоплательщики – организации уплачивают налог по итогам налогового периода не позднее 28 февраля года, следующего за истекшим налоговым периодом.</w:t>
      </w:r>
    </w:p>
    <w:p w:rsidR="00214913" w:rsidRDefault="00214913" w:rsidP="002149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 налог подлежит уплате  налогоплательщиками – физическими лицами в срок не позднее 1 декабря года, следующего за истекшим налоговым периодом</w:t>
      </w:r>
      <w:bookmarkEnd w:id="0"/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214913" w:rsidRPr="00875CD3" w:rsidRDefault="00214913" w:rsidP="002149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5CD3">
        <w:rPr>
          <w:rFonts w:eastAsia="Calibri"/>
          <w:sz w:val="28"/>
          <w:szCs w:val="28"/>
          <w:lang w:eastAsia="en-US"/>
        </w:rPr>
        <w:t xml:space="preserve">2. Настоящее решение вступает в силу со дня его официального </w:t>
      </w:r>
      <w:r>
        <w:rPr>
          <w:rFonts w:eastAsia="Calibri"/>
          <w:sz w:val="28"/>
          <w:szCs w:val="28"/>
          <w:lang w:eastAsia="en-US"/>
        </w:rPr>
        <w:t>опубликования</w:t>
      </w:r>
      <w:r w:rsidRPr="00875CD3">
        <w:rPr>
          <w:rFonts w:eastAsia="Calibri"/>
          <w:sz w:val="28"/>
          <w:szCs w:val="28"/>
          <w:lang w:eastAsia="en-US"/>
        </w:rPr>
        <w:t>, распространяется на правоотношения, возникшие с 1 января 2023 года.</w:t>
      </w:r>
    </w:p>
    <w:p w:rsidR="00214913" w:rsidRDefault="00214913" w:rsidP="00214913">
      <w:pPr>
        <w:ind w:firstLine="708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875CD3">
        <w:rPr>
          <w:rFonts w:eastAsia="Calibri"/>
          <w:sz w:val="28"/>
          <w:szCs w:val="28"/>
          <w:lang w:eastAsia="en-US"/>
        </w:rPr>
        <w:t>3. </w:t>
      </w:r>
      <w:r w:rsidRPr="00875CD3">
        <w:rPr>
          <w:rFonts w:eastAsia="Calibri"/>
          <w:snapToGrid w:val="0"/>
          <w:sz w:val="28"/>
          <w:szCs w:val="28"/>
          <w:lang w:eastAsia="en-US"/>
        </w:rPr>
        <w:t xml:space="preserve">Настоящее решение </w:t>
      </w:r>
      <w:r>
        <w:rPr>
          <w:rFonts w:eastAsia="Calibri"/>
          <w:snapToGrid w:val="0"/>
          <w:sz w:val="28"/>
          <w:szCs w:val="28"/>
          <w:lang w:eastAsia="en-US"/>
        </w:rPr>
        <w:t>опубликовать на</w:t>
      </w:r>
      <w:r>
        <w:rPr>
          <w:sz w:val="28"/>
          <w:szCs w:val="28"/>
        </w:rPr>
        <w:t xml:space="preserve"> официальном сайте/ </w:t>
      </w:r>
      <w:r>
        <w:rPr>
          <w:color w:val="333333"/>
          <w:sz w:val="28"/>
          <w:szCs w:val="28"/>
          <w:u w:val="single"/>
          <w:shd w:val="clear" w:color="auto" w:fill="FFFFFF"/>
        </w:rPr>
        <w:t>chikoy.75.ru</w:t>
      </w:r>
      <w:r>
        <w:rPr>
          <w:sz w:val="28"/>
          <w:szCs w:val="28"/>
        </w:rPr>
        <w:t xml:space="preserve">/ и </w:t>
      </w:r>
      <w:r>
        <w:rPr>
          <w:rFonts w:eastAsia="Calibri"/>
          <w:snapToGrid w:val="0"/>
          <w:sz w:val="28"/>
          <w:szCs w:val="28"/>
          <w:lang w:eastAsia="en-US"/>
        </w:rPr>
        <w:t xml:space="preserve">обнародовать на </w:t>
      </w:r>
      <w:proofErr w:type="gramStart"/>
      <w:r>
        <w:rPr>
          <w:rFonts w:eastAsia="Calibri"/>
          <w:snapToGrid w:val="0"/>
          <w:sz w:val="28"/>
          <w:szCs w:val="28"/>
          <w:lang w:eastAsia="en-US"/>
        </w:rPr>
        <w:t>информационным</w:t>
      </w:r>
      <w:proofErr w:type="gramEnd"/>
      <w:r>
        <w:rPr>
          <w:rFonts w:eastAsia="Calibri"/>
          <w:snapToGrid w:val="0"/>
          <w:sz w:val="28"/>
          <w:szCs w:val="28"/>
          <w:lang w:eastAsia="en-US"/>
        </w:rPr>
        <w:t xml:space="preserve"> стендах сёл сельского поселения «Альбитуйское».</w:t>
      </w:r>
    </w:p>
    <w:p w:rsidR="00214913" w:rsidRDefault="00214913" w:rsidP="00214913">
      <w:pPr>
        <w:ind w:firstLine="708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214913" w:rsidRDefault="00214913" w:rsidP="00214913">
      <w:pPr>
        <w:ind w:firstLine="708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214913" w:rsidRDefault="00214913" w:rsidP="00214913">
      <w:pPr>
        <w:ind w:firstLine="708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214913" w:rsidRPr="00364ECF" w:rsidRDefault="00214913" w:rsidP="0021491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>Глава сельского поселения «Альбитуйское»                    В. А. Ланцов</w:t>
      </w:r>
    </w:p>
    <w:p w:rsidR="007732EA" w:rsidRDefault="007732EA"/>
    <w:sectPr w:rsidR="007732EA" w:rsidSect="00D7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526E"/>
    <w:rsid w:val="00214913"/>
    <w:rsid w:val="0067466C"/>
    <w:rsid w:val="0072526E"/>
    <w:rsid w:val="007732EA"/>
    <w:rsid w:val="00A14A10"/>
    <w:rsid w:val="00AC6D08"/>
    <w:rsid w:val="00D72D9E"/>
    <w:rsid w:val="00F0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Sait</cp:lastModifiedBy>
  <cp:revision>4</cp:revision>
  <dcterms:created xsi:type="dcterms:W3CDTF">2023-06-05T05:56:00Z</dcterms:created>
  <dcterms:modified xsi:type="dcterms:W3CDTF">2023-10-12T05:54:00Z</dcterms:modified>
</cp:coreProperties>
</file>