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D3" w:rsidRDefault="00205AD3" w:rsidP="00205AD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05AD3" w:rsidRDefault="0074171B" w:rsidP="00205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205AD3">
        <w:rPr>
          <w:rFonts w:ascii="Times New Roman" w:eastAsia="Times New Roman" w:hAnsi="Times New Roman" w:cs="Times New Roman"/>
          <w:sz w:val="28"/>
          <w:szCs w:val="28"/>
        </w:rPr>
        <w:t xml:space="preserve">«27» декабря 2023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№ 51</w:t>
      </w: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представителя 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состав Молодежного парламента при Законодательном Собрании Забайкальского</w:t>
      </w:r>
      <w:r w:rsidR="007417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края</w:t>
      </w:r>
    </w:p>
    <w:p w:rsidR="00205AD3" w:rsidRDefault="00205AD3" w:rsidP="0020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соответствие с постановлением Законодательного Собрания Забайкальского края от 19.12.2018года № 176 «О Молодежном парламенте при Законодательном Собрании Забайкальского края», и на основании статьи 23 Устава муниципального района «Красночикойский район» Совет решил:</w:t>
      </w: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Делегировать от муниципального района «Красночикойский район» в состав Молодежного парламента при Законодательном Собрании Забайкальского</w:t>
      </w:r>
      <w:r w:rsidR="0091406E">
        <w:rPr>
          <w:rFonts w:ascii="Times New Roman" w:eastAsia="Times New Roman" w:hAnsi="Times New Roman" w:cs="Times New Roman"/>
          <w:sz w:val="28"/>
          <w:szCs w:val="28"/>
        </w:rPr>
        <w:t xml:space="preserve"> края Агапову Наталью Михайловну, преподавателя ГПОУ «Читинский политехнический колледж» </w:t>
      </w: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Настоящее решение направить </w:t>
      </w:r>
      <w:r w:rsidR="0074171B">
        <w:rPr>
          <w:rFonts w:ascii="Times New Roman" w:eastAsia="Times New Roman" w:hAnsi="Times New Roman" w:cs="Times New Roman"/>
          <w:sz w:val="28"/>
          <w:szCs w:val="28"/>
        </w:rPr>
        <w:t>в Законодательные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края.</w:t>
      </w: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официально опубликовать (обнародовать) в уполномоченном органе печати.</w:t>
      </w:r>
    </w:p>
    <w:p w:rsidR="00205AD3" w:rsidRDefault="00205AD3" w:rsidP="00205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Решение Совета муниципального района «Красночикойский район» № 72 от 20.02.2019 года «Об утверждении представителя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состав Молодёжного парламента при Законодательном  Собрании Забайкальского края» считать утратившим силу.</w:t>
      </w:r>
    </w:p>
    <w:p w:rsidR="00CD3530" w:rsidRDefault="00CD3530"/>
    <w:p w:rsidR="00376641" w:rsidRPr="00376641" w:rsidRDefault="00376641" w:rsidP="0037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41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7417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6641">
        <w:rPr>
          <w:rFonts w:ascii="Times New Roman" w:eastAsia="Times New Roman" w:hAnsi="Times New Roman" w:cs="Times New Roman"/>
          <w:sz w:val="28"/>
          <w:szCs w:val="28"/>
        </w:rPr>
        <w:t>Н.Б. Жуков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641">
        <w:rPr>
          <w:rFonts w:ascii="Times New Roman" w:eastAsia="Times New Roman" w:hAnsi="Times New Roman" w:cs="Times New Roman"/>
          <w:sz w:val="28"/>
          <w:szCs w:val="28"/>
        </w:rPr>
        <w:t>«Красночикойский район»</w:t>
      </w:r>
    </w:p>
    <w:p w:rsidR="00376641" w:rsidRPr="00376641" w:rsidRDefault="00376641" w:rsidP="003766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EE8" w:rsidRDefault="00D43EE8"/>
    <w:sectPr w:rsidR="00D43EE8" w:rsidSect="008A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AD3"/>
    <w:rsid w:val="00205AD3"/>
    <w:rsid w:val="0036782C"/>
    <w:rsid w:val="00376641"/>
    <w:rsid w:val="0074171B"/>
    <w:rsid w:val="008A7CF9"/>
    <w:rsid w:val="0091406E"/>
    <w:rsid w:val="00CD3530"/>
    <w:rsid w:val="00D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6232"/>
  <w15:docId w15:val="{CC854EE2-862E-43DF-931F-31BDC480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Стрекаловская</dc:creator>
  <cp:keywords/>
  <dc:description/>
  <cp:lastModifiedBy>Елена</cp:lastModifiedBy>
  <cp:revision>7</cp:revision>
  <cp:lastPrinted>2023-12-14T02:31:00Z</cp:lastPrinted>
  <dcterms:created xsi:type="dcterms:W3CDTF">2023-12-14T01:29:00Z</dcterms:created>
  <dcterms:modified xsi:type="dcterms:W3CDTF">2023-12-28T10:09:00Z</dcterms:modified>
</cp:coreProperties>
</file>