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F8C" w:rsidRPr="00CA2F8C" w:rsidRDefault="00CA2F8C" w:rsidP="00CA2F8C">
      <w:pPr>
        <w:tabs>
          <w:tab w:val="left" w:pos="9000"/>
        </w:tabs>
        <w:spacing w:after="200" w:line="276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A2F8C">
        <w:rPr>
          <w:rFonts w:ascii="Times New Roman" w:eastAsiaTheme="minorEastAsia" w:hAnsi="Times New Roman"/>
          <w:sz w:val="28"/>
          <w:szCs w:val="28"/>
          <w:lang w:eastAsia="ru-RU"/>
        </w:rPr>
        <w:t>Сельское поселение «</w:t>
      </w:r>
      <w:proofErr w:type="spellStart"/>
      <w:r w:rsidRPr="00CA2F8C">
        <w:rPr>
          <w:rFonts w:ascii="Times New Roman" w:eastAsiaTheme="minorEastAsia" w:hAnsi="Times New Roman"/>
          <w:sz w:val="28"/>
          <w:szCs w:val="28"/>
          <w:lang w:eastAsia="ru-RU"/>
        </w:rPr>
        <w:t>Коротковское</w:t>
      </w:r>
      <w:proofErr w:type="spellEnd"/>
      <w:r w:rsidRPr="00CA2F8C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</w:p>
    <w:p w:rsidR="00CA2F8C" w:rsidRPr="00CA2F8C" w:rsidRDefault="00CA2F8C" w:rsidP="00CA2F8C">
      <w:pPr>
        <w:tabs>
          <w:tab w:val="left" w:pos="9000"/>
        </w:tabs>
        <w:spacing w:after="200" w:line="276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CA2F8C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СОВЕТ СЕЛЬСКОГО ПОСЕЛЕНИЯ «КОРОТКОВСКОЕ»</w:t>
      </w:r>
    </w:p>
    <w:p w:rsidR="00CA2F8C" w:rsidRPr="00CA2F8C" w:rsidRDefault="00CA2F8C" w:rsidP="00CA2F8C">
      <w:pPr>
        <w:tabs>
          <w:tab w:val="left" w:pos="9000"/>
        </w:tabs>
        <w:spacing w:after="200" w:line="276" w:lineRule="auto"/>
        <w:jc w:val="center"/>
        <w:outlineLvl w:val="0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CA2F8C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РЕШЕНИЕ</w:t>
      </w:r>
    </w:p>
    <w:p w:rsidR="00CA2F8C" w:rsidRPr="00CA2F8C" w:rsidRDefault="00CA2F8C" w:rsidP="00CA2F8C">
      <w:pPr>
        <w:tabs>
          <w:tab w:val="left" w:pos="900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A2F8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«</w:t>
      </w:r>
      <w:r w:rsidR="003D351A">
        <w:rPr>
          <w:rFonts w:ascii="Times New Roman" w:eastAsiaTheme="minorEastAsia" w:hAnsi="Times New Roman"/>
          <w:sz w:val="28"/>
          <w:szCs w:val="28"/>
          <w:lang w:eastAsia="ru-RU"/>
        </w:rPr>
        <w:t>15</w:t>
      </w:r>
      <w:r w:rsidR="00C52E39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CA2F8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D351A">
        <w:rPr>
          <w:rFonts w:ascii="Times New Roman" w:eastAsiaTheme="minorEastAsia" w:hAnsi="Times New Roman"/>
          <w:sz w:val="28"/>
          <w:szCs w:val="28"/>
          <w:lang w:eastAsia="ru-RU"/>
        </w:rPr>
        <w:t>января</w:t>
      </w:r>
      <w:r w:rsidRPr="00CA2F8C">
        <w:rPr>
          <w:rFonts w:ascii="Times New Roman" w:eastAsiaTheme="minorEastAsia" w:hAnsi="Times New Roman"/>
          <w:sz w:val="28"/>
          <w:szCs w:val="28"/>
          <w:lang w:eastAsia="ru-RU"/>
        </w:rPr>
        <w:t xml:space="preserve"> 2023года                                                         </w:t>
      </w:r>
      <w:r w:rsidR="003D351A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</w:t>
      </w:r>
      <w:r w:rsidRPr="00CA2F8C">
        <w:rPr>
          <w:rFonts w:ascii="Times New Roman" w:eastAsiaTheme="minorEastAsia" w:hAnsi="Times New Roman"/>
          <w:sz w:val="28"/>
          <w:szCs w:val="28"/>
          <w:lang w:eastAsia="ru-RU"/>
        </w:rPr>
        <w:t xml:space="preserve">№ </w:t>
      </w:r>
      <w:r w:rsidR="003D351A">
        <w:rPr>
          <w:rFonts w:ascii="Times New Roman" w:eastAsiaTheme="minorEastAsia" w:hAnsi="Times New Roman"/>
          <w:sz w:val="28"/>
          <w:szCs w:val="28"/>
          <w:lang w:eastAsia="ru-RU"/>
        </w:rPr>
        <w:t>1</w:t>
      </w:r>
    </w:p>
    <w:p w:rsidR="00CA2F8C" w:rsidRPr="00CA2F8C" w:rsidRDefault="00CA2F8C" w:rsidP="00CA2F8C">
      <w:pPr>
        <w:tabs>
          <w:tab w:val="left" w:pos="9000"/>
        </w:tabs>
        <w:spacing w:after="200" w:line="276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A2F8C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bookmarkStart w:id="0" w:name="_GoBack"/>
      <w:bookmarkEnd w:id="0"/>
      <w:r w:rsidRPr="00CA2F8C">
        <w:rPr>
          <w:rFonts w:ascii="Times New Roman" w:eastAsiaTheme="minorEastAsia" w:hAnsi="Times New Roman"/>
          <w:sz w:val="28"/>
          <w:szCs w:val="28"/>
          <w:lang w:eastAsia="ru-RU"/>
        </w:rPr>
        <w:t>. Барахоево</w:t>
      </w:r>
    </w:p>
    <w:p w:rsidR="006A5D40" w:rsidRDefault="006A5D40" w:rsidP="006A5D4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A5D40" w:rsidRDefault="006A5D40" w:rsidP="006A5D4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порядка регистрации устава территориального общественного самоуправления</w:t>
      </w:r>
    </w:p>
    <w:p w:rsidR="006A5D40" w:rsidRDefault="006A5D40" w:rsidP="00C52E39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E39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C52E39" w:rsidRPr="00C52E39">
        <w:rPr>
          <w:rFonts w:ascii="Times New Roman" w:hAnsi="Times New Roman"/>
          <w:b/>
          <w:bCs/>
          <w:sz w:val="28"/>
          <w:szCs w:val="28"/>
        </w:rPr>
        <w:t>сельском поселении «</w:t>
      </w:r>
      <w:proofErr w:type="spellStart"/>
      <w:r w:rsidR="00C52E39" w:rsidRPr="00C52E39">
        <w:rPr>
          <w:rFonts w:ascii="Times New Roman" w:hAnsi="Times New Roman"/>
          <w:b/>
          <w:bCs/>
          <w:sz w:val="28"/>
          <w:szCs w:val="28"/>
        </w:rPr>
        <w:t>Коротковское</w:t>
      </w:r>
      <w:proofErr w:type="spellEnd"/>
      <w:r w:rsidR="00C52E39" w:rsidRPr="00C52E39">
        <w:rPr>
          <w:rFonts w:ascii="Times New Roman" w:hAnsi="Times New Roman"/>
          <w:b/>
          <w:bCs/>
          <w:sz w:val="28"/>
          <w:szCs w:val="28"/>
        </w:rPr>
        <w:t>»</w:t>
      </w:r>
    </w:p>
    <w:p w:rsidR="00332E08" w:rsidRPr="00C52E39" w:rsidRDefault="00332E08" w:rsidP="00C52E39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5D40" w:rsidRDefault="006A5D40" w:rsidP="006A5D4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со статьей 27 Федерального закона от 06.10.2003 № 131-ФЗ «Об общих принципах организации местного самоуправления в Российской Федерации», Уставом </w:t>
      </w:r>
      <w:r w:rsidR="00332E08">
        <w:rPr>
          <w:rFonts w:ascii="Times New Roman" w:hAnsi="Times New Roman"/>
          <w:bCs/>
          <w:sz w:val="28"/>
          <w:szCs w:val="28"/>
        </w:rPr>
        <w:t>сельского поселения «</w:t>
      </w:r>
      <w:proofErr w:type="spellStart"/>
      <w:r w:rsidR="00332E08">
        <w:rPr>
          <w:rFonts w:ascii="Times New Roman" w:hAnsi="Times New Roman"/>
          <w:bCs/>
          <w:sz w:val="28"/>
          <w:szCs w:val="28"/>
        </w:rPr>
        <w:t>Коротковское</w:t>
      </w:r>
      <w:proofErr w:type="spellEnd"/>
      <w:r w:rsidR="00332E0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, Положением о территориальном общественном самоуправлении в </w:t>
      </w:r>
      <w:r w:rsidR="00332E08">
        <w:rPr>
          <w:rFonts w:ascii="Times New Roman" w:hAnsi="Times New Roman"/>
          <w:bCs/>
          <w:sz w:val="28"/>
          <w:szCs w:val="28"/>
        </w:rPr>
        <w:t>сельском поселении</w:t>
      </w:r>
      <w:r w:rsidR="00332E08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332E08">
        <w:rPr>
          <w:rFonts w:ascii="Times New Roman" w:hAnsi="Times New Roman"/>
          <w:bCs/>
          <w:sz w:val="28"/>
          <w:szCs w:val="28"/>
        </w:rPr>
        <w:t>Коротковское</w:t>
      </w:r>
      <w:proofErr w:type="spellEnd"/>
      <w:r w:rsidR="00332E0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i/>
          <w:sz w:val="28"/>
          <w:szCs w:val="28"/>
        </w:rPr>
        <w:t>,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утвержденным </w:t>
      </w:r>
      <w:r w:rsidR="00332E08">
        <w:rPr>
          <w:rFonts w:ascii="Times New Roman" w:hAnsi="Times New Roman"/>
          <w:bCs/>
          <w:sz w:val="28"/>
          <w:szCs w:val="28"/>
        </w:rPr>
        <w:t>решением Совета депутатов от «26» марта 2018 года №05</w:t>
      </w:r>
      <w:r>
        <w:rPr>
          <w:rFonts w:ascii="Times New Roman" w:hAnsi="Times New Roman"/>
          <w:bCs/>
          <w:sz w:val="28"/>
          <w:szCs w:val="28"/>
        </w:rPr>
        <w:t xml:space="preserve"> «Об утверждении положения о территориальном общественном самоуправлении» Совет </w:t>
      </w:r>
      <w:r w:rsidR="00332E08">
        <w:rPr>
          <w:rFonts w:ascii="Times New Roman" w:hAnsi="Times New Roman"/>
          <w:bCs/>
          <w:sz w:val="28"/>
          <w:szCs w:val="28"/>
        </w:rPr>
        <w:t>сельского поселения «</w:t>
      </w:r>
      <w:proofErr w:type="spellStart"/>
      <w:r w:rsidR="00332E08">
        <w:rPr>
          <w:rFonts w:ascii="Times New Roman" w:hAnsi="Times New Roman"/>
          <w:bCs/>
          <w:sz w:val="28"/>
          <w:szCs w:val="28"/>
        </w:rPr>
        <w:t>Коротковское</w:t>
      </w:r>
      <w:proofErr w:type="spellEnd"/>
      <w:r w:rsidR="00332E08">
        <w:rPr>
          <w:rFonts w:ascii="Times New Roman" w:hAnsi="Times New Roman"/>
          <w:bCs/>
          <w:sz w:val="28"/>
          <w:szCs w:val="28"/>
        </w:rPr>
        <w:t>»</w:t>
      </w:r>
    </w:p>
    <w:p w:rsidR="006A5D40" w:rsidRDefault="006A5D40" w:rsidP="006A5D40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РЕШИЛ:</w:t>
      </w:r>
    </w:p>
    <w:p w:rsidR="006A5D40" w:rsidRDefault="006A5D40" w:rsidP="006A5D40">
      <w:pPr>
        <w:spacing w:after="0" w:line="252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 Утвердить Порядок регистрации Устава территориального общественного самоуправления</w:t>
      </w:r>
      <w:r w:rsidR="00332E08">
        <w:rPr>
          <w:rFonts w:ascii="Times New Roman" w:hAnsi="Times New Roman"/>
          <w:bCs/>
          <w:sz w:val="28"/>
          <w:szCs w:val="28"/>
        </w:rPr>
        <w:t xml:space="preserve"> в </w:t>
      </w:r>
      <w:r w:rsidR="00332E08">
        <w:rPr>
          <w:rFonts w:ascii="Times New Roman" w:hAnsi="Times New Roman"/>
          <w:bCs/>
          <w:sz w:val="28"/>
          <w:szCs w:val="28"/>
        </w:rPr>
        <w:t>сельском поселении «</w:t>
      </w:r>
      <w:proofErr w:type="spellStart"/>
      <w:r w:rsidR="00332E08">
        <w:rPr>
          <w:rFonts w:ascii="Times New Roman" w:hAnsi="Times New Roman"/>
          <w:bCs/>
          <w:sz w:val="28"/>
          <w:szCs w:val="28"/>
        </w:rPr>
        <w:t>Коротковское</w:t>
      </w:r>
      <w:proofErr w:type="spellEnd"/>
      <w:r w:rsidR="00332E08">
        <w:rPr>
          <w:rFonts w:ascii="Times New Roman" w:hAnsi="Times New Roman"/>
          <w:bCs/>
          <w:sz w:val="28"/>
          <w:szCs w:val="28"/>
        </w:rPr>
        <w:t>»</w:t>
      </w:r>
      <w:r w:rsidR="00332E08">
        <w:rPr>
          <w:rFonts w:ascii="Times New Roman" w:hAnsi="Times New Roman"/>
          <w:bCs/>
          <w:sz w:val="28"/>
          <w:szCs w:val="28"/>
        </w:rPr>
        <w:t xml:space="preserve"> согласно </w:t>
      </w:r>
      <w:proofErr w:type="gramStart"/>
      <w:r w:rsidR="00332E08">
        <w:rPr>
          <w:rFonts w:ascii="Times New Roman" w:hAnsi="Times New Roman"/>
          <w:bCs/>
          <w:sz w:val="28"/>
          <w:szCs w:val="28"/>
        </w:rPr>
        <w:t>приложению</w:t>
      </w:r>
      <w:proofErr w:type="gramEnd"/>
      <w:r w:rsidR="00332E0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 настоящему Решению.</w:t>
      </w:r>
    </w:p>
    <w:p w:rsidR="00332E08" w:rsidRDefault="006A5D40" w:rsidP="006A5D40">
      <w:pPr>
        <w:spacing w:after="0" w:line="252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 Опубликовать настоящее Решение </w:t>
      </w:r>
      <w:r w:rsidR="00332E08">
        <w:rPr>
          <w:rFonts w:ascii="Times New Roman" w:hAnsi="Times New Roman"/>
          <w:bCs/>
          <w:sz w:val="28"/>
          <w:szCs w:val="28"/>
        </w:rPr>
        <w:t>на официальном сайте администрации сельского поселения «</w:t>
      </w:r>
      <w:proofErr w:type="spellStart"/>
      <w:r w:rsidR="00332E08">
        <w:rPr>
          <w:rFonts w:ascii="Times New Roman" w:hAnsi="Times New Roman"/>
          <w:bCs/>
          <w:sz w:val="28"/>
          <w:szCs w:val="28"/>
        </w:rPr>
        <w:t>Коротковское</w:t>
      </w:r>
      <w:proofErr w:type="spellEnd"/>
      <w:r w:rsidR="00332E08">
        <w:rPr>
          <w:rFonts w:ascii="Times New Roman" w:hAnsi="Times New Roman"/>
          <w:bCs/>
          <w:sz w:val="28"/>
          <w:szCs w:val="28"/>
        </w:rPr>
        <w:t>».</w:t>
      </w:r>
    </w:p>
    <w:p w:rsidR="006A5D40" w:rsidRDefault="006A5D40" w:rsidP="006A5D40">
      <w:pPr>
        <w:spacing w:after="0" w:line="252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 Настоящее Решение вступает в силу </w:t>
      </w:r>
      <w:r w:rsidR="00332E08">
        <w:rPr>
          <w:rFonts w:ascii="Times New Roman" w:hAnsi="Times New Roman"/>
          <w:bCs/>
          <w:sz w:val="28"/>
          <w:szCs w:val="28"/>
        </w:rPr>
        <w:t>со дня его опубликования (обнародования)</w:t>
      </w:r>
    </w:p>
    <w:p w:rsidR="006A5D40" w:rsidRDefault="006A5D40" w:rsidP="006A5D40">
      <w:pPr>
        <w:spacing w:after="0" w:line="252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6A5D40" w:rsidRDefault="006A5D40" w:rsidP="006A5D40">
      <w:pPr>
        <w:spacing w:after="0" w:line="252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332E08" w:rsidRDefault="00332E08" w:rsidP="006A5D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5D40" w:rsidRDefault="006A5D40" w:rsidP="006A5D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Совета депутатов</w:t>
      </w:r>
    </w:p>
    <w:p w:rsidR="006A5D40" w:rsidRDefault="00C52E39" w:rsidP="006A5D40">
      <w:pPr>
        <w:spacing w:after="0" w:line="252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 «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Коротковское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            Е.В. </w:t>
      </w:r>
      <w:proofErr w:type="spellStart"/>
      <w:r>
        <w:rPr>
          <w:rFonts w:ascii="Times New Roman" w:hAnsi="Times New Roman"/>
          <w:bCs/>
          <w:sz w:val="28"/>
          <w:szCs w:val="28"/>
        </w:rPr>
        <w:t>Рекунова</w:t>
      </w:r>
      <w:proofErr w:type="spellEnd"/>
    </w:p>
    <w:p w:rsidR="00C52E39" w:rsidRDefault="00C52E39" w:rsidP="006A5D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52E39" w:rsidRDefault="00C52E39" w:rsidP="006A5D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5D40" w:rsidRDefault="006A5D40" w:rsidP="006A5D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</w:p>
    <w:p w:rsidR="006A5D40" w:rsidRDefault="00C52E39" w:rsidP="006A5D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Коротковское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 w:rsidR="006A5D40">
        <w:rPr>
          <w:rFonts w:ascii="Times New Roman" w:hAnsi="Times New Roman"/>
          <w:bCs/>
          <w:sz w:val="28"/>
          <w:szCs w:val="28"/>
        </w:rPr>
        <w:tab/>
      </w:r>
      <w:r w:rsidR="006A5D40">
        <w:rPr>
          <w:rFonts w:ascii="Times New Roman" w:hAnsi="Times New Roman"/>
          <w:bCs/>
          <w:sz w:val="28"/>
          <w:szCs w:val="28"/>
        </w:rPr>
        <w:tab/>
      </w:r>
      <w:r w:rsidR="006A5D40">
        <w:rPr>
          <w:rFonts w:ascii="Times New Roman" w:hAnsi="Times New Roman"/>
          <w:bCs/>
          <w:sz w:val="28"/>
          <w:szCs w:val="28"/>
        </w:rPr>
        <w:tab/>
      </w:r>
      <w:r w:rsidR="006A5D4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bCs/>
          <w:sz w:val="28"/>
          <w:szCs w:val="28"/>
        </w:rPr>
        <w:t>Шишмарева</w:t>
      </w:r>
      <w:proofErr w:type="spellEnd"/>
    </w:p>
    <w:p w:rsidR="006A5D40" w:rsidRDefault="006A5D40" w:rsidP="006A5D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6A5D40" w:rsidRDefault="006A5D40" w:rsidP="00332E08">
      <w:pPr>
        <w:autoSpaceDE w:val="0"/>
        <w:autoSpaceDN w:val="0"/>
        <w:adjustRightInd w:val="0"/>
        <w:spacing w:after="0" w:line="252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6A5D40" w:rsidRDefault="006A5D40" w:rsidP="00332E08">
      <w:pPr>
        <w:autoSpaceDE w:val="0"/>
        <w:autoSpaceDN w:val="0"/>
        <w:adjustRightInd w:val="0"/>
        <w:spacing w:after="0" w:line="252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решению Совета депутатов </w:t>
      </w:r>
    </w:p>
    <w:p w:rsidR="00332E08" w:rsidRDefault="00332E08" w:rsidP="00332E08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332E08" w:rsidRDefault="00332E08" w:rsidP="00332E08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Коротковское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 w:rsidR="006A5D40">
        <w:rPr>
          <w:rFonts w:ascii="Times New Roman" w:hAnsi="Times New Roman"/>
          <w:bCs/>
          <w:sz w:val="28"/>
          <w:szCs w:val="28"/>
        </w:rPr>
        <w:t xml:space="preserve"> </w:t>
      </w:r>
    </w:p>
    <w:p w:rsidR="006A5D40" w:rsidRDefault="00332E08" w:rsidP="00332E08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15.01.2024 года №1</w:t>
      </w:r>
    </w:p>
    <w:p w:rsidR="006A5D40" w:rsidRDefault="006A5D40" w:rsidP="006A5D40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5D40" w:rsidRDefault="006A5D40" w:rsidP="006A5D40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5D40" w:rsidRPr="00332E08" w:rsidRDefault="006A5D40" w:rsidP="006A5D40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Порядок регистрации устава территориального общественного </w:t>
      </w:r>
      <w:r w:rsidRPr="00332E08">
        <w:rPr>
          <w:rFonts w:ascii="Times New Roman" w:hAnsi="Times New Roman"/>
          <w:b/>
          <w:bCs/>
          <w:sz w:val="28"/>
          <w:szCs w:val="28"/>
        </w:rPr>
        <w:t xml:space="preserve">самоуправления </w:t>
      </w:r>
    </w:p>
    <w:p w:rsidR="006A5D40" w:rsidRPr="00332E08" w:rsidRDefault="006A5D40" w:rsidP="006A5D40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332E08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332E08" w:rsidRPr="00332E08">
        <w:rPr>
          <w:rFonts w:ascii="Times New Roman" w:hAnsi="Times New Roman"/>
          <w:b/>
          <w:bCs/>
          <w:sz w:val="28"/>
          <w:szCs w:val="28"/>
        </w:rPr>
        <w:t>сельском поселении «</w:t>
      </w:r>
      <w:proofErr w:type="spellStart"/>
      <w:r w:rsidR="00332E08" w:rsidRPr="00332E08">
        <w:rPr>
          <w:rFonts w:ascii="Times New Roman" w:hAnsi="Times New Roman"/>
          <w:b/>
          <w:bCs/>
          <w:sz w:val="28"/>
          <w:szCs w:val="28"/>
        </w:rPr>
        <w:t>Коротковское</w:t>
      </w:r>
      <w:proofErr w:type="spellEnd"/>
      <w:r w:rsidR="00332E08" w:rsidRPr="00332E08">
        <w:rPr>
          <w:rFonts w:ascii="Times New Roman" w:hAnsi="Times New Roman"/>
          <w:b/>
          <w:bCs/>
          <w:sz w:val="28"/>
          <w:szCs w:val="28"/>
        </w:rPr>
        <w:t>»</w:t>
      </w:r>
    </w:p>
    <w:p w:rsidR="006A5D40" w:rsidRDefault="006A5D40" w:rsidP="006A5D40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5D40" w:rsidRDefault="006A5D40" w:rsidP="006A5D40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A5D40" w:rsidRDefault="006A5D40" w:rsidP="006A5D40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Регистрацию уставов территориального общественного самоуправления (далее – регистрация) осуществляет администрация </w:t>
      </w:r>
      <w:r w:rsidR="00332E08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332E08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332E08">
        <w:rPr>
          <w:rFonts w:ascii="Times New Roman" w:hAnsi="Times New Roman"/>
          <w:bCs/>
          <w:sz w:val="28"/>
          <w:szCs w:val="28"/>
        </w:rPr>
        <w:t>Коротковское</w:t>
      </w:r>
      <w:proofErr w:type="spellEnd"/>
      <w:r w:rsidR="00332E0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i/>
          <w:sz w:val="24"/>
          <w:szCs w:val="24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регистрирующий орган).</w:t>
      </w:r>
    </w:p>
    <w:p w:rsidR="006A5D40" w:rsidRDefault="006A5D40" w:rsidP="006A5D40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Для регистрации председательствующий собрания (конференции) граждан направляет в регистрирующий орган следующие документы:</w:t>
      </w:r>
    </w:p>
    <w:p w:rsidR="006A5D40" w:rsidRDefault="006A5D40" w:rsidP="006A5D40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 заявление;</w:t>
      </w:r>
    </w:p>
    <w:p w:rsidR="006A5D40" w:rsidRDefault="006A5D40" w:rsidP="006A5D40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 два экземпляра Устава территориального общественного самоуправления;</w:t>
      </w:r>
    </w:p>
    <w:p w:rsidR="006A5D40" w:rsidRDefault="006A5D40" w:rsidP="006A5D40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 копию решения Совета депутатов </w:t>
      </w:r>
      <w:r w:rsidR="00332E08">
        <w:rPr>
          <w:rFonts w:ascii="Times New Roman" w:hAnsi="Times New Roman"/>
          <w:bCs/>
          <w:sz w:val="28"/>
          <w:szCs w:val="28"/>
        </w:rPr>
        <w:t>сельского поселения «</w:t>
      </w:r>
      <w:proofErr w:type="spellStart"/>
      <w:r w:rsidR="00332E08">
        <w:rPr>
          <w:rFonts w:ascii="Times New Roman" w:hAnsi="Times New Roman"/>
          <w:bCs/>
          <w:sz w:val="28"/>
          <w:szCs w:val="28"/>
        </w:rPr>
        <w:t>Коротковское</w:t>
      </w:r>
      <w:proofErr w:type="spellEnd"/>
      <w:r w:rsidR="00332E0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 устанавливающего границы территории, на которой осуществляется территориальное общественное самоуправление;</w:t>
      </w:r>
    </w:p>
    <w:p w:rsidR="006A5D40" w:rsidRDefault="006A5D40" w:rsidP="006A5D40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 протокол собрания или конференции граждан по организации территориального общественного самоуправления, в котором содержатся сведения, предусмотренные пунктом 3.11 Положения о территориальном общественном самоуправлении в </w:t>
      </w:r>
      <w:r w:rsidR="00332E08">
        <w:rPr>
          <w:rFonts w:ascii="Times New Roman" w:hAnsi="Times New Roman"/>
          <w:bCs/>
          <w:sz w:val="28"/>
          <w:szCs w:val="28"/>
        </w:rPr>
        <w:t>сельском поселении</w:t>
      </w:r>
      <w:r w:rsidR="00332E08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332E08">
        <w:rPr>
          <w:rFonts w:ascii="Times New Roman" w:hAnsi="Times New Roman"/>
          <w:bCs/>
          <w:sz w:val="28"/>
          <w:szCs w:val="28"/>
        </w:rPr>
        <w:t>Коротковское</w:t>
      </w:r>
      <w:proofErr w:type="spellEnd"/>
      <w:r w:rsidR="00332E0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утвержденным решением Совета депутатов от </w:t>
      </w:r>
      <w:r w:rsidR="00332E08">
        <w:rPr>
          <w:rFonts w:ascii="Times New Roman" w:hAnsi="Times New Roman"/>
          <w:bCs/>
          <w:sz w:val="28"/>
          <w:szCs w:val="28"/>
        </w:rPr>
        <w:t>15.01.2024 года №1</w:t>
      </w:r>
      <w:r>
        <w:rPr>
          <w:rFonts w:ascii="Times New Roman" w:hAnsi="Times New Roman"/>
          <w:bCs/>
          <w:sz w:val="28"/>
          <w:szCs w:val="28"/>
        </w:rPr>
        <w:t>«Об утверждении положения о территориальном общественном самоуправлении»;</w:t>
      </w:r>
    </w:p>
    <w:p w:rsidR="006A5D40" w:rsidRDefault="006A5D40" w:rsidP="006A5D40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 список участников собрания или конференции с указанием адресов и нормы представительства;</w:t>
      </w:r>
    </w:p>
    <w:p w:rsidR="006A5D40" w:rsidRDefault="006A5D40" w:rsidP="006A5D40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6) в случае проведения конференции по организации территориального общественного самоуправления – протоколы собраний или подписные листы по выдвижению делегатов на конференцию.</w:t>
      </w:r>
    </w:p>
    <w:p w:rsidR="006A5D40" w:rsidRDefault="006A5D40" w:rsidP="006A5D40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Регистрирующий орган подтверждает получение документов, представленных для регистрации, распиской. Расписка выдается председательствующему собрания (конференции) граждан. Копия расписки хранится в регистрационном деле.</w:t>
      </w:r>
    </w:p>
    <w:p w:rsidR="006A5D40" w:rsidRDefault="006A5D40" w:rsidP="006A5D40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Регистрирующий орган не вправе требовать дополнительные документы помимо тех, которые предусмотрены в пункте 2 настоящего Порядка.</w:t>
      </w:r>
    </w:p>
    <w:p w:rsidR="006A5D40" w:rsidRDefault="006A5D40" w:rsidP="006A5D40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Регистрация производится регистрирующим органом бесплатно.</w:t>
      </w:r>
    </w:p>
    <w:p w:rsidR="006A5D40" w:rsidRDefault="006A5D40" w:rsidP="006A5D40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 В Уставе территориального общественного самоуправления устанавливаются:</w:t>
      </w:r>
    </w:p>
    <w:p w:rsidR="006A5D40" w:rsidRDefault="006A5D40" w:rsidP="006A5D40">
      <w:pPr>
        <w:spacing w:after="0" w:line="25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территория, на которой осуществляется территориальное общественное самоуправление;</w:t>
      </w:r>
    </w:p>
    <w:p w:rsidR="006A5D40" w:rsidRDefault="006A5D40" w:rsidP="006A5D40">
      <w:pPr>
        <w:spacing w:after="0" w:line="25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цели, задачи, формы и основные направления деятельности территориального общественного самоуправления;</w:t>
      </w:r>
    </w:p>
    <w:p w:rsidR="006A5D40" w:rsidRDefault="006A5D40" w:rsidP="006A5D40">
      <w:pPr>
        <w:spacing w:after="0" w:line="25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6A5D40" w:rsidRDefault="006A5D40" w:rsidP="006A5D40">
      <w:pPr>
        <w:spacing w:after="0" w:line="25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порядок принятия решений;</w:t>
      </w:r>
    </w:p>
    <w:p w:rsidR="006A5D40" w:rsidRDefault="006A5D40" w:rsidP="006A5D40">
      <w:pPr>
        <w:spacing w:after="0" w:line="25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порядок приобретения имущества, а также порядок пользования и распоряжения указанным имуществом и финансовыми средствами;</w:t>
      </w:r>
    </w:p>
    <w:p w:rsidR="006A5D40" w:rsidRDefault="006A5D40" w:rsidP="006A5D40">
      <w:pPr>
        <w:spacing w:after="0" w:line="25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порядок прекращения осуществления территориального общественного самоуправления.</w:t>
      </w:r>
    </w:p>
    <w:p w:rsidR="006A5D40" w:rsidRDefault="006A5D40" w:rsidP="006A5D40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>
        <w:rPr>
          <w:rFonts w:ascii="Times New Roman" w:hAnsi="Times New Roman"/>
          <w:bCs/>
          <w:sz w:val="28"/>
          <w:szCs w:val="28"/>
        </w:rPr>
        <w:t>Регистрирующий орган осуществляет проверку полноты представленных документов на соответствие требованиям пункта 2 настоящего Порядка, проверку Устава территориального общественного самоуправления на соответствие требованиям действующего законодательства.</w:t>
      </w:r>
    </w:p>
    <w:p w:rsidR="006A5D40" w:rsidRDefault="006A5D40" w:rsidP="006A5D40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Регистрирующий орган принимает решение о регистрации или об отказе в регистрации в срок, не превышающий тридцати дней со дня получения документов, предусмотренных пунктом 2 настоящего Порядка. Регистрирующий орган обязан уведомить председательствующего собрания (конференции) граждан в письменной форме о произведенной регистрации или об отказе в такой регистрации.</w:t>
      </w:r>
    </w:p>
    <w:p w:rsidR="00332E08" w:rsidRDefault="006A5D40" w:rsidP="00332E08">
      <w:pPr>
        <w:spacing w:after="0" w:line="254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9. В случае принятия регистрирующим органом решения о регистрации Устава </w:t>
      </w:r>
      <w:r>
        <w:rPr>
          <w:rFonts w:ascii="Times New Roman" w:hAnsi="Times New Roman"/>
          <w:bCs/>
          <w:sz w:val="28"/>
          <w:szCs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 xml:space="preserve"> оформляется свидетельство о регистрации Устава территориального общественного самоуправления, которое подписывается главой </w:t>
      </w:r>
      <w:r w:rsidR="00332E08">
        <w:rPr>
          <w:rFonts w:ascii="Times New Roman" w:hAnsi="Times New Roman"/>
          <w:bCs/>
          <w:sz w:val="28"/>
          <w:szCs w:val="28"/>
        </w:rPr>
        <w:t>сельского поселения «</w:t>
      </w:r>
      <w:proofErr w:type="spellStart"/>
      <w:r w:rsidR="00332E08">
        <w:rPr>
          <w:rFonts w:ascii="Times New Roman" w:hAnsi="Times New Roman"/>
          <w:bCs/>
          <w:sz w:val="28"/>
          <w:szCs w:val="28"/>
        </w:rPr>
        <w:t>Коротковское</w:t>
      </w:r>
      <w:proofErr w:type="spellEnd"/>
      <w:r w:rsidR="00332E08">
        <w:rPr>
          <w:rFonts w:ascii="Times New Roman" w:hAnsi="Times New Roman"/>
          <w:bCs/>
          <w:sz w:val="28"/>
          <w:szCs w:val="28"/>
        </w:rPr>
        <w:t>»</w:t>
      </w:r>
    </w:p>
    <w:p w:rsidR="006A5D40" w:rsidRDefault="006A5D40" w:rsidP="00332E08">
      <w:pPr>
        <w:spacing w:after="0" w:line="254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r>
        <w:rPr>
          <w:rFonts w:ascii="Times New Roman" w:hAnsi="Times New Roman"/>
          <w:bCs/>
          <w:sz w:val="28"/>
          <w:szCs w:val="28"/>
        </w:rPr>
        <w:t>Отказ в регистрации устава территориального общественного самоуправления допускается в случае непредставления документов, предусмотренных пунктом 2 настоящего Порядка, либо несоответствия положений Устава территориального общественного самоуправления требованиям действующего законодательства.</w:t>
      </w:r>
    </w:p>
    <w:p w:rsidR="006A5D40" w:rsidRDefault="006A5D40" w:rsidP="006A5D40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Отказ в регистрации Устава территориального общественного самоуправления осуществляется в письменной форме.</w:t>
      </w:r>
      <w:r>
        <w:rPr>
          <w:rFonts w:ascii="Times New Roman" w:hAnsi="Times New Roman"/>
          <w:sz w:val="28"/>
          <w:szCs w:val="28"/>
        </w:rPr>
        <w:t xml:space="preserve"> В уведомлении об отказе в регистрации излагаются мотивы отказа с указанием конкретных положений законодательства, муниципальных правовых актов, которым противоречит Устав территориального общественного самоуправления (его отдельные положения).</w:t>
      </w:r>
    </w:p>
    <w:p w:rsidR="006A5D40" w:rsidRDefault="006A5D40" w:rsidP="006A5D40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Об отказе в регистрации Устава территориального общественного самоуправления в письменной форме информируются граждане, подавшие документы на регистрацию.</w:t>
      </w:r>
    </w:p>
    <w:p w:rsidR="006A5D40" w:rsidRDefault="006A5D40" w:rsidP="006A5D40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регистрирующим органом принято решение об отказе в регистрации, документы, представленные для регистрации, возвращаются заявителю.</w:t>
      </w:r>
    </w:p>
    <w:p w:rsidR="006A5D40" w:rsidRDefault="006A5D40" w:rsidP="006A5D40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 После устранения недостатков председательствующий собрания (конференции) граждан вправе повторно обратиться в регистрирующий орган для регистрации Устава </w:t>
      </w:r>
      <w:r>
        <w:rPr>
          <w:rFonts w:ascii="Times New Roman" w:hAnsi="Times New Roman"/>
          <w:bCs/>
          <w:sz w:val="28"/>
          <w:szCs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 xml:space="preserve"> независимо от срока устранения таких недостатков. При этом в регистрирующий орган представляются документы, перечень которых предусмотрен пунктом 2 настоящего Порядка.</w:t>
      </w:r>
    </w:p>
    <w:p w:rsidR="006A5D40" w:rsidRDefault="006A5D40" w:rsidP="006A5D40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12. </w:t>
      </w:r>
      <w:r>
        <w:rPr>
          <w:rFonts w:ascii="Times New Roman" w:hAnsi="Times New Roman"/>
          <w:bCs/>
          <w:sz w:val="28"/>
          <w:szCs w:val="28"/>
        </w:rPr>
        <w:t>Зарегистрированный экземпляр Устава территориального общественного самоуправления или письменный мотивированный отказ в его регистрации направляется в течение 5 дней после принятия соответствующего решения через ответственного представителя в органы территориального общественного самоуправления.</w:t>
      </w:r>
    </w:p>
    <w:p w:rsidR="006A5D40" w:rsidRDefault="006A5D40" w:rsidP="006A5D40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После регистрации председательствующий собрания (конференции) граждан обязан в течение месяца представить регистрирующему органу сведения об опубликовании в средствах массовой информации зарегистрированного Устава территориального общественного самоуправления.</w:t>
      </w:r>
    </w:p>
    <w:p w:rsidR="006A5D40" w:rsidRDefault="006A5D40" w:rsidP="006A5D40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Изменения, вносимые в Устав территориального общественного самоуправления, подлежат регистрации в порядке, установленном настоящим Порядком для регистрации Устава территориального общественного самоуправления. При регистрации данных изменений в регистрирующий орган представляется подлинник ранее зарегистрированного Устава территориального общественного самоуправления, а также ранее зарегистрированных изменений, внесенных в Устав территориального общественного самоуправления (при их наличии).</w:t>
      </w:r>
    </w:p>
    <w:p w:rsidR="006A5D40" w:rsidRDefault="006A5D40" w:rsidP="006A5D40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регистрации Устава территориального общественного самоуправления в новой редакции регистрирующему органу представляются подлинники ранее зарегистрированного Устава территориального общественного самоуправления, внесенных в него изменений, свидетельство о регистрации Устава территориального общественного самоуправления, а также свидетельство о регистрации изменений, внесенных в Устав территориального общественного самоуправления.</w:t>
      </w:r>
    </w:p>
    <w:p w:rsidR="006A5D40" w:rsidRDefault="006A5D40" w:rsidP="006A5D40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В случае утраты свидетельства о регистрации Устава территориального общественного самоуправления регистрирующий орган вправе выдать дубликат свидетельства по заявлению лица, полномочия которого на получение дубликата подтверждены протоколом собрания (конференции) граждан соответствующей территории.</w:t>
      </w:r>
    </w:p>
    <w:p w:rsidR="006A5D40" w:rsidRDefault="006A5D40" w:rsidP="006A5D40">
      <w:pPr>
        <w:spacing w:after="0" w:line="254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16. </w:t>
      </w:r>
      <w:r>
        <w:rPr>
          <w:rFonts w:ascii="Times New Roman" w:hAnsi="Times New Roman"/>
          <w:bCs/>
          <w:sz w:val="28"/>
          <w:szCs w:val="28"/>
        </w:rPr>
        <w:t>Сведения об Уставе территориального общественного самоуправления вносятся в реестр регистрации Уставов территориального общественного самоуправления.</w:t>
      </w:r>
    </w:p>
    <w:p w:rsidR="006A5D40" w:rsidRDefault="006A5D40" w:rsidP="006A5D40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17. Регистрирующим органом ведется реестр регистрации Уставов территориального общественного самоуправления, в том числе с образованием юридического лица.</w:t>
      </w:r>
    </w:p>
    <w:p w:rsidR="006A5D40" w:rsidRDefault="006A5D40" w:rsidP="006A5D40">
      <w:pPr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реестре Уставов территориального общественного самоуправления отражаются:</w:t>
      </w:r>
    </w:p>
    <w:p w:rsidR="006A5D40" w:rsidRDefault="006A5D40" w:rsidP="006A5D40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 наименование территориального общественного самоуправления;</w:t>
      </w:r>
    </w:p>
    <w:p w:rsidR="006A5D40" w:rsidRDefault="006A5D40" w:rsidP="006A5D40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 дата регистрации Устава территориального общественного самоуправления;</w:t>
      </w:r>
    </w:p>
    <w:p w:rsidR="006A5D40" w:rsidRDefault="006A5D40" w:rsidP="006A5D40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 территория, на которой осуществляется территориальное общественное самоуправление;</w:t>
      </w:r>
    </w:p>
    <w:p w:rsidR="006A5D40" w:rsidRDefault="006A5D40" w:rsidP="006A5D40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 фамилия, имя, отчество председателя (или иного руководителя) территориального общественного самоуправления;</w:t>
      </w:r>
    </w:p>
    <w:p w:rsidR="006A5D40" w:rsidRDefault="006A5D40" w:rsidP="006A5D40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 местонахождение органа территориального общественного самоуправления;</w:t>
      </w:r>
    </w:p>
    <w:p w:rsidR="006A5D40" w:rsidRDefault="006A5D40" w:rsidP="006A5D40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6) иные сведения, предусмотренные правовым актом администрации </w:t>
      </w:r>
      <w:r w:rsidR="00332E08">
        <w:rPr>
          <w:rFonts w:ascii="Times New Roman" w:hAnsi="Times New Roman"/>
          <w:bCs/>
          <w:sz w:val="28"/>
          <w:szCs w:val="28"/>
        </w:rPr>
        <w:t>сельского поселения «</w:t>
      </w:r>
      <w:proofErr w:type="spellStart"/>
      <w:r w:rsidR="00332E08">
        <w:rPr>
          <w:rFonts w:ascii="Times New Roman" w:hAnsi="Times New Roman"/>
          <w:bCs/>
          <w:sz w:val="28"/>
          <w:szCs w:val="28"/>
        </w:rPr>
        <w:t>Коротковское</w:t>
      </w:r>
      <w:proofErr w:type="spellEnd"/>
      <w:r w:rsidR="00332E08">
        <w:rPr>
          <w:rFonts w:ascii="Times New Roman" w:hAnsi="Times New Roman"/>
          <w:bCs/>
          <w:sz w:val="28"/>
          <w:szCs w:val="28"/>
        </w:rPr>
        <w:t>»</w:t>
      </w:r>
    </w:p>
    <w:p w:rsidR="006A5D40" w:rsidRDefault="006A5D40" w:rsidP="006A5D40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A5D40" w:rsidRDefault="006A5D40" w:rsidP="006A5D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0A0986" w:rsidRDefault="000A0986"/>
    <w:sectPr w:rsidR="000A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84"/>
    <w:rsid w:val="000A0986"/>
    <w:rsid w:val="00332E08"/>
    <w:rsid w:val="003D351A"/>
    <w:rsid w:val="006A5D40"/>
    <w:rsid w:val="00C52E39"/>
    <w:rsid w:val="00CA2F8C"/>
    <w:rsid w:val="00F4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7DEF"/>
  <w15:chartTrackingRefBased/>
  <w15:docId w15:val="{40A58C2A-FD88-4319-9304-954574CF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D4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E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2024-01-15T03:23:00Z</cp:lastPrinted>
  <dcterms:created xsi:type="dcterms:W3CDTF">2023-12-05T06:02:00Z</dcterms:created>
  <dcterms:modified xsi:type="dcterms:W3CDTF">2024-01-15T03:23:00Z</dcterms:modified>
</cp:coreProperties>
</file>