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3935"/>
        <w:gridCol w:w="1018"/>
        <w:gridCol w:w="1392"/>
        <w:gridCol w:w="3544"/>
        <w:gridCol w:w="52"/>
        <w:gridCol w:w="91"/>
      </w:tblGrid>
      <w:tr w:rsidR="00BF3A03" w:rsidTr="00BF3A03">
        <w:trPr>
          <w:gridAfter w:val="1"/>
          <w:wAfter w:w="91" w:type="dxa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A03" w:rsidRDefault="00BF3A03">
            <w:pPr>
              <w:rPr>
                <w:rFonts w:ascii="Calibri" w:hAnsi="Calibri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3A03" w:rsidRDefault="00BF3A03">
            <w:pPr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Приложение № 1</w:t>
            </w:r>
            <w:r w:rsidR="006044DD">
              <w:rPr>
                <w:b/>
                <w:kern w:val="2"/>
                <w:lang w:eastAsia="en-US"/>
              </w:rPr>
              <w:t>8</w:t>
            </w:r>
          </w:p>
          <w:p w:rsidR="00BF3A03" w:rsidRDefault="00BF3A03">
            <w:pPr>
              <w:ind w:left="34"/>
              <w:jc w:val="both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к СВМФК 001 «Общие правила проведения контрол</w:t>
            </w:r>
            <w:r>
              <w:rPr>
                <w:kern w:val="2"/>
                <w:lang w:eastAsia="en-US"/>
              </w:rPr>
              <w:t>ь</w:t>
            </w:r>
            <w:r>
              <w:rPr>
                <w:kern w:val="2"/>
                <w:lang w:eastAsia="en-US"/>
              </w:rPr>
              <w:t xml:space="preserve">ного мероприятия» </w:t>
            </w:r>
          </w:p>
        </w:tc>
      </w:tr>
      <w:tr w:rsidR="00BF3A03" w:rsidTr="00BF3A03">
        <w:trPr>
          <w:gridBefore w:val="1"/>
          <w:gridAfter w:val="2"/>
          <w:wBefore w:w="34" w:type="dxa"/>
          <w:wAfter w:w="143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РЕВИЗИОННАЯ КОМИССИЯ </w:t>
            </w:r>
          </w:p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МУНИЦИПАЛЬНОГО РАЙОНА</w:t>
            </w:r>
          </w:p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«КРАСНОЧИКОЙСКИЙ РАЙОН»</w:t>
            </w:r>
          </w:p>
        </w:tc>
      </w:tr>
      <w:tr w:rsidR="00BF3A03" w:rsidTr="00BF3A03">
        <w:trPr>
          <w:gridBefore w:val="1"/>
          <w:wBefore w:w="34" w:type="dxa"/>
        </w:trPr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ЗАБАЙКАЛЬСКИЙ КРАЙ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С. КРАСНЫЙ ЧИКОЙ,  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ул. ПАРТИЗАНСКАЯ, 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Тел 2-23-60</w:t>
            </w:r>
          </w:p>
          <w:p w:rsidR="00BF3A03" w:rsidRDefault="002926DA">
            <w:pPr>
              <w:jc w:val="both"/>
              <w:rPr>
                <w:kern w:val="2"/>
                <w:sz w:val="24"/>
                <w:lang w:eastAsia="en-US"/>
              </w:rPr>
            </w:pPr>
            <w:hyperlink r:id="rId9" w:history="1">
              <w:r w:rsidR="00BF3A03">
                <w:rPr>
                  <w:rStyle w:val="af0"/>
                  <w:kern w:val="2"/>
                  <w:sz w:val="18"/>
                  <w:szCs w:val="18"/>
                  <w:lang w:val="en-US" w:eastAsia="en-US"/>
                </w:rPr>
                <w:t>Revkomissiya2006@mail.ru</w:t>
              </w:r>
            </w:hyperlink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ИНН 7509004201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КПП 750901001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ОГРН 1067538004786</w:t>
            </w:r>
          </w:p>
        </w:tc>
      </w:tr>
    </w:tbl>
    <w:p w:rsidR="00935006" w:rsidRPr="003E57AE" w:rsidRDefault="003E57AE" w:rsidP="00935006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57724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57724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4714B">
        <w:rPr>
          <w:sz w:val="28"/>
          <w:szCs w:val="28"/>
        </w:rPr>
        <w:t>2</w:t>
      </w:r>
      <w:r w:rsidR="00577244">
        <w:rPr>
          <w:sz w:val="28"/>
          <w:szCs w:val="28"/>
        </w:rPr>
        <w:t>4</w:t>
      </w:r>
      <w:r w:rsidR="00FF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7B027B" w:rsidRPr="009C2B03" w:rsidRDefault="007B027B" w:rsidP="001D7D39">
      <w:pPr>
        <w:jc w:val="center"/>
        <w:rPr>
          <w:sz w:val="16"/>
          <w:szCs w:val="16"/>
        </w:rPr>
      </w:pPr>
    </w:p>
    <w:p w:rsidR="007712FD" w:rsidRPr="009C2B03" w:rsidRDefault="00C85F6F" w:rsidP="007716C4">
      <w:pPr>
        <w:jc w:val="center"/>
        <w:outlineLvl w:val="0"/>
        <w:rPr>
          <w:b/>
          <w:sz w:val="24"/>
          <w:szCs w:val="24"/>
        </w:rPr>
      </w:pPr>
      <w:r w:rsidRPr="009C2B03">
        <w:rPr>
          <w:b/>
          <w:sz w:val="24"/>
          <w:szCs w:val="24"/>
        </w:rPr>
        <w:t>ОТЧЕТ</w:t>
      </w:r>
    </w:p>
    <w:p w:rsidR="007B027B" w:rsidRPr="009C2B03" w:rsidRDefault="004C27D3" w:rsidP="007716C4">
      <w:pPr>
        <w:jc w:val="center"/>
        <w:outlineLvl w:val="0"/>
        <w:rPr>
          <w:i/>
          <w:sz w:val="16"/>
          <w:szCs w:val="16"/>
        </w:rPr>
      </w:pPr>
      <w:r w:rsidRPr="009C2B03">
        <w:rPr>
          <w:b/>
          <w:sz w:val="24"/>
          <w:szCs w:val="24"/>
        </w:rPr>
        <w:t>п</w:t>
      </w:r>
      <w:r w:rsidR="007B027B" w:rsidRPr="009C2B03">
        <w:rPr>
          <w:b/>
          <w:sz w:val="24"/>
          <w:szCs w:val="24"/>
        </w:rPr>
        <w:t>о</w:t>
      </w:r>
      <w:r w:rsidRPr="009C2B03">
        <w:rPr>
          <w:b/>
          <w:sz w:val="24"/>
          <w:szCs w:val="24"/>
        </w:rPr>
        <w:t xml:space="preserve"> </w:t>
      </w:r>
      <w:r w:rsidR="00203909" w:rsidRPr="009C2B03">
        <w:rPr>
          <w:b/>
          <w:sz w:val="24"/>
          <w:szCs w:val="24"/>
        </w:rPr>
        <w:t>результатам</w:t>
      </w:r>
      <w:r w:rsidR="005248A7" w:rsidRPr="009C2B03">
        <w:rPr>
          <w:b/>
          <w:sz w:val="24"/>
          <w:szCs w:val="24"/>
        </w:rPr>
        <w:t xml:space="preserve"> проведения</w:t>
      </w:r>
      <w:r w:rsidR="00203909" w:rsidRPr="009C2B03">
        <w:rPr>
          <w:b/>
          <w:sz w:val="24"/>
          <w:szCs w:val="24"/>
        </w:rPr>
        <w:t xml:space="preserve"> </w:t>
      </w:r>
      <w:r w:rsidR="007C52D0" w:rsidRPr="009C2B03">
        <w:rPr>
          <w:b/>
          <w:sz w:val="24"/>
          <w:szCs w:val="24"/>
        </w:rPr>
        <w:t xml:space="preserve">контрольного мероприятия </w:t>
      </w:r>
    </w:p>
    <w:p w:rsidR="001D7D39" w:rsidRPr="009C2B03" w:rsidRDefault="001D7D39" w:rsidP="007716C4">
      <w:pPr>
        <w:jc w:val="center"/>
        <w:outlineLvl w:val="0"/>
        <w:rPr>
          <w:b/>
          <w:sz w:val="16"/>
          <w:szCs w:val="16"/>
        </w:rPr>
      </w:pPr>
    </w:p>
    <w:p w:rsidR="002505E3" w:rsidRPr="009C2B03" w:rsidRDefault="002505E3" w:rsidP="007716C4">
      <w:pPr>
        <w:pStyle w:val="2"/>
        <w:ind w:left="0" w:firstLine="0"/>
        <w:jc w:val="both"/>
        <w:rPr>
          <w:b w:val="0"/>
          <w:szCs w:val="24"/>
        </w:rPr>
      </w:pPr>
    </w:p>
    <w:p w:rsidR="00053811" w:rsidRPr="00577244" w:rsidRDefault="00053811" w:rsidP="007716C4">
      <w:pPr>
        <w:jc w:val="both"/>
        <w:rPr>
          <w:sz w:val="28"/>
          <w:szCs w:val="28"/>
        </w:rPr>
      </w:pPr>
      <w:r w:rsidRPr="00577244">
        <w:rPr>
          <w:sz w:val="28"/>
          <w:szCs w:val="28"/>
        </w:rPr>
        <w:t>Наименование (тема) контрольного мероприятия:</w:t>
      </w:r>
      <w:r w:rsidR="00D073F0" w:rsidRPr="00577244">
        <w:rPr>
          <w:sz w:val="28"/>
          <w:szCs w:val="28"/>
        </w:rPr>
        <w:t xml:space="preserve"> </w:t>
      </w:r>
      <w:r w:rsidR="0004714B" w:rsidRPr="00577244">
        <w:rPr>
          <w:sz w:val="28"/>
          <w:szCs w:val="28"/>
        </w:rPr>
        <w:t>Проверка законности расх</w:t>
      </w:r>
      <w:r w:rsidR="0004714B" w:rsidRPr="00577244">
        <w:rPr>
          <w:sz w:val="28"/>
          <w:szCs w:val="28"/>
        </w:rPr>
        <w:t>о</w:t>
      </w:r>
      <w:r w:rsidR="0004714B" w:rsidRPr="00577244">
        <w:rPr>
          <w:sz w:val="28"/>
          <w:szCs w:val="28"/>
        </w:rPr>
        <w:t>дования средств дорожного фонда муниципального района «Красночикойский район» в администрации муниципального района «Красночикойский район»</w:t>
      </w:r>
      <w:r w:rsidR="004233B9" w:rsidRPr="00577244">
        <w:rPr>
          <w:sz w:val="28"/>
          <w:szCs w:val="28"/>
        </w:rPr>
        <w:t>.</w:t>
      </w:r>
    </w:p>
    <w:p w:rsidR="00053811" w:rsidRPr="00577244" w:rsidRDefault="00053811" w:rsidP="007716C4">
      <w:pPr>
        <w:jc w:val="both"/>
        <w:rPr>
          <w:sz w:val="28"/>
          <w:szCs w:val="28"/>
        </w:rPr>
      </w:pPr>
      <w:r w:rsidRPr="00577244">
        <w:rPr>
          <w:sz w:val="28"/>
          <w:szCs w:val="28"/>
        </w:rPr>
        <w:t>Провере</w:t>
      </w:r>
      <w:r w:rsidR="00837D11" w:rsidRPr="00577244">
        <w:rPr>
          <w:sz w:val="28"/>
          <w:szCs w:val="28"/>
        </w:rPr>
        <w:t>нны</w:t>
      </w:r>
      <w:r w:rsidRPr="00577244">
        <w:rPr>
          <w:sz w:val="28"/>
          <w:szCs w:val="28"/>
        </w:rPr>
        <w:t xml:space="preserve">й период: </w:t>
      </w:r>
      <w:r w:rsidR="00BE2EE7" w:rsidRPr="00577244">
        <w:rPr>
          <w:sz w:val="28"/>
          <w:szCs w:val="28"/>
        </w:rPr>
        <w:t xml:space="preserve"> </w:t>
      </w:r>
      <w:r w:rsidR="00D073F0" w:rsidRPr="00577244">
        <w:rPr>
          <w:sz w:val="28"/>
          <w:szCs w:val="28"/>
        </w:rPr>
        <w:t>20</w:t>
      </w:r>
      <w:r w:rsidR="00577244">
        <w:rPr>
          <w:sz w:val="28"/>
          <w:szCs w:val="28"/>
        </w:rPr>
        <w:t>22</w:t>
      </w:r>
      <w:r w:rsidR="00D073F0" w:rsidRPr="00577244">
        <w:rPr>
          <w:sz w:val="28"/>
          <w:szCs w:val="28"/>
        </w:rPr>
        <w:t xml:space="preserve"> год</w:t>
      </w:r>
    </w:p>
    <w:p w:rsidR="00053811" w:rsidRPr="00577244" w:rsidRDefault="00053811" w:rsidP="007716C4">
      <w:pPr>
        <w:jc w:val="both"/>
        <w:rPr>
          <w:sz w:val="28"/>
          <w:szCs w:val="28"/>
        </w:rPr>
      </w:pPr>
      <w:r w:rsidRPr="00577244">
        <w:rPr>
          <w:sz w:val="28"/>
          <w:szCs w:val="28"/>
        </w:rPr>
        <w:t xml:space="preserve">Основание для проведения контрольного мероприятия: </w:t>
      </w:r>
      <w:r w:rsidR="00D073F0" w:rsidRPr="00577244">
        <w:rPr>
          <w:sz w:val="28"/>
          <w:szCs w:val="28"/>
        </w:rPr>
        <w:t xml:space="preserve">п. </w:t>
      </w:r>
      <w:r w:rsidR="00153E02">
        <w:rPr>
          <w:sz w:val="28"/>
          <w:szCs w:val="28"/>
        </w:rPr>
        <w:t>4</w:t>
      </w:r>
      <w:r w:rsidR="004233B9" w:rsidRPr="00577244">
        <w:rPr>
          <w:sz w:val="28"/>
          <w:szCs w:val="28"/>
        </w:rPr>
        <w:t xml:space="preserve"> разд. 3</w:t>
      </w:r>
      <w:r w:rsidR="00D073F0" w:rsidRPr="00577244">
        <w:rPr>
          <w:sz w:val="28"/>
          <w:szCs w:val="28"/>
        </w:rPr>
        <w:t xml:space="preserve"> Плана раб</w:t>
      </w:r>
      <w:r w:rsidR="00D073F0" w:rsidRPr="00577244">
        <w:rPr>
          <w:sz w:val="28"/>
          <w:szCs w:val="28"/>
        </w:rPr>
        <w:t>о</w:t>
      </w:r>
      <w:r w:rsidR="00D073F0" w:rsidRPr="00577244">
        <w:rPr>
          <w:sz w:val="28"/>
          <w:szCs w:val="28"/>
        </w:rPr>
        <w:t>ты ревизионной комиссии муниципального района «Красночикойский район» на 20</w:t>
      </w:r>
      <w:r w:rsidR="0004714B" w:rsidRPr="00577244">
        <w:rPr>
          <w:sz w:val="28"/>
          <w:szCs w:val="28"/>
        </w:rPr>
        <w:t>2</w:t>
      </w:r>
      <w:r w:rsidR="00153E02">
        <w:rPr>
          <w:sz w:val="28"/>
          <w:szCs w:val="28"/>
        </w:rPr>
        <w:t>3</w:t>
      </w:r>
      <w:r w:rsidR="00D073F0" w:rsidRPr="00577244">
        <w:rPr>
          <w:sz w:val="28"/>
          <w:szCs w:val="28"/>
        </w:rPr>
        <w:t xml:space="preserve"> год.</w:t>
      </w:r>
    </w:p>
    <w:p w:rsidR="00214DF1" w:rsidRPr="00230E3A" w:rsidRDefault="00214DF1" w:rsidP="007716C4">
      <w:pPr>
        <w:jc w:val="both"/>
        <w:rPr>
          <w:sz w:val="28"/>
          <w:szCs w:val="28"/>
        </w:rPr>
      </w:pPr>
      <w:r w:rsidRPr="00577244">
        <w:rPr>
          <w:sz w:val="28"/>
          <w:szCs w:val="28"/>
        </w:rPr>
        <w:t xml:space="preserve">Реквизиты </w:t>
      </w:r>
      <w:r w:rsidR="007716C4" w:rsidRPr="00577244">
        <w:rPr>
          <w:sz w:val="28"/>
          <w:szCs w:val="28"/>
        </w:rPr>
        <w:t>распоряжения</w:t>
      </w:r>
      <w:r w:rsidRPr="00577244">
        <w:rPr>
          <w:sz w:val="28"/>
          <w:szCs w:val="28"/>
        </w:rPr>
        <w:t xml:space="preserve"> на </w:t>
      </w:r>
      <w:r w:rsidRPr="00230E3A">
        <w:rPr>
          <w:sz w:val="28"/>
          <w:szCs w:val="28"/>
        </w:rPr>
        <w:t>проведение контрольного мероприятия</w:t>
      </w:r>
      <w:r w:rsidR="007716C4" w:rsidRPr="00230E3A">
        <w:rPr>
          <w:sz w:val="28"/>
          <w:szCs w:val="28"/>
        </w:rPr>
        <w:t xml:space="preserve">: </w:t>
      </w:r>
      <w:r w:rsidR="00D073F0" w:rsidRPr="00230E3A">
        <w:rPr>
          <w:sz w:val="28"/>
          <w:szCs w:val="28"/>
        </w:rPr>
        <w:t xml:space="preserve">от </w:t>
      </w:r>
      <w:r w:rsidR="00230E3A" w:rsidRPr="00230E3A">
        <w:rPr>
          <w:sz w:val="28"/>
          <w:szCs w:val="28"/>
        </w:rPr>
        <w:t>15</w:t>
      </w:r>
      <w:r w:rsidR="00D073F0" w:rsidRPr="00230E3A">
        <w:rPr>
          <w:sz w:val="28"/>
          <w:szCs w:val="28"/>
        </w:rPr>
        <w:t>.0</w:t>
      </w:r>
      <w:r w:rsidR="0004714B" w:rsidRPr="00230E3A">
        <w:rPr>
          <w:sz w:val="28"/>
          <w:szCs w:val="28"/>
        </w:rPr>
        <w:t>9</w:t>
      </w:r>
      <w:r w:rsidR="00D073F0" w:rsidRPr="00230E3A">
        <w:rPr>
          <w:sz w:val="28"/>
          <w:szCs w:val="28"/>
        </w:rPr>
        <w:t>.20</w:t>
      </w:r>
      <w:r w:rsidR="0004714B" w:rsidRPr="00230E3A">
        <w:rPr>
          <w:sz w:val="28"/>
          <w:szCs w:val="28"/>
        </w:rPr>
        <w:t>2</w:t>
      </w:r>
      <w:r w:rsidR="00230E3A" w:rsidRPr="00230E3A">
        <w:rPr>
          <w:sz w:val="28"/>
          <w:szCs w:val="28"/>
        </w:rPr>
        <w:t>3</w:t>
      </w:r>
      <w:r w:rsidR="00D073F0" w:rsidRPr="00230E3A">
        <w:rPr>
          <w:sz w:val="28"/>
          <w:szCs w:val="28"/>
        </w:rPr>
        <w:t xml:space="preserve"> г. № </w:t>
      </w:r>
      <w:r w:rsidR="00230E3A" w:rsidRPr="00230E3A">
        <w:rPr>
          <w:sz w:val="28"/>
          <w:szCs w:val="28"/>
        </w:rPr>
        <w:t>21</w:t>
      </w:r>
      <w:r w:rsidR="00FF61A2" w:rsidRPr="00230E3A">
        <w:rPr>
          <w:sz w:val="28"/>
          <w:szCs w:val="28"/>
        </w:rPr>
        <w:t>-КМ</w:t>
      </w:r>
      <w:r w:rsidR="00D073F0" w:rsidRPr="00230E3A">
        <w:rPr>
          <w:sz w:val="28"/>
          <w:szCs w:val="28"/>
        </w:rPr>
        <w:t>.</w:t>
      </w:r>
    </w:p>
    <w:p w:rsidR="00FE50C0" w:rsidRPr="00230E3A" w:rsidRDefault="00FE50C0" w:rsidP="007716C4">
      <w:pPr>
        <w:jc w:val="both"/>
        <w:rPr>
          <w:sz w:val="28"/>
          <w:szCs w:val="28"/>
        </w:rPr>
      </w:pPr>
      <w:r w:rsidRPr="00230E3A">
        <w:rPr>
          <w:sz w:val="28"/>
          <w:szCs w:val="28"/>
        </w:rPr>
        <w:t>Перечень проверенных органов или организаций</w:t>
      </w:r>
      <w:r w:rsidR="00227C84" w:rsidRPr="00230E3A">
        <w:rPr>
          <w:sz w:val="28"/>
          <w:szCs w:val="28"/>
        </w:rPr>
        <w:t>:</w:t>
      </w:r>
      <w:r w:rsidR="00D073F0" w:rsidRPr="00230E3A">
        <w:rPr>
          <w:sz w:val="28"/>
          <w:szCs w:val="28"/>
        </w:rPr>
        <w:t xml:space="preserve"> </w:t>
      </w:r>
      <w:r w:rsidR="004233B9" w:rsidRPr="00230E3A">
        <w:rPr>
          <w:sz w:val="28"/>
          <w:szCs w:val="28"/>
        </w:rPr>
        <w:t>администрация</w:t>
      </w:r>
      <w:r w:rsidR="00CD7EA0" w:rsidRPr="00230E3A">
        <w:rPr>
          <w:sz w:val="28"/>
          <w:szCs w:val="28"/>
        </w:rPr>
        <w:t xml:space="preserve"> муниципал</w:t>
      </w:r>
      <w:r w:rsidR="00CD7EA0" w:rsidRPr="00230E3A">
        <w:rPr>
          <w:sz w:val="28"/>
          <w:szCs w:val="28"/>
        </w:rPr>
        <w:t>ь</w:t>
      </w:r>
      <w:r w:rsidR="00CD7EA0" w:rsidRPr="00230E3A">
        <w:rPr>
          <w:sz w:val="28"/>
          <w:szCs w:val="28"/>
        </w:rPr>
        <w:t>ного района «Красночикойский район»</w:t>
      </w:r>
      <w:r w:rsidR="00D073F0" w:rsidRPr="00230E3A">
        <w:rPr>
          <w:sz w:val="28"/>
          <w:szCs w:val="28"/>
        </w:rPr>
        <w:t>.</w:t>
      </w:r>
    </w:p>
    <w:p w:rsidR="00241D08" w:rsidRPr="00577244" w:rsidRDefault="00241D08" w:rsidP="007716C4">
      <w:pPr>
        <w:jc w:val="both"/>
        <w:rPr>
          <w:sz w:val="28"/>
          <w:szCs w:val="28"/>
        </w:rPr>
      </w:pPr>
      <w:r w:rsidRPr="00230E3A">
        <w:rPr>
          <w:sz w:val="28"/>
          <w:szCs w:val="28"/>
        </w:rPr>
        <w:t>Перечень органов или организаций, в которых</w:t>
      </w:r>
      <w:r w:rsidRPr="00577244">
        <w:rPr>
          <w:sz w:val="28"/>
          <w:szCs w:val="28"/>
        </w:rPr>
        <w:t xml:space="preserve"> была проведена встречная пр</w:t>
      </w:r>
      <w:r w:rsidRPr="00577244">
        <w:rPr>
          <w:sz w:val="28"/>
          <w:szCs w:val="28"/>
        </w:rPr>
        <w:t>о</w:t>
      </w:r>
      <w:r w:rsidRPr="00577244">
        <w:rPr>
          <w:sz w:val="28"/>
          <w:szCs w:val="28"/>
        </w:rPr>
        <w:t>верка</w:t>
      </w:r>
      <w:r w:rsidR="00227C84" w:rsidRPr="00577244">
        <w:rPr>
          <w:sz w:val="28"/>
          <w:szCs w:val="28"/>
        </w:rPr>
        <w:t>:</w:t>
      </w:r>
      <w:r w:rsidRPr="00577244">
        <w:rPr>
          <w:sz w:val="28"/>
          <w:szCs w:val="28"/>
        </w:rPr>
        <w:t xml:space="preserve"> _</w:t>
      </w:r>
      <w:r w:rsidR="007716C4" w:rsidRPr="00577244">
        <w:rPr>
          <w:sz w:val="28"/>
          <w:szCs w:val="28"/>
        </w:rPr>
        <w:t>__________________</w:t>
      </w:r>
      <w:r w:rsidRPr="00577244">
        <w:rPr>
          <w:sz w:val="28"/>
          <w:szCs w:val="28"/>
        </w:rPr>
        <w:t>_</w:t>
      </w:r>
      <w:r w:rsidR="00214863" w:rsidRPr="00577244">
        <w:rPr>
          <w:rStyle w:val="af"/>
          <w:sz w:val="28"/>
          <w:szCs w:val="28"/>
        </w:rPr>
        <w:footnoteReference w:id="1"/>
      </w:r>
    </w:p>
    <w:p w:rsidR="00E804C8" w:rsidRPr="00D073F0" w:rsidRDefault="00053811" w:rsidP="007716C4">
      <w:pPr>
        <w:jc w:val="both"/>
        <w:rPr>
          <w:sz w:val="28"/>
          <w:szCs w:val="28"/>
        </w:rPr>
      </w:pPr>
      <w:r w:rsidRPr="00577244">
        <w:rPr>
          <w:sz w:val="28"/>
          <w:szCs w:val="28"/>
        </w:rPr>
        <w:t xml:space="preserve">Должностные лица </w:t>
      </w:r>
      <w:r w:rsidR="007716C4" w:rsidRPr="00577244">
        <w:rPr>
          <w:sz w:val="28"/>
          <w:szCs w:val="28"/>
        </w:rPr>
        <w:t>ревизионной комиссии муниципального района «Красноч</w:t>
      </w:r>
      <w:r w:rsidR="007716C4" w:rsidRPr="00577244">
        <w:rPr>
          <w:sz w:val="28"/>
          <w:szCs w:val="28"/>
        </w:rPr>
        <w:t>и</w:t>
      </w:r>
      <w:r w:rsidR="007716C4" w:rsidRPr="00577244">
        <w:rPr>
          <w:sz w:val="28"/>
          <w:szCs w:val="28"/>
        </w:rPr>
        <w:t>койский</w:t>
      </w:r>
      <w:r w:rsidR="007716C4">
        <w:rPr>
          <w:sz w:val="28"/>
          <w:szCs w:val="28"/>
        </w:rPr>
        <w:t xml:space="preserve"> район»</w:t>
      </w:r>
      <w:r w:rsidRPr="007716C4">
        <w:rPr>
          <w:sz w:val="28"/>
          <w:szCs w:val="28"/>
        </w:rPr>
        <w:t>, прини</w:t>
      </w:r>
      <w:r w:rsidRPr="00D073F0">
        <w:rPr>
          <w:sz w:val="28"/>
          <w:szCs w:val="28"/>
        </w:rPr>
        <w:t xml:space="preserve">мавшие участие в </w:t>
      </w:r>
      <w:r w:rsidR="005F0864" w:rsidRPr="00D073F0">
        <w:rPr>
          <w:sz w:val="28"/>
          <w:szCs w:val="28"/>
        </w:rPr>
        <w:t xml:space="preserve">проведении </w:t>
      </w:r>
      <w:r w:rsidRPr="00D073F0">
        <w:rPr>
          <w:sz w:val="28"/>
          <w:szCs w:val="28"/>
        </w:rPr>
        <w:t>контрольно</w:t>
      </w:r>
      <w:r w:rsidR="005F0864" w:rsidRPr="00D073F0">
        <w:rPr>
          <w:sz w:val="28"/>
          <w:szCs w:val="28"/>
        </w:rPr>
        <w:t>го</w:t>
      </w:r>
      <w:r w:rsidRPr="00D073F0">
        <w:rPr>
          <w:sz w:val="28"/>
          <w:szCs w:val="28"/>
        </w:rPr>
        <w:t xml:space="preserve"> меропри</w:t>
      </w:r>
      <w:r w:rsidRPr="00D073F0">
        <w:rPr>
          <w:sz w:val="28"/>
          <w:szCs w:val="28"/>
        </w:rPr>
        <w:t>я</w:t>
      </w:r>
      <w:r w:rsidRPr="00D073F0">
        <w:rPr>
          <w:sz w:val="28"/>
          <w:szCs w:val="28"/>
        </w:rPr>
        <w:t>ти</w:t>
      </w:r>
      <w:r w:rsidR="005F0864" w:rsidRPr="00D073F0">
        <w:rPr>
          <w:sz w:val="28"/>
          <w:szCs w:val="28"/>
        </w:rPr>
        <w:t>я</w:t>
      </w:r>
      <w:r w:rsidR="00EA0FA8" w:rsidRPr="00D073F0">
        <w:rPr>
          <w:sz w:val="28"/>
          <w:szCs w:val="28"/>
        </w:rPr>
        <w:t>:</w:t>
      </w:r>
      <w:r w:rsidRPr="00D073F0">
        <w:rPr>
          <w:sz w:val="28"/>
          <w:szCs w:val="28"/>
        </w:rPr>
        <w:t xml:space="preserve"> </w:t>
      </w:r>
      <w:r w:rsidR="004233B9">
        <w:rPr>
          <w:sz w:val="28"/>
          <w:szCs w:val="28"/>
        </w:rPr>
        <w:t>Председатель</w:t>
      </w:r>
      <w:r w:rsidR="00D073F0" w:rsidRPr="00D073F0">
        <w:rPr>
          <w:sz w:val="28"/>
          <w:szCs w:val="28"/>
        </w:rPr>
        <w:t xml:space="preserve"> </w:t>
      </w:r>
      <w:r w:rsidR="00D073F0" w:rsidRPr="00D073F0">
        <w:rPr>
          <w:snapToGrid w:val="0"/>
          <w:sz w:val="28"/>
          <w:szCs w:val="28"/>
        </w:rPr>
        <w:t>Калгин Сергей Викторович</w:t>
      </w:r>
    </w:p>
    <w:p w:rsidR="00053811" w:rsidRPr="007716C4" w:rsidRDefault="00790854" w:rsidP="007716C4">
      <w:pPr>
        <w:jc w:val="both"/>
        <w:rPr>
          <w:sz w:val="28"/>
          <w:szCs w:val="28"/>
        </w:rPr>
      </w:pPr>
      <w:r w:rsidRPr="00D073F0">
        <w:rPr>
          <w:sz w:val="28"/>
          <w:szCs w:val="28"/>
        </w:rPr>
        <w:t xml:space="preserve">Срок проведения </w:t>
      </w:r>
      <w:r w:rsidR="00EA0FA8" w:rsidRPr="00D073F0">
        <w:rPr>
          <w:sz w:val="28"/>
          <w:szCs w:val="28"/>
        </w:rPr>
        <w:t xml:space="preserve">основного этапа </w:t>
      </w:r>
      <w:r w:rsidR="00EA0FA8" w:rsidRPr="007716C4">
        <w:rPr>
          <w:sz w:val="28"/>
          <w:szCs w:val="28"/>
        </w:rPr>
        <w:t xml:space="preserve">контрольного мероприятия: </w:t>
      </w:r>
      <w:r w:rsidR="00D073F0">
        <w:rPr>
          <w:sz w:val="28"/>
          <w:szCs w:val="28"/>
        </w:rPr>
        <w:t xml:space="preserve">с  </w:t>
      </w:r>
      <w:r w:rsidR="004230AF">
        <w:rPr>
          <w:sz w:val="28"/>
          <w:szCs w:val="28"/>
        </w:rPr>
        <w:t>18</w:t>
      </w:r>
      <w:r w:rsidR="00D073F0">
        <w:rPr>
          <w:sz w:val="28"/>
          <w:szCs w:val="28"/>
        </w:rPr>
        <w:t>.</w:t>
      </w:r>
      <w:r w:rsidR="00CD7EA0">
        <w:rPr>
          <w:sz w:val="28"/>
          <w:szCs w:val="28"/>
        </w:rPr>
        <w:t>0</w:t>
      </w:r>
      <w:r w:rsidR="00951473">
        <w:rPr>
          <w:sz w:val="28"/>
          <w:szCs w:val="28"/>
        </w:rPr>
        <w:t>9</w:t>
      </w:r>
      <w:r w:rsidR="00D073F0">
        <w:rPr>
          <w:sz w:val="28"/>
          <w:szCs w:val="28"/>
        </w:rPr>
        <w:t>.20</w:t>
      </w:r>
      <w:r w:rsidR="00951473">
        <w:rPr>
          <w:sz w:val="28"/>
          <w:szCs w:val="28"/>
        </w:rPr>
        <w:t>2</w:t>
      </w:r>
      <w:r w:rsidR="004230AF">
        <w:rPr>
          <w:sz w:val="28"/>
          <w:szCs w:val="28"/>
        </w:rPr>
        <w:t>3</w:t>
      </w:r>
      <w:r w:rsidR="00D073F0">
        <w:rPr>
          <w:sz w:val="28"/>
          <w:szCs w:val="28"/>
        </w:rPr>
        <w:t xml:space="preserve"> г. по </w:t>
      </w:r>
      <w:r w:rsidR="004230AF">
        <w:rPr>
          <w:sz w:val="28"/>
          <w:szCs w:val="28"/>
        </w:rPr>
        <w:t>20</w:t>
      </w:r>
      <w:r w:rsidR="00D073F0">
        <w:rPr>
          <w:sz w:val="28"/>
          <w:szCs w:val="28"/>
        </w:rPr>
        <w:t>.</w:t>
      </w:r>
      <w:r w:rsidR="00951473">
        <w:rPr>
          <w:sz w:val="28"/>
          <w:szCs w:val="28"/>
        </w:rPr>
        <w:t>10</w:t>
      </w:r>
      <w:r w:rsidR="00D073F0">
        <w:rPr>
          <w:sz w:val="28"/>
          <w:szCs w:val="28"/>
        </w:rPr>
        <w:t>.20</w:t>
      </w:r>
      <w:r w:rsidR="00951473">
        <w:rPr>
          <w:sz w:val="28"/>
          <w:szCs w:val="28"/>
        </w:rPr>
        <w:t>2</w:t>
      </w:r>
      <w:r w:rsidR="004230AF">
        <w:rPr>
          <w:sz w:val="28"/>
          <w:szCs w:val="28"/>
        </w:rPr>
        <w:t>3</w:t>
      </w:r>
      <w:r w:rsidR="00D073F0">
        <w:rPr>
          <w:sz w:val="28"/>
          <w:szCs w:val="28"/>
        </w:rPr>
        <w:t xml:space="preserve"> г.</w:t>
      </w:r>
      <w:r w:rsidR="00A7121E" w:rsidRPr="007716C4">
        <w:rPr>
          <w:rStyle w:val="af"/>
          <w:sz w:val="28"/>
          <w:szCs w:val="28"/>
        </w:rPr>
        <w:footnoteReference w:id="2"/>
      </w:r>
      <w:r w:rsidR="00E804C8" w:rsidRPr="007716C4">
        <w:rPr>
          <w:sz w:val="28"/>
          <w:szCs w:val="28"/>
        </w:rPr>
        <w:t xml:space="preserve"> </w:t>
      </w:r>
    </w:p>
    <w:p w:rsidR="00BE2EE7" w:rsidRPr="007716C4" w:rsidRDefault="00214863" w:rsidP="007716C4">
      <w:pPr>
        <w:pStyle w:val="2"/>
        <w:ind w:left="0" w:firstLine="0"/>
        <w:jc w:val="both"/>
        <w:rPr>
          <w:b w:val="0"/>
          <w:sz w:val="28"/>
          <w:szCs w:val="28"/>
        </w:rPr>
      </w:pPr>
      <w:r w:rsidRPr="007716C4">
        <w:rPr>
          <w:b w:val="0"/>
          <w:sz w:val="28"/>
          <w:szCs w:val="28"/>
        </w:rPr>
        <w:t>Реквизиты акта (актов), составленного</w:t>
      </w:r>
      <w:proofErr w:type="gramStart"/>
      <w:r w:rsidR="00022B86" w:rsidRPr="007716C4">
        <w:rPr>
          <w:b w:val="0"/>
          <w:sz w:val="28"/>
          <w:szCs w:val="28"/>
        </w:rPr>
        <w:t xml:space="preserve"> (-</w:t>
      </w:r>
      <w:proofErr w:type="gramEnd"/>
      <w:r w:rsidR="00022B86" w:rsidRPr="007716C4">
        <w:rPr>
          <w:b w:val="0"/>
          <w:sz w:val="28"/>
          <w:szCs w:val="28"/>
        </w:rPr>
        <w:t>ых)</w:t>
      </w:r>
      <w:r w:rsidRPr="007716C4">
        <w:rPr>
          <w:b w:val="0"/>
          <w:sz w:val="28"/>
          <w:szCs w:val="28"/>
        </w:rPr>
        <w:t xml:space="preserve"> по результатам контрольного м</w:t>
      </w:r>
      <w:r w:rsidRPr="007716C4">
        <w:rPr>
          <w:b w:val="0"/>
          <w:sz w:val="28"/>
          <w:szCs w:val="28"/>
        </w:rPr>
        <w:t>е</w:t>
      </w:r>
      <w:r w:rsidRPr="007716C4">
        <w:rPr>
          <w:b w:val="0"/>
          <w:sz w:val="28"/>
          <w:szCs w:val="28"/>
        </w:rPr>
        <w:t>роприятия</w:t>
      </w:r>
      <w:r w:rsidR="00710FFD" w:rsidRPr="007716C4">
        <w:rPr>
          <w:b w:val="0"/>
          <w:sz w:val="28"/>
          <w:szCs w:val="28"/>
        </w:rPr>
        <w:t>:</w:t>
      </w:r>
      <w:r w:rsidRPr="007716C4">
        <w:rPr>
          <w:b w:val="0"/>
          <w:sz w:val="28"/>
          <w:szCs w:val="28"/>
        </w:rPr>
        <w:t xml:space="preserve"> </w:t>
      </w:r>
      <w:r w:rsidR="00D073F0">
        <w:rPr>
          <w:b w:val="0"/>
          <w:sz w:val="28"/>
          <w:szCs w:val="28"/>
        </w:rPr>
        <w:t xml:space="preserve">от </w:t>
      </w:r>
      <w:r w:rsidR="004230AF">
        <w:rPr>
          <w:b w:val="0"/>
          <w:sz w:val="28"/>
          <w:szCs w:val="28"/>
        </w:rPr>
        <w:t>20</w:t>
      </w:r>
      <w:r w:rsidR="00D073F0">
        <w:rPr>
          <w:b w:val="0"/>
          <w:sz w:val="28"/>
          <w:szCs w:val="28"/>
        </w:rPr>
        <w:t>.</w:t>
      </w:r>
      <w:r w:rsidR="00951473">
        <w:rPr>
          <w:b w:val="0"/>
          <w:sz w:val="28"/>
          <w:szCs w:val="28"/>
        </w:rPr>
        <w:t>10</w:t>
      </w:r>
      <w:r w:rsidR="00D073F0">
        <w:rPr>
          <w:b w:val="0"/>
          <w:sz w:val="28"/>
          <w:szCs w:val="28"/>
        </w:rPr>
        <w:t>.20</w:t>
      </w:r>
      <w:r w:rsidR="00951473">
        <w:rPr>
          <w:b w:val="0"/>
          <w:sz w:val="28"/>
          <w:szCs w:val="28"/>
        </w:rPr>
        <w:t>2</w:t>
      </w:r>
      <w:r w:rsidR="004230AF">
        <w:rPr>
          <w:b w:val="0"/>
          <w:sz w:val="28"/>
          <w:szCs w:val="28"/>
        </w:rPr>
        <w:t>3</w:t>
      </w:r>
      <w:r w:rsidR="00D073F0">
        <w:rPr>
          <w:b w:val="0"/>
          <w:sz w:val="28"/>
          <w:szCs w:val="28"/>
        </w:rPr>
        <w:t xml:space="preserve"> г.  № </w:t>
      </w:r>
      <w:r w:rsidR="00951473">
        <w:rPr>
          <w:b w:val="0"/>
          <w:sz w:val="28"/>
          <w:szCs w:val="28"/>
        </w:rPr>
        <w:t>21</w:t>
      </w:r>
      <w:r w:rsidR="00FC079C">
        <w:rPr>
          <w:b w:val="0"/>
          <w:sz w:val="28"/>
          <w:szCs w:val="28"/>
        </w:rPr>
        <w:t>-</w:t>
      </w:r>
      <w:r w:rsidR="00951473">
        <w:rPr>
          <w:b w:val="0"/>
          <w:sz w:val="28"/>
          <w:szCs w:val="28"/>
        </w:rPr>
        <w:t>2</w:t>
      </w:r>
      <w:r w:rsidR="004230AF">
        <w:rPr>
          <w:b w:val="0"/>
          <w:sz w:val="28"/>
          <w:szCs w:val="28"/>
        </w:rPr>
        <w:t>3</w:t>
      </w:r>
      <w:r w:rsidR="002D67ED">
        <w:rPr>
          <w:b w:val="0"/>
          <w:sz w:val="28"/>
          <w:szCs w:val="28"/>
        </w:rPr>
        <w:t>/</w:t>
      </w:r>
      <w:r w:rsidR="00FC079C">
        <w:rPr>
          <w:b w:val="0"/>
          <w:sz w:val="28"/>
          <w:szCs w:val="28"/>
        </w:rPr>
        <w:t>КМ</w:t>
      </w:r>
      <w:r w:rsidR="00D073F0">
        <w:rPr>
          <w:b w:val="0"/>
          <w:sz w:val="28"/>
          <w:szCs w:val="28"/>
        </w:rPr>
        <w:t>.</w:t>
      </w:r>
    </w:p>
    <w:p w:rsidR="00126A59" w:rsidRPr="004230AF" w:rsidRDefault="00263099" w:rsidP="004230AF">
      <w:pPr>
        <w:pStyle w:val="2"/>
        <w:ind w:left="0" w:firstLine="0"/>
        <w:jc w:val="both"/>
        <w:rPr>
          <w:b w:val="0"/>
          <w:sz w:val="28"/>
          <w:szCs w:val="28"/>
        </w:rPr>
      </w:pPr>
      <w:r w:rsidRPr="007716C4">
        <w:rPr>
          <w:b w:val="0"/>
          <w:sz w:val="28"/>
          <w:szCs w:val="28"/>
        </w:rPr>
        <w:t xml:space="preserve">По </w:t>
      </w:r>
      <w:r w:rsidRPr="004230AF">
        <w:rPr>
          <w:b w:val="0"/>
          <w:sz w:val="28"/>
          <w:szCs w:val="28"/>
        </w:rPr>
        <w:t xml:space="preserve">результатам </w:t>
      </w:r>
      <w:r w:rsidR="00126A59" w:rsidRPr="004230AF">
        <w:rPr>
          <w:b w:val="0"/>
          <w:sz w:val="28"/>
          <w:szCs w:val="28"/>
        </w:rPr>
        <w:t>контрольного мероприятия установлено следующее</w:t>
      </w:r>
      <w:r w:rsidR="00B77CE6" w:rsidRPr="004230AF">
        <w:rPr>
          <w:rStyle w:val="af"/>
          <w:b w:val="0"/>
          <w:sz w:val="28"/>
          <w:szCs w:val="28"/>
        </w:rPr>
        <w:footnoteReference w:id="3"/>
      </w:r>
      <w:r w:rsidR="00D073F0" w:rsidRPr="004230AF">
        <w:rPr>
          <w:b w:val="0"/>
          <w:sz w:val="28"/>
          <w:szCs w:val="28"/>
        </w:rPr>
        <w:t>: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1. Муниципальный дорожный фонд создан решением решение Совета муниципального района «Красночикойский район» от 08.10.2013 г. № 15 «О муниципальном дорожном фонде муниципального района «Красночикойский район»» (с изменениями).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2. Объем бюджетных ассигнований муниципального дорожного фонда </w:t>
      </w:r>
      <w:r w:rsidRPr="004230AF">
        <w:rPr>
          <w:sz w:val="28"/>
          <w:szCs w:val="28"/>
        </w:rPr>
        <w:lastRenderedPageBreak/>
        <w:t>утвержден решением о местном бюджете на очередной финансовый год и пл</w:t>
      </w:r>
      <w:r w:rsidRPr="004230AF">
        <w:rPr>
          <w:sz w:val="28"/>
          <w:szCs w:val="28"/>
        </w:rPr>
        <w:t>а</w:t>
      </w:r>
      <w:r w:rsidRPr="004230AF">
        <w:rPr>
          <w:sz w:val="28"/>
          <w:szCs w:val="28"/>
        </w:rPr>
        <w:t>новый период.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3. В нарушение ст. 13 Федерального закона </w:t>
      </w:r>
      <w:r w:rsidRPr="004230AF">
        <w:rPr>
          <w:color w:val="000000"/>
          <w:sz w:val="28"/>
          <w:szCs w:val="28"/>
        </w:rPr>
        <w:t xml:space="preserve">от 08.11.2008 г. № 257-ФЗ не разработаны </w:t>
      </w:r>
      <w:r w:rsidRPr="004230AF">
        <w:rPr>
          <w:sz w:val="28"/>
          <w:szCs w:val="28"/>
        </w:rPr>
        <w:t>основные направления инвестиционной политики в области разв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тия автомобильных дорог местного значения.</w:t>
      </w:r>
    </w:p>
    <w:p w:rsidR="004230AF" w:rsidRPr="004230AF" w:rsidRDefault="004230AF" w:rsidP="004230AF">
      <w:pPr>
        <w:pStyle w:val="af1"/>
        <w:widowControl w:val="0"/>
        <w:spacing w:after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4. В нарушение ст. 13 и ст. 22 Федерального закона </w:t>
      </w:r>
      <w:r w:rsidRPr="004230AF">
        <w:rPr>
          <w:color w:val="000000"/>
          <w:sz w:val="28"/>
          <w:szCs w:val="28"/>
        </w:rPr>
        <w:t xml:space="preserve">от 08.11.2008 г. № 257-ФЗ не </w:t>
      </w:r>
      <w:r w:rsidRPr="004230AF">
        <w:rPr>
          <w:sz w:val="28"/>
          <w:szCs w:val="28"/>
        </w:rPr>
        <w:t>установлены стоимость и перечень услуг по присоединению объе</w:t>
      </w:r>
      <w:r w:rsidRPr="004230AF">
        <w:rPr>
          <w:sz w:val="28"/>
          <w:szCs w:val="28"/>
        </w:rPr>
        <w:t>к</w:t>
      </w:r>
      <w:r w:rsidRPr="004230AF">
        <w:rPr>
          <w:sz w:val="28"/>
          <w:szCs w:val="28"/>
        </w:rPr>
        <w:t>тов дорожного сервиса к автомобильным дорогам общего пользования местн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го значения.</w:t>
      </w:r>
    </w:p>
    <w:p w:rsidR="004230AF" w:rsidRPr="004230AF" w:rsidRDefault="004230AF" w:rsidP="004230AF">
      <w:pPr>
        <w:pStyle w:val="af1"/>
        <w:widowControl w:val="0"/>
        <w:spacing w:after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5. В нарушение ст. 13 и п. 13 ст. 31 Федерального закона </w:t>
      </w:r>
      <w:r w:rsidRPr="004230AF">
        <w:rPr>
          <w:color w:val="000000"/>
          <w:sz w:val="28"/>
          <w:szCs w:val="28"/>
        </w:rPr>
        <w:t>от 08.11.2008 г. № 257-ФЗ органами местного самоуправления муниципального района «Кра</w:t>
      </w:r>
      <w:r w:rsidRPr="004230AF">
        <w:rPr>
          <w:color w:val="000000"/>
          <w:sz w:val="28"/>
          <w:szCs w:val="28"/>
        </w:rPr>
        <w:t>с</w:t>
      </w:r>
      <w:r w:rsidRPr="004230AF">
        <w:rPr>
          <w:color w:val="000000"/>
          <w:sz w:val="28"/>
          <w:szCs w:val="28"/>
        </w:rPr>
        <w:t xml:space="preserve">ночикойский район» не определен размер вреда </w:t>
      </w:r>
      <w:r w:rsidRPr="004230AF">
        <w:rPr>
          <w:sz w:val="28"/>
          <w:szCs w:val="28"/>
        </w:rPr>
        <w:t>причиняемого тяжеловесными транспортными средствами в случае движения указанных транспортных средств по автомобильным дорогам местного значения.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6. В нарушение ст. 13, ст. 14 и ст. 34 Федерального закона </w:t>
      </w:r>
      <w:r w:rsidRPr="004230AF">
        <w:rPr>
          <w:color w:val="000000"/>
          <w:sz w:val="28"/>
          <w:szCs w:val="28"/>
        </w:rPr>
        <w:t>от 08.11.2008 г. № 257-ФЗ не установлены н</w:t>
      </w:r>
      <w:r w:rsidRPr="004230AF">
        <w:rPr>
          <w:sz w:val="28"/>
          <w:szCs w:val="28"/>
        </w:rPr>
        <w:t>ормативы финансовых затрат на капитальный р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монт, ремонт и содержание автомобильных дорог местного значения.</w:t>
      </w:r>
    </w:p>
    <w:p w:rsidR="004230AF" w:rsidRPr="004230AF" w:rsidRDefault="004230AF" w:rsidP="004230AF">
      <w:pPr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7. Проверка средств дорожного фонда при осуществлении закупок тов</w:t>
      </w:r>
      <w:r w:rsidRPr="004230AF">
        <w:rPr>
          <w:sz w:val="28"/>
          <w:szCs w:val="28"/>
        </w:rPr>
        <w:t>а</w:t>
      </w:r>
      <w:r w:rsidRPr="004230AF">
        <w:rPr>
          <w:sz w:val="28"/>
          <w:szCs w:val="28"/>
        </w:rPr>
        <w:t>ров, работ и услуг проводилась на основании информации, размещенной на официальном сайте в сети «Интернет» для размещения информации о разм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щении заказов на поставки товаров, выполнение работ, оказание услуг по адр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 xml:space="preserve">су </w:t>
      </w:r>
      <w:hyperlink r:id="rId10" w:history="1">
        <w:r w:rsidRPr="004230AF">
          <w:rPr>
            <w:rStyle w:val="af0"/>
            <w:sz w:val="28"/>
            <w:szCs w:val="28"/>
            <w:lang w:val="en-US"/>
          </w:rPr>
          <w:t>http</w:t>
        </w:r>
        <w:r w:rsidRPr="004230AF">
          <w:rPr>
            <w:rStyle w:val="af0"/>
            <w:sz w:val="28"/>
            <w:szCs w:val="28"/>
          </w:rPr>
          <w:t>://</w:t>
        </w:r>
        <w:proofErr w:type="spellStart"/>
        <w:r w:rsidRPr="004230AF">
          <w:rPr>
            <w:rStyle w:val="af0"/>
            <w:sz w:val="28"/>
            <w:szCs w:val="28"/>
            <w:lang w:val="en-US"/>
          </w:rPr>
          <w:t>zakupki</w:t>
        </w:r>
        <w:proofErr w:type="spellEnd"/>
        <w:r w:rsidRPr="004230AF">
          <w:rPr>
            <w:rStyle w:val="af0"/>
            <w:sz w:val="28"/>
            <w:szCs w:val="28"/>
          </w:rPr>
          <w:t>.</w:t>
        </w:r>
        <w:proofErr w:type="spellStart"/>
        <w:r w:rsidRPr="004230AF">
          <w:rPr>
            <w:rStyle w:val="af0"/>
            <w:sz w:val="28"/>
            <w:szCs w:val="28"/>
            <w:lang w:val="en-US"/>
          </w:rPr>
          <w:t>gov</w:t>
        </w:r>
        <w:proofErr w:type="spellEnd"/>
        <w:r w:rsidRPr="004230AF">
          <w:rPr>
            <w:rStyle w:val="af0"/>
            <w:sz w:val="28"/>
            <w:szCs w:val="28"/>
          </w:rPr>
          <w:t>.</w:t>
        </w:r>
        <w:proofErr w:type="spellStart"/>
        <w:r w:rsidRPr="004230A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4230AF">
        <w:rPr>
          <w:sz w:val="28"/>
          <w:szCs w:val="28"/>
        </w:rPr>
        <w:t>(далее – официальный сайт). Установлено следующее: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В нарушение ст. 38 Федерального закона от 05.04.2013 г. № 44-ФЗ (с и</w:t>
      </w:r>
      <w:r w:rsidRPr="004230AF">
        <w:rPr>
          <w:sz w:val="28"/>
          <w:szCs w:val="28"/>
        </w:rPr>
        <w:t>з</w:t>
      </w:r>
      <w:r w:rsidRPr="004230AF">
        <w:rPr>
          <w:sz w:val="28"/>
          <w:szCs w:val="28"/>
        </w:rPr>
        <w:t>менениями) на период с 01.07.2022 г. по 31.12.2022 г. не назначен контрактный управляющий в администрации муниципального района.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8. </w:t>
      </w:r>
      <w:proofErr w:type="gramStart"/>
      <w:r w:rsidRPr="004230AF">
        <w:rPr>
          <w:sz w:val="28"/>
          <w:szCs w:val="28"/>
        </w:rPr>
        <w:t>В нарушение ст. 131 и ст. 164 ГК РФ, ст. 28 Федерального закона от 13.07.2015 г. № 218-ФЗ «О государственной регистрации недвижимости»,  ст. 6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право собственности и другие вещные права на автомобильные дороги, находящиеся в</w:t>
      </w:r>
      <w:proofErr w:type="gramEnd"/>
      <w:r w:rsidRPr="004230AF">
        <w:rPr>
          <w:sz w:val="28"/>
          <w:szCs w:val="28"/>
        </w:rPr>
        <w:t xml:space="preserve"> собственн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сти муниципального района «Красночикойский район» и земельные участки, находящиеся под ними не зарегистрированы в едином государственном реестре недвижимости.</w:t>
      </w:r>
    </w:p>
    <w:p w:rsidR="004230AF" w:rsidRPr="004230AF" w:rsidRDefault="004230AF" w:rsidP="004230A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230AF">
        <w:rPr>
          <w:color w:val="000000"/>
          <w:sz w:val="28"/>
          <w:szCs w:val="28"/>
        </w:rPr>
        <w:t xml:space="preserve">9. </w:t>
      </w:r>
      <w:r w:rsidRPr="004230AF">
        <w:rPr>
          <w:sz w:val="28"/>
          <w:szCs w:val="28"/>
        </w:rPr>
        <w:t>В нарушение ст. 12 Федерального закона от 06.12.2011 г. № 402-ФЗ «О бухгалтерском учете», п. 7 и п. 8 СГС «Основные средства» автомобильные д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роги, находящиеся в собственности муниципального района «Красночикойский район» отражены в бюджетном учете в составе имущества казны муниципал</w:t>
      </w:r>
      <w:r w:rsidRPr="004230AF">
        <w:rPr>
          <w:sz w:val="28"/>
          <w:szCs w:val="28"/>
        </w:rPr>
        <w:t>ь</w:t>
      </w:r>
      <w:r w:rsidRPr="004230AF">
        <w:rPr>
          <w:sz w:val="28"/>
          <w:szCs w:val="28"/>
        </w:rPr>
        <w:t>ного района «Красночикойский район» без указания балансовой (остаточной) стоимости объекта</w:t>
      </w:r>
      <w:r w:rsidRPr="004230AF">
        <w:rPr>
          <w:color w:val="000000"/>
          <w:sz w:val="28"/>
          <w:szCs w:val="28"/>
        </w:rPr>
        <w:t>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color w:val="000000"/>
          <w:sz w:val="28"/>
          <w:szCs w:val="28"/>
        </w:rPr>
        <w:t xml:space="preserve">10. </w:t>
      </w:r>
      <w:proofErr w:type="gramStart"/>
      <w:r w:rsidRPr="004230AF">
        <w:rPr>
          <w:sz w:val="28"/>
          <w:szCs w:val="28"/>
        </w:rPr>
        <w:t>В нарушение ст. 12 Федерального закона от 06.12.2011 г. № 402-ФЗ «О бухгалтерском учете», п. 7 СГС «Основные средства» автомобильные дор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ги, находящиеся в собственности муниципального района «Красночикойский район» учтены в составе имущества казны муниципального района «Красноч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койский район» и не переданы субъекту учета на праве оперативного управл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lastRenderedPageBreak/>
        <w:t>ния в целях выполнения им муниципальных полномочий (функций), осущест</w:t>
      </w:r>
      <w:r w:rsidRPr="004230AF">
        <w:rPr>
          <w:sz w:val="28"/>
          <w:szCs w:val="28"/>
        </w:rPr>
        <w:t>в</w:t>
      </w:r>
      <w:r w:rsidRPr="004230AF">
        <w:rPr>
          <w:sz w:val="28"/>
          <w:szCs w:val="28"/>
        </w:rPr>
        <w:t>ления деятельности по выполнению работ, оказанию услуг.</w:t>
      </w:r>
      <w:proofErr w:type="gramEnd"/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11. В нарушение Федерального закона от 06.12.2011 г. № 402-ФЗ «О бу</w:t>
      </w:r>
      <w:r w:rsidRPr="004230AF">
        <w:rPr>
          <w:sz w:val="28"/>
          <w:szCs w:val="28"/>
        </w:rPr>
        <w:t>х</w:t>
      </w:r>
      <w:r w:rsidRPr="004230AF">
        <w:rPr>
          <w:sz w:val="28"/>
          <w:szCs w:val="28"/>
        </w:rPr>
        <w:t>галтерском учете», СГС «Непроизведенные активы», п. 71, п. 79, п. 142 И</w:t>
      </w:r>
      <w:r w:rsidRPr="004230AF">
        <w:rPr>
          <w:sz w:val="28"/>
          <w:szCs w:val="28"/>
        </w:rPr>
        <w:t>н</w:t>
      </w:r>
      <w:r w:rsidRPr="004230AF">
        <w:rPr>
          <w:sz w:val="28"/>
          <w:szCs w:val="28"/>
        </w:rPr>
        <w:t>струкции от 01.12.2010 г. № 157н в бюджетном учете администрации муниц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пального района не учтены земельные участки, находящиеся под автомобил</w:t>
      </w:r>
      <w:r w:rsidRPr="004230AF">
        <w:rPr>
          <w:sz w:val="28"/>
          <w:szCs w:val="28"/>
        </w:rPr>
        <w:t>ь</w:t>
      </w:r>
      <w:r w:rsidRPr="004230AF">
        <w:rPr>
          <w:sz w:val="28"/>
          <w:szCs w:val="28"/>
        </w:rPr>
        <w:t>ными дорогами.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12. В нарушение ст. 11 Федерального закона от 06.12.2011 г. № 402-ФЗ инвентаризация автомобильных дорог находящихся в собственности муниц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пального района «Красночикойский район» в проверяемом периоде не пров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дилась.</w:t>
      </w:r>
    </w:p>
    <w:p w:rsidR="004230AF" w:rsidRPr="004230AF" w:rsidRDefault="004230AF" w:rsidP="004230AF">
      <w:pPr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13. </w:t>
      </w:r>
      <w:proofErr w:type="gramStart"/>
      <w:r w:rsidRPr="004230AF">
        <w:rPr>
          <w:sz w:val="28"/>
          <w:szCs w:val="28"/>
        </w:rPr>
        <w:t>В соответствии со ст. 15 Федерального закона от 06.10.2003 г. № 131-ФЗ «Об общих принципах организации местного самоуправления в Российской Федерации» (с изменениями), ст. 8 Устава муниципального района «Красноч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койский район» заключены соглашения на 2022 год с органами местного сам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управления сельских поселений муниципального района «Красночикойский район» о передаче осуществления части полномочий муниципального района «Красночикойский район» по решению вопросов местного значения, в том</w:t>
      </w:r>
      <w:proofErr w:type="gramEnd"/>
      <w:r w:rsidRPr="004230AF">
        <w:rPr>
          <w:sz w:val="28"/>
          <w:szCs w:val="28"/>
        </w:rPr>
        <w:t xml:space="preserve"> </w:t>
      </w:r>
      <w:proofErr w:type="gramStart"/>
      <w:r w:rsidRPr="004230AF">
        <w:rPr>
          <w:sz w:val="28"/>
          <w:szCs w:val="28"/>
        </w:rPr>
        <w:t>чи</w:t>
      </w:r>
      <w:r w:rsidRPr="004230AF">
        <w:rPr>
          <w:sz w:val="28"/>
          <w:szCs w:val="28"/>
        </w:rPr>
        <w:t>с</w:t>
      </w:r>
      <w:r w:rsidRPr="004230AF">
        <w:rPr>
          <w:sz w:val="28"/>
          <w:szCs w:val="28"/>
        </w:rPr>
        <w:t>ле</w:t>
      </w:r>
      <w:proofErr w:type="gramEnd"/>
      <w:r w:rsidRPr="004230AF">
        <w:rPr>
          <w:sz w:val="28"/>
          <w:szCs w:val="28"/>
        </w:rPr>
        <w:t>: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– дорожная деятельность в отношении автомобильных дорог местного значения в границах населенных пунктов поселения и обеспечения безопасн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рования парковок (парковочных мест), организация дорожного движения, а также осуществление иных полномочий в области использования дорожной д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ятельности в соответствии с законодательством Российской Федерации.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14. </w:t>
      </w:r>
      <w:proofErr w:type="gramStart"/>
      <w:r w:rsidRPr="004230AF">
        <w:rPr>
          <w:sz w:val="28"/>
          <w:szCs w:val="28"/>
        </w:rPr>
        <w:t>В нарушение Федерального закона от 06.12.2011 г. № 402–ФЗ «О бу</w:t>
      </w:r>
      <w:r w:rsidRPr="004230AF">
        <w:rPr>
          <w:sz w:val="28"/>
          <w:szCs w:val="28"/>
        </w:rPr>
        <w:t>х</w:t>
      </w:r>
      <w:r w:rsidRPr="004230AF">
        <w:rPr>
          <w:sz w:val="28"/>
          <w:szCs w:val="28"/>
        </w:rPr>
        <w:t>галтерском учете», СГС «Концептуальные основы бухгалтерского учета и о</w:t>
      </w:r>
      <w:r w:rsidRPr="004230AF">
        <w:rPr>
          <w:sz w:val="28"/>
          <w:szCs w:val="28"/>
        </w:rPr>
        <w:t>т</w:t>
      </w:r>
      <w:r w:rsidRPr="004230AF">
        <w:rPr>
          <w:sz w:val="28"/>
          <w:szCs w:val="28"/>
        </w:rPr>
        <w:t>четности государственного сектора», п. 24 и п. 383 Инструкции от 01.12.2010 г. № 157н при проверке установлено, что в бюджетном учете администрации м</w:t>
      </w:r>
      <w:r w:rsidRPr="004230AF">
        <w:rPr>
          <w:sz w:val="28"/>
          <w:szCs w:val="28"/>
        </w:rPr>
        <w:t>у</w:t>
      </w:r>
      <w:r w:rsidRPr="004230AF">
        <w:rPr>
          <w:sz w:val="28"/>
          <w:szCs w:val="28"/>
        </w:rPr>
        <w:t>ниципального района не указывается балансовая (кадастровая) стоимость пер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данного в безвозмездное пользование имущества администрациям сельских п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селений по договорам безвозмездного пользования и не отражены</w:t>
      </w:r>
      <w:proofErr w:type="gramEnd"/>
      <w:r w:rsidRPr="004230AF">
        <w:rPr>
          <w:sz w:val="28"/>
          <w:szCs w:val="28"/>
        </w:rPr>
        <w:t xml:space="preserve"> операции по передаче имущества муниципального района в безвозмездное пользование а</w:t>
      </w:r>
      <w:r w:rsidRPr="004230AF">
        <w:rPr>
          <w:sz w:val="28"/>
          <w:szCs w:val="28"/>
        </w:rPr>
        <w:t>д</w:t>
      </w:r>
      <w:r w:rsidRPr="004230AF">
        <w:rPr>
          <w:sz w:val="28"/>
          <w:szCs w:val="28"/>
        </w:rPr>
        <w:t>министрациям сельских поселений.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15. </w:t>
      </w:r>
      <w:proofErr w:type="gramStart"/>
      <w:r w:rsidRPr="004230AF">
        <w:rPr>
          <w:sz w:val="28"/>
          <w:szCs w:val="28"/>
        </w:rPr>
        <w:t>В нарушение Федерального закона от 06.12.2011 г. № 402–ФЗ «О бу</w:t>
      </w:r>
      <w:r w:rsidRPr="004230AF">
        <w:rPr>
          <w:sz w:val="28"/>
          <w:szCs w:val="28"/>
        </w:rPr>
        <w:t>х</w:t>
      </w:r>
      <w:r w:rsidRPr="004230AF">
        <w:rPr>
          <w:sz w:val="28"/>
          <w:szCs w:val="28"/>
        </w:rPr>
        <w:t>галтерском учете», СГС «Концептуальные основы бухгалтерского учета и о</w:t>
      </w:r>
      <w:r w:rsidRPr="004230AF">
        <w:rPr>
          <w:sz w:val="28"/>
          <w:szCs w:val="28"/>
        </w:rPr>
        <w:t>т</w:t>
      </w:r>
      <w:r w:rsidRPr="004230AF">
        <w:rPr>
          <w:sz w:val="28"/>
          <w:szCs w:val="28"/>
        </w:rPr>
        <w:t>четности государственного сектора», п. 384 Инструкции от 01.12.2010 г. № 157н аналитический учет по забалансовому счету 26 «Имущество, переданное в безвозмездное пользование» ведется в оборотной ведомости по нефинансовым активам (ф. 0504035), без подразделения в разрезе пользователей имущества, мест его нахождения.</w:t>
      </w:r>
      <w:proofErr w:type="gramEnd"/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16. В ходе контрольного мероприятия установлено, что администрацией муниципального района в проверяемом периоде не осуществлялся </w:t>
      </w:r>
      <w:proofErr w:type="gramStart"/>
      <w:r w:rsidRPr="004230AF">
        <w:rPr>
          <w:sz w:val="28"/>
          <w:szCs w:val="28"/>
        </w:rPr>
        <w:t>контроль за</w:t>
      </w:r>
      <w:proofErr w:type="gramEnd"/>
      <w:r w:rsidRPr="004230AF">
        <w:rPr>
          <w:sz w:val="28"/>
          <w:szCs w:val="28"/>
        </w:rPr>
        <w:t xml:space="preserve"> целевым использованием предоставленных финансовых средств (межбюдже</w:t>
      </w:r>
      <w:r w:rsidRPr="004230AF">
        <w:rPr>
          <w:sz w:val="28"/>
          <w:szCs w:val="28"/>
        </w:rPr>
        <w:t>т</w:t>
      </w:r>
      <w:r w:rsidRPr="004230AF">
        <w:rPr>
          <w:sz w:val="28"/>
          <w:szCs w:val="28"/>
        </w:rPr>
        <w:t xml:space="preserve">ных трансфертов) и материальных средств района: нет плана и актов проверок </w:t>
      </w:r>
      <w:r w:rsidRPr="004230AF">
        <w:rPr>
          <w:sz w:val="28"/>
          <w:szCs w:val="28"/>
        </w:rPr>
        <w:lastRenderedPageBreak/>
        <w:t>за 2022 г.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17. В нарушение ст. 306.4. Бюджетного кодекса РФ нецелевое использ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вание средств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полномочия по решению вопросов местного значения, в соо</w:t>
      </w:r>
      <w:r w:rsidRPr="004230AF">
        <w:rPr>
          <w:sz w:val="28"/>
          <w:szCs w:val="28"/>
        </w:rPr>
        <w:t>т</w:t>
      </w:r>
      <w:r w:rsidRPr="004230AF">
        <w:rPr>
          <w:sz w:val="28"/>
          <w:szCs w:val="28"/>
        </w:rPr>
        <w:t>ветствии с заключенными соглашениями муниципального района «Красноч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койский район» на 2022 год составило в сумме 13659,22 руб.</w:t>
      </w:r>
    </w:p>
    <w:p w:rsidR="004230AF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 xml:space="preserve">18. В нарушение ст. 23.1. </w:t>
      </w:r>
      <w:proofErr w:type="gramStart"/>
      <w:r w:rsidRPr="004230AF">
        <w:rPr>
          <w:sz w:val="28"/>
          <w:szCs w:val="28"/>
        </w:rPr>
        <w:t>Бюджетного кодекса РФ, приказа Минфина РФ от 06.06.2019 г. № 85н "О порядке формирования и применения кодов бюдже</w:t>
      </w:r>
      <w:r w:rsidRPr="004230AF">
        <w:rPr>
          <w:sz w:val="28"/>
          <w:szCs w:val="28"/>
        </w:rPr>
        <w:t>т</w:t>
      </w:r>
      <w:r w:rsidRPr="004230AF">
        <w:rPr>
          <w:sz w:val="28"/>
          <w:szCs w:val="28"/>
        </w:rPr>
        <w:t>ной классификации Российской Федерации, их структуре и принципах назнач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ния", приказа Минфина РФ от 29.11. 2017 г. № 209н "Об утверждении Порядка применения классификации операций сектора государственного управления" неверно применяются КОСГУ для отражения расходов бюджета сельского п</w:t>
      </w:r>
      <w:r w:rsidRPr="004230AF">
        <w:rPr>
          <w:sz w:val="28"/>
          <w:szCs w:val="28"/>
        </w:rPr>
        <w:t>о</w:t>
      </w:r>
      <w:r w:rsidRPr="004230AF">
        <w:rPr>
          <w:sz w:val="28"/>
          <w:szCs w:val="28"/>
        </w:rPr>
        <w:t>селения по подразделу 0409 «Дорожное хозяйство (дорожные фонды)».</w:t>
      </w:r>
      <w:proofErr w:type="gramEnd"/>
      <w:r w:rsidRPr="004230AF">
        <w:rPr>
          <w:sz w:val="28"/>
          <w:szCs w:val="28"/>
        </w:rPr>
        <w:t xml:space="preserve"> Сумма нарушения за 2022 г. составила 3965899,45 руб. или 29,93 % от объема ме</w:t>
      </w:r>
      <w:r w:rsidRPr="004230AF">
        <w:rPr>
          <w:sz w:val="28"/>
          <w:szCs w:val="28"/>
        </w:rPr>
        <w:t>ж</w:t>
      </w:r>
      <w:r w:rsidRPr="004230AF">
        <w:rPr>
          <w:sz w:val="28"/>
          <w:szCs w:val="28"/>
        </w:rPr>
        <w:t>бюджетных трансфертов.</w:t>
      </w:r>
    </w:p>
    <w:p w:rsidR="00C85490" w:rsidRPr="004230AF" w:rsidRDefault="004230AF" w:rsidP="004230AF">
      <w:pPr>
        <w:widowControl w:val="0"/>
        <w:ind w:firstLine="709"/>
        <w:jc w:val="both"/>
        <w:rPr>
          <w:sz w:val="28"/>
          <w:szCs w:val="28"/>
        </w:rPr>
      </w:pPr>
      <w:r w:rsidRPr="004230AF">
        <w:rPr>
          <w:sz w:val="28"/>
          <w:szCs w:val="28"/>
        </w:rPr>
        <w:t>19. Оплата за выполненные работы поставщикам и подрядчикам админ</w:t>
      </w:r>
      <w:r w:rsidRPr="004230AF">
        <w:rPr>
          <w:sz w:val="28"/>
          <w:szCs w:val="28"/>
        </w:rPr>
        <w:t>и</w:t>
      </w:r>
      <w:r w:rsidRPr="004230AF">
        <w:rPr>
          <w:sz w:val="28"/>
          <w:szCs w:val="28"/>
        </w:rPr>
        <w:t>страциями сельских поселений производится с нарушением сроков оплаты, указанных в договорах, в связи с не своевременным финансированием бюдж</w:t>
      </w:r>
      <w:r w:rsidRPr="004230AF">
        <w:rPr>
          <w:sz w:val="28"/>
          <w:szCs w:val="28"/>
        </w:rPr>
        <w:t>е</w:t>
      </w:r>
      <w:r w:rsidRPr="004230AF">
        <w:rPr>
          <w:sz w:val="28"/>
          <w:szCs w:val="28"/>
        </w:rPr>
        <w:t>тов сельских поселений из бюджета муниципального района «Красночикойский район».</w:t>
      </w:r>
    </w:p>
    <w:p w:rsidR="00D44E52" w:rsidRPr="004230AF" w:rsidRDefault="00D44E52" w:rsidP="004230AF">
      <w:pPr>
        <w:pStyle w:val="21"/>
        <w:widowControl w:val="0"/>
        <w:spacing w:after="0" w:line="240" w:lineRule="auto"/>
        <w:ind w:firstLine="709"/>
        <w:jc w:val="both"/>
        <w:rPr>
          <w:b/>
        </w:rPr>
      </w:pPr>
    </w:p>
    <w:p w:rsidR="004E5C73" w:rsidRPr="004230AF" w:rsidRDefault="004E5C73" w:rsidP="004230AF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CD6FA6" w:rsidRPr="004230AF" w:rsidRDefault="00073ACA" w:rsidP="004230AF">
      <w:pPr>
        <w:pStyle w:val="2"/>
        <w:ind w:left="0" w:firstLine="0"/>
        <w:jc w:val="both"/>
        <w:rPr>
          <w:b w:val="0"/>
          <w:sz w:val="28"/>
          <w:szCs w:val="28"/>
        </w:rPr>
      </w:pPr>
      <w:r w:rsidRPr="004230AF">
        <w:rPr>
          <w:b w:val="0"/>
          <w:sz w:val="28"/>
          <w:szCs w:val="28"/>
        </w:rPr>
        <w:t xml:space="preserve">Выводы </w:t>
      </w:r>
      <w:r w:rsidR="00CD6FA6" w:rsidRPr="004230AF">
        <w:rPr>
          <w:b w:val="0"/>
          <w:sz w:val="28"/>
          <w:szCs w:val="28"/>
        </w:rPr>
        <w:t>по результатам контрольного мероприятия</w:t>
      </w:r>
      <w:proofErr w:type="gramStart"/>
      <w:r w:rsidR="00CD6FA6" w:rsidRPr="004230AF">
        <w:rPr>
          <w:b w:val="0"/>
          <w:sz w:val="28"/>
          <w:szCs w:val="28"/>
          <w:vertAlign w:val="superscript"/>
        </w:rPr>
        <w:t>4</w:t>
      </w:r>
      <w:proofErr w:type="gramEnd"/>
      <w:r w:rsidR="008A7368" w:rsidRPr="004230AF">
        <w:rPr>
          <w:b w:val="0"/>
          <w:sz w:val="28"/>
          <w:szCs w:val="28"/>
        </w:rPr>
        <w:t>:</w:t>
      </w:r>
    </w:p>
    <w:p w:rsidR="00CD6FA6" w:rsidRDefault="00CD6FA6" w:rsidP="004230AF">
      <w:pPr>
        <w:pStyle w:val="af1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D40591" w:rsidRPr="004230AF" w:rsidRDefault="00D40591" w:rsidP="004230AF">
      <w:pPr>
        <w:pStyle w:val="af1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4617CC" w:rsidRPr="002D67ED" w:rsidRDefault="00CD6FA6" w:rsidP="000B244C">
      <w:pPr>
        <w:pStyle w:val="2"/>
        <w:ind w:left="0" w:firstLine="0"/>
        <w:jc w:val="both"/>
        <w:rPr>
          <w:b w:val="0"/>
          <w:sz w:val="28"/>
          <w:szCs w:val="28"/>
        </w:rPr>
      </w:pPr>
      <w:r w:rsidRPr="002D67ED">
        <w:rPr>
          <w:b w:val="0"/>
          <w:sz w:val="28"/>
          <w:szCs w:val="28"/>
        </w:rPr>
        <w:t>П</w:t>
      </w:r>
      <w:r w:rsidR="00632658" w:rsidRPr="002D67ED">
        <w:rPr>
          <w:b w:val="0"/>
          <w:sz w:val="28"/>
          <w:szCs w:val="28"/>
        </w:rPr>
        <w:t xml:space="preserve">редложения </w:t>
      </w:r>
      <w:r w:rsidR="004617CC" w:rsidRPr="002D67ED">
        <w:rPr>
          <w:b w:val="0"/>
          <w:sz w:val="28"/>
          <w:szCs w:val="28"/>
        </w:rPr>
        <w:t>по результатам контрольного мероприятия</w:t>
      </w:r>
      <w:r w:rsidRPr="002D67ED">
        <w:rPr>
          <w:b w:val="0"/>
          <w:sz w:val="28"/>
          <w:szCs w:val="28"/>
          <w:vertAlign w:val="superscript"/>
        </w:rPr>
        <w:t>5</w:t>
      </w:r>
      <w:r w:rsidR="004617CC" w:rsidRPr="002D67ED">
        <w:rPr>
          <w:b w:val="0"/>
          <w:sz w:val="28"/>
          <w:szCs w:val="28"/>
        </w:rPr>
        <w:t>: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28D">
        <w:rPr>
          <w:sz w:val="28"/>
          <w:szCs w:val="28"/>
        </w:rPr>
        <w:t>Устранить нарушения, указанные в акте контрольного мероприятия от 20.10.2023 г. № 21-23/КМ.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>2. Установить стоимость и перечень услуг по присоединению объектов дорожного сервиса к автомобильным дорогам общего пользования местного значения.</w:t>
      </w:r>
    </w:p>
    <w:p w:rsidR="000A728D" w:rsidRPr="000A728D" w:rsidRDefault="000A728D" w:rsidP="000A728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A728D">
        <w:rPr>
          <w:sz w:val="28"/>
          <w:szCs w:val="28"/>
        </w:rPr>
        <w:t>3. У</w:t>
      </w:r>
      <w:r w:rsidRPr="000A728D">
        <w:rPr>
          <w:color w:val="000000"/>
          <w:sz w:val="28"/>
          <w:szCs w:val="28"/>
        </w:rPr>
        <w:t>становить н</w:t>
      </w:r>
      <w:r w:rsidRPr="000A728D">
        <w:rPr>
          <w:sz w:val="28"/>
          <w:szCs w:val="28"/>
        </w:rPr>
        <w:t>ормативы финансовых затрат на капитальный ремонт, р</w:t>
      </w:r>
      <w:r w:rsidRPr="000A728D">
        <w:rPr>
          <w:sz w:val="28"/>
          <w:szCs w:val="28"/>
        </w:rPr>
        <w:t>е</w:t>
      </w:r>
      <w:r w:rsidRPr="000A728D">
        <w:rPr>
          <w:sz w:val="28"/>
          <w:szCs w:val="28"/>
        </w:rPr>
        <w:t>монт и содержание автомобильных дорог местного значения.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color w:val="000000"/>
          <w:sz w:val="28"/>
          <w:szCs w:val="28"/>
        </w:rPr>
        <w:t>4. П</w:t>
      </w:r>
      <w:r w:rsidRPr="000A728D">
        <w:rPr>
          <w:sz w:val="28"/>
          <w:szCs w:val="28"/>
        </w:rPr>
        <w:t>раво собственности и другие вещные права на автомобильные дороги, находящиеся в собственности муниципального района «Красночикойский ра</w:t>
      </w:r>
      <w:r w:rsidRPr="000A728D">
        <w:rPr>
          <w:sz w:val="28"/>
          <w:szCs w:val="28"/>
        </w:rPr>
        <w:t>й</w:t>
      </w:r>
      <w:r w:rsidRPr="000A728D">
        <w:rPr>
          <w:sz w:val="28"/>
          <w:szCs w:val="28"/>
        </w:rPr>
        <w:t>он» и земельные участки, находящиеся под ними зарегистрировать в едином государственном реестре недвижимости.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>5. В бюджетном учете администрации муниципального района учесть з</w:t>
      </w:r>
      <w:r w:rsidRPr="000A728D">
        <w:rPr>
          <w:sz w:val="28"/>
          <w:szCs w:val="28"/>
        </w:rPr>
        <w:t>е</w:t>
      </w:r>
      <w:r w:rsidRPr="000A728D">
        <w:rPr>
          <w:sz w:val="28"/>
          <w:szCs w:val="28"/>
        </w:rPr>
        <w:t>мельные участки, находящиеся под автомобильными дорогами.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>6. Провести инвентаризацию автомобильных дорог находящихся в со</w:t>
      </w:r>
      <w:r w:rsidRPr="000A728D">
        <w:rPr>
          <w:sz w:val="28"/>
          <w:szCs w:val="28"/>
        </w:rPr>
        <w:t>б</w:t>
      </w:r>
      <w:r w:rsidRPr="000A728D">
        <w:rPr>
          <w:sz w:val="28"/>
          <w:szCs w:val="28"/>
        </w:rPr>
        <w:t>ственности муниципального района «Красночикойский район».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>7. Разработать и утвердить план проверок целевого использования пред</w:t>
      </w:r>
      <w:r w:rsidRPr="000A728D">
        <w:rPr>
          <w:sz w:val="28"/>
          <w:szCs w:val="28"/>
        </w:rPr>
        <w:t>о</w:t>
      </w:r>
      <w:r w:rsidRPr="000A728D">
        <w:rPr>
          <w:sz w:val="28"/>
          <w:szCs w:val="28"/>
        </w:rPr>
        <w:t>ставленных межбюджетных трансфертов.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 xml:space="preserve">8. Производить своевременное перечисление средств межбюджетных </w:t>
      </w:r>
      <w:r w:rsidRPr="000A728D">
        <w:rPr>
          <w:sz w:val="28"/>
          <w:szCs w:val="28"/>
        </w:rPr>
        <w:lastRenderedPageBreak/>
        <w:t>трансфертов в бюджеты сельских поселений.</w:t>
      </w:r>
    </w:p>
    <w:p w:rsidR="000A728D" w:rsidRPr="000A728D" w:rsidRDefault="000A728D" w:rsidP="000A728D">
      <w:pPr>
        <w:widowControl w:val="0"/>
        <w:ind w:firstLine="709"/>
        <w:jc w:val="both"/>
        <w:rPr>
          <w:sz w:val="28"/>
          <w:szCs w:val="28"/>
        </w:rPr>
      </w:pPr>
      <w:r w:rsidRPr="000A728D">
        <w:rPr>
          <w:sz w:val="28"/>
          <w:szCs w:val="28"/>
        </w:rPr>
        <w:t>9. В связи с допущенными нарушениями законодательства привлечь к дисциплинарной ответственности в соответствии с Трудовым кодексом РФ лиц, виновных в допущенных нарушениях.</w:t>
      </w:r>
    </w:p>
    <w:p w:rsidR="004617CC" w:rsidRDefault="000A728D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0A728D">
        <w:rPr>
          <w:b w:val="0"/>
          <w:sz w:val="28"/>
          <w:szCs w:val="28"/>
        </w:rPr>
        <w:t>О принятых по результатам рассмотрения настоящего представления р</w:t>
      </w:r>
      <w:r w:rsidRPr="000A728D">
        <w:rPr>
          <w:b w:val="0"/>
          <w:sz w:val="28"/>
          <w:szCs w:val="28"/>
        </w:rPr>
        <w:t>е</w:t>
      </w:r>
      <w:r w:rsidRPr="000A728D">
        <w:rPr>
          <w:b w:val="0"/>
          <w:sz w:val="28"/>
          <w:szCs w:val="28"/>
        </w:rPr>
        <w:t>шениях и мерах необходимо сообщить в ревизионную комиссию муниципал</w:t>
      </w:r>
      <w:r w:rsidRPr="000A728D">
        <w:rPr>
          <w:b w:val="0"/>
          <w:sz w:val="28"/>
          <w:szCs w:val="28"/>
        </w:rPr>
        <w:t>ь</w:t>
      </w:r>
      <w:r w:rsidRPr="000A728D">
        <w:rPr>
          <w:b w:val="0"/>
          <w:sz w:val="28"/>
          <w:szCs w:val="28"/>
        </w:rPr>
        <w:t>ного района «Красночикойский район» в письменной форме в течение 30 к</w:t>
      </w:r>
      <w:r w:rsidRPr="000A728D">
        <w:rPr>
          <w:b w:val="0"/>
          <w:sz w:val="28"/>
          <w:szCs w:val="28"/>
        </w:rPr>
        <w:t>а</w:t>
      </w:r>
      <w:r w:rsidRPr="000A728D">
        <w:rPr>
          <w:b w:val="0"/>
          <w:sz w:val="28"/>
          <w:szCs w:val="28"/>
        </w:rPr>
        <w:t>лендарных дней со дня получения представления с предоставлением подтве</w:t>
      </w:r>
      <w:r w:rsidRPr="000A728D">
        <w:rPr>
          <w:b w:val="0"/>
          <w:sz w:val="28"/>
          <w:szCs w:val="28"/>
        </w:rPr>
        <w:t>р</w:t>
      </w:r>
      <w:r w:rsidRPr="000A728D">
        <w:rPr>
          <w:b w:val="0"/>
          <w:sz w:val="28"/>
          <w:szCs w:val="28"/>
        </w:rPr>
        <w:t>ждающих документов</w:t>
      </w:r>
      <w:r w:rsidR="005313BE" w:rsidRPr="000A728D">
        <w:rPr>
          <w:b w:val="0"/>
          <w:sz w:val="28"/>
          <w:szCs w:val="28"/>
        </w:rPr>
        <w:t>.</w:t>
      </w:r>
    </w:p>
    <w:p w:rsidR="00D40591" w:rsidRDefault="00D40591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</w:p>
    <w:p w:rsidR="004F14F7" w:rsidRDefault="004F14F7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Представление Ревизионной комиссии муниципального района от 01.11.2023 г. № 18. Срок исполнения представления по 01.12.2023 г.</w:t>
      </w:r>
      <w:r w:rsidR="00DD4B37">
        <w:rPr>
          <w:b w:val="0"/>
          <w:sz w:val="28"/>
          <w:szCs w:val="28"/>
        </w:rPr>
        <w:t xml:space="preserve"> Срок и</w:t>
      </w:r>
      <w:r w:rsidR="00DD4B37">
        <w:rPr>
          <w:b w:val="0"/>
          <w:sz w:val="28"/>
          <w:szCs w:val="28"/>
        </w:rPr>
        <w:t>с</w:t>
      </w:r>
      <w:r w:rsidR="00DD4B37">
        <w:rPr>
          <w:b w:val="0"/>
          <w:sz w:val="28"/>
          <w:szCs w:val="28"/>
        </w:rPr>
        <w:t>полнения представления продлен по 29.12.2023 г. на основании ходатайства администрации муниципального района от 27.11.2023 г. № 3628.</w:t>
      </w:r>
    </w:p>
    <w:p w:rsidR="00F35DC1" w:rsidRDefault="00F35DC1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29.12.2023 г. поступила информация об устранении нарушений от адм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нистрации муниципального района.</w:t>
      </w:r>
      <w:r w:rsidR="00A3742C">
        <w:rPr>
          <w:b w:val="0"/>
          <w:sz w:val="28"/>
          <w:szCs w:val="28"/>
        </w:rPr>
        <w:t xml:space="preserve"> В том числе:</w:t>
      </w:r>
    </w:p>
    <w:p w:rsidR="00A3742C" w:rsidRDefault="00A3742C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Разработан и утвержден план мероприятий по межеванию автомобил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ных дорог местного значения на 5 лет.</w:t>
      </w:r>
    </w:p>
    <w:p w:rsidR="00A3742C" w:rsidRDefault="00A3742C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1E53A2">
        <w:rPr>
          <w:b w:val="0"/>
          <w:sz w:val="28"/>
          <w:szCs w:val="28"/>
        </w:rPr>
        <w:t xml:space="preserve">Установлена балансовая (остаточная) </w:t>
      </w:r>
      <w:r w:rsidR="001E53A2" w:rsidRPr="001E53A2">
        <w:rPr>
          <w:b w:val="0"/>
          <w:sz w:val="28"/>
          <w:szCs w:val="28"/>
        </w:rPr>
        <w:t>стоимость автомобильны</w:t>
      </w:r>
      <w:r w:rsidR="001E53A2">
        <w:rPr>
          <w:b w:val="0"/>
          <w:sz w:val="28"/>
          <w:szCs w:val="28"/>
        </w:rPr>
        <w:t>х</w:t>
      </w:r>
      <w:r w:rsidR="001E53A2" w:rsidRPr="001E53A2">
        <w:rPr>
          <w:b w:val="0"/>
          <w:sz w:val="28"/>
          <w:szCs w:val="28"/>
        </w:rPr>
        <w:t xml:space="preserve"> дорог, находящи</w:t>
      </w:r>
      <w:r w:rsidR="001E53A2">
        <w:rPr>
          <w:b w:val="0"/>
          <w:sz w:val="28"/>
          <w:szCs w:val="28"/>
        </w:rPr>
        <w:t>х</w:t>
      </w:r>
      <w:r w:rsidR="001E53A2" w:rsidRPr="001E53A2">
        <w:rPr>
          <w:b w:val="0"/>
          <w:sz w:val="28"/>
          <w:szCs w:val="28"/>
        </w:rPr>
        <w:t>ся в собственности муниципального района «Красночикойский ра</w:t>
      </w:r>
      <w:r w:rsidR="001E53A2" w:rsidRPr="001E53A2">
        <w:rPr>
          <w:b w:val="0"/>
          <w:sz w:val="28"/>
          <w:szCs w:val="28"/>
        </w:rPr>
        <w:t>й</w:t>
      </w:r>
      <w:r w:rsidR="001E53A2" w:rsidRPr="001E53A2">
        <w:rPr>
          <w:b w:val="0"/>
          <w:sz w:val="28"/>
          <w:szCs w:val="28"/>
        </w:rPr>
        <w:t>он» отражен</w:t>
      </w:r>
      <w:r w:rsidR="00F83219">
        <w:rPr>
          <w:b w:val="0"/>
          <w:sz w:val="28"/>
          <w:szCs w:val="28"/>
        </w:rPr>
        <w:t>н</w:t>
      </w:r>
      <w:r w:rsidR="001E53A2" w:rsidRPr="001E53A2">
        <w:rPr>
          <w:b w:val="0"/>
          <w:sz w:val="28"/>
          <w:szCs w:val="28"/>
        </w:rPr>
        <w:t>ы</w:t>
      </w:r>
      <w:r w:rsidR="00F83219">
        <w:rPr>
          <w:b w:val="0"/>
          <w:sz w:val="28"/>
          <w:szCs w:val="28"/>
        </w:rPr>
        <w:t>х</w:t>
      </w:r>
      <w:r w:rsidR="001E53A2" w:rsidRPr="001E53A2">
        <w:rPr>
          <w:b w:val="0"/>
          <w:sz w:val="28"/>
          <w:szCs w:val="28"/>
        </w:rPr>
        <w:t xml:space="preserve"> в бюджетном учете в составе имущества казны муниципальн</w:t>
      </w:r>
      <w:r w:rsidR="001E53A2" w:rsidRPr="001E53A2">
        <w:rPr>
          <w:b w:val="0"/>
          <w:sz w:val="28"/>
          <w:szCs w:val="28"/>
        </w:rPr>
        <w:t>о</w:t>
      </w:r>
      <w:r w:rsidR="001E53A2" w:rsidRPr="001E53A2">
        <w:rPr>
          <w:b w:val="0"/>
          <w:sz w:val="28"/>
          <w:szCs w:val="28"/>
        </w:rPr>
        <w:t>го района «Красночикойский район»</w:t>
      </w:r>
      <w:r w:rsidR="00F83219">
        <w:rPr>
          <w:b w:val="0"/>
          <w:sz w:val="28"/>
          <w:szCs w:val="28"/>
        </w:rPr>
        <w:t>.</w:t>
      </w:r>
    </w:p>
    <w:p w:rsidR="00F83219" w:rsidRDefault="00F83219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3.Утвержден план проверок целевого использования межбюджетных трансфертов</w:t>
      </w:r>
      <w:r w:rsidR="005809D6">
        <w:rPr>
          <w:b w:val="0"/>
          <w:sz w:val="28"/>
          <w:szCs w:val="28"/>
        </w:rPr>
        <w:t xml:space="preserve"> на 2024 год.</w:t>
      </w:r>
    </w:p>
    <w:p w:rsidR="004332BD" w:rsidRDefault="004332BD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Утвержден план инвентаризации</w:t>
      </w:r>
      <w:r w:rsidR="009805C8">
        <w:rPr>
          <w:b w:val="0"/>
          <w:sz w:val="28"/>
          <w:szCs w:val="28"/>
        </w:rPr>
        <w:t xml:space="preserve"> автомобильных дорог местного зн</w:t>
      </w:r>
      <w:r w:rsidR="009805C8">
        <w:rPr>
          <w:b w:val="0"/>
          <w:sz w:val="28"/>
          <w:szCs w:val="28"/>
        </w:rPr>
        <w:t>а</w:t>
      </w:r>
      <w:r w:rsidR="009805C8">
        <w:rPr>
          <w:b w:val="0"/>
          <w:sz w:val="28"/>
          <w:szCs w:val="28"/>
        </w:rPr>
        <w:t xml:space="preserve">чения и </w:t>
      </w:r>
      <w:r w:rsidR="007A206B">
        <w:rPr>
          <w:b w:val="0"/>
          <w:sz w:val="28"/>
          <w:szCs w:val="28"/>
        </w:rPr>
        <w:t>искусственных</w:t>
      </w:r>
      <w:r w:rsidR="009805C8">
        <w:rPr>
          <w:b w:val="0"/>
          <w:sz w:val="28"/>
          <w:szCs w:val="28"/>
        </w:rPr>
        <w:t xml:space="preserve"> сооружений на них</w:t>
      </w:r>
    </w:p>
    <w:p w:rsidR="005809D6" w:rsidRDefault="004332BD" w:rsidP="000A728D">
      <w:pPr>
        <w:pStyle w:val="2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809D6" w:rsidRPr="005809D6">
        <w:rPr>
          <w:b w:val="0"/>
          <w:sz w:val="28"/>
          <w:szCs w:val="28"/>
        </w:rPr>
        <w:t xml:space="preserve">. </w:t>
      </w:r>
      <w:r w:rsidR="005809D6">
        <w:rPr>
          <w:b w:val="0"/>
          <w:sz w:val="28"/>
          <w:szCs w:val="28"/>
        </w:rPr>
        <w:t>Р</w:t>
      </w:r>
      <w:r w:rsidR="005809D6" w:rsidRPr="005809D6">
        <w:rPr>
          <w:b w:val="0"/>
          <w:color w:val="000000"/>
          <w:sz w:val="28"/>
          <w:szCs w:val="28"/>
        </w:rPr>
        <w:t>азраба</w:t>
      </w:r>
      <w:r w:rsidR="005809D6">
        <w:rPr>
          <w:b w:val="0"/>
          <w:color w:val="000000"/>
          <w:sz w:val="28"/>
          <w:szCs w:val="28"/>
        </w:rPr>
        <w:t>тываются</w:t>
      </w:r>
      <w:r w:rsidR="005809D6" w:rsidRPr="005809D6">
        <w:rPr>
          <w:b w:val="0"/>
          <w:color w:val="000000"/>
          <w:sz w:val="28"/>
          <w:szCs w:val="28"/>
        </w:rPr>
        <w:t xml:space="preserve"> </w:t>
      </w:r>
      <w:r w:rsidR="005809D6">
        <w:rPr>
          <w:b w:val="0"/>
          <w:color w:val="000000"/>
          <w:sz w:val="28"/>
          <w:szCs w:val="28"/>
        </w:rPr>
        <w:t>следующие документы:</w:t>
      </w:r>
    </w:p>
    <w:p w:rsidR="005809D6" w:rsidRDefault="005809D6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5809D6">
        <w:rPr>
          <w:b w:val="0"/>
          <w:sz w:val="28"/>
          <w:szCs w:val="28"/>
        </w:rPr>
        <w:t>основные направления инвестиционной политики в области развития автомобильных дорог местного значения</w:t>
      </w:r>
      <w:r>
        <w:rPr>
          <w:b w:val="0"/>
          <w:sz w:val="28"/>
          <w:szCs w:val="28"/>
        </w:rPr>
        <w:t>;</w:t>
      </w:r>
    </w:p>
    <w:p w:rsidR="005809D6" w:rsidRDefault="005809D6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82A85" w:rsidRPr="00C82A85">
        <w:rPr>
          <w:b w:val="0"/>
          <w:sz w:val="28"/>
          <w:szCs w:val="28"/>
        </w:rPr>
        <w:t xml:space="preserve">по </w:t>
      </w:r>
      <w:r w:rsidR="00C82A85">
        <w:rPr>
          <w:b w:val="0"/>
          <w:sz w:val="28"/>
          <w:szCs w:val="28"/>
        </w:rPr>
        <w:t xml:space="preserve">установлению </w:t>
      </w:r>
      <w:r w:rsidR="00C82A85" w:rsidRPr="00C82A85">
        <w:rPr>
          <w:b w:val="0"/>
          <w:color w:val="000000"/>
          <w:sz w:val="28"/>
          <w:szCs w:val="28"/>
        </w:rPr>
        <w:t>н</w:t>
      </w:r>
      <w:r w:rsidR="00C82A85" w:rsidRPr="00C82A85">
        <w:rPr>
          <w:b w:val="0"/>
          <w:sz w:val="28"/>
          <w:szCs w:val="28"/>
        </w:rPr>
        <w:t>орматив</w:t>
      </w:r>
      <w:r w:rsidR="00C82A85">
        <w:rPr>
          <w:b w:val="0"/>
          <w:sz w:val="28"/>
          <w:szCs w:val="28"/>
        </w:rPr>
        <w:t>ов</w:t>
      </w:r>
      <w:r w:rsidR="00C82A85" w:rsidRPr="00C82A85">
        <w:rPr>
          <w:b w:val="0"/>
          <w:sz w:val="28"/>
          <w:szCs w:val="28"/>
        </w:rPr>
        <w:t xml:space="preserve"> финансовых затрат на капитальный р</w:t>
      </w:r>
      <w:r w:rsidR="00C82A85" w:rsidRPr="00C82A85">
        <w:rPr>
          <w:b w:val="0"/>
          <w:sz w:val="28"/>
          <w:szCs w:val="28"/>
        </w:rPr>
        <w:t>е</w:t>
      </w:r>
      <w:r w:rsidR="00C82A85" w:rsidRPr="00C82A85">
        <w:rPr>
          <w:b w:val="0"/>
          <w:sz w:val="28"/>
          <w:szCs w:val="28"/>
        </w:rPr>
        <w:t>монт, ремонт и содержание автомобильных дорог местного значения</w:t>
      </w:r>
      <w:r w:rsidR="00C82A85">
        <w:rPr>
          <w:b w:val="0"/>
          <w:sz w:val="28"/>
          <w:szCs w:val="28"/>
        </w:rPr>
        <w:t>;</w:t>
      </w:r>
    </w:p>
    <w:p w:rsidR="00C82A85" w:rsidRPr="004332BD" w:rsidRDefault="00C82A85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C82A85">
        <w:rPr>
          <w:b w:val="0"/>
          <w:sz w:val="28"/>
          <w:szCs w:val="28"/>
        </w:rPr>
        <w:t xml:space="preserve">- </w:t>
      </w:r>
      <w:r w:rsidRPr="004332BD">
        <w:rPr>
          <w:b w:val="0"/>
          <w:sz w:val="28"/>
          <w:szCs w:val="28"/>
        </w:rPr>
        <w:t>по установлению стоимости и перечня услуг по присоединению объе</w:t>
      </w:r>
      <w:r w:rsidRPr="004332BD">
        <w:rPr>
          <w:b w:val="0"/>
          <w:sz w:val="28"/>
          <w:szCs w:val="28"/>
        </w:rPr>
        <w:t>к</w:t>
      </w:r>
      <w:r w:rsidRPr="004332BD">
        <w:rPr>
          <w:b w:val="0"/>
          <w:sz w:val="28"/>
          <w:szCs w:val="28"/>
        </w:rPr>
        <w:t>тов дорожного сервиса к автомобильным дорогам общего пользования местн</w:t>
      </w:r>
      <w:r w:rsidRPr="004332BD">
        <w:rPr>
          <w:b w:val="0"/>
          <w:sz w:val="28"/>
          <w:szCs w:val="28"/>
        </w:rPr>
        <w:t>о</w:t>
      </w:r>
      <w:r w:rsidRPr="004332BD">
        <w:rPr>
          <w:b w:val="0"/>
          <w:sz w:val="28"/>
          <w:szCs w:val="28"/>
        </w:rPr>
        <w:t>го значения;</w:t>
      </w:r>
    </w:p>
    <w:p w:rsidR="00C82A85" w:rsidRPr="004332BD" w:rsidRDefault="00C82A85" w:rsidP="000A728D">
      <w:pPr>
        <w:pStyle w:val="2"/>
        <w:ind w:left="0" w:firstLine="709"/>
        <w:jc w:val="both"/>
        <w:rPr>
          <w:b w:val="0"/>
          <w:sz w:val="28"/>
          <w:szCs w:val="28"/>
        </w:rPr>
      </w:pPr>
      <w:r w:rsidRPr="004332BD">
        <w:rPr>
          <w:b w:val="0"/>
          <w:sz w:val="28"/>
          <w:szCs w:val="28"/>
        </w:rPr>
        <w:t xml:space="preserve">- </w:t>
      </w:r>
      <w:r w:rsidR="004332BD">
        <w:rPr>
          <w:b w:val="0"/>
          <w:sz w:val="28"/>
          <w:szCs w:val="28"/>
        </w:rPr>
        <w:t xml:space="preserve">по установлению </w:t>
      </w:r>
      <w:r w:rsidR="004332BD" w:rsidRPr="004332BD">
        <w:rPr>
          <w:b w:val="0"/>
          <w:color w:val="000000"/>
          <w:sz w:val="28"/>
          <w:szCs w:val="28"/>
        </w:rPr>
        <w:t xml:space="preserve">размер вреда </w:t>
      </w:r>
      <w:r w:rsidR="004332BD" w:rsidRPr="004332BD">
        <w:rPr>
          <w:b w:val="0"/>
          <w:sz w:val="28"/>
          <w:szCs w:val="28"/>
        </w:rPr>
        <w:t>причиняемого тяжеловесными тран</w:t>
      </w:r>
      <w:r w:rsidR="004332BD" w:rsidRPr="004332BD">
        <w:rPr>
          <w:b w:val="0"/>
          <w:sz w:val="28"/>
          <w:szCs w:val="28"/>
        </w:rPr>
        <w:t>с</w:t>
      </w:r>
      <w:r w:rsidR="004332BD" w:rsidRPr="004332BD">
        <w:rPr>
          <w:b w:val="0"/>
          <w:sz w:val="28"/>
          <w:szCs w:val="28"/>
        </w:rPr>
        <w:t>портными средствами в случае движения указанных транспортных средств по автомобильным дорогам местного значения</w:t>
      </w:r>
      <w:r w:rsidR="004332BD">
        <w:rPr>
          <w:b w:val="0"/>
          <w:sz w:val="28"/>
          <w:szCs w:val="28"/>
        </w:rPr>
        <w:t>.</w:t>
      </w:r>
    </w:p>
    <w:p w:rsidR="004F14F7" w:rsidRPr="005809D6" w:rsidRDefault="004F14F7" w:rsidP="00DD4B37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4617CC" w:rsidRPr="005809D6" w:rsidRDefault="004617CC" w:rsidP="007716C4">
      <w:pPr>
        <w:pStyle w:val="2"/>
        <w:ind w:hanging="283"/>
        <w:jc w:val="both"/>
        <w:rPr>
          <w:b w:val="0"/>
          <w:sz w:val="28"/>
          <w:szCs w:val="28"/>
        </w:rPr>
      </w:pPr>
      <w:r w:rsidRPr="005809D6">
        <w:rPr>
          <w:b w:val="0"/>
          <w:sz w:val="28"/>
          <w:szCs w:val="28"/>
        </w:rPr>
        <w:t xml:space="preserve"> </w:t>
      </w:r>
    </w:p>
    <w:p w:rsidR="00182CCD" w:rsidRPr="002D67ED" w:rsidRDefault="00182CCD" w:rsidP="007716C4">
      <w:pPr>
        <w:pStyle w:val="2"/>
        <w:ind w:hanging="283"/>
        <w:jc w:val="both"/>
        <w:rPr>
          <w:b w:val="0"/>
          <w:sz w:val="28"/>
          <w:szCs w:val="28"/>
        </w:rPr>
      </w:pPr>
    </w:p>
    <w:p w:rsidR="00632658" w:rsidRPr="007716C4" w:rsidRDefault="00822321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6C4">
        <w:rPr>
          <w:rFonts w:ascii="Times New Roman" w:hAnsi="Times New Roman" w:cs="Times New Roman"/>
          <w:sz w:val="28"/>
          <w:szCs w:val="28"/>
        </w:rPr>
        <w:t>«</w:t>
      </w:r>
      <w:r w:rsidR="00DD2F5E">
        <w:rPr>
          <w:rFonts w:ascii="Times New Roman" w:hAnsi="Times New Roman" w:cs="Times New Roman"/>
          <w:sz w:val="28"/>
          <w:szCs w:val="28"/>
        </w:rPr>
        <w:t>09</w:t>
      </w:r>
      <w:r w:rsidRPr="007716C4">
        <w:rPr>
          <w:rFonts w:ascii="Times New Roman" w:hAnsi="Times New Roman" w:cs="Times New Roman"/>
          <w:sz w:val="28"/>
          <w:szCs w:val="28"/>
        </w:rPr>
        <w:t xml:space="preserve">» </w:t>
      </w:r>
      <w:r w:rsidR="00DD2F5E">
        <w:rPr>
          <w:rFonts w:ascii="Times New Roman" w:hAnsi="Times New Roman" w:cs="Times New Roman"/>
          <w:sz w:val="28"/>
          <w:szCs w:val="28"/>
        </w:rPr>
        <w:t>января</w:t>
      </w:r>
      <w:r w:rsidR="00A10673">
        <w:rPr>
          <w:rFonts w:ascii="Times New Roman" w:hAnsi="Times New Roman" w:cs="Times New Roman"/>
          <w:sz w:val="28"/>
          <w:szCs w:val="28"/>
        </w:rPr>
        <w:t xml:space="preserve"> 20</w:t>
      </w:r>
      <w:r w:rsidR="000D5E28">
        <w:rPr>
          <w:rFonts w:ascii="Times New Roman" w:hAnsi="Times New Roman" w:cs="Times New Roman"/>
          <w:sz w:val="28"/>
          <w:szCs w:val="28"/>
        </w:rPr>
        <w:t>2</w:t>
      </w:r>
      <w:r w:rsidR="00DD2F5E">
        <w:rPr>
          <w:rFonts w:ascii="Times New Roman" w:hAnsi="Times New Roman" w:cs="Times New Roman"/>
          <w:sz w:val="28"/>
          <w:szCs w:val="28"/>
        </w:rPr>
        <w:t>4</w:t>
      </w:r>
      <w:r w:rsidRPr="007716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2321" w:rsidRPr="007716C4" w:rsidRDefault="00822321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514" w:rsidRPr="007716C4" w:rsidRDefault="00766894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6C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766894" w:rsidRPr="007716C4" w:rsidRDefault="00182CCD" w:rsidP="00042496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="00536C31">
        <w:rPr>
          <w:sz w:val="28"/>
          <w:szCs w:val="28"/>
          <w:u w:val="single"/>
        </w:rPr>
        <w:t xml:space="preserve"> ревизионной комиссии</w:t>
      </w:r>
      <w:r w:rsidR="00536C31">
        <w:rPr>
          <w:sz w:val="28"/>
          <w:szCs w:val="28"/>
        </w:rPr>
        <w:t xml:space="preserve">     </w:t>
      </w:r>
      <w:r w:rsidR="00766894" w:rsidRPr="007716C4">
        <w:rPr>
          <w:sz w:val="28"/>
          <w:szCs w:val="28"/>
        </w:rPr>
        <w:t xml:space="preserve">_____________ </w:t>
      </w:r>
      <w:r w:rsidR="00BE2EE7" w:rsidRPr="007716C4">
        <w:rPr>
          <w:sz w:val="28"/>
          <w:szCs w:val="28"/>
        </w:rPr>
        <w:t xml:space="preserve">             </w:t>
      </w:r>
      <w:r w:rsidR="00042496">
        <w:rPr>
          <w:sz w:val="28"/>
          <w:szCs w:val="28"/>
        </w:rPr>
        <w:t>__________</w:t>
      </w:r>
      <w:bookmarkStart w:id="0" w:name="_GoBack"/>
      <w:bookmarkEnd w:id="0"/>
    </w:p>
    <w:p w:rsidR="00766894" w:rsidRPr="009C2B03" w:rsidRDefault="007716C4" w:rsidP="007716C4">
      <w:pPr>
        <w:jc w:val="both"/>
        <w:rPr>
          <w:i/>
        </w:rPr>
      </w:pPr>
      <w:r>
        <w:rPr>
          <w:i/>
        </w:rPr>
        <w:t>Руководитель контрольного мероприятия</w:t>
      </w:r>
      <w:r w:rsidR="00822321" w:rsidRPr="009C2B03">
        <w:rPr>
          <w:i/>
        </w:rPr>
        <w:t xml:space="preserve"> </w:t>
      </w:r>
      <w:r w:rsidR="00BE2EE7" w:rsidRPr="009C2B03">
        <w:rPr>
          <w:i/>
        </w:rPr>
        <w:tab/>
      </w:r>
      <w:r w:rsidR="00BE2EE7" w:rsidRPr="009C2B03">
        <w:rPr>
          <w:i/>
        </w:rPr>
        <w:tab/>
        <w:t>подпись</w:t>
      </w:r>
      <w:r w:rsidR="00BE2EE7" w:rsidRPr="009C2B03">
        <w:rPr>
          <w:i/>
        </w:rPr>
        <w:tab/>
      </w:r>
      <w:r w:rsidR="00BE2EE7" w:rsidRPr="009C2B03">
        <w:rPr>
          <w:i/>
        </w:rPr>
        <w:tab/>
      </w:r>
      <w:r w:rsidR="00BE2EE7" w:rsidRPr="009C2B03">
        <w:rPr>
          <w:i/>
        </w:rPr>
        <w:tab/>
      </w:r>
      <w:r w:rsidR="00BE2EE7" w:rsidRPr="009C2B03">
        <w:rPr>
          <w:i/>
        </w:rPr>
        <w:tab/>
        <w:t>Ф.И.О.</w:t>
      </w:r>
    </w:p>
    <w:p w:rsidR="00766894" w:rsidRDefault="00766894" w:rsidP="007716C4">
      <w:pPr>
        <w:ind w:left="357"/>
        <w:jc w:val="both"/>
        <w:rPr>
          <w:i/>
        </w:rPr>
      </w:pPr>
      <w:r w:rsidRPr="001A777A">
        <w:rPr>
          <w:i/>
        </w:rPr>
        <w:lastRenderedPageBreak/>
        <w:t xml:space="preserve">        </w:t>
      </w:r>
    </w:p>
    <w:p w:rsidR="000A3376" w:rsidRDefault="000A3376" w:rsidP="007716C4">
      <w:pPr>
        <w:ind w:left="357"/>
        <w:jc w:val="both"/>
        <w:rPr>
          <w:i/>
        </w:rPr>
      </w:pPr>
    </w:p>
    <w:p w:rsidR="000A3376" w:rsidRDefault="000A3376" w:rsidP="007716C4">
      <w:pPr>
        <w:ind w:left="357"/>
        <w:jc w:val="both"/>
        <w:rPr>
          <w:i/>
        </w:rPr>
      </w:pPr>
    </w:p>
    <w:p w:rsidR="000A3376" w:rsidRDefault="000A3376" w:rsidP="007716C4">
      <w:pPr>
        <w:jc w:val="both"/>
        <w:rPr>
          <w:sz w:val="24"/>
          <w:szCs w:val="24"/>
        </w:rPr>
      </w:pPr>
    </w:p>
    <w:p w:rsidR="000A3376" w:rsidRDefault="000A3376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 xml:space="preserve">Настоящий отчет утвержден </w:t>
      </w:r>
      <w:r w:rsidR="007716C4">
        <w:rPr>
          <w:sz w:val="28"/>
          <w:szCs w:val="28"/>
        </w:rPr>
        <w:t>председателем ревизионной комиссии муниц</w:t>
      </w:r>
      <w:r w:rsidR="007716C4">
        <w:rPr>
          <w:sz w:val="28"/>
          <w:szCs w:val="28"/>
        </w:rPr>
        <w:t>и</w:t>
      </w:r>
      <w:r w:rsidR="007716C4">
        <w:rPr>
          <w:sz w:val="28"/>
          <w:szCs w:val="28"/>
        </w:rPr>
        <w:t>пального района «Красночикойский район»</w:t>
      </w:r>
      <w:r w:rsidRPr="007716C4">
        <w:rPr>
          <w:sz w:val="28"/>
          <w:szCs w:val="28"/>
        </w:rPr>
        <w:t xml:space="preserve"> </w:t>
      </w:r>
      <w:r w:rsidR="007716C4">
        <w:rPr>
          <w:sz w:val="28"/>
          <w:szCs w:val="28"/>
        </w:rPr>
        <w:t>«</w:t>
      </w:r>
      <w:r w:rsidR="00DD2F5E">
        <w:rPr>
          <w:sz w:val="28"/>
          <w:szCs w:val="28"/>
        </w:rPr>
        <w:t>09</w:t>
      </w:r>
      <w:r w:rsidR="007716C4">
        <w:rPr>
          <w:sz w:val="28"/>
          <w:szCs w:val="28"/>
        </w:rPr>
        <w:t>»</w:t>
      </w:r>
      <w:r w:rsidRPr="007716C4">
        <w:rPr>
          <w:sz w:val="28"/>
          <w:szCs w:val="28"/>
        </w:rPr>
        <w:t xml:space="preserve"> </w:t>
      </w:r>
      <w:r w:rsidR="00DD2F5E">
        <w:rPr>
          <w:sz w:val="28"/>
          <w:szCs w:val="28"/>
        </w:rPr>
        <w:t>января</w:t>
      </w:r>
      <w:r w:rsidR="000D5E28">
        <w:rPr>
          <w:sz w:val="28"/>
          <w:szCs w:val="28"/>
        </w:rPr>
        <w:t xml:space="preserve"> </w:t>
      </w:r>
      <w:r w:rsidRPr="007716C4">
        <w:rPr>
          <w:sz w:val="28"/>
          <w:szCs w:val="28"/>
        </w:rPr>
        <w:t>20</w:t>
      </w:r>
      <w:r w:rsidR="000D5E28">
        <w:rPr>
          <w:sz w:val="28"/>
          <w:szCs w:val="28"/>
        </w:rPr>
        <w:t>2</w:t>
      </w:r>
      <w:r w:rsidR="00DD2F5E">
        <w:rPr>
          <w:sz w:val="28"/>
          <w:szCs w:val="28"/>
        </w:rPr>
        <w:t>4</w:t>
      </w:r>
      <w:r w:rsidRPr="007716C4">
        <w:rPr>
          <w:sz w:val="28"/>
          <w:szCs w:val="28"/>
        </w:rPr>
        <w:t xml:space="preserve"> года.</w:t>
      </w:r>
    </w:p>
    <w:p w:rsidR="002E6BE2" w:rsidRDefault="002E6BE2" w:rsidP="007716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E6BE2" w:rsidRPr="002E6BE2" w:rsidRDefault="002E6BE2" w:rsidP="007716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подпись</w:t>
      </w:r>
    </w:p>
    <w:sectPr w:rsidR="002E6BE2" w:rsidRPr="002E6BE2" w:rsidSect="00BF3A03">
      <w:headerReference w:type="even" r:id="rId11"/>
      <w:headerReference w:type="default" r:id="rId12"/>
      <w:endnotePr>
        <w:numFmt w:val="decimal"/>
      </w:endnotePr>
      <w:pgSz w:w="11907" w:h="16840" w:code="9"/>
      <w:pgMar w:top="1134" w:right="567" w:bottom="1134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DA" w:rsidRDefault="002926DA">
      <w:r>
        <w:separator/>
      </w:r>
    </w:p>
  </w:endnote>
  <w:endnote w:type="continuationSeparator" w:id="0">
    <w:p w:rsidR="002926DA" w:rsidRDefault="002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DA" w:rsidRDefault="002926DA">
      <w:r>
        <w:separator/>
      </w:r>
    </w:p>
  </w:footnote>
  <w:footnote w:type="continuationSeparator" w:id="0">
    <w:p w:rsidR="002926DA" w:rsidRDefault="002926DA">
      <w:r>
        <w:continuationSeparator/>
      </w:r>
    </w:p>
  </w:footnote>
  <w:footnote w:id="1">
    <w:p w:rsidR="00214863" w:rsidRDefault="00214863">
      <w:pPr>
        <w:pStyle w:val="ad"/>
      </w:pPr>
      <w:r>
        <w:rPr>
          <w:rStyle w:val="af"/>
        </w:rPr>
        <w:footnoteRef/>
      </w:r>
      <w:r>
        <w:t xml:space="preserve"> включаются в отчет в случае проведения встречных проверок</w:t>
      </w:r>
    </w:p>
  </w:footnote>
  <w:footnote w:id="2">
    <w:p w:rsidR="00A7121E" w:rsidRDefault="00A7121E" w:rsidP="00A7121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>с даты начала</w:t>
      </w:r>
      <w:proofErr w:type="gramEnd"/>
      <w:r>
        <w:t xml:space="preserve"> контрольного мероприятия, указанной в программе проведения контрольного мероприятия, до даты составления (подписания) должностными лицами </w:t>
      </w:r>
      <w:r w:rsidR="00A91C4C">
        <w:t>ревизионной комиссии</w:t>
      </w:r>
      <w:r>
        <w:t xml:space="preserve"> акта по результатам контрольн</w:t>
      </w:r>
      <w:r>
        <w:t>о</w:t>
      </w:r>
      <w:r>
        <w:t>го мероприятия</w:t>
      </w:r>
    </w:p>
  </w:footnote>
  <w:footnote w:id="3">
    <w:p w:rsidR="00B77CE6" w:rsidRPr="009C2B03" w:rsidRDefault="00B77CE6">
      <w:pPr>
        <w:pStyle w:val="ad"/>
      </w:pPr>
      <w:r>
        <w:rPr>
          <w:rStyle w:val="af"/>
        </w:rPr>
        <w:footnoteRef/>
      </w:r>
      <w:r>
        <w:t xml:space="preserve"> </w:t>
      </w:r>
      <w:r w:rsidRPr="009C2B03">
        <w:t xml:space="preserve">содержание отчета определено в пункте 7.13 настоящего стандарта </w:t>
      </w:r>
    </w:p>
    <w:p w:rsidR="00CD6FA6" w:rsidRPr="009C2B03" w:rsidRDefault="00CD6FA6">
      <w:pPr>
        <w:pStyle w:val="ad"/>
      </w:pPr>
      <w:r w:rsidRPr="009C2B03">
        <w:rPr>
          <w:vertAlign w:val="superscript"/>
        </w:rPr>
        <w:t>4</w:t>
      </w:r>
      <w:r w:rsidRPr="009C2B03">
        <w:t xml:space="preserve"> формулируются при необходимости краткого изложения в заключительной части отчета основных итогов контрольного мероприятия</w:t>
      </w:r>
    </w:p>
    <w:p w:rsidR="00CD6FA6" w:rsidRDefault="00CD6FA6">
      <w:pPr>
        <w:pStyle w:val="ad"/>
      </w:pPr>
      <w:r w:rsidRPr="009C2B03">
        <w:rPr>
          <w:vertAlign w:val="superscript"/>
        </w:rPr>
        <w:t>5</w:t>
      </w:r>
      <w:r w:rsidRPr="009C2B03">
        <w:t xml:space="preserve"> формулируются в </w:t>
      </w:r>
      <w:r w:rsidR="00A91C4C" w:rsidRPr="009C2B03">
        <w:t>случаях,</w:t>
      </w:r>
      <w:r w:rsidRPr="009C2B03">
        <w:t xml:space="preserve"> установленных в пункте 7.13 настоящего стандарта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496">
      <w:rPr>
        <w:rStyle w:val="a5"/>
        <w:noProof/>
      </w:rPr>
      <w:t>5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DD"/>
    <w:multiLevelType w:val="hybridMultilevel"/>
    <w:tmpl w:val="D0F04510"/>
    <w:lvl w:ilvl="0" w:tplc="51908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5"/>
    <w:rsid w:val="00003BDE"/>
    <w:rsid w:val="000132F3"/>
    <w:rsid w:val="00014C0D"/>
    <w:rsid w:val="00020AF6"/>
    <w:rsid w:val="00022B86"/>
    <w:rsid w:val="000309A9"/>
    <w:rsid w:val="00042496"/>
    <w:rsid w:val="00044964"/>
    <w:rsid w:val="0004714B"/>
    <w:rsid w:val="00050865"/>
    <w:rsid w:val="00053811"/>
    <w:rsid w:val="00060FC9"/>
    <w:rsid w:val="00073ACA"/>
    <w:rsid w:val="0007747E"/>
    <w:rsid w:val="000808CA"/>
    <w:rsid w:val="00086908"/>
    <w:rsid w:val="000876BA"/>
    <w:rsid w:val="000901AD"/>
    <w:rsid w:val="000A3376"/>
    <w:rsid w:val="000A728D"/>
    <w:rsid w:val="000B244C"/>
    <w:rsid w:val="000B2D1C"/>
    <w:rsid w:val="000C4458"/>
    <w:rsid w:val="000C7D35"/>
    <w:rsid w:val="000D342C"/>
    <w:rsid w:val="000D5E28"/>
    <w:rsid w:val="000E031E"/>
    <w:rsid w:val="000E3538"/>
    <w:rsid w:val="000F287F"/>
    <w:rsid w:val="00105755"/>
    <w:rsid w:val="00105AAD"/>
    <w:rsid w:val="00112130"/>
    <w:rsid w:val="0011267A"/>
    <w:rsid w:val="001133D9"/>
    <w:rsid w:val="001146C1"/>
    <w:rsid w:val="001267F4"/>
    <w:rsid w:val="00126A59"/>
    <w:rsid w:val="00130E82"/>
    <w:rsid w:val="0014389F"/>
    <w:rsid w:val="00146B45"/>
    <w:rsid w:val="00153828"/>
    <w:rsid w:val="00153E02"/>
    <w:rsid w:val="0015484F"/>
    <w:rsid w:val="00156633"/>
    <w:rsid w:val="001658BC"/>
    <w:rsid w:val="00165E75"/>
    <w:rsid w:val="001720BD"/>
    <w:rsid w:val="00182CCD"/>
    <w:rsid w:val="0019299F"/>
    <w:rsid w:val="00193723"/>
    <w:rsid w:val="001A0CC7"/>
    <w:rsid w:val="001B1DFF"/>
    <w:rsid w:val="001C4000"/>
    <w:rsid w:val="001D7D39"/>
    <w:rsid w:val="001E0FC7"/>
    <w:rsid w:val="001E53A2"/>
    <w:rsid w:val="001E7B1A"/>
    <w:rsid w:val="00203909"/>
    <w:rsid w:val="0021375D"/>
    <w:rsid w:val="00213795"/>
    <w:rsid w:val="00214863"/>
    <w:rsid w:val="00214DF1"/>
    <w:rsid w:val="00222F96"/>
    <w:rsid w:val="00227C84"/>
    <w:rsid w:val="00230E3A"/>
    <w:rsid w:val="00230EF9"/>
    <w:rsid w:val="00241D08"/>
    <w:rsid w:val="002505E3"/>
    <w:rsid w:val="002524F3"/>
    <w:rsid w:val="002560A2"/>
    <w:rsid w:val="00260280"/>
    <w:rsid w:val="00263099"/>
    <w:rsid w:val="00276A73"/>
    <w:rsid w:val="0028054E"/>
    <w:rsid w:val="0028191D"/>
    <w:rsid w:val="002924BC"/>
    <w:rsid w:val="002926DA"/>
    <w:rsid w:val="002A12C1"/>
    <w:rsid w:val="002A2CC0"/>
    <w:rsid w:val="002B0DAD"/>
    <w:rsid w:val="002C51C8"/>
    <w:rsid w:val="002D075C"/>
    <w:rsid w:val="002D4E4D"/>
    <w:rsid w:val="002D67ED"/>
    <w:rsid w:val="002E6BE2"/>
    <w:rsid w:val="002E79F3"/>
    <w:rsid w:val="002F3F45"/>
    <w:rsid w:val="002F7B22"/>
    <w:rsid w:val="00304E7A"/>
    <w:rsid w:val="003200EA"/>
    <w:rsid w:val="00320FB3"/>
    <w:rsid w:val="00325BB4"/>
    <w:rsid w:val="003416C5"/>
    <w:rsid w:val="00346100"/>
    <w:rsid w:val="00353889"/>
    <w:rsid w:val="00391B30"/>
    <w:rsid w:val="003A1BF5"/>
    <w:rsid w:val="003B724C"/>
    <w:rsid w:val="003C6E5A"/>
    <w:rsid w:val="003E1F71"/>
    <w:rsid w:val="003E57AE"/>
    <w:rsid w:val="003E7217"/>
    <w:rsid w:val="00406D89"/>
    <w:rsid w:val="0041301E"/>
    <w:rsid w:val="00414E8F"/>
    <w:rsid w:val="004230AF"/>
    <w:rsid w:val="004233B9"/>
    <w:rsid w:val="004260E5"/>
    <w:rsid w:val="004320AC"/>
    <w:rsid w:val="004332BD"/>
    <w:rsid w:val="004365AB"/>
    <w:rsid w:val="00436877"/>
    <w:rsid w:val="00455F7A"/>
    <w:rsid w:val="00457F33"/>
    <w:rsid w:val="004617CC"/>
    <w:rsid w:val="004636A7"/>
    <w:rsid w:val="0046753F"/>
    <w:rsid w:val="00492CE8"/>
    <w:rsid w:val="00496A5E"/>
    <w:rsid w:val="004B74BA"/>
    <w:rsid w:val="004B7EFC"/>
    <w:rsid w:val="004C067F"/>
    <w:rsid w:val="004C27D3"/>
    <w:rsid w:val="004D05AE"/>
    <w:rsid w:val="004E3AC4"/>
    <w:rsid w:val="004E47B4"/>
    <w:rsid w:val="004E5C73"/>
    <w:rsid w:val="004E5D5C"/>
    <w:rsid w:val="004F14F7"/>
    <w:rsid w:val="00502087"/>
    <w:rsid w:val="0050336E"/>
    <w:rsid w:val="005054B2"/>
    <w:rsid w:val="0051521F"/>
    <w:rsid w:val="005248A7"/>
    <w:rsid w:val="005313BE"/>
    <w:rsid w:val="00536C31"/>
    <w:rsid w:val="0054268A"/>
    <w:rsid w:val="005612EF"/>
    <w:rsid w:val="00577244"/>
    <w:rsid w:val="005809D6"/>
    <w:rsid w:val="00580D5A"/>
    <w:rsid w:val="00592E78"/>
    <w:rsid w:val="005B241A"/>
    <w:rsid w:val="005D36BA"/>
    <w:rsid w:val="005E3514"/>
    <w:rsid w:val="005E7BCA"/>
    <w:rsid w:val="005F0864"/>
    <w:rsid w:val="005F260C"/>
    <w:rsid w:val="005F300B"/>
    <w:rsid w:val="005F503B"/>
    <w:rsid w:val="005F73BE"/>
    <w:rsid w:val="005F7FA5"/>
    <w:rsid w:val="0060183A"/>
    <w:rsid w:val="006044DD"/>
    <w:rsid w:val="0061510F"/>
    <w:rsid w:val="0063148C"/>
    <w:rsid w:val="00632658"/>
    <w:rsid w:val="00635190"/>
    <w:rsid w:val="00642EE7"/>
    <w:rsid w:val="00643D9B"/>
    <w:rsid w:val="00645E2C"/>
    <w:rsid w:val="00666877"/>
    <w:rsid w:val="006708D9"/>
    <w:rsid w:val="00682955"/>
    <w:rsid w:val="00686C5E"/>
    <w:rsid w:val="006909F3"/>
    <w:rsid w:val="00691523"/>
    <w:rsid w:val="00691EFF"/>
    <w:rsid w:val="0069280B"/>
    <w:rsid w:val="006B24D3"/>
    <w:rsid w:val="006B3382"/>
    <w:rsid w:val="006C3126"/>
    <w:rsid w:val="006E2518"/>
    <w:rsid w:val="006E7607"/>
    <w:rsid w:val="006E7AB9"/>
    <w:rsid w:val="0070235C"/>
    <w:rsid w:val="00702CAB"/>
    <w:rsid w:val="00710FFD"/>
    <w:rsid w:val="0071387C"/>
    <w:rsid w:val="00713C2D"/>
    <w:rsid w:val="007217B5"/>
    <w:rsid w:val="00727081"/>
    <w:rsid w:val="00737A20"/>
    <w:rsid w:val="00741C64"/>
    <w:rsid w:val="007615C7"/>
    <w:rsid w:val="00766894"/>
    <w:rsid w:val="007712FD"/>
    <w:rsid w:val="007716C4"/>
    <w:rsid w:val="00773878"/>
    <w:rsid w:val="00787439"/>
    <w:rsid w:val="00790854"/>
    <w:rsid w:val="007A10BC"/>
    <w:rsid w:val="007A12ED"/>
    <w:rsid w:val="007A206B"/>
    <w:rsid w:val="007A7561"/>
    <w:rsid w:val="007B027B"/>
    <w:rsid w:val="007C52D0"/>
    <w:rsid w:val="007D14C3"/>
    <w:rsid w:val="007D17EB"/>
    <w:rsid w:val="007D6D72"/>
    <w:rsid w:val="007D6DB4"/>
    <w:rsid w:val="007E25FE"/>
    <w:rsid w:val="007F1F7F"/>
    <w:rsid w:val="00800C90"/>
    <w:rsid w:val="0080645A"/>
    <w:rsid w:val="008079E3"/>
    <w:rsid w:val="00822321"/>
    <w:rsid w:val="00833C28"/>
    <w:rsid w:val="00837D11"/>
    <w:rsid w:val="00843A18"/>
    <w:rsid w:val="00850F2E"/>
    <w:rsid w:val="00854FA8"/>
    <w:rsid w:val="008567A5"/>
    <w:rsid w:val="00856FE9"/>
    <w:rsid w:val="008572E0"/>
    <w:rsid w:val="00870A5E"/>
    <w:rsid w:val="008848E6"/>
    <w:rsid w:val="00890420"/>
    <w:rsid w:val="00892625"/>
    <w:rsid w:val="008A1474"/>
    <w:rsid w:val="008A66B3"/>
    <w:rsid w:val="008A7368"/>
    <w:rsid w:val="008C17E2"/>
    <w:rsid w:val="008D2B8E"/>
    <w:rsid w:val="008D3885"/>
    <w:rsid w:val="008D4538"/>
    <w:rsid w:val="008E43BC"/>
    <w:rsid w:val="008F3114"/>
    <w:rsid w:val="00902DD8"/>
    <w:rsid w:val="00920691"/>
    <w:rsid w:val="00920825"/>
    <w:rsid w:val="00920D77"/>
    <w:rsid w:val="009253FF"/>
    <w:rsid w:val="00935006"/>
    <w:rsid w:val="0094549B"/>
    <w:rsid w:val="00951473"/>
    <w:rsid w:val="00952D3D"/>
    <w:rsid w:val="00957122"/>
    <w:rsid w:val="00972DD5"/>
    <w:rsid w:val="009805C8"/>
    <w:rsid w:val="00986575"/>
    <w:rsid w:val="00994E54"/>
    <w:rsid w:val="009A4AD4"/>
    <w:rsid w:val="009A7BFD"/>
    <w:rsid w:val="009B1D1B"/>
    <w:rsid w:val="009C2B03"/>
    <w:rsid w:val="009C793A"/>
    <w:rsid w:val="009D4312"/>
    <w:rsid w:val="009F6967"/>
    <w:rsid w:val="009F6B27"/>
    <w:rsid w:val="009F7DC2"/>
    <w:rsid w:val="00A01596"/>
    <w:rsid w:val="00A02070"/>
    <w:rsid w:val="00A07932"/>
    <w:rsid w:val="00A10673"/>
    <w:rsid w:val="00A1256F"/>
    <w:rsid w:val="00A152FC"/>
    <w:rsid w:val="00A20DAB"/>
    <w:rsid w:val="00A36EC0"/>
    <w:rsid w:val="00A3742C"/>
    <w:rsid w:val="00A469D6"/>
    <w:rsid w:val="00A471F8"/>
    <w:rsid w:val="00A63C67"/>
    <w:rsid w:val="00A7121E"/>
    <w:rsid w:val="00A729B0"/>
    <w:rsid w:val="00A8369D"/>
    <w:rsid w:val="00A84378"/>
    <w:rsid w:val="00A91C4C"/>
    <w:rsid w:val="00A978C2"/>
    <w:rsid w:val="00AA0981"/>
    <w:rsid w:val="00AC4D55"/>
    <w:rsid w:val="00AC59C1"/>
    <w:rsid w:val="00AC7497"/>
    <w:rsid w:val="00AD2356"/>
    <w:rsid w:val="00B13F28"/>
    <w:rsid w:val="00B14BC1"/>
    <w:rsid w:val="00B22858"/>
    <w:rsid w:val="00B23112"/>
    <w:rsid w:val="00B276D2"/>
    <w:rsid w:val="00B5577D"/>
    <w:rsid w:val="00B631C0"/>
    <w:rsid w:val="00B65C03"/>
    <w:rsid w:val="00B77CE6"/>
    <w:rsid w:val="00BB07D3"/>
    <w:rsid w:val="00BB0B44"/>
    <w:rsid w:val="00BB117F"/>
    <w:rsid w:val="00BC1F57"/>
    <w:rsid w:val="00BC5142"/>
    <w:rsid w:val="00BC6494"/>
    <w:rsid w:val="00BC7571"/>
    <w:rsid w:val="00BD00D8"/>
    <w:rsid w:val="00BE16DD"/>
    <w:rsid w:val="00BE2870"/>
    <w:rsid w:val="00BE2EE7"/>
    <w:rsid w:val="00BE3197"/>
    <w:rsid w:val="00BE5125"/>
    <w:rsid w:val="00BE563F"/>
    <w:rsid w:val="00BF3A03"/>
    <w:rsid w:val="00C007CB"/>
    <w:rsid w:val="00C10DAB"/>
    <w:rsid w:val="00C31C72"/>
    <w:rsid w:val="00C33B1B"/>
    <w:rsid w:val="00C35106"/>
    <w:rsid w:val="00C42421"/>
    <w:rsid w:val="00C450B4"/>
    <w:rsid w:val="00C52B60"/>
    <w:rsid w:val="00C57D41"/>
    <w:rsid w:val="00C64A95"/>
    <w:rsid w:val="00C73418"/>
    <w:rsid w:val="00C77C96"/>
    <w:rsid w:val="00C8209B"/>
    <w:rsid w:val="00C8265B"/>
    <w:rsid w:val="00C82A85"/>
    <w:rsid w:val="00C85490"/>
    <w:rsid w:val="00C85F6F"/>
    <w:rsid w:val="00C87FB6"/>
    <w:rsid w:val="00C93544"/>
    <w:rsid w:val="00CA04DC"/>
    <w:rsid w:val="00CA3CCA"/>
    <w:rsid w:val="00CC0C19"/>
    <w:rsid w:val="00CD3FE5"/>
    <w:rsid w:val="00CD6FA6"/>
    <w:rsid w:val="00CD7EA0"/>
    <w:rsid w:val="00CE1D17"/>
    <w:rsid w:val="00CE6731"/>
    <w:rsid w:val="00CF2D7B"/>
    <w:rsid w:val="00CF2E16"/>
    <w:rsid w:val="00D07186"/>
    <w:rsid w:val="00D073F0"/>
    <w:rsid w:val="00D110F2"/>
    <w:rsid w:val="00D249E3"/>
    <w:rsid w:val="00D27E85"/>
    <w:rsid w:val="00D35DD9"/>
    <w:rsid w:val="00D40591"/>
    <w:rsid w:val="00D44E52"/>
    <w:rsid w:val="00D471F5"/>
    <w:rsid w:val="00D56F3B"/>
    <w:rsid w:val="00D63970"/>
    <w:rsid w:val="00D75176"/>
    <w:rsid w:val="00D816F5"/>
    <w:rsid w:val="00D9055B"/>
    <w:rsid w:val="00D905D2"/>
    <w:rsid w:val="00DA36A8"/>
    <w:rsid w:val="00DA63F8"/>
    <w:rsid w:val="00DB2521"/>
    <w:rsid w:val="00DC37F7"/>
    <w:rsid w:val="00DD2F5E"/>
    <w:rsid w:val="00DD4B37"/>
    <w:rsid w:val="00DD71BC"/>
    <w:rsid w:val="00DE2484"/>
    <w:rsid w:val="00DE4CE4"/>
    <w:rsid w:val="00DF002B"/>
    <w:rsid w:val="00DF0091"/>
    <w:rsid w:val="00DF33CE"/>
    <w:rsid w:val="00DF37F3"/>
    <w:rsid w:val="00E15F44"/>
    <w:rsid w:val="00E160BC"/>
    <w:rsid w:val="00E2009F"/>
    <w:rsid w:val="00E34AB6"/>
    <w:rsid w:val="00E47240"/>
    <w:rsid w:val="00E524B4"/>
    <w:rsid w:val="00E64B28"/>
    <w:rsid w:val="00E66F1D"/>
    <w:rsid w:val="00E71415"/>
    <w:rsid w:val="00E740DF"/>
    <w:rsid w:val="00E804C8"/>
    <w:rsid w:val="00E80CAF"/>
    <w:rsid w:val="00E81FF6"/>
    <w:rsid w:val="00E8289A"/>
    <w:rsid w:val="00E86C58"/>
    <w:rsid w:val="00E86EBE"/>
    <w:rsid w:val="00E9494A"/>
    <w:rsid w:val="00E966EB"/>
    <w:rsid w:val="00EA0FA8"/>
    <w:rsid w:val="00EA4EF2"/>
    <w:rsid w:val="00EC2B8B"/>
    <w:rsid w:val="00ED3B77"/>
    <w:rsid w:val="00EE58D9"/>
    <w:rsid w:val="00F22611"/>
    <w:rsid w:val="00F22EA0"/>
    <w:rsid w:val="00F27139"/>
    <w:rsid w:val="00F358B6"/>
    <w:rsid w:val="00F35DC1"/>
    <w:rsid w:val="00F3618C"/>
    <w:rsid w:val="00F36C22"/>
    <w:rsid w:val="00F457E2"/>
    <w:rsid w:val="00F71D5D"/>
    <w:rsid w:val="00F7261A"/>
    <w:rsid w:val="00F75488"/>
    <w:rsid w:val="00F7729A"/>
    <w:rsid w:val="00F83219"/>
    <w:rsid w:val="00F86FA6"/>
    <w:rsid w:val="00F8782C"/>
    <w:rsid w:val="00F87DD6"/>
    <w:rsid w:val="00F94E2B"/>
    <w:rsid w:val="00FA6F97"/>
    <w:rsid w:val="00FB478C"/>
    <w:rsid w:val="00FB5457"/>
    <w:rsid w:val="00FB5562"/>
    <w:rsid w:val="00FB5D02"/>
    <w:rsid w:val="00FC079C"/>
    <w:rsid w:val="00FC246F"/>
    <w:rsid w:val="00FD48D6"/>
    <w:rsid w:val="00FE50C0"/>
    <w:rsid w:val="00FF142C"/>
    <w:rsid w:val="00FF61A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semiHidden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semiHidden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character" w:styleId="af0">
    <w:name w:val="Hyperlink"/>
    <w:uiPriority w:val="99"/>
    <w:semiHidden/>
    <w:unhideWhenUsed/>
    <w:rsid w:val="00BF3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020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02070"/>
  </w:style>
  <w:style w:type="paragraph" w:styleId="21">
    <w:name w:val="Body Text 2"/>
    <w:basedOn w:val="a"/>
    <w:link w:val="22"/>
    <w:unhideWhenUsed/>
    <w:rsid w:val="00C87FB6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87FB6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5C7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semiHidden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semiHidden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character" w:styleId="af0">
    <w:name w:val="Hyperlink"/>
    <w:uiPriority w:val="99"/>
    <w:semiHidden/>
    <w:unhideWhenUsed/>
    <w:rsid w:val="00BF3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020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02070"/>
  </w:style>
  <w:style w:type="paragraph" w:styleId="21">
    <w:name w:val="Body Text 2"/>
    <w:basedOn w:val="a"/>
    <w:link w:val="22"/>
    <w:unhideWhenUsed/>
    <w:rsid w:val="00C87FB6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87FB6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5C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69D7-0B01-4C88-9EE4-F525E9C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12536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text=%D0%B3%D0%B5%D1%80%D0%B1%20%D0%B7%D0%B0%D0%B1%D0%B0%D0%B9%D0%BA%D0%B0%D0%BB%D1%8C%D1%81%D0%BA%D0%BE%D0%B3%D0%BE%20%D0%BA%D1%80%D0%B0%D1%8F&amp;rpt=simage&amp;img_url=www.mrtrans.ru%2Fimages%2Fuserfiles%2Fgerb_chit_gif.jpg&amp;spsite=fake-049-3506835.ru&amp;p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Константин Павлович</dc:creator>
  <cp:keywords/>
  <cp:lastModifiedBy>Пользователь</cp:lastModifiedBy>
  <cp:revision>22</cp:revision>
  <cp:lastPrinted>2017-03-27T05:23:00Z</cp:lastPrinted>
  <dcterms:created xsi:type="dcterms:W3CDTF">2017-01-27T00:21:00Z</dcterms:created>
  <dcterms:modified xsi:type="dcterms:W3CDTF">2024-01-31T07:35:00Z</dcterms:modified>
  <cp:contentStatus/>
</cp:coreProperties>
</file>