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86" w:rsidRDefault="00340486" w:rsidP="0034048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340486" w:rsidRDefault="00340486" w:rsidP="00340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340486" w:rsidRDefault="00340486" w:rsidP="003404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340486" w:rsidRDefault="00340486" w:rsidP="00340486">
      <w:pPr>
        <w:rPr>
          <w:sz w:val="28"/>
          <w:szCs w:val="28"/>
        </w:rPr>
      </w:pPr>
    </w:p>
    <w:p w:rsidR="00340486" w:rsidRDefault="00340486" w:rsidP="00340486">
      <w:pPr>
        <w:rPr>
          <w:sz w:val="28"/>
          <w:szCs w:val="28"/>
        </w:rPr>
      </w:pPr>
    </w:p>
    <w:p w:rsidR="00340486" w:rsidRDefault="00340486" w:rsidP="003404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40486" w:rsidRDefault="00340486" w:rsidP="0034048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7C31F4">
        <w:rPr>
          <w:sz w:val="28"/>
          <w:szCs w:val="28"/>
        </w:rPr>
        <w:t xml:space="preserve">28 марта </w:t>
      </w:r>
      <w:r>
        <w:rPr>
          <w:sz w:val="28"/>
          <w:szCs w:val="28"/>
        </w:rPr>
        <w:t xml:space="preserve"> 2024 г.                                                                              № </w:t>
      </w:r>
      <w:r w:rsidR="007C31F4">
        <w:rPr>
          <w:sz w:val="28"/>
          <w:szCs w:val="28"/>
        </w:rPr>
        <w:t xml:space="preserve"> 227</w:t>
      </w:r>
    </w:p>
    <w:p w:rsidR="00340486" w:rsidRDefault="00340486" w:rsidP="0034048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340486" w:rsidRDefault="00340486" w:rsidP="008D394F">
      <w:pPr>
        <w:jc w:val="center"/>
        <w:rPr>
          <w:sz w:val="28"/>
          <w:szCs w:val="28"/>
        </w:rPr>
      </w:pPr>
    </w:p>
    <w:p w:rsidR="00340486" w:rsidRDefault="00340486" w:rsidP="008D394F">
      <w:pPr>
        <w:jc w:val="center"/>
        <w:rPr>
          <w:sz w:val="28"/>
          <w:szCs w:val="28"/>
        </w:rPr>
      </w:pPr>
    </w:p>
    <w:p w:rsidR="008D394F" w:rsidRDefault="008D394F" w:rsidP="008D394F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8"/>
          <w:szCs w:val="28"/>
        </w:rPr>
      </w:pPr>
      <w:r w:rsidRPr="008D394F">
        <w:rPr>
          <w:b/>
          <w:bCs/>
          <w:color w:val="000000"/>
          <w:sz w:val="28"/>
          <w:szCs w:val="28"/>
        </w:rPr>
        <w:t>О мерах по предупреждению и ликвидации последствий чрезвычайныхситуаций, связанных с возможными паводками 2024 года</w:t>
      </w:r>
      <w:r w:rsidR="00B06E9D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>на территории муниципального района «Красночикойский район»</w:t>
      </w:r>
    </w:p>
    <w:p w:rsidR="008D394F" w:rsidRPr="008D394F" w:rsidRDefault="008D394F" w:rsidP="008D394F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</w:p>
    <w:p w:rsidR="00340486" w:rsidRDefault="00340486" w:rsidP="00091C2A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постановлением Правительства Российской Федерации от 30 декабря  2003 года № 794 « О единой государственной  системе предупреждения и ликвидации чрезвычайных ситуаций»</w:t>
      </w:r>
      <w:r w:rsidR="00B93039">
        <w:rPr>
          <w:sz w:val="28"/>
          <w:szCs w:val="28"/>
        </w:rPr>
        <w:t>, постановления Правительства Забайкальского края от 19.03.2024 г. № 108-р «</w:t>
      </w:r>
      <w:r w:rsidR="00091C2A" w:rsidRPr="00091C2A">
        <w:rPr>
          <w:bCs/>
          <w:color w:val="000000"/>
          <w:sz w:val="28"/>
          <w:szCs w:val="28"/>
        </w:rPr>
        <w:t>О мерах по предупреждению и ликвидации последствий чрезвычайных</w:t>
      </w:r>
      <w:r w:rsidR="00091C2A" w:rsidRPr="00091C2A">
        <w:rPr>
          <w:bCs/>
          <w:color w:val="000000"/>
          <w:sz w:val="28"/>
          <w:szCs w:val="28"/>
        </w:rPr>
        <w:br/>
        <w:t>ситуаций, связанных с возможными паводками 2024 года</w:t>
      </w:r>
      <w:r w:rsidR="00091C2A">
        <w:rPr>
          <w:bCs/>
          <w:color w:val="000000"/>
          <w:sz w:val="28"/>
          <w:szCs w:val="28"/>
        </w:rPr>
        <w:t xml:space="preserve">», </w:t>
      </w:r>
      <w:r>
        <w:rPr>
          <w:sz w:val="28"/>
          <w:szCs w:val="28"/>
        </w:rPr>
        <w:t>на основании статьи 25 Устава  муниципального района «Красночикойский район»</w:t>
      </w:r>
      <w:r w:rsidR="00091C2A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 муниципального района «Красночикойский  район» постановляет:</w:t>
      </w:r>
    </w:p>
    <w:p w:rsidR="00340486" w:rsidRDefault="00340486" w:rsidP="00340486">
      <w:pPr>
        <w:jc w:val="both"/>
        <w:rPr>
          <w:sz w:val="28"/>
          <w:szCs w:val="28"/>
        </w:rPr>
      </w:pPr>
    </w:p>
    <w:p w:rsidR="00B06E9D" w:rsidRDefault="00A45BF0" w:rsidP="00B06E9D">
      <w:pPr>
        <w:pStyle w:val="1"/>
        <w:shd w:val="clear" w:color="auto" w:fill="auto"/>
        <w:ind w:firstLine="840"/>
        <w:jc w:val="both"/>
        <w:rPr>
          <w:color w:val="000000"/>
          <w:sz w:val="28"/>
          <w:szCs w:val="28"/>
        </w:rPr>
      </w:pPr>
      <w:r w:rsidRPr="00A45BF0">
        <w:rPr>
          <w:color w:val="000000"/>
          <w:sz w:val="28"/>
          <w:szCs w:val="28"/>
        </w:rPr>
        <w:t>1.</w:t>
      </w:r>
      <w:r w:rsidRPr="00A45BF0">
        <w:rPr>
          <w:color w:val="000000"/>
          <w:sz w:val="28"/>
          <w:szCs w:val="28"/>
        </w:rPr>
        <w:tab/>
      </w:r>
      <w:r w:rsidR="00B06E9D">
        <w:rPr>
          <w:color w:val="000000"/>
          <w:sz w:val="28"/>
          <w:szCs w:val="28"/>
        </w:rPr>
        <w:t xml:space="preserve">Состав </w:t>
      </w:r>
      <w:proofErr w:type="spellStart"/>
      <w:r w:rsidRPr="00A45BF0">
        <w:rPr>
          <w:color w:val="000000"/>
          <w:sz w:val="28"/>
          <w:szCs w:val="28"/>
        </w:rPr>
        <w:t>противопаводков</w:t>
      </w:r>
      <w:r w:rsidR="00B06E9D">
        <w:rPr>
          <w:color w:val="000000"/>
          <w:sz w:val="28"/>
          <w:szCs w:val="28"/>
        </w:rPr>
        <w:t>ой</w:t>
      </w:r>
      <w:proofErr w:type="spellEnd"/>
      <w:r w:rsidRPr="00A45BF0">
        <w:rPr>
          <w:color w:val="000000"/>
          <w:sz w:val="28"/>
          <w:szCs w:val="28"/>
        </w:rPr>
        <w:t xml:space="preserve"> комиссии </w:t>
      </w:r>
      <w:r w:rsidR="00B06E9D">
        <w:rPr>
          <w:color w:val="000000"/>
          <w:sz w:val="28"/>
          <w:szCs w:val="28"/>
        </w:rPr>
        <w:t xml:space="preserve"> муниципального района «Красночикойский район» утвердить (приложение № 1). </w:t>
      </w:r>
    </w:p>
    <w:p w:rsidR="00A45BF0" w:rsidRDefault="00B06E9D" w:rsidP="00B06E9D">
      <w:pPr>
        <w:pStyle w:val="1"/>
        <w:shd w:val="clear" w:color="auto" w:fill="auto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Начальнику отдела по организации мероприятий ГО ЧС и МП администрации муниципального района «Красночикойский район»</w:t>
      </w:r>
      <w:r w:rsidR="00007429">
        <w:rPr>
          <w:color w:val="000000"/>
          <w:sz w:val="28"/>
          <w:szCs w:val="28"/>
        </w:rPr>
        <w:t xml:space="preserve"> (</w:t>
      </w:r>
      <w:proofErr w:type="spellStart"/>
      <w:r w:rsidR="00007429">
        <w:rPr>
          <w:color w:val="000000"/>
          <w:sz w:val="28"/>
          <w:szCs w:val="28"/>
        </w:rPr>
        <w:t>Линейцев</w:t>
      </w:r>
      <w:proofErr w:type="spellEnd"/>
      <w:r w:rsidR="00007429">
        <w:rPr>
          <w:color w:val="000000"/>
          <w:sz w:val="28"/>
          <w:szCs w:val="28"/>
        </w:rPr>
        <w:t xml:space="preserve"> В.А.)</w:t>
      </w:r>
      <w:r>
        <w:rPr>
          <w:color w:val="000000"/>
          <w:sz w:val="28"/>
          <w:szCs w:val="28"/>
        </w:rPr>
        <w:t xml:space="preserve"> до 01.04.2024 г. </w:t>
      </w:r>
      <w:r w:rsidR="00A45BF0" w:rsidRPr="00A45BF0">
        <w:rPr>
          <w:color w:val="000000"/>
          <w:sz w:val="28"/>
          <w:szCs w:val="28"/>
        </w:rPr>
        <w:t xml:space="preserve"> представить план</w:t>
      </w:r>
      <w:r>
        <w:rPr>
          <w:color w:val="000000"/>
          <w:sz w:val="28"/>
          <w:szCs w:val="28"/>
        </w:rPr>
        <w:t xml:space="preserve"> работы </w:t>
      </w:r>
      <w:proofErr w:type="spellStart"/>
      <w:r>
        <w:rPr>
          <w:color w:val="000000"/>
          <w:sz w:val="28"/>
          <w:szCs w:val="28"/>
        </w:rPr>
        <w:t>протитвопаводковой</w:t>
      </w:r>
      <w:proofErr w:type="spellEnd"/>
      <w:r>
        <w:rPr>
          <w:color w:val="000000"/>
          <w:sz w:val="28"/>
          <w:szCs w:val="28"/>
        </w:rPr>
        <w:t xml:space="preserve"> комиссии</w:t>
      </w:r>
      <w:r w:rsidR="00A45BF0" w:rsidRPr="00A45BF0">
        <w:rPr>
          <w:color w:val="000000"/>
          <w:sz w:val="28"/>
          <w:szCs w:val="28"/>
        </w:rPr>
        <w:t xml:space="preserve">  в ГУ МЧС России</w:t>
      </w:r>
      <w:r>
        <w:rPr>
          <w:color w:val="000000"/>
          <w:sz w:val="28"/>
          <w:szCs w:val="28"/>
        </w:rPr>
        <w:t xml:space="preserve"> по Забайкальскому краю.</w:t>
      </w:r>
    </w:p>
    <w:p w:rsidR="00B06E9D" w:rsidRPr="00A45BF0" w:rsidRDefault="00B06E9D" w:rsidP="00B06E9D">
      <w:pPr>
        <w:pStyle w:val="1"/>
        <w:shd w:val="clear" w:color="auto" w:fill="auto"/>
        <w:ind w:firstLine="8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Рекомендовать администрациям сельских поселений муниципального района «Красночикойский район»: </w:t>
      </w:r>
    </w:p>
    <w:p w:rsidR="00A45BF0" w:rsidRPr="00A45BF0" w:rsidRDefault="00B06E9D" w:rsidP="00A45BF0">
      <w:pPr>
        <w:pStyle w:val="1"/>
        <w:shd w:val="clear" w:color="auto" w:fill="auto"/>
        <w:tabs>
          <w:tab w:val="left" w:pos="1355"/>
        </w:tabs>
        <w:ind w:firstLine="8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A45BF0" w:rsidRPr="00A45BF0">
        <w:rPr>
          <w:color w:val="000000"/>
          <w:sz w:val="28"/>
          <w:szCs w:val="28"/>
        </w:rPr>
        <w:t>)</w:t>
      </w:r>
      <w:r w:rsidR="00A45BF0" w:rsidRPr="00A45BF0">
        <w:rPr>
          <w:color w:val="000000"/>
          <w:sz w:val="28"/>
          <w:szCs w:val="28"/>
        </w:rPr>
        <w:tab/>
        <w:t>провести комплексное обследование территорий населенных пунктов, подверженных подтоплению, разработать планы по минимизации ущерба при возникновении чрезвычайных ситуаций, связанных с паводком;</w:t>
      </w:r>
    </w:p>
    <w:p w:rsidR="00A45BF0" w:rsidRPr="00A45BF0" w:rsidRDefault="00C92C03" w:rsidP="00A45BF0">
      <w:pPr>
        <w:spacing w:line="1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3" o:spid="_x0000_s1026" style="position:absolute;margin-left:0;margin-top:0;width:595pt;height:842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1OyAEAAEADAAAOAAAAZHJzL2Uyb0RvYy54bWysUktu2zAQ3RfIHQjuY8lJ7baC5SwSuJu0&#10;NZL2ADRFWUREDsFhJburAt0W6BF6iG6CtM0Z5Bt1RH/Sz64IBAw45MzTe/NmcrYyNWuURw0258NB&#10;ypmyEgptlzl/93Z2/JwzDMIWogarcr5WyM+mR08mrcvUCVRQF8ozArGYtS7nVQguSxKUlTICB+CU&#10;pccSvBGBUr9MCi9aQjd1cpKm46QFXzgPUiHS7cX2kU8jflkqGd6UJarA6pwTtxCjj3HRx2Q6EdnS&#10;C1dpuaMh/oOFEdrSTw9QFyII9t7rf6CMlh4QyjCQYBIoSy1V1EBqhulfaq4r4VTUQsNBdxgTPh6s&#10;fN3MPdMFeXfKmRWGPOq+bj5uvnQ/uvvNp+5bd99933zufna33R2jIppY6zCjxms3971mdJcgb5BZ&#10;uAIa8JBw4BU0hBSPVwr1h5hQa/JHb5/gDmVVetOj0UzYKhq0PhikVoFJunw2Go1HKfko6W2Yjl+c&#10;PqWshxXZvt95DC8VGNYfcu5pBaIzornEsC3dl0TyUOtipus6Jn65OK89awSty+y8/3bo+FAWJWxZ&#10;9/wXUKznfi+NbIpsdivV78HveRzAw+JPfwEAAP//AwBQSwMEFAAGAAgAAAAhAFzYl/3cAAAABwEA&#10;AA8AAABkcnMvZG93bnJldi54bWxMj0FPwzAMhe9I/IfISNxYMjSqUZpOMGniAmIMxNlrvLYicaom&#10;7Qq/nowLXCw/Pev5e8VqclaM1IfWs4b5TIEgrrxpudbw/ra5WoIIEdmg9UwavijAqjw/KzA3/siv&#10;NO5iLVIIhxw1NDF2uZShashhmPmOOHkH3zuMSfa1ND0eU7iz8lqpTDpsOX1osKN1Q9XnbnAatmHI&#10;DpuHlxvG73H9vBj46cM+an15Md3fgYg0xb9jOOEndCgT094PbIKwGlKR+DtP3vxWJb1PW7ZcKJBl&#10;If/zlz8AAAD//wMAUEsBAi0AFAAGAAgAAAAhALaDOJL+AAAA4QEAABMAAAAAAAAAAAAAAAAAAAAA&#10;AFtDb250ZW50X1R5cGVzXS54bWxQSwECLQAUAAYACAAAACEAOP0h/9YAAACUAQAACwAAAAAAAAAA&#10;AAAAAAAvAQAAX3JlbHMvLnJlbHNQSwECLQAUAAYACAAAACEAh5M9TsgBAABAAwAADgAAAAAAAAAA&#10;AAAAAAAuAgAAZHJzL2Uyb0RvYy54bWxQSwECLQAUAAYACAAAACEAXNiX/dwAAAAHAQAADwAAAAAA&#10;AAAAAAAAAAAiBAAAZHJzL2Rvd25yZXYueG1sUEsFBgAAAAAEAAQA8wAAACsFAAAAAA==&#10;" fillcolor="#fcfcfc" stroked="f">
            <v:path arrowok="t"/>
            <o:lock v:ext="edit" rotation="t" position="t"/>
            <w10:wrap anchorx="page" anchory="page"/>
          </v:rect>
        </w:pict>
      </w:r>
    </w:p>
    <w:p w:rsidR="00A45BF0" w:rsidRPr="00B06E9D" w:rsidRDefault="00B06E9D" w:rsidP="00A45BF0">
      <w:pPr>
        <w:pStyle w:val="1"/>
        <w:shd w:val="clear" w:color="auto" w:fill="auto"/>
        <w:tabs>
          <w:tab w:val="left" w:pos="1319"/>
        </w:tabs>
        <w:ind w:firstLine="840"/>
        <w:jc w:val="both"/>
        <w:rPr>
          <w:color w:val="000000" w:themeColor="text1"/>
          <w:sz w:val="28"/>
          <w:szCs w:val="28"/>
        </w:rPr>
      </w:pPr>
      <w:r w:rsidRPr="00B06E9D">
        <w:rPr>
          <w:color w:val="000000" w:themeColor="text1"/>
          <w:sz w:val="28"/>
          <w:szCs w:val="28"/>
        </w:rPr>
        <w:t>б</w:t>
      </w:r>
      <w:r w:rsidR="00A45BF0" w:rsidRPr="00B06E9D">
        <w:rPr>
          <w:color w:val="000000" w:themeColor="text1"/>
          <w:sz w:val="28"/>
          <w:szCs w:val="28"/>
        </w:rPr>
        <w:t>)</w:t>
      </w:r>
      <w:r w:rsidR="00A45BF0" w:rsidRPr="00B06E9D">
        <w:rPr>
          <w:color w:val="000000" w:themeColor="text1"/>
          <w:sz w:val="28"/>
          <w:szCs w:val="28"/>
        </w:rPr>
        <w:tab/>
      </w:r>
      <w:r w:rsidRPr="00B06E9D">
        <w:rPr>
          <w:color w:val="000000" w:themeColor="text1"/>
          <w:sz w:val="28"/>
          <w:szCs w:val="28"/>
        </w:rPr>
        <w:t>определить</w:t>
      </w:r>
      <w:r w:rsidR="00A45BF0" w:rsidRPr="00B06E9D">
        <w:rPr>
          <w:color w:val="000000" w:themeColor="text1"/>
          <w:sz w:val="28"/>
          <w:szCs w:val="28"/>
        </w:rPr>
        <w:t xml:space="preserve"> оценку готовности </w:t>
      </w:r>
      <w:r w:rsidRPr="00B06E9D">
        <w:rPr>
          <w:color w:val="000000" w:themeColor="text1"/>
          <w:sz w:val="28"/>
          <w:szCs w:val="28"/>
        </w:rPr>
        <w:t>населенных пунктов</w:t>
      </w:r>
      <w:r w:rsidR="00A45BF0" w:rsidRPr="00B06E9D">
        <w:rPr>
          <w:color w:val="000000" w:themeColor="text1"/>
          <w:sz w:val="28"/>
          <w:szCs w:val="28"/>
        </w:rPr>
        <w:t xml:space="preserve"> к безопасному пропуску паводковых вод. Акты проверок представить в </w:t>
      </w:r>
      <w:r w:rsidRPr="00B06E9D">
        <w:rPr>
          <w:color w:val="000000" w:themeColor="text1"/>
          <w:sz w:val="28"/>
          <w:szCs w:val="28"/>
        </w:rPr>
        <w:t>отдел по организации мероприятий ГО ЧС и МП администрации муниципального района «Красночикойский район»</w:t>
      </w:r>
    </w:p>
    <w:p w:rsidR="00A45BF0" w:rsidRPr="00B06E9D" w:rsidRDefault="00007429" w:rsidP="00A45BF0">
      <w:pPr>
        <w:pStyle w:val="1"/>
        <w:shd w:val="clear" w:color="auto" w:fill="auto"/>
        <w:tabs>
          <w:tab w:val="left" w:pos="1182"/>
        </w:tabs>
        <w:ind w:firstLine="8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A45BF0" w:rsidRPr="00B06E9D">
        <w:rPr>
          <w:color w:val="000000" w:themeColor="text1"/>
          <w:sz w:val="28"/>
          <w:szCs w:val="28"/>
        </w:rPr>
        <w:t>)</w:t>
      </w:r>
      <w:r w:rsidR="00A45BF0" w:rsidRPr="00B06E9D">
        <w:rPr>
          <w:color w:val="000000" w:themeColor="text1"/>
          <w:sz w:val="28"/>
          <w:szCs w:val="28"/>
        </w:rPr>
        <w:tab/>
        <w:t>проверить исправность и готовность к работе системы оповещения и информирования населения в период возможного наступления чрезвычайной ситуации, связанной с прохождением паводка;</w:t>
      </w:r>
    </w:p>
    <w:p w:rsidR="00A45BF0" w:rsidRPr="00B06E9D" w:rsidRDefault="00007429" w:rsidP="00A45BF0">
      <w:pPr>
        <w:pStyle w:val="1"/>
        <w:shd w:val="clear" w:color="auto" w:fill="auto"/>
        <w:tabs>
          <w:tab w:val="left" w:pos="1319"/>
        </w:tabs>
        <w:ind w:firstLine="8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A45BF0" w:rsidRPr="00B06E9D">
        <w:rPr>
          <w:color w:val="000000" w:themeColor="text1"/>
          <w:sz w:val="28"/>
          <w:szCs w:val="28"/>
        </w:rPr>
        <w:t>)</w:t>
      </w:r>
      <w:r w:rsidR="00A45BF0" w:rsidRPr="00B06E9D">
        <w:rPr>
          <w:color w:val="000000" w:themeColor="text1"/>
          <w:sz w:val="28"/>
          <w:szCs w:val="28"/>
        </w:rPr>
        <w:tab/>
        <w:t>уточнить по каждому населенному пункту</w:t>
      </w:r>
      <w:r w:rsidR="009C183C">
        <w:rPr>
          <w:color w:val="000000" w:themeColor="text1"/>
          <w:sz w:val="28"/>
          <w:szCs w:val="28"/>
        </w:rPr>
        <w:t>,</w:t>
      </w:r>
      <w:r w:rsidR="00A45BF0" w:rsidRPr="00B06E9D">
        <w:rPr>
          <w:color w:val="000000" w:themeColor="text1"/>
          <w:sz w:val="28"/>
          <w:szCs w:val="28"/>
        </w:rPr>
        <w:t xml:space="preserve"> с проведением практических тренировок</w:t>
      </w:r>
      <w:r w:rsidR="009C183C">
        <w:rPr>
          <w:color w:val="000000" w:themeColor="text1"/>
          <w:sz w:val="28"/>
          <w:szCs w:val="28"/>
        </w:rPr>
        <w:t>,</w:t>
      </w:r>
      <w:r w:rsidR="00A45BF0" w:rsidRPr="00B06E9D">
        <w:rPr>
          <w:color w:val="000000" w:themeColor="text1"/>
          <w:sz w:val="28"/>
          <w:szCs w:val="28"/>
        </w:rPr>
        <w:t xml:space="preserve"> порядок эвакуации населения, маршруты и транспортное обеспечение;</w:t>
      </w:r>
    </w:p>
    <w:p w:rsidR="00A45BF0" w:rsidRPr="00B06E9D" w:rsidRDefault="00007429" w:rsidP="00A45BF0">
      <w:pPr>
        <w:pStyle w:val="1"/>
        <w:shd w:val="clear" w:color="auto" w:fill="auto"/>
        <w:tabs>
          <w:tab w:val="left" w:pos="1215"/>
        </w:tabs>
        <w:ind w:firstLine="8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д</w:t>
      </w:r>
      <w:r w:rsidR="00A45BF0" w:rsidRPr="00B06E9D">
        <w:rPr>
          <w:color w:val="000000" w:themeColor="text1"/>
          <w:sz w:val="28"/>
          <w:szCs w:val="28"/>
        </w:rPr>
        <w:t>)</w:t>
      </w:r>
      <w:r w:rsidR="00A45BF0" w:rsidRPr="00B06E9D">
        <w:rPr>
          <w:color w:val="000000" w:themeColor="text1"/>
          <w:sz w:val="28"/>
          <w:szCs w:val="28"/>
        </w:rPr>
        <w:tab/>
        <w:t xml:space="preserve">подготовить ливнеотводящие </w:t>
      </w:r>
      <w:r>
        <w:rPr>
          <w:color w:val="000000" w:themeColor="text1"/>
          <w:sz w:val="28"/>
          <w:szCs w:val="28"/>
        </w:rPr>
        <w:t>каналы</w:t>
      </w:r>
      <w:r w:rsidR="00A45BF0" w:rsidRPr="00B06E9D">
        <w:rPr>
          <w:color w:val="000000" w:themeColor="text1"/>
          <w:sz w:val="28"/>
          <w:szCs w:val="28"/>
        </w:rPr>
        <w:t xml:space="preserve"> к пропуску ливневых вод в черте населенных пунктов;</w:t>
      </w:r>
    </w:p>
    <w:p w:rsidR="00A45BF0" w:rsidRPr="00B06E9D" w:rsidRDefault="00007429" w:rsidP="00A45BF0">
      <w:pPr>
        <w:pStyle w:val="1"/>
        <w:shd w:val="clear" w:color="auto" w:fill="auto"/>
        <w:tabs>
          <w:tab w:val="left" w:pos="1319"/>
        </w:tabs>
        <w:ind w:firstLine="8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</w:t>
      </w:r>
      <w:r w:rsidR="00A45BF0" w:rsidRPr="00B06E9D">
        <w:rPr>
          <w:color w:val="000000" w:themeColor="text1"/>
          <w:sz w:val="28"/>
          <w:szCs w:val="28"/>
        </w:rPr>
        <w:t>)</w:t>
      </w:r>
      <w:r w:rsidR="00A45BF0" w:rsidRPr="00B06E9D">
        <w:rPr>
          <w:color w:val="000000" w:themeColor="text1"/>
          <w:sz w:val="28"/>
          <w:szCs w:val="28"/>
        </w:rPr>
        <w:tab/>
        <w:t>подготовить</w:t>
      </w:r>
      <w:r w:rsidR="009C183C">
        <w:rPr>
          <w:color w:val="000000" w:themeColor="text1"/>
          <w:sz w:val="28"/>
          <w:szCs w:val="28"/>
        </w:rPr>
        <w:t xml:space="preserve"> материалы для</w:t>
      </w:r>
      <w:r w:rsidR="007C31F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защитны</w:t>
      </w:r>
      <w:r w:rsidR="009C183C"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 xml:space="preserve"> ва</w:t>
      </w:r>
      <w:r w:rsidR="009C183C">
        <w:rPr>
          <w:color w:val="000000" w:themeColor="text1"/>
          <w:sz w:val="28"/>
          <w:szCs w:val="28"/>
        </w:rPr>
        <w:t xml:space="preserve">лов (ограждений) </w:t>
      </w:r>
      <w:proofErr w:type="spellStart"/>
      <w:r w:rsidR="009C183C">
        <w:rPr>
          <w:color w:val="000000" w:themeColor="text1"/>
          <w:sz w:val="28"/>
          <w:szCs w:val="28"/>
        </w:rPr>
        <w:t>э</w:t>
      </w:r>
      <w:r w:rsidR="00A45BF0" w:rsidRPr="00B06E9D">
        <w:rPr>
          <w:color w:val="000000" w:themeColor="text1"/>
          <w:sz w:val="28"/>
          <w:szCs w:val="28"/>
        </w:rPr>
        <w:t>пидемиологически</w:t>
      </w:r>
      <w:proofErr w:type="spellEnd"/>
      <w:r w:rsidR="00A45BF0" w:rsidRPr="00B06E9D">
        <w:rPr>
          <w:color w:val="000000" w:themeColor="text1"/>
          <w:sz w:val="28"/>
          <w:szCs w:val="28"/>
        </w:rPr>
        <w:t xml:space="preserve"> значимы</w:t>
      </w:r>
      <w:r w:rsidR="009C183C">
        <w:rPr>
          <w:color w:val="000000" w:themeColor="text1"/>
          <w:sz w:val="28"/>
          <w:szCs w:val="28"/>
        </w:rPr>
        <w:t>х</w:t>
      </w:r>
      <w:r w:rsidR="00A45BF0" w:rsidRPr="00B06E9D">
        <w:rPr>
          <w:color w:val="000000" w:themeColor="text1"/>
          <w:sz w:val="28"/>
          <w:szCs w:val="28"/>
        </w:rPr>
        <w:t xml:space="preserve"> объекты водоснабжения, канализации, места размещения твердых коммунальных отходов (далее - ТКО), скотомогильников, полей ассенизации, иловых площадок и др.;</w:t>
      </w:r>
    </w:p>
    <w:p w:rsidR="00A45BF0" w:rsidRPr="00B06E9D" w:rsidRDefault="009C183C" w:rsidP="00A45BF0">
      <w:pPr>
        <w:pStyle w:val="1"/>
        <w:shd w:val="clear" w:color="auto" w:fill="auto"/>
        <w:tabs>
          <w:tab w:val="left" w:pos="1319"/>
        </w:tabs>
        <w:ind w:firstLine="8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</w:t>
      </w:r>
      <w:r w:rsidR="00A45BF0" w:rsidRPr="00B06E9D">
        <w:rPr>
          <w:color w:val="000000" w:themeColor="text1"/>
          <w:sz w:val="28"/>
          <w:szCs w:val="28"/>
        </w:rPr>
        <w:t>)</w:t>
      </w:r>
      <w:r w:rsidR="00A45BF0" w:rsidRPr="00B06E9D">
        <w:rPr>
          <w:color w:val="000000" w:themeColor="text1"/>
          <w:sz w:val="28"/>
          <w:szCs w:val="28"/>
        </w:rPr>
        <w:tab/>
        <w:t>подготовить места временного размещения населения с определением порядка обеспечения питьевой водой и продуктами питания, предусмотреть создание изоляторов в случае выявления людей с возможными признаками инфекционных заболеваний. Особое внимание уделить вопросам эвакуации и размещения детей на случай подтопления детских оздоровительных учреждений;</w:t>
      </w:r>
    </w:p>
    <w:p w:rsidR="00A45BF0" w:rsidRPr="00B06E9D" w:rsidRDefault="00A521CA" w:rsidP="00A45BF0">
      <w:pPr>
        <w:pStyle w:val="1"/>
        <w:shd w:val="clear" w:color="auto" w:fill="auto"/>
        <w:tabs>
          <w:tab w:val="left" w:pos="1172"/>
        </w:tabs>
        <w:ind w:firstLine="8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A45BF0" w:rsidRPr="00B06E9D">
        <w:rPr>
          <w:color w:val="000000" w:themeColor="text1"/>
          <w:sz w:val="28"/>
          <w:szCs w:val="28"/>
        </w:rPr>
        <w:t>)</w:t>
      </w:r>
      <w:r w:rsidR="00A45BF0" w:rsidRPr="00B06E9D">
        <w:rPr>
          <w:color w:val="000000" w:themeColor="text1"/>
          <w:sz w:val="28"/>
          <w:szCs w:val="28"/>
        </w:rPr>
        <w:tab/>
        <w:t>проверить готовность мест для эвакуации сельскохозяйственных животных;</w:t>
      </w:r>
    </w:p>
    <w:p w:rsidR="00A45BF0" w:rsidRPr="00B06E9D" w:rsidRDefault="00A521CA" w:rsidP="00A45BF0">
      <w:pPr>
        <w:pStyle w:val="1"/>
        <w:shd w:val="clear" w:color="auto" w:fill="auto"/>
        <w:tabs>
          <w:tab w:val="left" w:pos="1319"/>
        </w:tabs>
        <w:ind w:firstLine="8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="00A45BF0" w:rsidRPr="00B06E9D">
        <w:rPr>
          <w:color w:val="000000" w:themeColor="text1"/>
          <w:sz w:val="28"/>
          <w:szCs w:val="28"/>
        </w:rPr>
        <w:t>)</w:t>
      </w:r>
      <w:r w:rsidR="00A45BF0" w:rsidRPr="00B06E9D">
        <w:rPr>
          <w:color w:val="000000" w:themeColor="text1"/>
          <w:sz w:val="28"/>
          <w:szCs w:val="28"/>
        </w:rPr>
        <w:tab/>
        <w:t>определить порядок работы и состав комиссий по оценке возможного ущерба, возникшего в результате действия чрезвычайной ситуации, связанной с прохождением паводка. Провести обучение членов комиссий по вопросам организации незамедлительной работы по оценке и документированию возможного ущерба;</w:t>
      </w:r>
    </w:p>
    <w:p w:rsidR="00A45BF0" w:rsidRPr="00B06E9D" w:rsidRDefault="00A521CA" w:rsidP="00A45BF0">
      <w:pPr>
        <w:pStyle w:val="1"/>
        <w:shd w:val="clear" w:color="auto" w:fill="auto"/>
        <w:tabs>
          <w:tab w:val="left" w:pos="1319"/>
        </w:tabs>
        <w:ind w:firstLine="8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A45BF0" w:rsidRPr="00B06E9D">
        <w:rPr>
          <w:color w:val="000000" w:themeColor="text1"/>
          <w:sz w:val="28"/>
          <w:szCs w:val="28"/>
        </w:rPr>
        <w:t>)</w:t>
      </w:r>
      <w:r w:rsidR="00A45BF0" w:rsidRPr="00B06E9D">
        <w:rPr>
          <w:color w:val="000000" w:themeColor="text1"/>
          <w:sz w:val="28"/>
          <w:szCs w:val="28"/>
        </w:rPr>
        <w:tab/>
        <w:t>организовать взаимодействие с представителями ФГБУ «Забайкальское управление по гидрометеорологии и мониторингу окружающей среды» (далее - ФГБУ «Забайкальское УГМС»</w:t>
      </w:r>
      <w:r>
        <w:rPr>
          <w:color w:val="000000" w:themeColor="text1"/>
          <w:sz w:val="28"/>
          <w:szCs w:val="28"/>
        </w:rPr>
        <w:t xml:space="preserve"> - с. Красный Чикой</w:t>
      </w:r>
      <w:r w:rsidR="00A45BF0" w:rsidRPr="00B06E9D">
        <w:rPr>
          <w:color w:val="000000" w:themeColor="text1"/>
          <w:sz w:val="28"/>
          <w:szCs w:val="28"/>
        </w:rPr>
        <w:t>) по мониторингу паводковой обстановки. При отсутствии постов наблюдения установить на водных объектах простейшие средства контроля и осуществлять периодическое снятие показаний с них;</w:t>
      </w:r>
    </w:p>
    <w:p w:rsidR="00A45BF0" w:rsidRPr="00B06E9D" w:rsidRDefault="00A521CA" w:rsidP="00A45BF0">
      <w:pPr>
        <w:pStyle w:val="1"/>
        <w:shd w:val="clear" w:color="auto" w:fill="auto"/>
        <w:tabs>
          <w:tab w:val="left" w:pos="1319"/>
        </w:tabs>
        <w:ind w:firstLine="8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</w:t>
      </w:r>
      <w:r w:rsidR="00A45BF0" w:rsidRPr="00B06E9D">
        <w:rPr>
          <w:color w:val="000000" w:themeColor="text1"/>
          <w:sz w:val="28"/>
          <w:szCs w:val="28"/>
        </w:rPr>
        <w:t>)</w:t>
      </w:r>
      <w:r w:rsidR="00A45BF0" w:rsidRPr="00B06E9D">
        <w:rPr>
          <w:color w:val="000000" w:themeColor="text1"/>
          <w:sz w:val="28"/>
          <w:szCs w:val="28"/>
        </w:rPr>
        <w:tab/>
        <w:t>подготовить системы водоснабжения населения, артезианские скважины, водоразборные колонки, общественные колодцы к работе в период паводков, создать необходимый запас дезинфицирующих средств</w:t>
      </w:r>
      <w:r>
        <w:rPr>
          <w:color w:val="000000" w:themeColor="text1"/>
          <w:sz w:val="28"/>
          <w:szCs w:val="28"/>
        </w:rPr>
        <w:t>,</w:t>
      </w:r>
      <w:r w:rsidR="00A45BF0" w:rsidRPr="00B06E9D">
        <w:rPr>
          <w:color w:val="000000" w:themeColor="text1"/>
          <w:sz w:val="28"/>
          <w:szCs w:val="28"/>
        </w:rPr>
        <w:t xml:space="preserve"> для эффективной очистки и обеззараживания питьевой воды;</w:t>
      </w:r>
    </w:p>
    <w:p w:rsidR="00A45BF0" w:rsidRPr="00B06E9D" w:rsidRDefault="00A521CA" w:rsidP="00A45BF0">
      <w:pPr>
        <w:pStyle w:val="1"/>
        <w:shd w:val="clear" w:color="auto" w:fill="auto"/>
        <w:tabs>
          <w:tab w:val="left" w:pos="1319"/>
        </w:tabs>
        <w:ind w:firstLine="8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A45BF0" w:rsidRPr="00B06E9D">
        <w:rPr>
          <w:color w:val="000000" w:themeColor="text1"/>
          <w:sz w:val="28"/>
          <w:szCs w:val="28"/>
        </w:rPr>
        <w:t>)</w:t>
      </w:r>
      <w:r w:rsidR="00A45BF0" w:rsidRPr="00B06E9D">
        <w:rPr>
          <w:color w:val="000000" w:themeColor="text1"/>
          <w:sz w:val="28"/>
          <w:szCs w:val="28"/>
        </w:rPr>
        <w:tab/>
        <w:t>определить альтернативные варианты обеспечения населения питьевой водой гарантированного качества, в том числе возможность подвоза воды автотранспортом (определить количество водовозных машин, их объемы, наличие медосмотров и гигиенического обучения у водителей);</w:t>
      </w:r>
    </w:p>
    <w:p w:rsidR="00A45BF0" w:rsidRPr="00A662B9" w:rsidRDefault="00A521CA" w:rsidP="00A45BF0">
      <w:pPr>
        <w:pStyle w:val="1"/>
        <w:shd w:val="clear" w:color="auto" w:fill="auto"/>
        <w:tabs>
          <w:tab w:val="left" w:pos="1594"/>
        </w:tabs>
        <w:ind w:firstLine="84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н</w:t>
      </w:r>
      <w:r w:rsidR="00A45BF0" w:rsidRPr="00B06E9D">
        <w:rPr>
          <w:color w:val="000000" w:themeColor="text1"/>
          <w:sz w:val="28"/>
          <w:szCs w:val="28"/>
        </w:rPr>
        <w:t>)</w:t>
      </w:r>
      <w:r w:rsidR="00A45BF0" w:rsidRPr="00B06E9D">
        <w:rPr>
          <w:color w:val="000000" w:themeColor="text1"/>
          <w:sz w:val="28"/>
          <w:szCs w:val="28"/>
        </w:rPr>
        <w:tab/>
        <w:t xml:space="preserve">определить достаточность обеспечения реагентами, обеззараживающими средствами, наличие запасов исходя из их суточного расходования для обработки централизованных и децентрализованныхсистем водоснабжения </w:t>
      </w:r>
      <w:r>
        <w:rPr>
          <w:color w:val="000000" w:themeColor="text1"/>
          <w:sz w:val="28"/>
          <w:szCs w:val="28"/>
        </w:rPr>
        <w:t>(</w:t>
      </w:r>
      <w:r w:rsidR="00A45BF0" w:rsidRPr="00B06E9D">
        <w:rPr>
          <w:color w:val="000000" w:themeColor="text1"/>
          <w:sz w:val="28"/>
          <w:szCs w:val="28"/>
        </w:rPr>
        <w:t>общественных колодцев), а также санкционированных свалок и полигонов ТКО, скотомогильников, выгребных ям, надворных и общественных туалетов исходя из их количества и требуемых объемов в течение всего периода угрозы возникновения чрезвычайных ситуаций и паводка</w:t>
      </w:r>
      <w:r w:rsidR="00DB14B4">
        <w:rPr>
          <w:color w:val="000000" w:themeColor="text1"/>
          <w:sz w:val="28"/>
          <w:szCs w:val="28"/>
        </w:rPr>
        <w:t>.</w:t>
      </w:r>
      <w:proofErr w:type="gramEnd"/>
      <w:r w:rsidR="00DB14B4">
        <w:rPr>
          <w:color w:val="000000" w:themeColor="text1"/>
          <w:sz w:val="28"/>
          <w:szCs w:val="28"/>
        </w:rPr>
        <w:t xml:space="preserve"> Решать вопрос пополнения запасов реагентов до 01.05.2024 г.</w:t>
      </w:r>
      <w:r w:rsidR="00A662B9">
        <w:rPr>
          <w:color w:val="000000" w:themeColor="text1"/>
          <w:sz w:val="28"/>
          <w:szCs w:val="28"/>
        </w:rPr>
        <w:t xml:space="preserve"> через </w:t>
      </w:r>
      <w:r w:rsidR="00A662B9" w:rsidRPr="00A662B9">
        <w:rPr>
          <w:sz w:val="28"/>
          <w:szCs w:val="28"/>
        </w:rPr>
        <w:t>ФФБУЗ «Центр гигиены и эпидемиологии в Забайкальском крае Хилокском районе» (СЭС)</w:t>
      </w:r>
      <w:r w:rsidR="00A45BF0" w:rsidRPr="00A662B9">
        <w:rPr>
          <w:color w:val="000000" w:themeColor="text1"/>
          <w:sz w:val="28"/>
          <w:szCs w:val="28"/>
        </w:rPr>
        <w:t>;</w:t>
      </w:r>
    </w:p>
    <w:p w:rsidR="00A45BF0" w:rsidRPr="00A45BF0" w:rsidRDefault="00C92C03" w:rsidP="00A45BF0">
      <w:pPr>
        <w:spacing w:line="1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4" o:spid="_x0000_s1027" style="position:absolute;margin-left:0;margin-top:0;width:595pt;height:842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XGyAEAAEADAAAOAAAAZHJzL2Uyb0RvYy54bWysUktu2zAQ3RfoHQjuY8lJ7LaC5SwSuJu0&#10;NZL2ADRFWUREDsFhJburAt0W6BF6iG6CtM0Z5Bt1RH/Sz64IBAw45MzTe/NmcrYyNWuURw0258NB&#10;ypmyEgptlzl/93Z29JwzDMIWogarcr5WyM+mT59MWpepY6igLpRnBGIxa13OqxBcliQoK2UEDsAp&#10;S48leCMCpX6ZFF60hG7q5DhNx0kLvnAepEKk24vtI59G/LJUMrwpS1SB1TknbiFGH+Oij8l0IrKl&#10;F67SckdD/AcLI7Slnx6gLkQQ7L3X/0AZLT0glGEgwSRQllqqqIHUDNO/1FxXwqmohYaD7jAmfDxY&#10;+bqZe6YL8u6UMysMedR93XzcfOl+dPebT9237r77vvnc/exuuztGRTSx1mFGjddu7nvN6C5B3iCz&#10;cAU04CHhwCtoCCkerxTqDzGh1uSP3j7BHcqq9KZHo5mwVTRofTBIrQKTdPlsNBqPUvJR0tswHb84&#10;OaWshxXZvt95DC8VGNYfcu5pBaIzornEsC3dl0TyUOtipus6Jn65OK89awSty+y8/3bo+FAWJWxZ&#10;9/wXUKznfi+NbIpsdivV78HveRzAw+JPfwEAAP//AwBQSwMEFAAGAAgAAAAhAFzYl/3cAAAABwEA&#10;AA8AAABkcnMvZG93bnJldi54bWxMj0FPwzAMhe9I/IfISNxYMjSqUZpOMGniAmIMxNlrvLYicaom&#10;7Qq/nowLXCw/Pev5e8VqclaM1IfWs4b5TIEgrrxpudbw/ra5WoIIEdmg9UwavijAqjw/KzA3/siv&#10;NO5iLVIIhxw1NDF2uZShashhmPmOOHkH3zuMSfa1ND0eU7iz8lqpTDpsOX1osKN1Q9XnbnAatmHI&#10;DpuHlxvG73H9vBj46cM+an15Md3fgYg0xb9jOOEndCgT094PbIKwGlKR+DtP3vxWJb1PW7ZcKJBl&#10;If/zlz8AAAD//wMAUEsBAi0AFAAGAAgAAAAhALaDOJL+AAAA4QEAABMAAAAAAAAAAAAAAAAAAAAA&#10;AFtDb250ZW50X1R5cGVzXS54bWxQSwECLQAUAAYACAAAACEAOP0h/9YAAACUAQAACwAAAAAAAAAA&#10;AAAAAAAvAQAAX3JlbHMvLnJlbHNQSwECLQAUAAYACAAAACEADsQFxsgBAABAAwAADgAAAAAAAAAA&#10;AAAAAAAuAgAAZHJzL2Uyb0RvYy54bWxQSwECLQAUAAYACAAAACEAXNiX/dwAAAAHAQAADwAAAAAA&#10;AAAAAAAAAAAiBAAAZHJzL2Rvd25yZXYueG1sUEsFBgAAAAAEAAQA8wAAACsFAAAAAA==&#10;" fillcolor="#fcfcfc" stroked="f">
            <v:path arrowok="t"/>
            <o:lock v:ext="edit" rotation="t" position="t"/>
            <w10:wrap anchorx="page" anchory="page"/>
          </v:rect>
        </w:pict>
      </w:r>
    </w:p>
    <w:p w:rsidR="00A45BF0" w:rsidRPr="00B06E9D" w:rsidRDefault="00A521CA" w:rsidP="00A45BF0">
      <w:pPr>
        <w:pStyle w:val="1"/>
        <w:shd w:val="clear" w:color="auto" w:fill="auto"/>
        <w:tabs>
          <w:tab w:val="left" w:pos="1203"/>
        </w:tabs>
        <w:ind w:firstLine="8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A45BF0" w:rsidRPr="00B06E9D">
        <w:rPr>
          <w:color w:val="000000" w:themeColor="text1"/>
          <w:sz w:val="28"/>
          <w:szCs w:val="28"/>
        </w:rPr>
        <w:t>)</w:t>
      </w:r>
      <w:r w:rsidR="00A45BF0" w:rsidRPr="00B06E9D">
        <w:rPr>
          <w:color w:val="000000" w:themeColor="text1"/>
          <w:sz w:val="28"/>
          <w:szCs w:val="28"/>
        </w:rPr>
        <w:tab/>
        <w:t xml:space="preserve">принять меры по обеспечению готовности и надежности функционирования в </w:t>
      </w:r>
      <w:proofErr w:type="spellStart"/>
      <w:r w:rsidR="00A45BF0" w:rsidRPr="00B06E9D">
        <w:rPr>
          <w:color w:val="000000" w:themeColor="text1"/>
          <w:sz w:val="28"/>
          <w:szCs w:val="28"/>
        </w:rPr>
        <w:t>паводкоопасный</w:t>
      </w:r>
      <w:proofErr w:type="spellEnd"/>
      <w:r w:rsidR="00A45BF0" w:rsidRPr="00B06E9D">
        <w:rPr>
          <w:color w:val="000000" w:themeColor="text1"/>
          <w:sz w:val="28"/>
          <w:szCs w:val="28"/>
        </w:rPr>
        <w:t xml:space="preserve"> период всех гидротехнических </w:t>
      </w:r>
      <w:r w:rsidR="00A45BF0" w:rsidRPr="00B06E9D">
        <w:rPr>
          <w:color w:val="000000" w:themeColor="text1"/>
          <w:sz w:val="28"/>
          <w:szCs w:val="28"/>
        </w:rPr>
        <w:lastRenderedPageBreak/>
        <w:t>сооружений, водопропускных устройств, деревянных мостов на подведомственной территории;</w:t>
      </w:r>
    </w:p>
    <w:p w:rsidR="00A45BF0" w:rsidRPr="00B06E9D" w:rsidRDefault="00A521CA" w:rsidP="00A45BF0">
      <w:pPr>
        <w:pStyle w:val="1"/>
        <w:shd w:val="clear" w:color="auto" w:fill="auto"/>
        <w:tabs>
          <w:tab w:val="left" w:pos="1143"/>
        </w:tabs>
        <w:ind w:firstLine="8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A45BF0" w:rsidRPr="00B06E9D">
        <w:rPr>
          <w:color w:val="000000" w:themeColor="text1"/>
          <w:sz w:val="28"/>
          <w:szCs w:val="28"/>
        </w:rPr>
        <w:t xml:space="preserve">)с началом вскрытия русел рек </w:t>
      </w:r>
      <w:r>
        <w:rPr>
          <w:color w:val="000000" w:themeColor="text1"/>
          <w:sz w:val="28"/>
          <w:szCs w:val="28"/>
        </w:rPr>
        <w:t xml:space="preserve">организовать контроль </w:t>
      </w:r>
      <w:r w:rsidR="00A45BF0" w:rsidRPr="00B06E9D">
        <w:rPr>
          <w:color w:val="000000" w:themeColor="text1"/>
          <w:sz w:val="28"/>
          <w:szCs w:val="28"/>
        </w:rPr>
        <w:t>мест возможного образования ледовых заторов. При необходимости принятия оперативных мер</w:t>
      </w:r>
      <w:r w:rsidR="00F96569">
        <w:rPr>
          <w:color w:val="000000" w:themeColor="text1"/>
          <w:sz w:val="28"/>
          <w:szCs w:val="28"/>
        </w:rPr>
        <w:t xml:space="preserve"> направлять</w:t>
      </w:r>
      <w:r w:rsidR="00A45BF0" w:rsidRPr="00B06E9D">
        <w:rPr>
          <w:color w:val="000000" w:themeColor="text1"/>
          <w:sz w:val="28"/>
          <w:szCs w:val="28"/>
        </w:rPr>
        <w:t xml:space="preserve"> информацию о заторе</w:t>
      </w:r>
      <w:r w:rsidR="00F96569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ЕДДС муниципального района «Красночикойский район»</w:t>
      </w:r>
      <w:r w:rsidR="00A45BF0" w:rsidRPr="00B06E9D">
        <w:rPr>
          <w:color w:val="000000" w:themeColor="text1"/>
          <w:sz w:val="28"/>
          <w:szCs w:val="28"/>
        </w:rPr>
        <w:t xml:space="preserve"> (в том числе фотоматериалы);</w:t>
      </w:r>
    </w:p>
    <w:p w:rsidR="00A45BF0" w:rsidRPr="00B06E9D" w:rsidRDefault="00A521CA" w:rsidP="00A45BF0">
      <w:pPr>
        <w:pStyle w:val="1"/>
        <w:shd w:val="clear" w:color="auto" w:fill="auto"/>
        <w:tabs>
          <w:tab w:val="left" w:pos="1203"/>
        </w:tabs>
        <w:ind w:firstLine="8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A45BF0" w:rsidRPr="00B06E9D">
        <w:rPr>
          <w:color w:val="000000" w:themeColor="text1"/>
          <w:sz w:val="28"/>
          <w:szCs w:val="28"/>
        </w:rPr>
        <w:t>)</w:t>
      </w:r>
      <w:r w:rsidR="00A45BF0" w:rsidRPr="00B06E9D">
        <w:rPr>
          <w:color w:val="000000" w:themeColor="text1"/>
          <w:sz w:val="28"/>
          <w:szCs w:val="28"/>
        </w:rPr>
        <w:tab/>
        <w:t>обеспечить выполнение положений статьи 67</w:t>
      </w:r>
      <w:r w:rsidR="00A45BF0" w:rsidRPr="00B06E9D">
        <w:rPr>
          <w:color w:val="000000" w:themeColor="text1"/>
          <w:sz w:val="28"/>
          <w:szCs w:val="28"/>
          <w:vertAlign w:val="superscript"/>
        </w:rPr>
        <w:t>1</w:t>
      </w:r>
      <w:r w:rsidR="00A45BF0" w:rsidRPr="00B06E9D">
        <w:rPr>
          <w:color w:val="000000" w:themeColor="text1"/>
          <w:sz w:val="28"/>
          <w:szCs w:val="28"/>
        </w:rPr>
        <w:t xml:space="preserve"> Водного кодекса Российской Федерации в части недопущения размещения кладбищ, скотомогильников, а также строительства капитальных зданий, строений, сооружений</w:t>
      </w:r>
      <w:r w:rsidR="00DB14B4">
        <w:rPr>
          <w:color w:val="000000" w:themeColor="text1"/>
          <w:sz w:val="28"/>
          <w:szCs w:val="28"/>
        </w:rPr>
        <w:t>, жилых помещений</w:t>
      </w:r>
      <w:r w:rsidR="00A45BF0" w:rsidRPr="00B06E9D">
        <w:rPr>
          <w:color w:val="000000" w:themeColor="text1"/>
          <w:sz w:val="28"/>
          <w:szCs w:val="28"/>
        </w:rPr>
        <w:t xml:space="preserve"> на территориях, подверженных затоплению и подтоплению, без проведения мероприятий по предотвращению негативного воздействия вод;</w:t>
      </w:r>
    </w:p>
    <w:p w:rsidR="00A45BF0" w:rsidRPr="00B06E9D" w:rsidRDefault="00A521CA" w:rsidP="00A45BF0">
      <w:pPr>
        <w:pStyle w:val="1"/>
        <w:shd w:val="clear" w:color="auto" w:fill="auto"/>
        <w:ind w:firstLine="8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A45BF0" w:rsidRPr="00B06E9D">
        <w:rPr>
          <w:color w:val="000000" w:themeColor="text1"/>
          <w:sz w:val="28"/>
          <w:szCs w:val="28"/>
        </w:rPr>
        <w:t>) определить места возможного забора песчано-гравийной смеси и скальных пород для проведения аварийно-восстановительных работ;</w:t>
      </w:r>
    </w:p>
    <w:p w:rsidR="00F96569" w:rsidRDefault="00F96569" w:rsidP="00DB14B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Рекомендовать дорожным службам (ООО «Дорожное строительство», </w:t>
      </w:r>
      <w:r>
        <w:rPr>
          <w:sz w:val="28"/>
          <w:szCs w:val="28"/>
        </w:rPr>
        <w:t>КГУП «Автомобильные дороги Забайкалье» - Красночикойский дорожно-эксплуатационный участок) организовать постоянное наблюдение за складывающейся паводковой обстановкой в населенных пунктах, где расположены подведомственные мосты, и на участках дорог, которым угрожает снос или размыв.</w:t>
      </w:r>
    </w:p>
    <w:p w:rsidR="00DB14B4" w:rsidRDefault="00F96569" w:rsidP="00DB14B4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5</w:t>
      </w:r>
      <w:r w:rsidR="00DB14B4">
        <w:rPr>
          <w:sz w:val="28"/>
          <w:szCs w:val="28"/>
        </w:rPr>
        <w:t>. Настоящее постановление официально опубликовать (обнародовать) в уполномоченном органе печати.</w:t>
      </w:r>
    </w:p>
    <w:p w:rsidR="00DB14B4" w:rsidRDefault="00F96569" w:rsidP="00DB14B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14B4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DB14B4" w:rsidRDefault="00DB14B4" w:rsidP="00DB14B4">
      <w:pPr>
        <w:jc w:val="both"/>
        <w:rPr>
          <w:sz w:val="28"/>
          <w:szCs w:val="28"/>
        </w:rPr>
      </w:pPr>
    </w:p>
    <w:p w:rsidR="00DB14B4" w:rsidRDefault="00DB14B4" w:rsidP="00DB14B4">
      <w:pPr>
        <w:jc w:val="both"/>
        <w:rPr>
          <w:sz w:val="28"/>
          <w:szCs w:val="28"/>
        </w:rPr>
      </w:pPr>
    </w:p>
    <w:p w:rsidR="00DB14B4" w:rsidRDefault="00DB14B4" w:rsidP="00DB14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251589" w:rsidRDefault="00DB14B4" w:rsidP="00DB14B4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           Е.А. </w:t>
      </w:r>
      <w:proofErr w:type="spellStart"/>
      <w:r>
        <w:rPr>
          <w:sz w:val="28"/>
          <w:szCs w:val="28"/>
        </w:rPr>
        <w:t>Гостев</w:t>
      </w:r>
      <w:proofErr w:type="spellEnd"/>
    </w:p>
    <w:p w:rsidR="00251589" w:rsidRDefault="00251589" w:rsidP="00340486">
      <w:pPr>
        <w:rPr>
          <w:color w:val="000000" w:themeColor="text1"/>
          <w:sz w:val="28"/>
          <w:szCs w:val="28"/>
        </w:rPr>
      </w:pPr>
    </w:p>
    <w:p w:rsidR="00251589" w:rsidRDefault="00251589" w:rsidP="00340486">
      <w:pPr>
        <w:rPr>
          <w:color w:val="000000" w:themeColor="text1"/>
          <w:sz w:val="28"/>
          <w:szCs w:val="28"/>
        </w:rPr>
      </w:pPr>
    </w:p>
    <w:p w:rsidR="00251589" w:rsidRDefault="00251589" w:rsidP="00340486">
      <w:pPr>
        <w:rPr>
          <w:color w:val="000000" w:themeColor="text1"/>
          <w:sz w:val="28"/>
          <w:szCs w:val="28"/>
        </w:rPr>
      </w:pPr>
    </w:p>
    <w:p w:rsidR="00251589" w:rsidRDefault="00251589" w:rsidP="00340486">
      <w:pPr>
        <w:rPr>
          <w:color w:val="000000" w:themeColor="text1"/>
          <w:sz w:val="28"/>
          <w:szCs w:val="28"/>
        </w:rPr>
      </w:pPr>
    </w:p>
    <w:p w:rsidR="00251589" w:rsidRDefault="00251589" w:rsidP="00340486">
      <w:pPr>
        <w:rPr>
          <w:color w:val="000000" w:themeColor="text1"/>
          <w:sz w:val="28"/>
          <w:szCs w:val="28"/>
        </w:rPr>
      </w:pPr>
    </w:p>
    <w:p w:rsidR="00251589" w:rsidRDefault="00251589" w:rsidP="00340486">
      <w:pPr>
        <w:rPr>
          <w:color w:val="000000" w:themeColor="text1"/>
          <w:sz w:val="28"/>
          <w:szCs w:val="28"/>
        </w:rPr>
      </w:pPr>
    </w:p>
    <w:p w:rsidR="00251589" w:rsidRDefault="00251589" w:rsidP="00340486">
      <w:pPr>
        <w:rPr>
          <w:color w:val="000000" w:themeColor="text1"/>
          <w:sz w:val="28"/>
          <w:szCs w:val="28"/>
        </w:rPr>
      </w:pPr>
    </w:p>
    <w:p w:rsidR="00251589" w:rsidRDefault="00251589" w:rsidP="00340486">
      <w:pPr>
        <w:rPr>
          <w:color w:val="000000" w:themeColor="text1"/>
          <w:sz w:val="28"/>
          <w:szCs w:val="28"/>
        </w:rPr>
      </w:pPr>
    </w:p>
    <w:p w:rsidR="00251589" w:rsidRDefault="00251589" w:rsidP="00340486">
      <w:pPr>
        <w:rPr>
          <w:color w:val="000000" w:themeColor="text1"/>
          <w:sz w:val="28"/>
          <w:szCs w:val="28"/>
        </w:rPr>
      </w:pPr>
    </w:p>
    <w:p w:rsidR="00251589" w:rsidRDefault="00251589" w:rsidP="00340486">
      <w:pPr>
        <w:rPr>
          <w:color w:val="000000" w:themeColor="text1"/>
          <w:sz w:val="28"/>
          <w:szCs w:val="28"/>
        </w:rPr>
      </w:pPr>
    </w:p>
    <w:p w:rsidR="00251589" w:rsidRDefault="00251589" w:rsidP="00340486">
      <w:pPr>
        <w:rPr>
          <w:color w:val="000000" w:themeColor="text1"/>
          <w:sz w:val="28"/>
          <w:szCs w:val="28"/>
        </w:rPr>
      </w:pPr>
    </w:p>
    <w:p w:rsidR="00251589" w:rsidRDefault="00251589" w:rsidP="00340486">
      <w:pPr>
        <w:rPr>
          <w:color w:val="000000" w:themeColor="text1"/>
          <w:sz w:val="28"/>
          <w:szCs w:val="28"/>
        </w:rPr>
      </w:pPr>
    </w:p>
    <w:p w:rsidR="00251589" w:rsidRDefault="00251589" w:rsidP="00340486">
      <w:pPr>
        <w:rPr>
          <w:color w:val="000000" w:themeColor="text1"/>
          <w:sz w:val="28"/>
          <w:szCs w:val="28"/>
        </w:rPr>
      </w:pPr>
    </w:p>
    <w:p w:rsidR="00251589" w:rsidRDefault="00251589" w:rsidP="00340486">
      <w:pPr>
        <w:rPr>
          <w:color w:val="000000" w:themeColor="text1"/>
          <w:sz w:val="28"/>
          <w:szCs w:val="28"/>
        </w:rPr>
      </w:pPr>
    </w:p>
    <w:p w:rsidR="00F96569" w:rsidRDefault="00F96569" w:rsidP="00340486">
      <w:pPr>
        <w:rPr>
          <w:color w:val="000000" w:themeColor="text1"/>
          <w:sz w:val="28"/>
          <w:szCs w:val="28"/>
        </w:rPr>
      </w:pPr>
    </w:p>
    <w:p w:rsidR="00F96569" w:rsidRDefault="00F96569" w:rsidP="00340486">
      <w:pPr>
        <w:rPr>
          <w:color w:val="000000" w:themeColor="text1"/>
          <w:sz w:val="28"/>
          <w:szCs w:val="28"/>
        </w:rPr>
      </w:pPr>
    </w:p>
    <w:p w:rsidR="00F96569" w:rsidRDefault="00F96569" w:rsidP="00340486">
      <w:pPr>
        <w:rPr>
          <w:color w:val="000000" w:themeColor="text1"/>
          <w:sz w:val="28"/>
          <w:szCs w:val="28"/>
        </w:rPr>
      </w:pPr>
    </w:p>
    <w:p w:rsidR="00257B20" w:rsidRDefault="00257B20" w:rsidP="00257B2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57B20" w:rsidRDefault="00257B20" w:rsidP="00257B2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 постановлению администрации</w:t>
      </w:r>
    </w:p>
    <w:p w:rsidR="00257B20" w:rsidRDefault="00257B20" w:rsidP="00257B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257B20" w:rsidRDefault="00257B20" w:rsidP="00257B20">
      <w:pPr>
        <w:jc w:val="right"/>
        <w:rPr>
          <w:sz w:val="28"/>
          <w:szCs w:val="28"/>
        </w:rPr>
      </w:pPr>
      <w:r>
        <w:rPr>
          <w:sz w:val="28"/>
          <w:szCs w:val="28"/>
        </w:rPr>
        <w:t>«Красночикойский район»</w:t>
      </w:r>
    </w:p>
    <w:p w:rsidR="007C31F4" w:rsidRDefault="007C31F4" w:rsidP="007C31F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28 марта  2024 г.                                                                              №  227</w:t>
      </w:r>
    </w:p>
    <w:p w:rsidR="00257B20" w:rsidRDefault="00257B20" w:rsidP="003F3AF6">
      <w:pPr>
        <w:jc w:val="center"/>
        <w:rPr>
          <w:b/>
          <w:sz w:val="28"/>
          <w:szCs w:val="28"/>
        </w:rPr>
      </w:pPr>
    </w:p>
    <w:p w:rsidR="003F3AF6" w:rsidRPr="003F3AF6" w:rsidRDefault="003F3AF6" w:rsidP="003F3AF6">
      <w:pPr>
        <w:jc w:val="center"/>
        <w:rPr>
          <w:b/>
          <w:sz w:val="28"/>
          <w:szCs w:val="28"/>
        </w:rPr>
      </w:pPr>
      <w:r w:rsidRPr="003F3AF6">
        <w:rPr>
          <w:b/>
          <w:sz w:val="28"/>
          <w:szCs w:val="28"/>
        </w:rPr>
        <w:t>СПИСОК</w:t>
      </w:r>
    </w:p>
    <w:p w:rsidR="003F3AF6" w:rsidRPr="003F3AF6" w:rsidRDefault="003F3AF6" w:rsidP="003F3AF6">
      <w:pPr>
        <w:jc w:val="center"/>
        <w:rPr>
          <w:b/>
          <w:sz w:val="28"/>
          <w:szCs w:val="28"/>
        </w:rPr>
      </w:pPr>
      <w:r w:rsidRPr="003F3AF6">
        <w:rPr>
          <w:b/>
          <w:sz w:val="28"/>
          <w:szCs w:val="28"/>
        </w:rPr>
        <w:t xml:space="preserve"> состава </w:t>
      </w:r>
      <w:proofErr w:type="spellStart"/>
      <w:r w:rsidRPr="003F3AF6">
        <w:rPr>
          <w:b/>
          <w:sz w:val="28"/>
          <w:szCs w:val="28"/>
        </w:rPr>
        <w:t>противопаводковой</w:t>
      </w:r>
      <w:proofErr w:type="spellEnd"/>
      <w:r w:rsidRPr="003F3AF6">
        <w:rPr>
          <w:b/>
          <w:sz w:val="28"/>
          <w:szCs w:val="28"/>
        </w:rPr>
        <w:t xml:space="preserve"> комиссии муниципального района «Красночикойский район» </w:t>
      </w:r>
    </w:p>
    <w:p w:rsidR="003F3AF6" w:rsidRDefault="003F3AF6" w:rsidP="003F3AF6">
      <w:pPr>
        <w:jc w:val="center"/>
      </w:pPr>
    </w:p>
    <w:p w:rsidR="003F3AF6" w:rsidRDefault="003F3AF6" w:rsidP="003F3AF6">
      <w:pPr>
        <w:jc w:val="center"/>
      </w:pPr>
    </w:p>
    <w:tbl>
      <w:tblPr>
        <w:tblStyle w:val="a4"/>
        <w:tblW w:w="0" w:type="auto"/>
        <w:tblInd w:w="0" w:type="dxa"/>
        <w:tblLook w:val="04A0"/>
      </w:tblPr>
      <w:tblGrid>
        <w:gridCol w:w="594"/>
        <w:gridCol w:w="3381"/>
        <w:gridCol w:w="5205"/>
      </w:tblGrid>
      <w:tr w:rsidR="003F3AF6" w:rsidTr="003F3A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F6" w:rsidRDefault="003F3AF6">
            <w:pPr>
              <w:jc w:val="center"/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F6" w:rsidRDefault="003F3AF6">
            <w:pPr>
              <w:jc w:val="center"/>
              <w:rPr>
                <w:lang w:eastAsia="en-US"/>
              </w:rPr>
            </w:pPr>
            <w:r>
              <w:t>Ф.И.О.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F6" w:rsidRDefault="003F3AF6">
            <w:pPr>
              <w:jc w:val="center"/>
              <w:rPr>
                <w:lang w:eastAsia="en-US"/>
              </w:rPr>
            </w:pPr>
            <w:r>
              <w:t>Должность</w:t>
            </w:r>
          </w:p>
        </w:tc>
      </w:tr>
      <w:tr w:rsidR="003F3AF6" w:rsidTr="003F3A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F6" w:rsidRDefault="003F3AF6">
            <w:pPr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F6" w:rsidRDefault="003F3AF6">
            <w:pPr>
              <w:jc w:val="center"/>
              <w:rPr>
                <w:lang w:eastAsia="en-US"/>
              </w:rPr>
            </w:pPr>
            <w:proofErr w:type="spellStart"/>
            <w:r>
              <w:t>Конюков</w:t>
            </w:r>
            <w:proofErr w:type="spellEnd"/>
            <w:r>
              <w:t xml:space="preserve"> Николай Павлович -2-22-00 (89141446280)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F6" w:rsidRDefault="003F3AF6" w:rsidP="003F3AF6">
            <w:pPr>
              <w:jc w:val="center"/>
              <w:rPr>
                <w:lang w:eastAsia="en-US"/>
              </w:rPr>
            </w:pPr>
            <w:r>
              <w:t>Зам. главы МР «Красночикойский район» - председатель комиссии</w:t>
            </w:r>
          </w:p>
        </w:tc>
      </w:tr>
      <w:tr w:rsidR="003F3AF6" w:rsidTr="003F3A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F6" w:rsidRDefault="003F3AF6">
            <w:pPr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F6" w:rsidRDefault="003F3AF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Цыпылов</w:t>
            </w:r>
            <w:proofErr w:type="spellEnd"/>
            <w:r>
              <w:rPr>
                <w:lang w:eastAsia="en-US"/>
              </w:rPr>
              <w:t xml:space="preserve"> Олег Иванович –     2-11-29 (89144414367)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F6" w:rsidRDefault="003F3A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Красночикойского пожарно-спасательного гарнизона – заместитель председателя комиссии</w:t>
            </w:r>
          </w:p>
        </w:tc>
      </w:tr>
      <w:tr w:rsidR="003F3AF6" w:rsidTr="003F3A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F6" w:rsidRDefault="003F3AF6">
            <w:pPr>
              <w:jc w:val="center"/>
              <w:rPr>
                <w:lang w:eastAsia="en-US"/>
              </w:rPr>
            </w:pPr>
            <w:r>
              <w:t>3.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F6" w:rsidRDefault="003F3AF6" w:rsidP="003F3AF6">
            <w:pPr>
              <w:jc w:val="center"/>
              <w:rPr>
                <w:lang w:eastAsia="en-US"/>
              </w:rPr>
            </w:pPr>
            <w:proofErr w:type="spellStart"/>
            <w:r>
              <w:t>Линейцев</w:t>
            </w:r>
            <w:proofErr w:type="spellEnd"/>
            <w:r>
              <w:t xml:space="preserve"> Владимир Александрович (2-20-82) (89144494289)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F6" w:rsidRDefault="003F3AF6">
            <w:pPr>
              <w:jc w:val="center"/>
              <w:rPr>
                <w:lang w:eastAsia="en-US"/>
              </w:rPr>
            </w:pPr>
            <w:r>
              <w:t>Начальник отдела по организации мероприятий ГОЧС и МП МР «Красночикойский район»</w:t>
            </w:r>
          </w:p>
        </w:tc>
      </w:tr>
      <w:tr w:rsidR="003F3AF6" w:rsidTr="003F3A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F6" w:rsidRDefault="003F3AF6">
            <w:pPr>
              <w:jc w:val="center"/>
            </w:pPr>
            <w:r>
              <w:t>4.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F6" w:rsidRDefault="003F3AF6" w:rsidP="003F3AF6">
            <w:pPr>
              <w:jc w:val="center"/>
            </w:pPr>
            <w:r>
              <w:t xml:space="preserve">Днепровский Максим Сергеевич </w:t>
            </w:r>
            <w:r w:rsidR="00C15EAF">
              <w:t>-2-22-85 (89141205581)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F6" w:rsidRDefault="00C15EAF" w:rsidP="00C15EAF">
            <w:pPr>
              <w:jc w:val="center"/>
            </w:pPr>
            <w:r>
              <w:t>Начальник отдела по развитию инфраструктуры и охране окружающей среды администрации муниципального района «Красночикойский район»</w:t>
            </w:r>
          </w:p>
        </w:tc>
      </w:tr>
      <w:tr w:rsidR="003F3AF6" w:rsidTr="003F3A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F6" w:rsidRDefault="00C15EAF">
            <w:pPr>
              <w:jc w:val="center"/>
              <w:rPr>
                <w:lang w:eastAsia="en-US"/>
              </w:rPr>
            </w:pPr>
            <w:r>
              <w:t>5</w:t>
            </w:r>
            <w:r w:rsidR="003F3AF6"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F6" w:rsidRDefault="00C15E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Сенотрусов Сергей Михайлович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F6" w:rsidRDefault="00C15E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оператор ЕДДС муниципального района «Красночикойский район» - секретарь комиссии</w:t>
            </w:r>
          </w:p>
        </w:tc>
      </w:tr>
      <w:tr w:rsidR="003F3AF6" w:rsidTr="003F3A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F6" w:rsidRDefault="00C15EAF" w:rsidP="003F3AF6">
            <w:pPr>
              <w:jc w:val="center"/>
              <w:rPr>
                <w:lang w:eastAsia="en-US"/>
              </w:rPr>
            </w:pPr>
            <w:r>
              <w:t>6</w:t>
            </w:r>
            <w:r w:rsidR="003F3AF6"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F6" w:rsidRDefault="003F3AF6" w:rsidP="003F3AF6">
            <w:pPr>
              <w:jc w:val="center"/>
              <w:rPr>
                <w:lang w:eastAsia="en-US"/>
              </w:rPr>
            </w:pPr>
            <w:proofErr w:type="spellStart"/>
            <w:r>
              <w:t>Будников</w:t>
            </w:r>
            <w:proofErr w:type="spellEnd"/>
            <w:r>
              <w:t xml:space="preserve"> Артем Игоревич    (2-19-39)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F6" w:rsidRDefault="003F3AF6" w:rsidP="003F3AF6">
            <w:pPr>
              <w:jc w:val="center"/>
              <w:rPr>
                <w:lang w:eastAsia="en-US"/>
              </w:rPr>
            </w:pPr>
            <w:r>
              <w:t>Начальник ОМВД России по Красночикойскому району</w:t>
            </w:r>
          </w:p>
        </w:tc>
      </w:tr>
      <w:tr w:rsidR="003F3AF6" w:rsidTr="003F3A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F6" w:rsidRDefault="00C15EAF" w:rsidP="003F3AF6">
            <w:pPr>
              <w:jc w:val="center"/>
              <w:rPr>
                <w:lang w:eastAsia="en-US"/>
              </w:rPr>
            </w:pPr>
            <w:r>
              <w:t>7</w:t>
            </w:r>
            <w:r w:rsidR="003F3AF6"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F6" w:rsidRDefault="003F3AF6" w:rsidP="003F3AF6">
            <w:pPr>
              <w:jc w:val="center"/>
              <w:rPr>
                <w:lang w:eastAsia="en-US"/>
              </w:rPr>
            </w:pPr>
            <w:proofErr w:type="spellStart"/>
            <w:r>
              <w:t>Валитов</w:t>
            </w:r>
            <w:proofErr w:type="spellEnd"/>
            <w:r>
              <w:t xml:space="preserve"> Ринат Валерьевич  (2-13-68) (89141422329)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F6" w:rsidRDefault="003F3AF6" w:rsidP="003F3AF6">
            <w:pPr>
              <w:jc w:val="center"/>
              <w:rPr>
                <w:lang w:eastAsia="en-US"/>
              </w:rPr>
            </w:pPr>
            <w:r>
              <w:t>Главный врач ГУЗ «</w:t>
            </w:r>
            <w:proofErr w:type="spellStart"/>
            <w:r>
              <w:t>Красночикойска</w:t>
            </w:r>
            <w:proofErr w:type="spellEnd"/>
            <w:r>
              <w:t xml:space="preserve"> ЦРБ»</w:t>
            </w:r>
          </w:p>
        </w:tc>
      </w:tr>
      <w:tr w:rsidR="003F3AF6" w:rsidTr="003F3A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F6" w:rsidRDefault="00C15EAF" w:rsidP="003F3AF6">
            <w:pPr>
              <w:jc w:val="center"/>
              <w:rPr>
                <w:lang w:eastAsia="en-US"/>
              </w:rPr>
            </w:pPr>
            <w:r>
              <w:t>8</w:t>
            </w:r>
            <w:r w:rsidR="003F3AF6"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F6" w:rsidRDefault="003F3AF6" w:rsidP="003F3AF6">
            <w:pPr>
              <w:jc w:val="center"/>
              <w:rPr>
                <w:lang w:eastAsia="en-US"/>
              </w:rPr>
            </w:pPr>
            <w:proofErr w:type="spellStart"/>
            <w:r>
              <w:t>Дианова</w:t>
            </w:r>
            <w:proofErr w:type="spellEnd"/>
            <w:r>
              <w:t xml:space="preserve"> Татьяна Владимировна (89248199120)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F6" w:rsidRDefault="003F3AF6" w:rsidP="003F3AF6">
            <w:pPr>
              <w:jc w:val="center"/>
              <w:rPr>
                <w:lang w:eastAsia="en-US"/>
              </w:rPr>
            </w:pPr>
            <w:r>
              <w:t xml:space="preserve">Ведущий специалист-эксперт территориального отдела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</w:t>
            </w:r>
            <w:proofErr w:type="spellStart"/>
            <w:r>
              <w:t>Заб.краю</w:t>
            </w:r>
            <w:proofErr w:type="spellEnd"/>
            <w:r>
              <w:t xml:space="preserve"> в г</w:t>
            </w:r>
            <w:proofErr w:type="gramStart"/>
            <w:r>
              <w:t>.Х</w:t>
            </w:r>
            <w:proofErr w:type="gramEnd"/>
            <w:r>
              <w:t>илок</w:t>
            </w:r>
          </w:p>
        </w:tc>
      </w:tr>
      <w:tr w:rsidR="003F3AF6" w:rsidTr="003F3A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F6" w:rsidRDefault="003F3AF6" w:rsidP="003F3AF6">
            <w:pPr>
              <w:jc w:val="center"/>
              <w:rPr>
                <w:lang w:eastAsia="en-US"/>
              </w:rPr>
            </w:pPr>
            <w:r>
              <w:t>9.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AF6" w:rsidRDefault="003F3AF6" w:rsidP="003F3AF6">
            <w:pPr>
              <w:jc w:val="center"/>
            </w:pPr>
            <w:proofErr w:type="spellStart"/>
            <w:r>
              <w:t>Лоскутникова</w:t>
            </w:r>
            <w:proofErr w:type="spellEnd"/>
            <w:r>
              <w:t xml:space="preserve"> Светлана Николаевна (89141313179)</w:t>
            </w:r>
          </w:p>
          <w:p w:rsidR="003F3AF6" w:rsidRDefault="003F3AF6" w:rsidP="003F3AF6">
            <w:pPr>
              <w:jc w:val="center"/>
            </w:pPr>
          </w:p>
          <w:p w:rsidR="003F3AF6" w:rsidRDefault="003F3AF6" w:rsidP="003F3AF6">
            <w:pPr>
              <w:jc w:val="center"/>
              <w:rPr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AF6" w:rsidRDefault="003F3AF6" w:rsidP="003F3AF6">
            <w:pPr>
              <w:jc w:val="center"/>
              <w:rPr>
                <w:lang w:eastAsia="en-US"/>
              </w:rPr>
            </w:pPr>
            <w:r>
              <w:t>Зав</w:t>
            </w:r>
            <w:proofErr w:type="gramStart"/>
            <w:r>
              <w:t>.о</w:t>
            </w:r>
            <w:proofErr w:type="gramEnd"/>
            <w:r>
              <w:t>тделением в с. Красный Чикой ФФБУЗ «Центр гигиены и эпидемиологии в Забайкальском крае Хилокском районе»</w:t>
            </w:r>
          </w:p>
        </w:tc>
      </w:tr>
      <w:tr w:rsidR="003F3AF6" w:rsidTr="003F3AF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F6" w:rsidRDefault="003F3AF6" w:rsidP="003F3AF6">
            <w:pPr>
              <w:jc w:val="center"/>
            </w:pPr>
            <w:r>
              <w:t>10.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AF6" w:rsidRDefault="003F3AF6" w:rsidP="003F3AF6">
            <w:pPr>
              <w:jc w:val="center"/>
            </w:pPr>
            <w:r>
              <w:t>Козлов Сергей Петрович (89245075645)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F6" w:rsidRDefault="003F3AF6" w:rsidP="003F3AF6">
            <w:pPr>
              <w:jc w:val="center"/>
            </w:pPr>
            <w:r>
              <w:t>Директор ООО «Дорожное строительство»</w:t>
            </w:r>
          </w:p>
        </w:tc>
      </w:tr>
      <w:tr w:rsidR="00257B20" w:rsidTr="00E62A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20" w:rsidRDefault="00257B20" w:rsidP="003F3AF6">
            <w:pPr>
              <w:jc w:val="center"/>
            </w:pPr>
            <w:r>
              <w:t>11.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20" w:rsidRDefault="00257B20" w:rsidP="00E62A83">
            <w:pPr>
              <w:jc w:val="center"/>
            </w:pPr>
            <w:proofErr w:type="spellStart"/>
            <w:r>
              <w:t>Калгина</w:t>
            </w:r>
            <w:proofErr w:type="spellEnd"/>
            <w:r>
              <w:t xml:space="preserve"> Ольга Андреевна –   2-13-22 (89144481538)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20" w:rsidRDefault="00257B20" w:rsidP="003F3AF6">
            <w:pPr>
              <w:jc w:val="center"/>
            </w:pPr>
            <w:r>
              <w:t>Начальник филиала Федеральной службы по гидрометеорологии и мониторингу окружающей среды</w:t>
            </w:r>
            <w:r w:rsidR="00E62A83">
              <w:t xml:space="preserve"> (ФБГУ «</w:t>
            </w:r>
            <w:proofErr w:type="gramStart"/>
            <w:r w:rsidR="00E62A83">
              <w:t>Забайкальское</w:t>
            </w:r>
            <w:proofErr w:type="gramEnd"/>
            <w:r w:rsidR="00E62A83">
              <w:t xml:space="preserve"> УГМС»)</w:t>
            </w:r>
          </w:p>
        </w:tc>
      </w:tr>
    </w:tbl>
    <w:p w:rsidR="00251589" w:rsidRDefault="00251589" w:rsidP="00340486">
      <w:pPr>
        <w:rPr>
          <w:color w:val="000000" w:themeColor="text1"/>
          <w:sz w:val="28"/>
          <w:szCs w:val="28"/>
        </w:rPr>
      </w:pPr>
    </w:p>
    <w:sectPr w:rsidR="00251589" w:rsidSect="00C9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B144C"/>
    <w:multiLevelType w:val="multilevel"/>
    <w:tmpl w:val="CF2A189C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424242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C94"/>
    <w:rsid w:val="00007429"/>
    <w:rsid w:val="00091C2A"/>
    <w:rsid w:val="000A71E4"/>
    <w:rsid w:val="001D579F"/>
    <w:rsid w:val="00251589"/>
    <w:rsid w:val="00257B20"/>
    <w:rsid w:val="00340486"/>
    <w:rsid w:val="003C3DB1"/>
    <w:rsid w:val="003F3AF6"/>
    <w:rsid w:val="0072185F"/>
    <w:rsid w:val="007C31F4"/>
    <w:rsid w:val="008D394F"/>
    <w:rsid w:val="009C183C"/>
    <w:rsid w:val="00A45BF0"/>
    <w:rsid w:val="00A521CA"/>
    <w:rsid w:val="00A662B9"/>
    <w:rsid w:val="00B06E9D"/>
    <w:rsid w:val="00B93039"/>
    <w:rsid w:val="00C15EAF"/>
    <w:rsid w:val="00C92C03"/>
    <w:rsid w:val="00DB14B4"/>
    <w:rsid w:val="00E62A83"/>
    <w:rsid w:val="00F20C94"/>
    <w:rsid w:val="00F96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D39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D394F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  <w:style w:type="table" w:styleId="a4">
    <w:name w:val="Table Grid"/>
    <w:basedOn w:val="a1"/>
    <w:uiPriority w:val="59"/>
    <w:rsid w:val="003F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7B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B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D39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D394F"/>
    <w:pPr>
      <w:widowControl w:val="0"/>
      <w:shd w:val="clear" w:color="auto" w:fill="FFFFFF"/>
      <w:ind w:firstLine="400"/>
    </w:pPr>
    <w:rPr>
      <w:sz w:val="26"/>
      <w:szCs w:val="26"/>
      <w:lang w:eastAsia="en-US"/>
    </w:rPr>
  </w:style>
  <w:style w:type="table" w:styleId="a4">
    <w:name w:val="Table Grid"/>
    <w:basedOn w:val="a1"/>
    <w:uiPriority w:val="59"/>
    <w:rsid w:val="003F3A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7B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B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Sait</cp:lastModifiedBy>
  <cp:revision>37</cp:revision>
  <cp:lastPrinted>2024-03-26T07:56:00Z</cp:lastPrinted>
  <dcterms:created xsi:type="dcterms:W3CDTF">2024-03-26T03:39:00Z</dcterms:created>
  <dcterms:modified xsi:type="dcterms:W3CDTF">2024-04-06T12:31:00Z</dcterms:modified>
</cp:coreProperties>
</file>