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8D662" w14:textId="77777777" w:rsidR="00E45928" w:rsidRPr="00E45928" w:rsidRDefault="00E45928" w:rsidP="00525AA1">
      <w:pPr>
        <w:keepNext/>
        <w:widowControl/>
        <w:spacing w:before="240" w:after="60"/>
        <w:ind w:firstLine="0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45928">
        <w:rPr>
          <w:rFonts w:ascii="Times New Roman" w:hAnsi="Times New Roman" w:cs="Times New Roman"/>
          <w:bCs/>
          <w:kern w:val="32"/>
          <w:sz w:val="28"/>
          <w:szCs w:val="28"/>
        </w:rPr>
        <w:t>Муниципальный район «Красночикойский район»</w:t>
      </w:r>
    </w:p>
    <w:p w14:paraId="3E354186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14:paraId="1C1F75F1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5928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14:paraId="7DFC643B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69E28CA" w14:textId="77777777" w:rsidR="00E45928" w:rsidRPr="00E45928" w:rsidRDefault="00E45928" w:rsidP="00F23AD9">
      <w:pPr>
        <w:widowControl/>
        <w:ind w:left="-142" w:firstLine="709"/>
        <w:rPr>
          <w:rFonts w:ascii="Times New Roman" w:hAnsi="Times New Roman" w:cs="Times New Roman"/>
          <w:b/>
          <w:sz w:val="28"/>
          <w:szCs w:val="28"/>
        </w:rPr>
      </w:pPr>
    </w:p>
    <w:p w14:paraId="0C8FA2E1" w14:textId="77777777" w:rsidR="00E45928" w:rsidRPr="00E45928" w:rsidRDefault="00E45928" w:rsidP="00E45928">
      <w:pPr>
        <w:widowControl/>
        <w:ind w:left="-142" w:firstLine="709"/>
        <w:jc w:val="left"/>
        <w:rPr>
          <w:rFonts w:ascii="Times New Roman" w:hAnsi="Times New Roman" w:cs="Times New Roman"/>
          <w:b/>
          <w:sz w:val="32"/>
          <w:szCs w:val="32"/>
        </w:rPr>
      </w:pPr>
      <w:r w:rsidRPr="00E459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ПОСТАНОВЛЕНИЕ                            </w:t>
      </w:r>
    </w:p>
    <w:p w14:paraId="25A6EFF9" w14:textId="013238A4" w:rsidR="00E45928" w:rsidRPr="00E45928" w:rsidRDefault="005D7DA7" w:rsidP="00AB37AB">
      <w:pPr>
        <w:widowControl/>
        <w:ind w:left="-142" w:firstLine="0"/>
        <w:jc w:val="lef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23 апреля </w:t>
      </w:r>
      <w:r w:rsidR="00AB37AB">
        <w:rPr>
          <w:rFonts w:ascii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7CC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B37AB">
        <w:rPr>
          <w:rFonts w:ascii="Times New Roman" w:hAnsi="Times New Roman" w:cs="Times New Roman"/>
          <w:sz w:val="28"/>
          <w:szCs w:val="28"/>
        </w:rPr>
        <w:t xml:space="preserve"> </w:t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45928" w:rsidRPr="00E4592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274 </w:t>
      </w:r>
    </w:p>
    <w:p w14:paraId="1050DC08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45928">
        <w:rPr>
          <w:rFonts w:ascii="Times New Roman" w:hAnsi="Times New Roman" w:cs="Times New Roman"/>
          <w:sz w:val="28"/>
          <w:szCs w:val="28"/>
        </w:rPr>
        <w:t>с. Красный Чикой</w:t>
      </w:r>
    </w:p>
    <w:p w14:paraId="0915D7B5" w14:textId="77777777" w:rsidR="00E45928" w:rsidRPr="00E45928" w:rsidRDefault="00E45928" w:rsidP="00E45928">
      <w:pPr>
        <w:widowControl/>
        <w:ind w:lef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00E218" w14:textId="77777777" w:rsidR="00BD2623" w:rsidRDefault="00BD2623">
      <w:pPr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0AEE740F" w14:textId="77777777" w:rsidR="00AB37AB" w:rsidRDefault="00841A3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41A38">
        <w:rPr>
          <w:rFonts w:ascii="Times New Roman" w:hAnsi="Times New Roman" w:cs="Times New Roman"/>
          <w:b/>
          <w:sz w:val="28"/>
          <w:szCs w:val="28"/>
          <w:lang w:eastAsia="ar-SA"/>
        </w:rPr>
        <w:t>О внесении измен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ений в отдельные постановления а</w:t>
      </w:r>
      <w:r w:rsidRPr="00841A38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дминистрации муниципального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района «Красночикойский район»</w:t>
      </w:r>
    </w:p>
    <w:p w14:paraId="78E725E8" w14:textId="77777777" w:rsidR="00841A38" w:rsidRDefault="00841A38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14:paraId="56A639E7" w14:textId="09CE9825" w:rsidR="00BD2623" w:rsidRDefault="00D81C00" w:rsidP="00596A26">
      <w:pPr>
        <w:ind w:firstLine="540"/>
        <w:rPr>
          <w:rFonts w:ascii="Times New Roman" w:hAnsi="Times New Roman"/>
          <w:bCs/>
          <w:sz w:val="28"/>
          <w:szCs w:val="28"/>
        </w:rPr>
      </w:pPr>
      <w:r w:rsidRPr="00D81C00">
        <w:rPr>
          <w:rFonts w:ascii="Times New Roman" w:hAnsi="Times New Roman"/>
          <w:bCs/>
          <w:sz w:val="28"/>
          <w:szCs w:val="28"/>
        </w:rPr>
        <w:t xml:space="preserve">В целях приведения действующих актов в соответствие с особенностями работы государственных, региональных и иных информационных систем, в соответствии с Федеральным законом от 13.07.2020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закон), Федеральным законом от 29.12.2012 № 273-ФЗ «Об образовании в Российской Федерации», постановлением администрации муниципального </w:t>
      </w:r>
      <w:r w:rsidR="00F57913"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Pr="00D81C00">
        <w:rPr>
          <w:rFonts w:ascii="Times New Roman" w:hAnsi="Times New Roman"/>
          <w:bCs/>
          <w:sz w:val="28"/>
          <w:szCs w:val="28"/>
        </w:rPr>
        <w:t xml:space="preserve"> от  </w:t>
      </w:r>
      <w:r w:rsidR="00596A26">
        <w:rPr>
          <w:rFonts w:ascii="Times New Roman" w:hAnsi="Times New Roman"/>
          <w:bCs/>
          <w:sz w:val="28"/>
          <w:szCs w:val="28"/>
        </w:rPr>
        <w:t>04.05.</w:t>
      </w:r>
      <w:r w:rsidR="00596A26" w:rsidRPr="00596A26">
        <w:rPr>
          <w:rFonts w:ascii="Times New Roman" w:hAnsi="Times New Roman"/>
          <w:bCs/>
          <w:sz w:val="28"/>
          <w:szCs w:val="28"/>
        </w:rPr>
        <w:t>2023</w:t>
      </w:r>
      <w:r w:rsidR="00596A26">
        <w:rPr>
          <w:rFonts w:ascii="Times New Roman" w:hAnsi="Times New Roman"/>
          <w:bCs/>
          <w:sz w:val="28"/>
          <w:szCs w:val="28"/>
        </w:rPr>
        <w:t xml:space="preserve"> г № 261</w:t>
      </w:r>
      <w:r w:rsidRPr="00D81C00">
        <w:rPr>
          <w:rFonts w:ascii="Times New Roman" w:hAnsi="Times New Roman"/>
          <w:bCs/>
          <w:sz w:val="28"/>
          <w:szCs w:val="28"/>
        </w:rPr>
        <w:t xml:space="preserve"> «</w:t>
      </w:r>
      <w:r w:rsidR="00596A26" w:rsidRPr="00596A26">
        <w:rPr>
          <w:rFonts w:ascii="Times New Roman" w:hAnsi="Times New Roman"/>
          <w:bCs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</w:t>
      </w:r>
      <w:r w:rsidR="00596A26">
        <w:rPr>
          <w:rFonts w:ascii="Times New Roman" w:hAnsi="Times New Roman"/>
          <w:bCs/>
          <w:sz w:val="28"/>
          <w:szCs w:val="28"/>
        </w:rPr>
        <w:t xml:space="preserve">альных услуг в социальной сфере </w:t>
      </w:r>
      <w:r w:rsidR="00596A26" w:rsidRPr="00596A26">
        <w:rPr>
          <w:rFonts w:ascii="Times New Roman" w:hAnsi="Times New Roman"/>
          <w:bCs/>
          <w:sz w:val="28"/>
          <w:szCs w:val="28"/>
        </w:rPr>
        <w:t>на территории муниципального района «Красночикойский район»</w:t>
      </w:r>
      <w:r w:rsidRPr="00D81C00">
        <w:rPr>
          <w:rFonts w:ascii="Times New Roman" w:hAnsi="Times New Roman"/>
          <w:bCs/>
          <w:sz w:val="28"/>
          <w:szCs w:val="28"/>
        </w:rPr>
        <w:t>»</w:t>
      </w:r>
      <w:r w:rsidR="00774F5C" w:rsidRPr="00774F5C">
        <w:rPr>
          <w:rFonts w:ascii="Times New Roman" w:hAnsi="Times New Roman"/>
          <w:bCs/>
          <w:sz w:val="28"/>
          <w:szCs w:val="28"/>
        </w:rPr>
        <w:t>, 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14:paraId="4208403D" w14:textId="77777777" w:rsidR="00774F5C" w:rsidRDefault="00774F5C">
      <w:pPr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1953E86" w14:textId="77777777" w:rsidR="00F619F1" w:rsidRPr="00F619F1" w:rsidRDefault="00F619F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619F1"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Утвердить:</w:t>
      </w:r>
    </w:p>
    <w:p w14:paraId="58B5201B" w14:textId="5987FC95" w:rsidR="00F619F1" w:rsidRPr="00F619F1" w:rsidRDefault="0017490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Измен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ения, вносимые в постановление 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="00C951B8">
        <w:rPr>
          <w:rFonts w:ascii="Times New Roman" w:hAnsi="Times New Roman" w:cs="Times New Roman"/>
          <w:sz w:val="28"/>
          <w:szCs w:val="28"/>
          <w:lang w:eastAsia="ar-SA"/>
        </w:rPr>
        <w:t xml:space="preserve">ьного </w:t>
      </w:r>
      <w:r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="00C951B8">
        <w:rPr>
          <w:rFonts w:ascii="Times New Roman" w:hAnsi="Times New Roman" w:cs="Times New Roman"/>
          <w:sz w:val="28"/>
          <w:szCs w:val="28"/>
          <w:lang w:eastAsia="ar-SA"/>
        </w:rPr>
        <w:t xml:space="preserve"> от 17.10.2023 г № 547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951B8" w:rsidRPr="00C951B8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  <w:lang w:eastAsia="ar-SA"/>
        </w:rPr>
        <w:t>» (приложение 1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379DA305" w14:textId="50F1B4F3" w:rsidR="00F619F1" w:rsidRPr="00F619F1" w:rsidRDefault="0017490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Измен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ения, вносимые в постановление 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="00C05262">
        <w:rPr>
          <w:rFonts w:ascii="Times New Roman" w:hAnsi="Times New Roman" w:cs="Times New Roman"/>
          <w:sz w:val="28"/>
          <w:szCs w:val="28"/>
          <w:lang w:eastAsia="ar-SA"/>
        </w:rPr>
        <w:t xml:space="preserve">ьного </w:t>
      </w:r>
      <w:r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="00C05262">
        <w:rPr>
          <w:rFonts w:ascii="Times New Roman" w:hAnsi="Times New Roman" w:cs="Times New Roman"/>
          <w:sz w:val="28"/>
          <w:szCs w:val="28"/>
          <w:lang w:eastAsia="ar-SA"/>
        </w:rPr>
        <w:t xml:space="preserve"> от 17.10.2023 г № 548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C05262" w:rsidRPr="00C05262">
        <w:rPr>
          <w:rFonts w:ascii="Times New Roman" w:hAnsi="Times New Roman" w:cs="Times New Roman"/>
          <w:sz w:val="28"/>
          <w:szCs w:val="28"/>
          <w:lang w:eastAsia="ar-SA"/>
        </w:rPr>
        <w:t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  <w:lang w:eastAsia="ar-SA"/>
        </w:rPr>
        <w:t>» (приложение 2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3583D048" w14:textId="63B7A4E5" w:rsidR="00F619F1" w:rsidRPr="00F619F1" w:rsidRDefault="0017490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Измен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ения, вносимые в постановление 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="00E525E7">
        <w:rPr>
          <w:rFonts w:ascii="Times New Roman" w:hAnsi="Times New Roman" w:cs="Times New Roman"/>
          <w:sz w:val="28"/>
          <w:szCs w:val="28"/>
          <w:lang w:eastAsia="ar-SA"/>
        </w:rPr>
        <w:t xml:space="preserve">ьного </w:t>
      </w:r>
      <w:r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="00E525E7">
        <w:rPr>
          <w:rFonts w:ascii="Times New Roman" w:hAnsi="Times New Roman" w:cs="Times New Roman"/>
          <w:sz w:val="28"/>
          <w:szCs w:val="28"/>
          <w:lang w:eastAsia="ar-SA"/>
        </w:rPr>
        <w:t xml:space="preserve"> от 17.10.2023 г № 549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</w:t>
      </w:r>
      <w:r>
        <w:rPr>
          <w:rFonts w:ascii="Times New Roman" w:hAnsi="Times New Roman" w:cs="Times New Roman"/>
          <w:sz w:val="28"/>
          <w:szCs w:val="28"/>
          <w:lang w:eastAsia="ar-SA"/>
        </w:rPr>
        <w:t>ыми сертификатами» (приложение 3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14:paraId="1CDA2F5A" w14:textId="5DEE4829" w:rsidR="00F619F1" w:rsidRPr="00F619F1" w:rsidRDefault="0017490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Измен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ения, вносимые в постановление 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муниципал</w:t>
      </w:r>
      <w:r w:rsidR="00476F63">
        <w:rPr>
          <w:rFonts w:ascii="Times New Roman" w:hAnsi="Times New Roman" w:cs="Times New Roman"/>
          <w:sz w:val="28"/>
          <w:szCs w:val="28"/>
          <w:lang w:eastAsia="ar-SA"/>
        </w:rPr>
        <w:t xml:space="preserve">ьного </w:t>
      </w:r>
      <w:r>
        <w:rPr>
          <w:rFonts w:ascii="Times New Roman" w:hAnsi="Times New Roman"/>
          <w:bCs/>
          <w:sz w:val="28"/>
          <w:szCs w:val="28"/>
        </w:rPr>
        <w:t>района «Красночикойский район»</w:t>
      </w:r>
      <w:r w:rsidR="00476F63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476F63" w:rsidRPr="00476F63">
        <w:rPr>
          <w:rFonts w:ascii="Times New Roman" w:hAnsi="Times New Roman" w:cs="Times New Roman"/>
          <w:sz w:val="28"/>
          <w:szCs w:val="28"/>
          <w:lang w:eastAsia="ar-SA"/>
        </w:rPr>
        <w:t>13.10.2023</w:t>
      </w:r>
      <w:r w:rsidR="00B91A16">
        <w:rPr>
          <w:rFonts w:ascii="Times New Roman" w:hAnsi="Times New Roman" w:cs="Times New Roman"/>
          <w:sz w:val="28"/>
          <w:szCs w:val="28"/>
          <w:lang w:eastAsia="ar-SA"/>
        </w:rPr>
        <w:t xml:space="preserve"> г № 544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="00476F63" w:rsidRPr="00476F63">
        <w:rPr>
          <w:rFonts w:ascii="Times New Roman" w:hAnsi="Times New Roman" w:cs="Times New Roman"/>
          <w:sz w:val="28"/>
          <w:szCs w:val="28"/>
          <w:lang w:eastAsia="ar-SA"/>
        </w:rPr>
        <w:t>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соответствующего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» в соответствии с социальными сертификатами» (пр</w:t>
      </w:r>
      <w:r>
        <w:rPr>
          <w:rFonts w:ascii="Times New Roman" w:hAnsi="Times New Roman" w:cs="Times New Roman"/>
          <w:sz w:val="28"/>
          <w:szCs w:val="28"/>
          <w:lang w:eastAsia="ar-SA"/>
        </w:rPr>
        <w:t>иложение 4</w:t>
      </w:r>
      <w:r w:rsidR="00F619F1" w:rsidRPr="00F619F1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p w14:paraId="79575753" w14:textId="77777777" w:rsidR="00F619F1" w:rsidRPr="00F619F1" w:rsidRDefault="00F619F1" w:rsidP="00F619F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619F1">
        <w:rPr>
          <w:rFonts w:ascii="Times New Roman" w:hAnsi="Times New Roman" w:cs="Times New Roman"/>
          <w:sz w:val="28"/>
          <w:szCs w:val="28"/>
          <w:lang w:eastAsia="ar-SA"/>
        </w:rPr>
        <w:t>2.</w:t>
      </w:r>
      <w:r w:rsidRPr="00F619F1">
        <w:rPr>
          <w:rFonts w:ascii="Times New Roman" w:hAnsi="Times New Roman" w:cs="Times New Roman"/>
          <w:sz w:val="28"/>
          <w:szCs w:val="28"/>
          <w:lang w:eastAsia="ar-SA"/>
        </w:rPr>
        <w:tab/>
        <w:t>Настоящее постановление вступает в силу со дня подписания и распространяет свое действие на правоотношения, возникшие с 1 января 2024 года.</w:t>
      </w:r>
    </w:p>
    <w:p w14:paraId="26BDFDDF" w14:textId="1B967375" w:rsidR="00634E64" w:rsidRPr="00EA78D1" w:rsidRDefault="00F619F1" w:rsidP="002B1D36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 w:rsidRPr="00F619F1">
        <w:rPr>
          <w:rFonts w:ascii="Times New Roman" w:hAnsi="Times New Roman" w:cs="Times New Roman"/>
          <w:sz w:val="28"/>
          <w:szCs w:val="28"/>
          <w:lang w:eastAsia="ar-SA"/>
        </w:rPr>
        <w:t>3.</w:t>
      </w:r>
      <w:r w:rsidRPr="00F619F1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B9258D">
        <w:rPr>
          <w:rFonts w:ascii="Times New Roman" w:hAnsi="Times New Roman" w:cs="Times New Roman"/>
          <w:sz w:val="28"/>
          <w:szCs w:val="28"/>
          <w:lang w:eastAsia="ar-SA"/>
        </w:rPr>
        <w:t>Разместить</w:t>
      </w:r>
      <w:r w:rsidRPr="00F619F1">
        <w:rPr>
          <w:rFonts w:ascii="Times New Roman" w:hAnsi="Times New Roman" w:cs="Times New Roman"/>
          <w:sz w:val="28"/>
          <w:szCs w:val="28"/>
          <w:lang w:eastAsia="ar-SA"/>
        </w:rPr>
        <w:t xml:space="preserve"> н</w:t>
      </w:r>
      <w:r w:rsidR="002B1D36">
        <w:rPr>
          <w:rFonts w:ascii="Times New Roman" w:hAnsi="Times New Roman" w:cs="Times New Roman"/>
          <w:sz w:val="28"/>
          <w:szCs w:val="28"/>
          <w:lang w:eastAsia="ar-SA"/>
        </w:rPr>
        <w:t xml:space="preserve">астоящее постановление на официальном сайте муниципального района «Красночикойский район» </w:t>
      </w:r>
      <w:r w:rsidR="00DB308F" w:rsidRPr="00DB308F">
        <w:rPr>
          <w:rFonts w:ascii="Times New Roman" w:hAnsi="Times New Roman" w:cs="Times New Roman"/>
          <w:sz w:val="28"/>
          <w:szCs w:val="28"/>
          <w:lang w:eastAsia="ar-SA"/>
        </w:rPr>
        <w:t>в информационно-коммуникационной сети  Интернет.</w:t>
      </w:r>
    </w:p>
    <w:p w14:paraId="61C10B15" w14:textId="77777777" w:rsidR="00EA78D1" w:rsidRPr="00EA78D1" w:rsidRDefault="00F619F1" w:rsidP="00EA78D1">
      <w:pPr>
        <w:widowControl/>
        <w:tabs>
          <w:tab w:val="left" w:pos="1276"/>
        </w:tabs>
        <w:ind w:firstLine="70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EA78D1" w:rsidRPr="00EA78D1">
        <w:rPr>
          <w:rFonts w:ascii="Times New Roman" w:hAnsi="Times New Roman" w:cs="Times New Roman"/>
          <w:sz w:val="28"/>
          <w:szCs w:val="28"/>
          <w:lang w:eastAsia="ar-SA"/>
        </w:rPr>
        <w:t>. Контроль за исполнением настоящего постановления возложить на начальника управления образования Н.В. Трофимову.</w:t>
      </w:r>
    </w:p>
    <w:p w14:paraId="45D311E0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D6191C5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32212C7" w14:textId="77777777" w:rsidR="00EA78D1" w:rsidRPr="00EA78D1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>Глава муниципального района                                                      Е.А. Гостев</w:t>
      </w:r>
    </w:p>
    <w:p w14:paraId="3D371876" w14:textId="77777777" w:rsidR="00E45928" w:rsidRPr="00E45928" w:rsidRDefault="00EA78D1" w:rsidP="00EA78D1">
      <w:pPr>
        <w:widowControl/>
        <w:tabs>
          <w:tab w:val="left" w:pos="1276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EA78D1">
        <w:rPr>
          <w:rFonts w:ascii="Times New Roman" w:hAnsi="Times New Roman" w:cs="Times New Roman"/>
          <w:sz w:val="28"/>
          <w:szCs w:val="28"/>
          <w:lang w:eastAsia="ar-SA"/>
        </w:rPr>
        <w:t xml:space="preserve">«Красночикойский район»                                              </w:t>
      </w:r>
    </w:p>
    <w:p w14:paraId="05B23B3E" w14:textId="77777777" w:rsidR="00BD2623" w:rsidRDefault="00BC0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br w:type="page" w:clear="all"/>
      </w:r>
    </w:p>
    <w:p w14:paraId="21975ADE" w14:textId="77777777" w:rsidR="002A2759" w:rsidRPr="002A2759" w:rsidRDefault="00BC094F" w:rsidP="002A2759">
      <w:pPr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</w:t>
      </w:r>
      <w:r w:rsidR="00634E64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="002A2759" w:rsidRPr="002A2759">
        <w:rPr>
          <w:rFonts w:ascii="Times New Roman" w:hAnsi="Times New Roman" w:cs="Times New Roman"/>
          <w:sz w:val="28"/>
          <w:szCs w:val="28"/>
          <w:lang w:eastAsia="ar-SA"/>
        </w:rPr>
        <w:t>Приложение № 1</w:t>
      </w:r>
    </w:p>
    <w:p w14:paraId="4685C9F8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15A20856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04268B89" w14:textId="77777777" w:rsidR="002A2759" w:rsidRPr="002A2759" w:rsidRDefault="002A2759" w:rsidP="002A275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4FEC9EA5" w14:textId="358A00E9" w:rsidR="002A2759" w:rsidRPr="005D7DA7" w:rsidRDefault="002A2759" w:rsidP="005D7DA7">
      <w:pPr>
        <w:widowControl/>
        <w:ind w:firstLine="540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5D7DA7">
        <w:rPr>
          <w:rFonts w:ascii="Times New Roman" w:hAnsi="Times New Roman" w:cs="Times New Roman"/>
          <w:sz w:val="28"/>
          <w:szCs w:val="28"/>
          <w:lang w:eastAsia="ar-SA"/>
        </w:rPr>
        <w:t xml:space="preserve">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5D7DA7" w:rsidRPr="005D7DA7">
        <w:rPr>
          <w:rFonts w:ascii="Times New Roman" w:hAnsi="Times New Roman" w:cs="Times New Roman"/>
          <w:sz w:val="28"/>
          <w:szCs w:val="28"/>
          <w:lang w:eastAsia="ar-SA"/>
        </w:rPr>
        <w:t>23 апреля  2024 года№  274</w:t>
      </w:r>
      <w:r w:rsidR="005D7DA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</w:t>
      </w:r>
    </w:p>
    <w:p w14:paraId="12304B60" w14:textId="77777777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bookmarkStart w:id="0" w:name="_Hlk109039373"/>
    </w:p>
    <w:bookmarkEnd w:id="0"/>
    <w:p w14:paraId="61C85ABE" w14:textId="228A65DC" w:rsidR="006E53DF" w:rsidRDefault="006E53DF" w:rsidP="006E5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7490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52AD">
        <w:rPr>
          <w:rFonts w:ascii="Times New Roman" w:hAnsi="Times New Roman" w:cs="Times New Roman"/>
          <w:b/>
          <w:bCs/>
          <w:sz w:val="28"/>
          <w:szCs w:val="28"/>
        </w:rPr>
        <w:t>района «Красночикойский район»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Pr="006E53DF">
        <w:rPr>
          <w:rFonts w:ascii="Times New Roman" w:hAnsi="Times New Roman" w:cs="Times New Roman"/>
          <w:b/>
          <w:bCs/>
          <w:sz w:val="28"/>
          <w:szCs w:val="28"/>
        </w:rPr>
        <w:t>17.10.2023 г № 547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сертификатом»</w:t>
      </w:r>
    </w:p>
    <w:p w14:paraId="5E4E260E" w14:textId="77777777" w:rsidR="00B13361" w:rsidRPr="00B7104F" w:rsidRDefault="00B13361" w:rsidP="006E53D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F2199A" w14:textId="77777777" w:rsidR="001E4C99" w:rsidRDefault="006E53DF" w:rsidP="00210BA8">
      <w:pPr>
        <w:pStyle w:val="afe"/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14:paraId="4069C4F5" w14:textId="0F97D011" w:rsidR="006E53DF" w:rsidRPr="001E4C99" w:rsidRDefault="006E53DF" w:rsidP="00210BA8">
      <w:pPr>
        <w:pStyle w:val="afe"/>
        <w:widowControl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1E4C9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E4C99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1E4C99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4C99">
        <w:rPr>
          <w:rFonts w:ascii="Times New Roman" w:hAnsi="Times New Roman" w:cs="Times New Roman"/>
          <w:sz w:val="28"/>
          <w:szCs w:val="28"/>
        </w:rPr>
        <w:t>а</w:t>
      </w:r>
      <w:r w:rsidRPr="001E4C9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1E4C99" w:rsidRPr="001E4C9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E4C99">
        <w:rPr>
          <w:rFonts w:ascii="Times New Roman" w:hAnsi="Times New Roman" w:cs="Times New Roman"/>
          <w:sz w:val="28"/>
          <w:szCs w:val="28"/>
        </w:rPr>
        <w:t xml:space="preserve"> </w:t>
      </w:r>
      <w:r w:rsidR="001E4C99" w:rsidRPr="001E4C99">
        <w:rPr>
          <w:rFonts w:ascii="Times New Roman" w:hAnsi="Times New Roman" w:cs="Times New Roman"/>
          <w:sz w:val="28"/>
          <w:szCs w:val="28"/>
        </w:rPr>
        <w:t>«Красночикойский район»</w:t>
      </w:r>
      <w:r w:rsidRPr="001E4C99">
        <w:rPr>
          <w:rFonts w:ascii="Times New Roman" w:hAnsi="Times New Roman" w:cs="Times New Roman"/>
          <w:sz w:val="28"/>
          <w:szCs w:val="28"/>
        </w:rPr>
        <w:t>;».</w:t>
      </w:r>
    </w:p>
    <w:p w14:paraId="34B5C5BE" w14:textId="44F532B5" w:rsidR="006E53DF" w:rsidRDefault="005453E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DF">
        <w:rPr>
          <w:rFonts w:ascii="Times New Roman" w:hAnsi="Times New Roman" w:cs="Times New Roman"/>
          <w:sz w:val="28"/>
          <w:szCs w:val="28"/>
        </w:rPr>
        <w:t xml:space="preserve">. Абзац 1 пункта 8 </w:t>
      </w:r>
      <w:r w:rsidR="006E53DF"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6E53D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3C6FE297" w14:textId="77777777" w:rsidR="006E53D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548928" w14:textId="5F8635F8" w:rsidR="006E53DF" w:rsidRPr="00BC5C94" w:rsidRDefault="005453E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3DF">
        <w:rPr>
          <w:rFonts w:ascii="Times New Roman" w:hAnsi="Times New Roman" w:cs="Times New Roman"/>
          <w:sz w:val="28"/>
          <w:szCs w:val="28"/>
        </w:rPr>
        <w:t xml:space="preserve">. </w:t>
      </w:r>
      <w:r w:rsidR="006E53DF" w:rsidRPr="00BC5C94">
        <w:rPr>
          <w:rFonts w:ascii="Times New Roman" w:hAnsi="Times New Roman" w:cs="Times New Roman"/>
          <w:sz w:val="28"/>
          <w:szCs w:val="28"/>
        </w:rPr>
        <w:t>Абзац 4 пункта 1</w:t>
      </w:r>
      <w:r w:rsidR="006E53DF">
        <w:rPr>
          <w:rFonts w:ascii="Times New Roman" w:hAnsi="Times New Roman" w:cs="Times New Roman"/>
          <w:sz w:val="28"/>
          <w:szCs w:val="28"/>
        </w:rPr>
        <w:t>1</w:t>
      </w:r>
      <w:r w:rsidR="006E53DF" w:rsidRPr="00BC5C94">
        <w:rPr>
          <w:rFonts w:ascii="Times New Roman" w:hAnsi="Times New Roman" w:cs="Times New Roman"/>
          <w:sz w:val="28"/>
          <w:szCs w:val="28"/>
        </w:rPr>
        <w:t xml:space="preserve"> Порядка изложить в следующей редакции:</w:t>
      </w:r>
    </w:p>
    <w:p w14:paraId="651E9640" w14:textId="48D08D1F" w:rsidR="006E53DF" w:rsidRPr="00B7104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4C99" w:rsidRPr="001E4C99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«Красночикойский район»;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61770378" w14:textId="77777777" w:rsidR="006E53DF" w:rsidRDefault="006E53DF" w:rsidP="006E53D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2DCCF3DA" w14:textId="77777777" w:rsidR="006E53DF" w:rsidRDefault="006E53DF" w:rsidP="006E53D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03C2B33C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F62B786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69276865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27DCC6EE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5BC862F0" w14:textId="77777777" w:rsidR="001E4C99" w:rsidRDefault="001E4C99" w:rsidP="006E53DF">
      <w:pPr>
        <w:pStyle w:val="afe"/>
        <w:tabs>
          <w:tab w:val="left" w:pos="1276"/>
        </w:tabs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14:paraId="1170B8C5" w14:textId="2C3B6BE7" w:rsidR="001E4C99" w:rsidRPr="002A2759" w:rsidRDefault="00174901" w:rsidP="001E4C99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2</w:t>
      </w:r>
    </w:p>
    <w:p w14:paraId="2C6D0D26" w14:textId="77777777" w:rsidR="001E4C99" w:rsidRPr="002A2759" w:rsidRDefault="001E4C99" w:rsidP="001E4C9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6E9E2B64" w14:textId="77777777" w:rsidR="001E4C99" w:rsidRPr="002A2759" w:rsidRDefault="001E4C99" w:rsidP="001E4C9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44F38B32" w14:textId="77777777" w:rsidR="001E4C99" w:rsidRPr="002A2759" w:rsidRDefault="001E4C99" w:rsidP="001E4C99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7C5F8CAA" w14:textId="738A2D9D" w:rsidR="001E4C99" w:rsidRDefault="001E4C99" w:rsidP="001E4C99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5D7DA7" w:rsidRPr="005D7DA7">
        <w:rPr>
          <w:rFonts w:ascii="Times New Roman" w:hAnsi="Times New Roman" w:cs="Times New Roman"/>
          <w:sz w:val="28"/>
          <w:szCs w:val="28"/>
          <w:lang w:eastAsia="ar-SA"/>
        </w:rPr>
        <w:t xml:space="preserve"> 23 апреля  2024 года№  274                                              </w:t>
      </w:r>
    </w:p>
    <w:p w14:paraId="670ADAE8" w14:textId="77777777" w:rsidR="001E4C99" w:rsidRDefault="001E4C99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14:paraId="07A19E61" w14:textId="77777777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5E45B2E6" w14:textId="15BEA6FE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7490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52AD">
        <w:rPr>
          <w:rFonts w:ascii="Times New Roman" w:hAnsi="Times New Roman" w:cs="Times New Roman"/>
          <w:b/>
          <w:bCs/>
          <w:sz w:val="28"/>
          <w:szCs w:val="28"/>
        </w:rPr>
        <w:t>района «Красночикойский район»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E4C99" w:rsidRPr="001E4C99">
        <w:rPr>
          <w:rFonts w:ascii="Times New Roman" w:hAnsi="Times New Roman" w:cs="Times New Roman"/>
          <w:b/>
          <w:bCs/>
          <w:sz w:val="28"/>
          <w:szCs w:val="28"/>
        </w:rPr>
        <w:t>17.10.2023 г № 548 «Об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7E4A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2ECFC38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4894C1F1" w14:textId="77777777" w:rsidR="006E53DF" w:rsidRDefault="006E53DF" w:rsidP="00210BA8">
      <w:pPr>
        <w:pStyle w:val="afe"/>
        <w:widowControl/>
        <w:numPr>
          <w:ilvl w:val="0"/>
          <w:numId w:val="3"/>
        </w:numPr>
        <w:tabs>
          <w:tab w:val="left" w:pos="567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4 пункта 5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</w:t>
      </w:r>
      <w:r>
        <w:rPr>
          <w:rFonts w:ascii="Times New Roman" w:hAnsi="Times New Roman" w:cs="Times New Roman"/>
          <w:sz w:val="28"/>
          <w:szCs w:val="28"/>
        </w:rPr>
        <w:t>возмещении</w:t>
      </w:r>
      <w:r w:rsidRPr="003E191E">
        <w:rPr>
          <w:rFonts w:ascii="Times New Roman" w:hAnsi="Times New Roman" w:cs="Times New Roman"/>
          <w:sz w:val="28"/>
          <w:szCs w:val="28"/>
        </w:rPr>
        <w:t xml:space="preserve"> затрат, связанных с оказанием государственных услуг в социальной сфере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 изложить в следующей редакции:</w:t>
      </w:r>
    </w:p>
    <w:p w14:paraId="0DE10CFA" w14:textId="30384DAD" w:rsidR="006E53D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4C99" w:rsidRPr="001E4C99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«Красночикойский район»;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0DBB7ECE" w14:textId="77777777" w:rsidR="006E53D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Абзац 1 пункта 8 </w:t>
      </w:r>
      <w:r w:rsidRPr="003E191E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6CFC7036" w14:textId="77777777" w:rsidR="006E53D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r w:rsidRPr="00831E53">
        <w:rPr>
          <w:rFonts w:ascii="Times New Roman" w:hAnsi="Times New Roman" w:cs="Times New Roman"/>
          <w:sz w:val="28"/>
          <w:szCs w:val="28"/>
        </w:rPr>
        <w:t>Уполномоченный орган в течение 5 рабочих дней после представления получателем субсидии отчета осуществляет проверку отчета.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2B69BD7B" w14:textId="77777777" w:rsidR="006E53DF" w:rsidRPr="001C21C1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C21C1">
        <w:rPr>
          <w:rFonts w:ascii="Times New Roman" w:hAnsi="Times New Roman" w:cs="Times New Roman"/>
          <w:sz w:val="28"/>
          <w:szCs w:val="28"/>
        </w:rPr>
        <w:t>Абзац 4 пункта 10 Порядка изложить в следующей редакции:</w:t>
      </w:r>
    </w:p>
    <w:p w14:paraId="1296E6E3" w14:textId="69AC5FCF" w:rsidR="006E53DF" w:rsidRPr="00B7104F" w:rsidRDefault="006E53DF" w:rsidP="006E53DF">
      <w:pPr>
        <w:pStyle w:val="afe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C5C94">
        <w:rPr>
          <w:rFonts w:ascii="Times New Roman" w:hAnsi="Times New Roman" w:cs="Times New Roman"/>
          <w:sz w:val="28"/>
          <w:szCs w:val="28"/>
        </w:rPr>
        <w:t>Pj</w:t>
      </w:r>
      <w:proofErr w:type="spellEnd"/>
      <w:r w:rsidRPr="00BC5C94">
        <w:rPr>
          <w:rFonts w:ascii="Times New Roman" w:hAnsi="Times New Roman" w:cs="Times New Roman"/>
          <w:sz w:val="28"/>
          <w:szCs w:val="28"/>
        </w:rPr>
        <w:t xml:space="preserve">  – 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 в соответствии с социальным сертификатом, утвержденного </w:t>
      </w:r>
      <w:r w:rsidR="001E4C99" w:rsidRPr="001E4C99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«Красночикойский район»;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104F">
        <w:rPr>
          <w:rFonts w:ascii="Times New Roman" w:hAnsi="Times New Roman" w:cs="Times New Roman"/>
          <w:sz w:val="28"/>
          <w:szCs w:val="28"/>
        </w:rPr>
        <w:t>.</w:t>
      </w:r>
    </w:p>
    <w:p w14:paraId="422445B7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0493609D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5F44F0B3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D2D958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E8E867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286C65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7E2461" w14:textId="77777777" w:rsidR="001D4D91" w:rsidRDefault="001D4D91" w:rsidP="001D4D91">
      <w:pPr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78AE9A" w14:textId="74D7C0B9" w:rsidR="003D7CFA" w:rsidRPr="002A2759" w:rsidRDefault="0017490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3</w:t>
      </w:r>
    </w:p>
    <w:p w14:paraId="5DCEFBB2" w14:textId="77777777" w:rsidR="003D7CFA" w:rsidRPr="002A2759" w:rsidRDefault="003D7CFA" w:rsidP="003D7CFA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689ACCE1" w14:textId="77777777" w:rsidR="003D7CFA" w:rsidRPr="002A2759" w:rsidRDefault="003D7CFA" w:rsidP="003D7CFA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15B2BF30" w14:textId="77777777" w:rsidR="003D7CFA" w:rsidRPr="002A2759" w:rsidRDefault="003D7CFA" w:rsidP="003D7CFA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54EA5123" w14:textId="12B0D9F5" w:rsidR="006E53DF" w:rsidRPr="00B7104F" w:rsidRDefault="003D7CFA" w:rsidP="005D7DA7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5D7DA7" w:rsidRPr="005D7DA7">
        <w:rPr>
          <w:rFonts w:ascii="Times New Roman" w:hAnsi="Times New Roman" w:cs="Times New Roman"/>
          <w:sz w:val="28"/>
          <w:szCs w:val="28"/>
          <w:lang w:eastAsia="ar-SA"/>
        </w:rPr>
        <w:t xml:space="preserve"> 23 апреля  2024 года№  274                                              </w:t>
      </w:r>
      <w:r w:rsidR="006E53DF"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="006E53DF"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39F71FA7" w14:textId="4E1924A1" w:rsidR="006E53DF" w:rsidRDefault="006E53DF" w:rsidP="001D4D9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7490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52AD">
        <w:rPr>
          <w:rFonts w:ascii="Times New Roman" w:hAnsi="Times New Roman" w:cs="Times New Roman"/>
          <w:b/>
          <w:bCs/>
          <w:sz w:val="28"/>
          <w:szCs w:val="28"/>
        </w:rPr>
        <w:t>района «Красночикойский район»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1D4D91" w:rsidRPr="001D4D91">
        <w:rPr>
          <w:rFonts w:ascii="Times New Roman" w:hAnsi="Times New Roman" w:cs="Times New Roman"/>
          <w:b/>
          <w:bCs/>
          <w:sz w:val="28"/>
          <w:szCs w:val="28"/>
        </w:rPr>
        <w:t>17.10.2023 г № 549 «О некоторых мерах правового регулирования вопросов, связанных с оказанием муниципальной услуги «Реализация дополнительных общеразвивающих программ» в соответствии с социальными сертификатами»</w:t>
      </w:r>
    </w:p>
    <w:p w14:paraId="5911E4AA" w14:textId="77777777" w:rsidR="001D4D91" w:rsidRPr="000E46EE" w:rsidRDefault="001D4D91" w:rsidP="001D4D9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8862A66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Правилах </w:t>
      </w:r>
      <w:r w:rsidRPr="00922457">
        <w:rPr>
          <w:rFonts w:ascii="Times New Roman" w:hAnsi="Times New Roman" w:cs="Times New Roman"/>
          <w:sz w:val="28"/>
          <w:szCs w:val="28"/>
        </w:rPr>
        <w:t>формирования в электронном виде социальных сертификатов на получение муниципальной услуги «Реализация дополнительных общеразвивающих программ» и реестра их получателей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157800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подпункт 3 пункта 2</w:t>
      </w:r>
      <w:r w:rsidRPr="0039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14:paraId="08A975E4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«3) </w:t>
      </w:r>
      <w:r w:rsidRPr="00922457">
        <w:rPr>
          <w:rFonts w:ascii="Times New Roman" w:hAnsi="Times New Roman" w:cs="Times New Roman"/>
          <w:sz w:val="28"/>
          <w:szCs w:val="28"/>
        </w:rPr>
        <w:t xml:space="preserve">исполнитель муниципальных услуг (далее - исполнитель услуг) - юридическое лицо, в том числе государственное (муниципальное) учреждение, либо индивидуальный предприниматель - производитель товаров, работ, услуг, </w:t>
      </w:r>
      <w:r>
        <w:rPr>
          <w:rFonts w:ascii="Times New Roman" w:hAnsi="Times New Roman" w:cs="Times New Roman"/>
          <w:sz w:val="28"/>
          <w:szCs w:val="28"/>
        </w:rPr>
        <w:t xml:space="preserve">включенный в </w:t>
      </w:r>
      <w:r w:rsidRPr="00583D37">
        <w:rPr>
          <w:rFonts w:ascii="Times New Roman" w:hAnsi="Times New Roman" w:cs="Times New Roman"/>
          <w:sz w:val="28"/>
          <w:szCs w:val="28"/>
        </w:rPr>
        <w:t xml:space="preserve">реестр исполнителей муниципальной услуги </w:t>
      </w:r>
      <w:r w:rsidRPr="001D4D91">
        <w:rPr>
          <w:rFonts w:ascii="Times New Roman" w:hAnsi="Times New Roman" w:cs="Times New Roman"/>
          <w:sz w:val="28"/>
          <w:szCs w:val="28"/>
        </w:rPr>
        <w:t>«</w:t>
      </w:r>
      <w:r w:rsidRPr="001D4D91">
        <w:rPr>
          <w:rStyle w:val="af9"/>
          <w:rFonts w:ascii="Times New Roman" w:eastAsia="Arial" w:hAnsi="Times New Roman"/>
          <w:bCs/>
          <w:color w:val="auto"/>
          <w:sz w:val="28"/>
          <w:szCs w:val="28"/>
        </w:rPr>
        <w:t>Реализация дополнительных общеразвивающих программ</w:t>
      </w:r>
      <w:r w:rsidRPr="001D4D91">
        <w:rPr>
          <w:rStyle w:val="af9"/>
          <w:rFonts w:ascii="Times New Roman" w:eastAsia="Arial" w:hAnsi="Times New Roman"/>
          <w:color w:val="auto"/>
          <w:sz w:val="28"/>
          <w:szCs w:val="28"/>
        </w:rPr>
        <w:t>»</w:t>
      </w:r>
      <w:r w:rsidRPr="00583D37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сертификатом</w:t>
      </w:r>
      <w:r w:rsidRPr="00922457">
        <w:rPr>
          <w:rFonts w:ascii="Times New Roman" w:hAnsi="Times New Roman" w:cs="Times New Roman"/>
          <w:sz w:val="28"/>
          <w:szCs w:val="28"/>
        </w:rPr>
        <w:t xml:space="preserve"> на основании соглашения, заключенного по результатам отбора исполнителей услуг в соответствии с Федеральным законом № 189-ФЗ (далее – соглашение в соответствии с сертификатом);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681C4FCB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абзац третий пункта 4 Правил изложить в следующей редакции:</w:t>
      </w:r>
    </w:p>
    <w:p w14:paraId="212DFFC8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3D37">
        <w:rPr>
          <w:rFonts w:ascii="Times New Roman" w:hAnsi="Times New Roman" w:cs="Times New Roman"/>
          <w:sz w:val="28"/>
          <w:szCs w:val="28"/>
        </w:rPr>
        <w:t xml:space="preserve">Норматив обеспечения (номинал) социального сертификата, </w:t>
      </w:r>
      <w:r w:rsidRPr="00583D37">
        <w:rPr>
          <w:rFonts w:ascii="Times New Roman" w:hAnsi="Times New Roman" w:cs="Times New Roman"/>
          <w:sz w:val="28"/>
          <w:szCs w:val="28"/>
          <w:lang w:bidi="ru-RU"/>
        </w:rPr>
        <w:t>объем обеспечения социальных сертификатов</w:t>
      </w:r>
      <w:r w:rsidRPr="00583D37">
        <w:rPr>
          <w:rFonts w:ascii="Times New Roman" w:hAnsi="Times New Roman" w:cs="Times New Roman"/>
          <w:sz w:val="28"/>
          <w:szCs w:val="28"/>
        </w:rPr>
        <w:t xml:space="preserve"> устанавливаются программой персонифицированного финансирования, утверждаемой </w:t>
      </w:r>
      <w:r>
        <w:rPr>
          <w:rFonts w:ascii="Times New Roman" w:hAnsi="Times New Roman" w:cs="Times New Roman"/>
          <w:sz w:val="28"/>
          <w:szCs w:val="28"/>
        </w:rPr>
        <w:t xml:space="preserve">нормативным правовым актом </w:t>
      </w:r>
      <w:r w:rsidRPr="00583D37">
        <w:rPr>
          <w:rFonts w:ascii="Times New Roman" w:hAnsi="Times New Roman" w:cs="Times New Roman"/>
          <w:sz w:val="28"/>
          <w:szCs w:val="28"/>
        </w:rPr>
        <w:t>уполномоченн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83D37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83D37">
        <w:rPr>
          <w:rFonts w:ascii="Times New Roman" w:hAnsi="Times New Roman" w:cs="Times New Roman"/>
          <w:sz w:val="28"/>
          <w:szCs w:val="28"/>
        </w:rPr>
        <w:t xml:space="preserve"> ежегодно до начала очередного финансового года, определяемого как период действия программы персонифицированного финансирования.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7CBA57BF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пункт 9 изложить в следующей редакции:</w:t>
      </w:r>
    </w:p>
    <w:p w14:paraId="13C52E27" w14:textId="77777777" w:rsidR="006E53DF" w:rsidRPr="000F2673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«9. </w:t>
      </w:r>
      <w:bookmarkStart w:id="1" w:name="_Ref114175421"/>
      <w:r w:rsidRPr="00B7104F">
        <w:rPr>
          <w:rFonts w:ascii="Times New Roman" w:hAnsi="Times New Roman" w:cs="Times New Roman"/>
          <w:sz w:val="28"/>
          <w:szCs w:val="28"/>
        </w:rPr>
        <w:t xml:space="preserve">Социальный сертификат после его формирования или изменения информации, </w:t>
      </w:r>
      <w:r w:rsidRPr="00B7104F">
        <w:rPr>
          <w:rFonts w:ascii="Times New Roman" w:eastAsia="Calibri" w:hAnsi="Times New Roman" w:cs="Times New Roman"/>
          <w:sz w:val="28"/>
          <w:szCs w:val="28"/>
        </w:rPr>
        <w:t>содержащейся</w:t>
      </w:r>
      <w:r w:rsidRPr="00B7104F">
        <w:rPr>
          <w:rFonts w:ascii="Times New Roman" w:hAnsi="Times New Roman" w:cs="Times New Roman"/>
          <w:sz w:val="28"/>
          <w:szCs w:val="28"/>
        </w:rPr>
        <w:t xml:space="preserve"> в нем, подписывается </w:t>
      </w:r>
      <w:r>
        <w:rPr>
          <w:rFonts w:ascii="Times New Roman" w:hAnsi="Times New Roman" w:cs="Times New Roman"/>
          <w:sz w:val="28"/>
          <w:szCs w:val="28"/>
        </w:rPr>
        <w:t>электронной</w:t>
      </w:r>
      <w:r w:rsidRPr="00B7104F">
        <w:rPr>
          <w:rFonts w:ascii="Times New Roman" w:hAnsi="Times New Roman" w:cs="Times New Roman"/>
          <w:sz w:val="28"/>
          <w:szCs w:val="28"/>
        </w:rPr>
        <w:t xml:space="preserve"> подписью лица, имеющего право действовать от имени уполномоченного органа.</w:t>
      </w:r>
      <w:bookmarkEnd w:id="1"/>
      <w:r>
        <w:rPr>
          <w:rFonts w:ascii="Times New Roman" w:hAnsi="Times New Roman" w:cs="Times New Roman"/>
          <w:sz w:val="28"/>
          <w:szCs w:val="28"/>
        </w:rPr>
        <w:t>».</w:t>
      </w:r>
    </w:p>
    <w:p w14:paraId="0E885A13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 Порядке </w:t>
      </w:r>
      <w:r w:rsidRPr="000E46EE">
        <w:rPr>
          <w:rFonts w:ascii="Times New Roman" w:hAnsi="Times New Roman" w:cs="Times New Roman"/>
          <w:sz w:val="28"/>
          <w:szCs w:val="28"/>
        </w:rPr>
        <w:t xml:space="preserve">формирования реестра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E46EE">
        <w:rPr>
          <w:rFonts w:ascii="Times New Roman" w:hAnsi="Times New Roman" w:cs="Times New Roman"/>
          <w:sz w:val="28"/>
          <w:szCs w:val="28"/>
        </w:rPr>
        <w:t xml:space="preserve"> услуги «Реализация дополнительных общеразвивающих программ» в соответствии с социальным сертификатом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F43E75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2.7 дополнить новым абзацем четвертым следующего содержания:</w:t>
      </w:r>
    </w:p>
    <w:p w14:paraId="780CC0C7" w14:textId="26A81EEE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«Заключение соглашения </w:t>
      </w:r>
      <w:r w:rsidRPr="00922457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порядке и в сроки</w:t>
      </w:r>
      <w:r w:rsidR="00947630">
        <w:rPr>
          <w:rFonts w:ascii="Times New Roman" w:hAnsi="Times New Roman" w:cs="Times New Roman"/>
          <w:sz w:val="28"/>
          <w:szCs w:val="28"/>
        </w:rPr>
        <w:t xml:space="preserve">, установленные постановлением </w:t>
      </w:r>
      <w:r w:rsidR="00947630">
        <w:rPr>
          <w:rFonts w:ascii="Times New Roman" w:hAnsi="Times New Roman" w:cs="Times New Roman"/>
          <w:sz w:val="28"/>
          <w:szCs w:val="28"/>
        </w:rPr>
        <w:lastRenderedPageBreak/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947630">
        <w:rPr>
          <w:rFonts w:ascii="Times New Roman" w:hAnsi="Times New Roman" w:cs="Times New Roman"/>
          <w:sz w:val="28"/>
          <w:szCs w:val="28"/>
        </w:rPr>
        <w:t>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частью 3 статьи 21 Федерального закона </w:t>
      </w:r>
      <w:r w:rsidRPr="000E46EE">
        <w:rPr>
          <w:rFonts w:ascii="Times New Roman" w:hAnsi="Times New Roman" w:cs="Times New Roman"/>
          <w:sz w:val="28"/>
          <w:szCs w:val="28"/>
        </w:rPr>
        <w:t>от 13.07.2020 № 189-ФЗ «О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rFonts w:ascii="Times New Roman" w:hAnsi="Times New Roman" w:cs="Times New Roman"/>
          <w:sz w:val="28"/>
          <w:szCs w:val="28"/>
        </w:rPr>
        <w:t>».»;</w:t>
      </w:r>
    </w:p>
    <w:p w14:paraId="1C4C8DED" w14:textId="77777777" w:rsidR="006E53DF" w:rsidRPr="000E46EE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4.4 слово «направляет» исключить.</w:t>
      </w:r>
    </w:p>
    <w:p w14:paraId="3FED8BD9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7C2A077D" w14:textId="77777777" w:rsidR="006E53DF" w:rsidRDefault="006E53DF" w:rsidP="006E53DF">
      <w:pPr>
        <w:tabs>
          <w:tab w:val="left" w:pos="0"/>
          <w:tab w:val="left" w:pos="426"/>
          <w:tab w:val="left" w:pos="993"/>
          <w:tab w:val="left" w:pos="1134"/>
        </w:tabs>
        <w:rPr>
          <w:rFonts w:ascii="Times New Roman" w:hAnsi="Times New Roman" w:cs="Times New Roman"/>
          <w:sz w:val="28"/>
          <w:szCs w:val="28"/>
        </w:rPr>
      </w:pPr>
    </w:p>
    <w:p w14:paraId="2F1B08F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34DCC1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605AD57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2D7E73A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FCE896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1799BB0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156B163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5E005F2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E50ECBC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1969747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936545D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4F37E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E202A4C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303AB3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ECBE500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F1CF52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4F6F126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08E4048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C44DF3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6933879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8E55A1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BDDA9B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78334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D539212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A177243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087573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32ADCBB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E62F1C3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4E19B2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E0B2FA5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E2F910D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1DC7DD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2D4339D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11CCE2C8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C24D6D6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2C52DB2F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01AF7544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4332675A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FB3C3A2" w14:textId="77777777" w:rsidR="001D4D91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7DABE876" w14:textId="77777777" w:rsidR="001D4D91" w:rsidRPr="002A2759" w:rsidRDefault="001D4D91" w:rsidP="001D4D91">
      <w:pPr>
        <w:widowControl/>
        <w:ind w:firstLine="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Приложение № 4</w:t>
      </w:r>
    </w:p>
    <w:p w14:paraId="470201B6" w14:textId="77777777" w:rsidR="001D4D91" w:rsidRPr="002A2759" w:rsidRDefault="001D4D91" w:rsidP="001D4D91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к постановлению администрации</w:t>
      </w:r>
    </w:p>
    <w:p w14:paraId="33086CEC" w14:textId="77777777" w:rsidR="001D4D91" w:rsidRPr="002A2759" w:rsidRDefault="001D4D91" w:rsidP="001D4D91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14:paraId="65477059" w14:textId="77777777" w:rsidR="001D4D91" w:rsidRPr="002A2759" w:rsidRDefault="001D4D91" w:rsidP="001D4D91">
      <w:pPr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>«Красночикойский район»</w:t>
      </w:r>
    </w:p>
    <w:p w14:paraId="00AE05A4" w14:textId="5F393EA3" w:rsidR="001D4D91" w:rsidRDefault="001D4D91" w:rsidP="001D4D91">
      <w:pPr>
        <w:jc w:val="right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  <w:r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от </w:t>
      </w:r>
      <w:r w:rsidR="005D7DA7" w:rsidRPr="002A275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D7DA7" w:rsidRPr="005D7DA7">
        <w:rPr>
          <w:rFonts w:ascii="Times New Roman" w:hAnsi="Times New Roman" w:cs="Times New Roman"/>
          <w:sz w:val="28"/>
          <w:szCs w:val="28"/>
          <w:lang w:eastAsia="ar-SA"/>
        </w:rPr>
        <w:t xml:space="preserve">23 апреля  2024 года№  274                         </w:t>
      </w:r>
      <w:r w:rsidR="005D7DA7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</w:t>
      </w:r>
    </w:p>
    <w:p w14:paraId="775D8EB1" w14:textId="77777777" w:rsidR="006E53DF" w:rsidRPr="000E46EE" w:rsidRDefault="006E53DF" w:rsidP="006E53DF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B38105D" w14:textId="77777777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ИЗМЕНЕНИЯ,</w:t>
      </w:r>
      <w:r w:rsidRPr="00B7104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14:paraId="10D8A790" w14:textId="39C17230" w:rsidR="006E53DF" w:rsidRPr="00B7104F" w:rsidRDefault="006E53DF" w:rsidP="006E53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вносимые в </w:t>
      </w:r>
      <w:r w:rsidR="00174901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AF52AD">
        <w:rPr>
          <w:rFonts w:ascii="Times New Roman" w:hAnsi="Times New Roman" w:cs="Times New Roman"/>
          <w:b/>
          <w:bCs/>
          <w:sz w:val="28"/>
          <w:szCs w:val="28"/>
        </w:rPr>
        <w:t>района «Красночикойский район»</w:t>
      </w:r>
      <w:r w:rsidRPr="003E191E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B91A16">
        <w:rPr>
          <w:rFonts w:ascii="Times New Roman" w:hAnsi="Times New Roman" w:cs="Times New Roman"/>
          <w:b/>
          <w:bCs/>
          <w:sz w:val="28"/>
          <w:szCs w:val="28"/>
        </w:rPr>
        <w:t>13.10.2023 г № 544</w:t>
      </w:r>
      <w:bookmarkStart w:id="2" w:name="_GoBack"/>
      <w:bookmarkEnd w:id="2"/>
      <w:r w:rsidR="001D4D91" w:rsidRPr="001D4D91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соответствующего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сертификатами»</w:t>
      </w:r>
    </w:p>
    <w:p w14:paraId="62A108BE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56D93B29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Абзац третий пункта 1 Правил </w:t>
      </w:r>
      <w:r w:rsidRPr="00745F79">
        <w:rPr>
          <w:rFonts w:ascii="Times New Roman" w:hAnsi="Times New Roman" w:cs="Times New Roman"/>
          <w:sz w:val="28"/>
          <w:szCs w:val="28"/>
        </w:rPr>
        <w:t xml:space="preserve"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 сертификатами </w:t>
      </w:r>
      <w:r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66BF8170" w14:textId="12556D4E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="00A333FB">
        <w:rPr>
          <w:rFonts w:ascii="Times New Roman" w:hAnsi="Times New Roman" w:cs="Times New Roman"/>
          <w:sz w:val="28"/>
          <w:szCs w:val="28"/>
        </w:rPr>
        <w:t>муниципальным районом</w:t>
      </w:r>
      <w:r w:rsidR="001D4D91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BD594F4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Пункт 2 Правил изложить в следующей редакции:</w:t>
      </w:r>
    </w:p>
    <w:p w14:paraId="2BC04ABB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0AFFA59A" w14:textId="7BCBD226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1D4D91">
        <w:rPr>
          <w:rFonts w:ascii="Times New Roman" w:hAnsi="Times New Roman" w:cs="Times New Roman"/>
          <w:sz w:val="28"/>
          <w:szCs w:val="28"/>
        </w:rPr>
        <w:lastRenderedPageBreak/>
        <w:t>автоматизированной</w:t>
      </w:r>
      <w:r w:rsidR="001D4D91">
        <w:rPr>
          <w:rFonts w:ascii="Times New Roman" w:hAnsi="Times New Roman" w:cs="Times New Roman"/>
          <w:sz w:val="28"/>
          <w:szCs w:val="28"/>
        </w:rPr>
        <w:t xml:space="preserve"> </w:t>
      </w:r>
      <w:r w:rsidRPr="003F7FF5">
        <w:rPr>
          <w:rFonts w:ascii="Times New Roman" w:hAnsi="Times New Roman" w:cs="Times New Roman"/>
          <w:sz w:val="28"/>
          <w:szCs w:val="28"/>
        </w:rPr>
        <w:t xml:space="preserve">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</w:t>
      </w:r>
      <w:r w:rsidR="001D4D91">
        <w:rPr>
          <w:rFonts w:ascii="Times New Roman" w:hAnsi="Times New Roman" w:cs="Times New Roman"/>
          <w:sz w:val="28"/>
          <w:szCs w:val="28"/>
        </w:rPr>
        <w:t>Забайкальского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 информационная система)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0CB3B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2-ух рабочих дней после его заключения.».</w:t>
      </w:r>
    </w:p>
    <w:p w14:paraId="44015872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Пункт 4 изложить в следующей редакции:</w:t>
      </w:r>
    </w:p>
    <w:p w14:paraId="02AAE83B" w14:textId="304BA4EE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A02C5B">
        <w:rPr>
          <w:rFonts w:ascii="Times New Roman" w:hAnsi="Times New Roman" w:cs="Times New Roman"/>
          <w:sz w:val="28"/>
          <w:szCs w:val="28"/>
        </w:rPr>
        <w:t>Соглашение в соответствии с сертификатом и дополнительные соглашения заключаются в соответствии с типов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>, утверждаем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2C5B">
        <w:rPr>
          <w:rFonts w:ascii="Times New Roman" w:hAnsi="Times New Roman" w:cs="Times New Roman"/>
          <w:sz w:val="28"/>
          <w:szCs w:val="28"/>
        </w:rPr>
        <w:t xml:space="preserve"> </w:t>
      </w:r>
      <w:r w:rsidR="001E4C99" w:rsidRPr="001E4C99">
        <w:rPr>
          <w:rFonts w:ascii="Times New Roman" w:hAnsi="Times New Roman" w:cs="Times New Roman"/>
          <w:sz w:val="28"/>
          <w:szCs w:val="28"/>
        </w:rPr>
        <w:t>администрацией муниципального района «Красночикойский район»</w:t>
      </w:r>
      <w:r w:rsidRPr="001E4C99">
        <w:rPr>
          <w:rFonts w:ascii="Times New Roman" w:hAnsi="Times New Roman" w:cs="Times New Roman"/>
          <w:sz w:val="28"/>
          <w:szCs w:val="28"/>
        </w:rPr>
        <w:t>.</w:t>
      </w:r>
    </w:p>
    <w:p w14:paraId="719BD89A" w14:textId="77777777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Пункт 5 изложить в следующей редакции:</w:t>
      </w:r>
    </w:p>
    <w:p w14:paraId="02D17C7E" w14:textId="77777777" w:rsidR="006E53DF" w:rsidRPr="005402FD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4D91">
        <w:rPr>
          <w:rFonts w:ascii="Times New Roman" w:hAnsi="Times New Roman" w:cs="Times New Roman"/>
          <w:sz w:val="28"/>
          <w:szCs w:val="28"/>
        </w:rPr>
        <w:t>в день принятия уполномоченным органом решения</w:t>
      </w:r>
      <w:r w:rsidRPr="005402FD">
        <w:rPr>
          <w:rFonts w:ascii="Times New Roman" w:hAnsi="Times New Roman" w:cs="Times New Roman"/>
          <w:sz w:val="28"/>
          <w:szCs w:val="28"/>
        </w:rPr>
        <w:t xml:space="preserve"> о формировании соответствующей информации, включаемой в реестр исполнителей муниципальной услуги</w:t>
      </w:r>
      <w:r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 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Pr="001D4D91">
        <w:rPr>
          <w:rFonts w:ascii="Times New Roman" w:hAnsi="Times New Roman" w:cs="Times New Roman"/>
          <w:sz w:val="28"/>
          <w:szCs w:val="28"/>
        </w:rPr>
        <w:t>и заключается с лицом, подавшим заявку.</w:t>
      </w:r>
      <w:r w:rsidRPr="005402FD">
        <w:rPr>
          <w:rFonts w:ascii="Times New Roman" w:hAnsi="Times New Roman" w:cs="Times New Roman"/>
          <w:sz w:val="28"/>
          <w:szCs w:val="28"/>
        </w:rPr>
        <w:t xml:space="preserve"> В сформированном в соответствии с настоящим пунктом проекте соглашения в соответствии с социальным сертификатом указываются следующие сведения:</w:t>
      </w:r>
    </w:p>
    <w:p w14:paraId="39A1B196" w14:textId="77777777" w:rsidR="006E53DF" w:rsidRPr="005402FD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0B2689BC" w14:textId="15809CBB" w:rsidR="006E53DF" w:rsidRDefault="006E53DF" w:rsidP="006E53D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 xml:space="preserve">, формируемый в порядке, установленном постановлением администрации </w:t>
      </w:r>
      <w:r w:rsidR="001C4794" w:rsidRPr="001C4794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район»;</w:t>
      </w:r>
      <w:r w:rsidRPr="005402FD">
        <w:rPr>
          <w:rFonts w:ascii="Times New Roman" w:hAnsi="Times New Roman" w:cs="Times New Roman"/>
          <w:sz w:val="28"/>
          <w:szCs w:val="28"/>
        </w:rPr>
        <w:t xml:space="preserve"> 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07EAB4A" w14:textId="77777777" w:rsidR="006E53DF" w:rsidRPr="000E46EE" w:rsidRDefault="006E53DF" w:rsidP="006E53DF">
      <w:pPr>
        <w:rPr>
          <w:rFonts w:ascii="Times New Roman" w:hAnsi="Times New Roman" w:cs="Times New Roman"/>
          <w:sz w:val="28"/>
          <w:szCs w:val="28"/>
        </w:rPr>
      </w:pPr>
    </w:p>
    <w:p w14:paraId="767E2659" w14:textId="77777777" w:rsidR="002A2759" w:rsidRPr="002A2759" w:rsidRDefault="002A2759" w:rsidP="002A2759">
      <w:pPr>
        <w:widowControl/>
        <w:spacing w:after="160" w:line="259" w:lineRule="auto"/>
        <w:ind w:firstLine="0"/>
        <w:rPr>
          <w:rFonts w:ascii="Calibri" w:eastAsia="Calibri" w:hAnsi="Calibri" w:cs="Times New Roman"/>
          <w:sz w:val="22"/>
          <w:szCs w:val="22"/>
          <w:lang w:eastAsia="en-US"/>
        </w:rPr>
      </w:pPr>
    </w:p>
    <w:p w14:paraId="609216D2" w14:textId="77777777" w:rsidR="002A2759" w:rsidRPr="002A2759" w:rsidRDefault="002A2759" w:rsidP="002A2759">
      <w:pPr>
        <w:widowControl/>
        <w:ind w:firstLine="709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F82651B" w14:textId="77777777" w:rsidR="00BD2623" w:rsidRDefault="00BD2623" w:rsidP="002A2759">
      <w:pPr>
        <w:jc w:val="right"/>
        <w:rPr>
          <w:sz w:val="28"/>
          <w:szCs w:val="28"/>
        </w:rPr>
      </w:pPr>
    </w:p>
    <w:sectPr w:rsidR="00BD2623" w:rsidSect="00935599">
      <w:headerReference w:type="default" r:id="rId7"/>
      <w:pgSz w:w="11900" w:h="1680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93B70" w14:textId="77777777" w:rsidR="00FF3EFF" w:rsidRDefault="00FF3EFF">
      <w:r>
        <w:separator/>
      </w:r>
    </w:p>
  </w:endnote>
  <w:endnote w:type="continuationSeparator" w:id="0">
    <w:p w14:paraId="12F2F94A" w14:textId="77777777" w:rsidR="00FF3EFF" w:rsidRDefault="00FF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A474" w14:textId="77777777" w:rsidR="00FF3EFF" w:rsidRDefault="00FF3EFF">
      <w:r>
        <w:separator/>
      </w:r>
    </w:p>
  </w:footnote>
  <w:footnote w:type="continuationSeparator" w:id="0">
    <w:p w14:paraId="16D88C57" w14:textId="77777777" w:rsidR="00FF3EFF" w:rsidRDefault="00FF3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ACE32" w14:textId="77777777" w:rsidR="00F93A8F" w:rsidRDefault="00F93A8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623"/>
    <w:rsid w:val="00014E2C"/>
    <w:rsid w:val="000402E9"/>
    <w:rsid w:val="00042D77"/>
    <w:rsid w:val="0005493F"/>
    <w:rsid w:val="000C1A98"/>
    <w:rsid w:val="00174901"/>
    <w:rsid w:val="00191008"/>
    <w:rsid w:val="001C4794"/>
    <w:rsid w:val="001D4D91"/>
    <w:rsid w:val="001E4C99"/>
    <w:rsid w:val="00200C06"/>
    <w:rsid w:val="00210BA8"/>
    <w:rsid w:val="002A2759"/>
    <w:rsid w:val="002B1D36"/>
    <w:rsid w:val="002C6058"/>
    <w:rsid w:val="002F5AFF"/>
    <w:rsid w:val="00302A54"/>
    <w:rsid w:val="00306E9E"/>
    <w:rsid w:val="003968C0"/>
    <w:rsid w:val="003D7CFA"/>
    <w:rsid w:val="00423B31"/>
    <w:rsid w:val="00476F63"/>
    <w:rsid w:val="004B3F3F"/>
    <w:rsid w:val="00525AA1"/>
    <w:rsid w:val="005453EF"/>
    <w:rsid w:val="00596A26"/>
    <w:rsid w:val="005A2A46"/>
    <w:rsid w:val="005D7DA7"/>
    <w:rsid w:val="00603DF8"/>
    <w:rsid w:val="00634E64"/>
    <w:rsid w:val="00655CBE"/>
    <w:rsid w:val="006E53DF"/>
    <w:rsid w:val="006F6C27"/>
    <w:rsid w:val="00727BA8"/>
    <w:rsid w:val="0074763F"/>
    <w:rsid w:val="00774F5C"/>
    <w:rsid w:val="00794A2B"/>
    <w:rsid w:val="00804A8E"/>
    <w:rsid w:val="00832847"/>
    <w:rsid w:val="00841A38"/>
    <w:rsid w:val="008C7DA2"/>
    <w:rsid w:val="008D07C2"/>
    <w:rsid w:val="008E5E8F"/>
    <w:rsid w:val="0092505C"/>
    <w:rsid w:val="00935599"/>
    <w:rsid w:val="00947630"/>
    <w:rsid w:val="00981C6F"/>
    <w:rsid w:val="0099205B"/>
    <w:rsid w:val="009D7FA5"/>
    <w:rsid w:val="009E1FB9"/>
    <w:rsid w:val="00A333FB"/>
    <w:rsid w:val="00A42BFB"/>
    <w:rsid w:val="00A72D7A"/>
    <w:rsid w:val="00A83C68"/>
    <w:rsid w:val="00AB35BF"/>
    <w:rsid w:val="00AB37AB"/>
    <w:rsid w:val="00AF1DC1"/>
    <w:rsid w:val="00AF52AD"/>
    <w:rsid w:val="00B13361"/>
    <w:rsid w:val="00B149E5"/>
    <w:rsid w:val="00B14B2E"/>
    <w:rsid w:val="00B55B8E"/>
    <w:rsid w:val="00B91A16"/>
    <w:rsid w:val="00B9258D"/>
    <w:rsid w:val="00BC094F"/>
    <w:rsid w:val="00BC3281"/>
    <w:rsid w:val="00BD2623"/>
    <w:rsid w:val="00BF409D"/>
    <w:rsid w:val="00C01F3D"/>
    <w:rsid w:val="00C05262"/>
    <w:rsid w:val="00C17CCA"/>
    <w:rsid w:val="00C951B8"/>
    <w:rsid w:val="00CB3B34"/>
    <w:rsid w:val="00CB4BC2"/>
    <w:rsid w:val="00D15DA7"/>
    <w:rsid w:val="00D17978"/>
    <w:rsid w:val="00D50FE3"/>
    <w:rsid w:val="00D81C00"/>
    <w:rsid w:val="00DB308F"/>
    <w:rsid w:val="00DB4C51"/>
    <w:rsid w:val="00DD5F07"/>
    <w:rsid w:val="00DD68F3"/>
    <w:rsid w:val="00DE01E7"/>
    <w:rsid w:val="00DE285A"/>
    <w:rsid w:val="00DE709C"/>
    <w:rsid w:val="00E045EE"/>
    <w:rsid w:val="00E0773F"/>
    <w:rsid w:val="00E10E03"/>
    <w:rsid w:val="00E202F8"/>
    <w:rsid w:val="00E45928"/>
    <w:rsid w:val="00E525E7"/>
    <w:rsid w:val="00E832AB"/>
    <w:rsid w:val="00E8611F"/>
    <w:rsid w:val="00E91744"/>
    <w:rsid w:val="00EA78D1"/>
    <w:rsid w:val="00EE68F2"/>
    <w:rsid w:val="00F23AD9"/>
    <w:rsid w:val="00F347F0"/>
    <w:rsid w:val="00F57913"/>
    <w:rsid w:val="00F619F1"/>
    <w:rsid w:val="00F93A8F"/>
    <w:rsid w:val="00FE6D2E"/>
    <w:rsid w:val="00FF3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94D5F"/>
  <w15:docId w15:val="{33F2F693-5523-4788-A45C-12B9D5EF8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CFA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2D7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unhideWhenUsed/>
    <w:qFormat/>
    <w:rsid w:val="00A72D7A"/>
    <w:pPr>
      <w:keepNext/>
      <w:keepLines/>
      <w:spacing w:before="360" w:after="200"/>
      <w:outlineLvl w:val="1"/>
    </w:pPr>
    <w:rPr>
      <w:rFonts w:eastAsia="Arial"/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2D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A72D7A"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72D7A"/>
    <w:pPr>
      <w:keepNext/>
      <w:keepLines/>
      <w:spacing w:before="320" w:after="200"/>
      <w:outlineLvl w:val="4"/>
    </w:pPr>
    <w:rPr>
      <w:rFonts w:eastAsia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A72D7A"/>
    <w:pPr>
      <w:keepNext/>
      <w:keepLines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A72D7A"/>
    <w:pPr>
      <w:keepNext/>
      <w:keepLines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A72D7A"/>
    <w:pPr>
      <w:keepNext/>
      <w:keepLines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A72D7A"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A72D7A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72D7A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A72D7A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72D7A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72D7A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72D7A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72D7A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72D7A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72D7A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72D7A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A72D7A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A72D7A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72D7A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A72D7A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72D7A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72D7A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72D7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72D7A"/>
    <w:rPr>
      <w:i/>
    </w:rPr>
  </w:style>
  <w:style w:type="paragraph" w:styleId="aa">
    <w:name w:val="header"/>
    <w:basedOn w:val="a"/>
    <w:link w:val="ab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2D7A"/>
  </w:style>
  <w:style w:type="paragraph" w:styleId="ac">
    <w:name w:val="footer"/>
    <w:basedOn w:val="a"/>
    <w:link w:val="ad"/>
    <w:uiPriority w:val="99"/>
    <w:unhideWhenUsed/>
    <w:rsid w:val="00A72D7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A72D7A"/>
  </w:style>
  <w:style w:type="paragraph" w:styleId="ae">
    <w:name w:val="caption"/>
    <w:basedOn w:val="a"/>
    <w:next w:val="a"/>
    <w:uiPriority w:val="35"/>
    <w:semiHidden/>
    <w:unhideWhenUsed/>
    <w:qFormat/>
    <w:rsid w:val="00A72D7A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A72D7A"/>
  </w:style>
  <w:style w:type="table" w:styleId="af">
    <w:name w:val="Table Grid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A72D7A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A72D7A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72D7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72D7A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A72D7A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A72D7A"/>
    <w:rPr>
      <w:sz w:val="18"/>
    </w:rPr>
  </w:style>
  <w:style w:type="character" w:styleId="af2">
    <w:name w:val="footnote reference"/>
    <w:basedOn w:val="a0"/>
    <w:uiPriority w:val="99"/>
    <w:unhideWhenUsed/>
    <w:rsid w:val="00A72D7A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A72D7A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A72D7A"/>
    <w:rPr>
      <w:sz w:val="20"/>
    </w:rPr>
  </w:style>
  <w:style w:type="character" w:styleId="af5">
    <w:name w:val="endnote reference"/>
    <w:basedOn w:val="a0"/>
    <w:uiPriority w:val="99"/>
    <w:semiHidden/>
    <w:unhideWhenUsed/>
    <w:rsid w:val="00A72D7A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A72D7A"/>
    <w:pPr>
      <w:spacing w:after="57"/>
      <w:ind w:firstLine="0"/>
    </w:pPr>
  </w:style>
  <w:style w:type="paragraph" w:styleId="23">
    <w:name w:val="toc 2"/>
    <w:basedOn w:val="a"/>
    <w:next w:val="a"/>
    <w:uiPriority w:val="39"/>
    <w:unhideWhenUsed/>
    <w:rsid w:val="00A72D7A"/>
    <w:pPr>
      <w:spacing w:after="57"/>
      <w:ind w:left="283" w:firstLine="0"/>
    </w:pPr>
  </w:style>
  <w:style w:type="paragraph" w:styleId="32">
    <w:name w:val="toc 3"/>
    <w:basedOn w:val="a"/>
    <w:next w:val="a"/>
    <w:uiPriority w:val="39"/>
    <w:unhideWhenUsed/>
    <w:rsid w:val="00A72D7A"/>
    <w:pPr>
      <w:spacing w:after="57"/>
      <w:ind w:left="567" w:firstLine="0"/>
    </w:pPr>
  </w:style>
  <w:style w:type="paragraph" w:styleId="42">
    <w:name w:val="toc 4"/>
    <w:basedOn w:val="a"/>
    <w:next w:val="a"/>
    <w:uiPriority w:val="39"/>
    <w:unhideWhenUsed/>
    <w:rsid w:val="00A72D7A"/>
    <w:pPr>
      <w:spacing w:after="57"/>
      <w:ind w:left="850" w:firstLine="0"/>
    </w:pPr>
  </w:style>
  <w:style w:type="paragraph" w:styleId="52">
    <w:name w:val="toc 5"/>
    <w:basedOn w:val="a"/>
    <w:next w:val="a"/>
    <w:uiPriority w:val="39"/>
    <w:unhideWhenUsed/>
    <w:rsid w:val="00A72D7A"/>
    <w:pPr>
      <w:spacing w:after="57"/>
      <w:ind w:left="1134" w:firstLine="0"/>
    </w:pPr>
  </w:style>
  <w:style w:type="paragraph" w:styleId="61">
    <w:name w:val="toc 6"/>
    <w:basedOn w:val="a"/>
    <w:next w:val="a"/>
    <w:uiPriority w:val="39"/>
    <w:unhideWhenUsed/>
    <w:rsid w:val="00A72D7A"/>
    <w:pPr>
      <w:spacing w:after="57"/>
      <w:ind w:left="1417" w:firstLine="0"/>
    </w:pPr>
  </w:style>
  <w:style w:type="paragraph" w:styleId="71">
    <w:name w:val="toc 7"/>
    <w:basedOn w:val="a"/>
    <w:next w:val="a"/>
    <w:uiPriority w:val="39"/>
    <w:unhideWhenUsed/>
    <w:rsid w:val="00A72D7A"/>
    <w:pPr>
      <w:spacing w:after="57"/>
      <w:ind w:left="1701" w:firstLine="0"/>
    </w:pPr>
  </w:style>
  <w:style w:type="paragraph" w:styleId="81">
    <w:name w:val="toc 8"/>
    <w:basedOn w:val="a"/>
    <w:next w:val="a"/>
    <w:uiPriority w:val="39"/>
    <w:unhideWhenUsed/>
    <w:rsid w:val="00A72D7A"/>
    <w:pPr>
      <w:spacing w:after="57"/>
      <w:ind w:left="1984" w:firstLine="0"/>
    </w:pPr>
  </w:style>
  <w:style w:type="paragraph" w:styleId="91">
    <w:name w:val="toc 9"/>
    <w:basedOn w:val="a"/>
    <w:next w:val="a"/>
    <w:uiPriority w:val="39"/>
    <w:unhideWhenUsed/>
    <w:rsid w:val="00A72D7A"/>
    <w:pPr>
      <w:spacing w:after="57"/>
      <w:ind w:left="2268" w:firstLine="0"/>
    </w:pPr>
  </w:style>
  <w:style w:type="paragraph" w:styleId="af6">
    <w:name w:val="TOC Heading"/>
    <w:uiPriority w:val="39"/>
    <w:unhideWhenUsed/>
    <w:rsid w:val="00A72D7A"/>
  </w:style>
  <w:style w:type="paragraph" w:styleId="af7">
    <w:name w:val="table of figures"/>
    <w:basedOn w:val="a"/>
    <w:next w:val="a"/>
    <w:uiPriority w:val="99"/>
    <w:unhideWhenUsed/>
    <w:rsid w:val="00A72D7A"/>
  </w:style>
  <w:style w:type="character" w:customStyle="1" w:styleId="10">
    <w:name w:val="Заголовок 1 Знак"/>
    <w:basedOn w:val="a0"/>
    <w:link w:val="1"/>
    <w:uiPriority w:val="99"/>
    <w:rsid w:val="00A72D7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8">
    <w:name w:val="Цветовое выделение"/>
    <w:uiPriority w:val="99"/>
    <w:rsid w:val="00A72D7A"/>
    <w:rPr>
      <w:b/>
      <w:color w:val="26282F"/>
    </w:rPr>
  </w:style>
  <w:style w:type="character" w:customStyle="1" w:styleId="af9">
    <w:name w:val="Гипертекстовая ссылка"/>
    <w:uiPriority w:val="99"/>
    <w:rsid w:val="00A72D7A"/>
    <w:rPr>
      <w:rFonts w:cs="Times New Roman"/>
      <w:b w:val="0"/>
      <w:color w:val="106BBE"/>
    </w:rPr>
  </w:style>
  <w:style w:type="paragraph" w:customStyle="1" w:styleId="afa">
    <w:name w:val="Нормальный (таблица)"/>
    <w:basedOn w:val="a"/>
    <w:next w:val="a"/>
    <w:uiPriority w:val="99"/>
    <w:rsid w:val="00A72D7A"/>
    <w:pPr>
      <w:ind w:firstLine="0"/>
    </w:pPr>
  </w:style>
  <w:style w:type="paragraph" w:customStyle="1" w:styleId="afb">
    <w:name w:val="Прижатый влево"/>
    <w:basedOn w:val="a"/>
    <w:next w:val="a"/>
    <w:uiPriority w:val="99"/>
    <w:rsid w:val="00A72D7A"/>
    <w:pPr>
      <w:ind w:firstLine="0"/>
      <w:jc w:val="left"/>
    </w:pPr>
  </w:style>
  <w:style w:type="paragraph" w:customStyle="1" w:styleId="afc">
    <w:name w:val="Текст абзаца"/>
    <w:basedOn w:val="a"/>
    <w:link w:val="afd"/>
    <w:qFormat/>
    <w:rsid w:val="00A72D7A"/>
    <w:pPr>
      <w:widowControl/>
      <w:ind w:firstLine="709"/>
    </w:pPr>
    <w:rPr>
      <w:rFonts w:ascii="Times New Roman" w:hAnsi="Times New Roman" w:cs="Times New Roman"/>
    </w:rPr>
  </w:style>
  <w:style w:type="character" w:customStyle="1" w:styleId="afd">
    <w:name w:val="Текст абзаца Знак"/>
    <w:link w:val="afc"/>
    <w:rsid w:val="00A72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 Paragraph"/>
    <w:aliases w:val="мой"/>
    <w:basedOn w:val="a"/>
    <w:link w:val="aff"/>
    <w:uiPriority w:val="34"/>
    <w:qFormat/>
    <w:rsid w:val="00A72D7A"/>
    <w:pPr>
      <w:ind w:left="720"/>
      <w:contextualSpacing/>
    </w:pPr>
  </w:style>
  <w:style w:type="paragraph" w:customStyle="1" w:styleId="ConsPlusTitle">
    <w:name w:val="ConsPlusTitle"/>
    <w:rsid w:val="00A72D7A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0">
    <w:name w:val="Balloon Text"/>
    <w:basedOn w:val="a"/>
    <w:link w:val="aff1"/>
    <w:uiPriority w:val="99"/>
    <w:semiHidden/>
    <w:unhideWhenUsed/>
    <w:rsid w:val="00A72D7A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A72D7A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Placeholder Text"/>
    <w:basedOn w:val="a0"/>
    <w:uiPriority w:val="99"/>
    <w:semiHidden/>
    <w:rsid w:val="00A72D7A"/>
    <w:rPr>
      <w:color w:val="808080"/>
    </w:rPr>
  </w:style>
  <w:style w:type="paragraph" w:styleId="aff3">
    <w:name w:val="Revision"/>
    <w:hidden/>
    <w:uiPriority w:val="99"/>
    <w:semiHidden/>
    <w:rsid w:val="00A72D7A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4">
    <w:name w:val="annotation reference"/>
    <w:basedOn w:val="a0"/>
    <w:uiPriority w:val="99"/>
    <w:unhideWhenUsed/>
    <w:rsid w:val="00A72D7A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A72D7A"/>
    <w:rPr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A72D7A"/>
    <w:rPr>
      <w:rFonts w:ascii="Arial" w:eastAsia="Times New Roman" w:hAnsi="Arial" w:cs="Arial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72D7A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72D7A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"/>
    <w:basedOn w:val="a0"/>
    <w:rsid w:val="00A72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2pt">
    <w:name w:val="Основной текст (2) + 12 pt;Полужирный"/>
    <w:basedOn w:val="a0"/>
    <w:rsid w:val="00A72D7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f">
    <w:name w:val="Абзац списка Знак"/>
    <w:aliases w:val="мой Знак"/>
    <w:link w:val="afe"/>
    <w:uiPriority w:val="34"/>
    <w:rsid w:val="00A72D7A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rsid w:val="00A72D7A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9">
    <w:name w:val="Hyperlink"/>
    <w:basedOn w:val="a0"/>
    <w:uiPriority w:val="99"/>
    <w:unhideWhenUsed/>
    <w:rsid w:val="00A72D7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72D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93A8F"/>
    <w:rPr>
      <w:color w:val="605E5C"/>
      <w:shd w:val="clear" w:color="auto" w:fill="E1DFDD"/>
    </w:rPr>
  </w:style>
  <w:style w:type="paragraph" w:customStyle="1" w:styleId="ConsPlusNormal">
    <w:name w:val="ConsPlusNormal"/>
    <w:rsid w:val="00F93A8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F93A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a">
    <w:name w:val="Normal (Web)"/>
    <w:basedOn w:val="a"/>
    <w:uiPriority w:val="99"/>
    <w:semiHidden/>
    <w:unhideWhenUsed/>
    <w:rsid w:val="00F93A8F"/>
    <w:pPr>
      <w:widowControl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FontStyle14">
    <w:name w:val="Font Style14"/>
    <w:basedOn w:val="a0"/>
    <w:uiPriority w:val="99"/>
    <w:rsid w:val="00F93A8F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F93A8F"/>
    <w:rPr>
      <w:rFonts w:ascii="Times New Roman" w:hAnsi="Times New Roman" w:cs="Times New Roman"/>
      <w:sz w:val="26"/>
      <w:szCs w:val="26"/>
    </w:rPr>
  </w:style>
  <w:style w:type="character" w:styleId="affb">
    <w:name w:val="FollowedHyperlink"/>
    <w:basedOn w:val="a0"/>
    <w:uiPriority w:val="99"/>
    <w:semiHidden/>
    <w:unhideWhenUsed/>
    <w:rsid w:val="00F93A8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3178</TotalTime>
  <Pages>9</Pages>
  <Words>2502</Words>
  <Characters>14268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Derkachev</dc:creator>
  <cp:keywords/>
  <dc:description/>
  <cp:lastModifiedBy>ПК</cp:lastModifiedBy>
  <cp:revision>80</cp:revision>
  <cp:lastPrinted>2024-01-25T06:03:00Z</cp:lastPrinted>
  <dcterms:created xsi:type="dcterms:W3CDTF">2023-10-12T16:12:00Z</dcterms:created>
  <dcterms:modified xsi:type="dcterms:W3CDTF">2024-04-25T03:49:00Z</dcterms:modified>
</cp:coreProperties>
</file>