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1C5E62" w:rsidRDefault="00C24A82" w:rsidP="006B5427">
      <w:pPr>
        <w:pStyle w:val="10"/>
        <w:jc w:val="center"/>
        <w:rPr>
          <w:b/>
          <w:sz w:val="28"/>
          <w:szCs w:val="28"/>
        </w:rPr>
      </w:pPr>
      <w:r w:rsidRPr="001C5E62">
        <w:rPr>
          <w:b/>
          <w:sz w:val="28"/>
          <w:szCs w:val="28"/>
        </w:rPr>
        <w:t>Извещение</w:t>
      </w:r>
    </w:p>
    <w:p w:rsidR="001C5E62" w:rsidRPr="001C5E62" w:rsidRDefault="00197049" w:rsidP="001C5E62">
      <w:pPr>
        <w:pStyle w:val="10"/>
        <w:jc w:val="center"/>
        <w:rPr>
          <w:b/>
          <w:bCs/>
          <w:sz w:val="28"/>
          <w:szCs w:val="28"/>
        </w:rPr>
      </w:pPr>
      <w:r w:rsidRPr="001C5E62">
        <w:rPr>
          <w:b/>
          <w:sz w:val="28"/>
          <w:szCs w:val="28"/>
        </w:rPr>
        <w:t xml:space="preserve">о внесении изменений в акт об утверждении результатов </w:t>
      </w:r>
      <w:r w:rsidR="001C5E62" w:rsidRPr="001C5E62">
        <w:rPr>
          <w:b/>
          <w:bCs/>
          <w:sz w:val="28"/>
          <w:szCs w:val="28"/>
        </w:rPr>
        <w:t xml:space="preserve">определения кадастровой стоимости земельных участков из категории </w:t>
      </w:r>
      <w:r w:rsidR="001C5E62" w:rsidRPr="001C5E62">
        <w:rPr>
          <w:b/>
          <w:sz w:val="28"/>
          <w:szCs w:val="28"/>
        </w:rPr>
        <w:t>земель населенных пунктов</w:t>
      </w:r>
      <w:r w:rsidR="001C5E62" w:rsidRPr="001C5E62">
        <w:rPr>
          <w:b/>
          <w:bCs/>
          <w:sz w:val="28"/>
          <w:szCs w:val="28"/>
        </w:rPr>
        <w:t>, расположенных на территории Забайкальского</w:t>
      </w:r>
      <w:r w:rsidR="000C7571" w:rsidRPr="00310894">
        <w:rPr>
          <w:sz w:val="28"/>
          <w:szCs w:val="28"/>
        </w:rPr>
        <w:t> </w:t>
      </w:r>
      <w:r w:rsidR="001C5E62" w:rsidRPr="001C5E62">
        <w:rPr>
          <w:b/>
          <w:bCs/>
          <w:sz w:val="28"/>
          <w:szCs w:val="28"/>
        </w:rPr>
        <w:t>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310894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310894">
        <w:rPr>
          <w:sz w:val="28"/>
          <w:szCs w:val="28"/>
        </w:rPr>
        <w:t>кадастровой стоимости объектов недвижимости</w:t>
      </w:r>
      <w:r w:rsidR="00444095" w:rsidRPr="00310894">
        <w:rPr>
          <w:sz w:val="28"/>
          <w:szCs w:val="28"/>
        </w:rPr>
        <w:t>,</w:t>
      </w:r>
      <w:r w:rsidRPr="00310894">
        <w:rPr>
          <w:sz w:val="28"/>
          <w:szCs w:val="28"/>
        </w:rPr>
        <w:t xml:space="preserve"> приказом Депа</w:t>
      </w:r>
      <w:r w:rsidR="00882A27" w:rsidRPr="00310894">
        <w:rPr>
          <w:sz w:val="28"/>
          <w:szCs w:val="28"/>
        </w:rPr>
        <w:t xml:space="preserve">ртамента </w:t>
      </w:r>
      <w:r w:rsidR="00D00FB0" w:rsidRPr="00D00FB0">
        <w:rPr>
          <w:sz w:val="28"/>
          <w:szCs w:val="28"/>
        </w:rPr>
        <w:t>от</w:t>
      </w:r>
      <w:r w:rsidR="00D00FB0">
        <w:rPr>
          <w:sz w:val="28"/>
          <w:szCs w:val="28"/>
        </w:rPr>
        <w:t> </w:t>
      </w:r>
      <w:r w:rsidR="00BE4B45">
        <w:rPr>
          <w:sz w:val="28"/>
          <w:szCs w:val="28"/>
        </w:rPr>
        <w:t>10 июня 2024 года № 27/НПА</w:t>
      </w:r>
      <w:r w:rsidR="00D00FB0" w:rsidRPr="00D00FB0">
        <w:rPr>
          <w:sz w:val="28"/>
          <w:szCs w:val="28"/>
        </w:rPr>
        <w:t xml:space="preserve"> </w:t>
      </w:r>
      <w:r w:rsidRPr="00310894">
        <w:rPr>
          <w:sz w:val="28"/>
          <w:szCs w:val="28"/>
        </w:rPr>
        <w:t xml:space="preserve">(далее – </w:t>
      </w:r>
      <w:r w:rsidR="00357AD7" w:rsidRPr="00310894">
        <w:rPr>
          <w:sz w:val="28"/>
          <w:szCs w:val="28"/>
        </w:rPr>
        <w:t>П</w:t>
      </w:r>
      <w:r w:rsidRPr="00310894">
        <w:rPr>
          <w:sz w:val="28"/>
          <w:szCs w:val="28"/>
        </w:rPr>
        <w:t xml:space="preserve">риказ) внесены изменения в </w:t>
      </w:r>
      <w:r w:rsidR="001C5E62" w:rsidRPr="00310894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1C5E62" w:rsidRPr="00310894">
        <w:rPr>
          <w:bCs/>
          <w:sz w:val="28"/>
          <w:szCs w:val="28"/>
        </w:rPr>
        <w:t xml:space="preserve">земельных участков из категории </w:t>
      </w:r>
      <w:r w:rsidR="001C5E62" w:rsidRPr="00310894">
        <w:rPr>
          <w:sz w:val="28"/>
          <w:szCs w:val="28"/>
        </w:rPr>
        <w:t>земель населенных пунктов, расположенных на территории Забайкальского края, утвержденные приказом Департамента государственного</w:t>
      </w:r>
      <w:proofErr w:type="gramEnd"/>
      <w:r w:rsidR="001C5E62" w:rsidRPr="00310894">
        <w:rPr>
          <w:sz w:val="28"/>
          <w:szCs w:val="28"/>
        </w:rPr>
        <w:t xml:space="preserve"> </w:t>
      </w:r>
      <w:proofErr w:type="gramStart"/>
      <w:r w:rsidR="001C5E62" w:rsidRPr="00310894">
        <w:rPr>
          <w:sz w:val="28"/>
          <w:szCs w:val="28"/>
        </w:rPr>
        <w:t>имущества и земельных отношений Забайкальского края от 1 сентября 2021 года № 34/НПА (с изменениями, внесенными приказами Департамента государственного имущества и земельных отношений Забайкальского края от  17 января 2022 года № 2/НПА, от 8 февраля 2022 года № 6/НПА, от 15 марта 2022 года № 11/НПА, от 30 марта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13/НПА, от 29 апреля 2022 года № 18/НПА</w:t>
      </w:r>
      <w:proofErr w:type="gramEnd"/>
      <w:r w:rsidR="001C5E62" w:rsidRPr="00310894">
        <w:rPr>
          <w:sz w:val="28"/>
          <w:szCs w:val="28"/>
        </w:rPr>
        <w:t xml:space="preserve">, </w:t>
      </w:r>
      <w:proofErr w:type="gramStart"/>
      <w:r w:rsidR="001C5E62" w:rsidRPr="00310894">
        <w:rPr>
          <w:sz w:val="28"/>
          <w:szCs w:val="28"/>
        </w:rPr>
        <w:t>от 19 мая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22/НПА, от 20 июня 2022 года № 26/НПА, от 27 июня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28/НПА, от 18 июля 2022 года № 31/НПА, 9 августа 2022 года № 33/НПА, от 5 сентября 2022 года № 36/НПА, от 19 сентября 2022 года № 39/НПА,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17 октября 2022 года № 43/НПА, от 2 ноября 2022 года</w:t>
      </w:r>
      <w:proofErr w:type="gramEnd"/>
      <w:r w:rsidR="001C5E62" w:rsidRPr="00310894">
        <w:rPr>
          <w:sz w:val="28"/>
          <w:szCs w:val="28"/>
        </w:rPr>
        <w:t xml:space="preserve"> № </w:t>
      </w:r>
      <w:proofErr w:type="gramStart"/>
      <w:r w:rsidR="001C5E62" w:rsidRPr="00310894">
        <w:rPr>
          <w:sz w:val="28"/>
          <w:szCs w:val="28"/>
        </w:rPr>
        <w:t>45/НПА,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7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ноября 2022 года № 47/НПА, от 8 декабря 2022 года № 49/НПА, от</w:t>
      </w:r>
      <w:r w:rsidR="001C5E62" w:rsidRPr="00310894">
        <w:rPr>
          <w:b/>
          <w:sz w:val="28"/>
          <w:szCs w:val="28"/>
        </w:rPr>
        <w:t> </w:t>
      </w:r>
      <w:r w:rsidR="004C36AF">
        <w:rPr>
          <w:sz w:val="28"/>
          <w:szCs w:val="28"/>
        </w:rPr>
        <w:t xml:space="preserve">21 декабря </w:t>
      </w:r>
      <w:r w:rsidR="001C5E62" w:rsidRPr="00310894">
        <w:rPr>
          <w:sz w:val="28"/>
          <w:szCs w:val="28"/>
        </w:rPr>
        <w:t>2022 года № 54/НПА, от 1 февраля 2023 года № 2/НПА,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13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февраля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3/НПА, от 3 марта 2023 года № 6/НПА,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30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марта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11/НПА, от 27 апреля 2023 года № 13/НПА, от 17</w:t>
      </w:r>
      <w:proofErr w:type="gramEnd"/>
      <w:r w:rsidR="001C5E62" w:rsidRPr="00310894">
        <w:rPr>
          <w:sz w:val="28"/>
          <w:szCs w:val="28"/>
        </w:rPr>
        <w:t> </w:t>
      </w:r>
      <w:proofErr w:type="gramStart"/>
      <w:r w:rsidR="001C5E62" w:rsidRPr="00310894">
        <w:rPr>
          <w:sz w:val="28"/>
          <w:szCs w:val="28"/>
        </w:rPr>
        <w:t>мая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17/НПА, от 6 июня 2023 года № 20/НПА, от 3 июля 2023 года № 23/НПА, от 21 августа 2023 года № 28/НПА</w:t>
      </w:r>
      <w:r w:rsidR="00677A80">
        <w:rPr>
          <w:sz w:val="28"/>
          <w:szCs w:val="28"/>
        </w:rPr>
        <w:t xml:space="preserve">, </w:t>
      </w:r>
      <w:r w:rsidR="00677A80" w:rsidRPr="00677A80">
        <w:rPr>
          <w:sz w:val="28"/>
          <w:szCs w:val="28"/>
        </w:rPr>
        <w:t>12 октября 2023</w:t>
      </w:r>
      <w:r w:rsidR="00467110">
        <w:rPr>
          <w:sz w:val="28"/>
          <w:szCs w:val="28"/>
        </w:rPr>
        <w:t> </w:t>
      </w:r>
      <w:r w:rsidR="00677A80" w:rsidRPr="00677A80">
        <w:rPr>
          <w:sz w:val="28"/>
          <w:szCs w:val="28"/>
        </w:rPr>
        <w:t>года № 36/НПА</w:t>
      </w:r>
      <w:r w:rsidR="00677A80">
        <w:rPr>
          <w:sz w:val="28"/>
          <w:szCs w:val="28"/>
        </w:rPr>
        <w:t>, от 8 ноября 2023 года № 42/НПА</w:t>
      </w:r>
      <w:r w:rsidR="004C36AF">
        <w:rPr>
          <w:sz w:val="28"/>
          <w:szCs w:val="28"/>
        </w:rPr>
        <w:t xml:space="preserve">, </w:t>
      </w:r>
      <w:r w:rsidR="004C36AF" w:rsidRPr="004C36AF">
        <w:rPr>
          <w:sz w:val="28"/>
          <w:szCs w:val="28"/>
        </w:rPr>
        <w:t>от 8 декабря 2023</w:t>
      </w:r>
      <w:r w:rsidR="004C36AF">
        <w:rPr>
          <w:sz w:val="28"/>
          <w:szCs w:val="28"/>
        </w:rPr>
        <w:t> </w:t>
      </w:r>
      <w:r w:rsidR="004C36AF" w:rsidRPr="004C36AF">
        <w:rPr>
          <w:sz w:val="28"/>
          <w:szCs w:val="28"/>
        </w:rPr>
        <w:t>года № 50/НПА</w:t>
      </w:r>
      <w:r w:rsidR="00A639C4">
        <w:rPr>
          <w:sz w:val="28"/>
          <w:szCs w:val="28"/>
        </w:rPr>
        <w:t xml:space="preserve">, </w:t>
      </w:r>
      <w:r w:rsidR="00A639C4" w:rsidRPr="00A639C4">
        <w:rPr>
          <w:sz w:val="28"/>
          <w:szCs w:val="28"/>
        </w:rPr>
        <w:t>от 26 декабря 2023 года № 55/НПА</w:t>
      </w:r>
      <w:r w:rsidR="00D00FB0">
        <w:rPr>
          <w:sz w:val="28"/>
          <w:szCs w:val="28"/>
        </w:rPr>
        <w:t xml:space="preserve">, </w:t>
      </w:r>
      <w:r w:rsidR="00D00FB0" w:rsidRPr="00D00FB0">
        <w:rPr>
          <w:sz w:val="28"/>
          <w:szCs w:val="28"/>
        </w:rPr>
        <w:t>от 26 января 2024</w:t>
      </w:r>
      <w:r w:rsidR="00D00FB0">
        <w:rPr>
          <w:sz w:val="28"/>
          <w:szCs w:val="28"/>
        </w:rPr>
        <w:t> </w:t>
      </w:r>
      <w:r w:rsidR="00D00FB0" w:rsidRPr="00D00FB0">
        <w:rPr>
          <w:sz w:val="28"/>
          <w:szCs w:val="28"/>
        </w:rPr>
        <w:t>года № 4/НПА</w:t>
      </w:r>
      <w:proofErr w:type="gramEnd"/>
      <w:r w:rsidR="000042AD">
        <w:rPr>
          <w:sz w:val="28"/>
          <w:szCs w:val="28"/>
        </w:rPr>
        <w:t xml:space="preserve">, </w:t>
      </w:r>
      <w:r w:rsidR="000042AD" w:rsidRPr="000042AD">
        <w:rPr>
          <w:sz w:val="28"/>
          <w:szCs w:val="28"/>
        </w:rPr>
        <w:t>от 20 февраля 2024 года № 7/НПА</w:t>
      </w:r>
      <w:r w:rsidR="00DC1883">
        <w:rPr>
          <w:sz w:val="28"/>
          <w:szCs w:val="28"/>
        </w:rPr>
        <w:t xml:space="preserve">, </w:t>
      </w:r>
      <w:r w:rsidR="00DC1883" w:rsidRPr="00DC1883">
        <w:rPr>
          <w:sz w:val="28"/>
          <w:szCs w:val="28"/>
        </w:rPr>
        <w:t>от 18 марта 2024 года № 11/НПА</w:t>
      </w:r>
      <w:r w:rsidR="00BE4B45">
        <w:rPr>
          <w:sz w:val="28"/>
          <w:szCs w:val="28"/>
        </w:rPr>
        <w:t xml:space="preserve">, </w:t>
      </w:r>
      <w:r w:rsidR="00BE4B45" w:rsidRPr="00BE4B45">
        <w:rPr>
          <w:sz w:val="28"/>
          <w:szCs w:val="28"/>
        </w:rPr>
        <w:t>от 13 мая 2024 года №19/НПА</w:t>
      </w:r>
      <w:r w:rsidR="00677A80">
        <w:rPr>
          <w:sz w:val="28"/>
          <w:szCs w:val="28"/>
        </w:rPr>
        <w:t>)</w:t>
      </w:r>
      <w:r w:rsidR="004C36AF">
        <w:rPr>
          <w:sz w:val="28"/>
          <w:szCs w:val="28"/>
        </w:rPr>
        <w:t>.</w:t>
      </w:r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0" w:name="_gjdgxs" w:colFirst="0" w:colLast="0"/>
      <w:bookmarkEnd w:id="0"/>
      <w:r w:rsidRPr="00310894">
        <w:rPr>
          <w:color w:val="000000"/>
          <w:sz w:val="28"/>
          <w:szCs w:val="28"/>
        </w:rPr>
        <w:t xml:space="preserve">Официальное </w:t>
      </w:r>
      <w:r w:rsidRPr="00310894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310894">
        <w:rPr>
          <w:sz w:val="28"/>
          <w:szCs w:val="28"/>
        </w:rPr>
        <w:t xml:space="preserve">его </w:t>
      </w:r>
      <w:r w:rsidRPr="00310894">
        <w:rPr>
          <w:sz w:val="28"/>
          <w:szCs w:val="28"/>
        </w:rPr>
        <w:t>полного текста на сайте «Официальный интернет-портал правовой информации ис</w:t>
      </w:r>
      <w:bookmarkStart w:id="1" w:name="_GoBack"/>
      <w:bookmarkEnd w:id="1"/>
      <w:r w:rsidRPr="00310894">
        <w:rPr>
          <w:sz w:val="28"/>
          <w:szCs w:val="28"/>
        </w:rPr>
        <w:t>полнительных</w:t>
      </w:r>
      <w:r w:rsidRPr="009061AC">
        <w:rPr>
          <w:sz w:val="28"/>
          <w:szCs w:val="28"/>
        </w:rPr>
        <w:t xml:space="preserve">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p w:rsidR="00BE31E1" w:rsidRDefault="00BE31E1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042AD"/>
    <w:rsid w:val="000266D5"/>
    <w:rsid w:val="00047096"/>
    <w:rsid w:val="0007705C"/>
    <w:rsid w:val="000A6AE7"/>
    <w:rsid w:val="000C7571"/>
    <w:rsid w:val="000D12B6"/>
    <w:rsid w:val="000E7394"/>
    <w:rsid w:val="000F07D9"/>
    <w:rsid w:val="00197049"/>
    <w:rsid w:val="001A3004"/>
    <w:rsid w:val="001A5029"/>
    <w:rsid w:val="001C5E62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10894"/>
    <w:rsid w:val="0033291D"/>
    <w:rsid w:val="003475AB"/>
    <w:rsid w:val="00357AD7"/>
    <w:rsid w:val="003E4678"/>
    <w:rsid w:val="003F3F88"/>
    <w:rsid w:val="0044214C"/>
    <w:rsid w:val="00444095"/>
    <w:rsid w:val="00461B9D"/>
    <w:rsid w:val="004628DD"/>
    <w:rsid w:val="00467110"/>
    <w:rsid w:val="00477C8F"/>
    <w:rsid w:val="004A7DC3"/>
    <w:rsid w:val="004C36AF"/>
    <w:rsid w:val="00500038"/>
    <w:rsid w:val="00507CC9"/>
    <w:rsid w:val="00531F3B"/>
    <w:rsid w:val="005816D7"/>
    <w:rsid w:val="005F5946"/>
    <w:rsid w:val="00651AEF"/>
    <w:rsid w:val="00677A80"/>
    <w:rsid w:val="00683CC0"/>
    <w:rsid w:val="006A68A3"/>
    <w:rsid w:val="006B5427"/>
    <w:rsid w:val="006B5DDC"/>
    <w:rsid w:val="0070734A"/>
    <w:rsid w:val="00732008"/>
    <w:rsid w:val="00744825"/>
    <w:rsid w:val="007B0BCF"/>
    <w:rsid w:val="00874677"/>
    <w:rsid w:val="00882A27"/>
    <w:rsid w:val="009061AC"/>
    <w:rsid w:val="00981CE8"/>
    <w:rsid w:val="00993834"/>
    <w:rsid w:val="009E6EC8"/>
    <w:rsid w:val="00A50FCA"/>
    <w:rsid w:val="00A639C4"/>
    <w:rsid w:val="00A77EF4"/>
    <w:rsid w:val="00A92AE0"/>
    <w:rsid w:val="00AA4C59"/>
    <w:rsid w:val="00AB060F"/>
    <w:rsid w:val="00AD1EE2"/>
    <w:rsid w:val="00AE3B26"/>
    <w:rsid w:val="00B3220F"/>
    <w:rsid w:val="00B770BE"/>
    <w:rsid w:val="00BA3C57"/>
    <w:rsid w:val="00BC1684"/>
    <w:rsid w:val="00BE31E1"/>
    <w:rsid w:val="00BE4B45"/>
    <w:rsid w:val="00C16581"/>
    <w:rsid w:val="00C24A82"/>
    <w:rsid w:val="00C33BA9"/>
    <w:rsid w:val="00C55481"/>
    <w:rsid w:val="00C63F09"/>
    <w:rsid w:val="00C84CF4"/>
    <w:rsid w:val="00CB2F90"/>
    <w:rsid w:val="00CE67D5"/>
    <w:rsid w:val="00D00FB0"/>
    <w:rsid w:val="00D2288F"/>
    <w:rsid w:val="00D40E89"/>
    <w:rsid w:val="00D64E79"/>
    <w:rsid w:val="00DB1828"/>
    <w:rsid w:val="00DB2850"/>
    <w:rsid w:val="00DB3AD4"/>
    <w:rsid w:val="00DC1883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5</cp:revision>
  <cp:lastPrinted>2021-09-30T03:13:00Z</cp:lastPrinted>
  <dcterms:created xsi:type="dcterms:W3CDTF">2024-03-27T01:41:00Z</dcterms:created>
  <dcterms:modified xsi:type="dcterms:W3CDTF">2024-06-18T00:24:00Z</dcterms:modified>
</cp:coreProperties>
</file>