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F13" w:rsidRPr="00191F13" w:rsidRDefault="00A82621" w:rsidP="00A82621">
      <w:pPr>
        <w:autoSpaceDE w:val="0"/>
        <w:autoSpaceDN w:val="0"/>
        <w:adjustRightInd w:val="0"/>
        <w:spacing w:after="0" w:line="240" w:lineRule="auto"/>
        <w:ind w:left="36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6"/>
          <w:lang w:eastAsia="ru-RU"/>
        </w:rPr>
      </w:pPr>
      <w:r w:rsidRPr="00191F13">
        <w:rPr>
          <w:rFonts w:ascii="Times New Roman" w:eastAsiaTheme="minorEastAsia" w:hAnsi="Times New Roman" w:cs="Times New Roman"/>
          <w:b/>
          <w:bCs/>
          <w:sz w:val="28"/>
          <w:szCs w:val="26"/>
          <w:lang w:eastAsia="ru-RU"/>
        </w:rPr>
        <w:t>Сельское поселение «Конкинское»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191F13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СОВЕТ СЕЛЬСКОГО ПОСЕЛЕНИЯ «КОНКИНСКОЕ»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191F13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ab/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</w:pPr>
      <w:r w:rsidRPr="00191F13">
        <w:rPr>
          <w:rFonts w:ascii="Times New Roman CYR" w:eastAsia="Calibri" w:hAnsi="Times New Roman CYR" w:cs="Times New Roman CYR"/>
          <w:b/>
          <w:sz w:val="28"/>
          <w:szCs w:val="28"/>
          <w:lang w:eastAsia="ru-RU"/>
        </w:rPr>
        <w:t>РЕШЕНИЕ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30</w:t>
      </w:r>
      <w:r w:rsidRPr="00191F13">
        <w:rPr>
          <w:rFonts w:ascii="Times New Roman CYR" w:eastAsia="Calibri" w:hAnsi="Times New Roman CYR" w:cs="Times New Roman CYR"/>
          <w:sz w:val="28"/>
          <w:szCs w:val="28"/>
          <w:lang w:eastAsia="ru-RU"/>
        </w:rPr>
        <w:t>.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05</w:t>
      </w:r>
      <w:r w:rsidRPr="00191F13">
        <w:rPr>
          <w:rFonts w:ascii="Times New Roman CYR" w:eastAsia="Calibri" w:hAnsi="Times New Roman CYR" w:cs="Times New Roman CYR"/>
          <w:sz w:val="28"/>
          <w:szCs w:val="28"/>
          <w:lang w:eastAsia="ru-RU"/>
        </w:rPr>
        <w:t>.202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4</w:t>
      </w:r>
      <w:r w:rsidRPr="00191F13">
        <w:rPr>
          <w:rFonts w:ascii="Times New Roman CYR" w:eastAsia="Calibri" w:hAnsi="Times New Roman CYR" w:cs="Times New Roman CYR"/>
          <w:sz w:val="28"/>
          <w:szCs w:val="28"/>
          <w:lang w:eastAsia="ru-RU"/>
        </w:rPr>
        <w:t xml:space="preserve">                                                                                                 №  </w:t>
      </w:r>
      <w:r>
        <w:rPr>
          <w:rFonts w:ascii="Times New Roman CYR" w:eastAsia="Calibri" w:hAnsi="Times New Roman CYR" w:cs="Times New Roman CYR"/>
          <w:sz w:val="28"/>
          <w:szCs w:val="28"/>
          <w:lang w:eastAsia="ru-RU"/>
        </w:rPr>
        <w:t>9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  <w:r w:rsidRPr="00191F13">
        <w:rPr>
          <w:rFonts w:ascii="Times New Roman CYR" w:eastAsia="Calibri" w:hAnsi="Times New Roman CYR" w:cs="Times New Roman CYR"/>
          <w:sz w:val="28"/>
          <w:szCs w:val="28"/>
          <w:lang w:eastAsia="ru-RU"/>
        </w:rPr>
        <w:t>с. Конкино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88" w:lineRule="atLeast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внесении изменений в Положение об условиях оплаты труда муниципальных служащих и лиц, замещающих иные должности, в органах местного самоуправления сельского поселения «Конкинское»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В соответствии с Федеральным законом от 6 октября 2003 года « 131-ФЗ «Об общих принципах организации местного самоуправления в Российской Федерации»</w:t>
      </w:r>
      <w:r w:rsidR="00950A9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950A98" w:rsidRPr="00950A98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Законом Забайкальского края от 25.10.2023 № 2239-ЗЗК «О дальнейшем обеспечении роста заработной платы в Забайкальском крае и о внесении изменений в отдельные законы Забайкальского края»</w:t>
      </w:r>
      <w:bookmarkStart w:id="0" w:name="_GoBack"/>
      <w:bookmarkEnd w:id="0"/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и на основании статьи 27 Устава сельского поселения 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191F13">
        <w:rPr>
          <w:rFonts w:ascii="Times New Roman CYR" w:eastAsia="Calibri" w:hAnsi="Times New Roman CYR" w:cs="Times New Roman CYR"/>
          <w:sz w:val="28"/>
          <w:szCs w:val="28"/>
          <w:lang w:eastAsia="ru-RU"/>
        </w:rPr>
        <w:t>Конкинское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>, д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ля соблюдения норм, прописанных в 130 и</w:t>
      </w:r>
      <w:proofErr w:type="gramEnd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134 </w:t>
      </w:r>
      <w:proofErr w:type="gramStart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статьях</w:t>
      </w:r>
      <w:proofErr w:type="gramEnd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Трудового кодекса РФ, </w:t>
      </w:r>
      <w:r w:rsidRPr="00191F13">
        <w:rPr>
          <w:rFonts w:ascii="Times New Roman" w:eastAsia="Calibri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191F13"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  <w:t xml:space="preserve"> Совет сельского поселения «Конкинское» решил: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1. Внести в Положение об условиях оплаты труда муниципальных служащих и лиц, замещающих иные должности, в органах местного самоуправления сельского поселения «Конкинское», принятое решением Совета сельского поселения «Конкинское»</w:t>
      </w:r>
      <w:r w:rsidRPr="00191F1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от 30.09.2019 г. № 14 (с внесёнными изменениями и дополнениями), следующие изменения: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Положения изложить в следующей редакции: 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Arial" w:eastAsia="Calibri" w:hAnsi="Arial" w:cs="Arial"/>
          <w:sz w:val="28"/>
          <w:szCs w:val="28"/>
          <w:lang w:eastAsia="ru-RU"/>
        </w:rPr>
        <w:t xml:space="preserve">                                            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«ПРИЛОЖЕНИЕ № 1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Положению об условиях оплаты труда         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служащих и лиц, замещающих иные         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должности в органах местного самоуправления         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«Конкинское»                                                                               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(В редакции Решения Совета от 28.10.2022 № 20/1,</w:t>
      </w:r>
      <w:proofErr w:type="gramEnd"/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   25.07.2023 г. № 17, от 31.10.2023 № 22, от 28.12.2023 № 35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от 30.05.2024 № 9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Размеры должностных окладов муниципальных служащих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сельского поселения «Конкинское»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1"/>
        <w:gridCol w:w="6286"/>
        <w:gridCol w:w="2614"/>
      </w:tblGrid>
      <w:tr w:rsidR="00A82621" w:rsidRPr="00191F13" w:rsidTr="0080451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Должностной оклад</w:t>
            </w:r>
          </w:p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(рублей в месяц)</w:t>
            </w:r>
          </w:p>
        </w:tc>
      </w:tr>
      <w:tr w:rsidR="00A82621" w:rsidRPr="00191F13" w:rsidTr="0080451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руководителя администрации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300</w:t>
            </w:r>
            <w:r w:rsidRPr="00191F1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A82621" w:rsidRPr="00191F13" w:rsidTr="0080451B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621" w:rsidRPr="00191F13" w:rsidRDefault="00A82621" w:rsidP="0080451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 Действие настоящего решения распространить на правоотношения, возникшие с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г.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3. Настоящее решение официально обнародовать.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сельского поселения «Конкинское»              Е.И.Боровская              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91F13">
        <w:rPr>
          <w:rFonts w:ascii="Times New Roman" w:eastAsia="Calibri" w:hAnsi="Times New Roman" w:cs="Times New Roman"/>
          <w:sz w:val="24"/>
          <w:szCs w:val="24"/>
          <w:lang w:eastAsia="ru-RU"/>
        </w:rPr>
        <w:t>\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91F1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</w:p>
    <w:p w:rsidR="00A82621" w:rsidRPr="00191F13" w:rsidRDefault="00A82621" w:rsidP="00A82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  <w:lang w:eastAsia="ru-RU"/>
        </w:rPr>
      </w:pPr>
    </w:p>
    <w:p w:rsidR="00C724DC" w:rsidRPr="00A82621" w:rsidRDefault="00950A98" w:rsidP="00A82621"/>
    <w:sectPr w:rsidR="00C724DC" w:rsidRPr="00A82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F26C8"/>
    <w:multiLevelType w:val="hybridMultilevel"/>
    <w:tmpl w:val="7D4EB0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BD"/>
    <w:rsid w:val="00950A98"/>
    <w:rsid w:val="009F705C"/>
    <w:rsid w:val="00A82621"/>
    <w:rsid w:val="00AF045B"/>
    <w:rsid w:val="00BD4065"/>
    <w:rsid w:val="00B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2024-06-03T02:23:00Z</dcterms:created>
  <dcterms:modified xsi:type="dcterms:W3CDTF">2024-06-03T02:30:00Z</dcterms:modified>
</cp:coreProperties>
</file>